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5BE47" w14:textId="502BD173" w:rsidR="00050402" w:rsidRPr="00EF1E0A" w:rsidRDefault="00050402" w:rsidP="00050402">
      <w:pPr>
        <w:jc w:val="center"/>
        <w:rPr>
          <w:rFonts w:ascii="Arial" w:hAnsi="Arial" w:cs="Arial"/>
          <w:b/>
          <w:sz w:val="28"/>
          <w:szCs w:val="28"/>
          <w:u w:val="single"/>
        </w:rPr>
      </w:pPr>
      <w:r w:rsidRPr="00EF1E0A">
        <w:rPr>
          <w:rFonts w:ascii="Arial" w:hAnsi="Arial" w:cs="Arial"/>
          <w:b/>
          <w:noProof/>
          <w:sz w:val="28"/>
          <w:szCs w:val="28"/>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EF1E0A">
        <w:rPr>
          <w:rFonts w:ascii="Arial" w:hAnsi="Arial" w:cs="Arial"/>
          <w:b/>
          <w:sz w:val="28"/>
          <w:szCs w:val="28"/>
          <w:u w:val="single"/>
        </w:rPr>
        <w:t>A V I S O</w:t>
      </w:r>
    </w:p>
    <w:p w14:paraId="440194B7" w14:textId="77777777" w:rsidR="00050402" w:rsidRPr="00EF1E0A" w:rsidRDefault="00050402" w:rsidP="00050402">
      <w:pPr>
        <w:jc w:val="center"/>
        <w:rPr>
          <w:rFonts w:ascii="Arial" w:hAnsi="Arial" w:cs="Arial"/>
          <w:b/>
          <w:sz w:val="28"/>
          <w:szCs w:val="28"/>
        </w:rPr>
      </w:pPr>
    </w:p>
    <w:p w14:paraId="0BB3121E" w14:textId="77777777" w:rsidR="00050402" w:rsidRPr="00EF1E0A" w:rsidRDefault="00050402" w:rsidP="00050402">
      <w:pPr>
        <w:jc w:val="center"/>
        <w:rPr>
          <w:rFonts w:ascii="Arial" w:hAnsi="Arial" w:cs="Arial"/>
          <w:b/>
          <w:sz w:val="28"/>
          <w:szCs w:val="28"/>
        </w:rPr>
      </w:pPr>
    </w:p>
    <w:p w14:paraId="6FCAB002" w14:textId="77777777" w:rsidR="00050402" w:rsidRPr="00EF1E0A" w:rsidRDefault="00050402" w:rsidP="00050402">
      <w:pPr>
        <w:jc w:val="center"/>
        <w:rPr>
          <w:rFonts w:ascii="Arial" w:hAnsi="Arial" w:cs="Arial"/>
          <w:b/>
          <w:sz w:val="28"/>
          <w:szCs w:val="28"/>
        </w:rPr>
      </w:pPr>
      <w:r w:rsidRPr="00EF1E0A">
        <w:rPr>
          <w:rFonts w:ascii="Arial" w:hAnsi="Arial" w:cs="Arial"/>
          <w:b/>
          <w:sz w:val="28"/>
          <w:szCs w:val="28"/>
        </w:rPr>
        <w:t>REPÚBLICA DE COLOMBIA</w:t>
      </w:r>
    </w:p>
    <w:p w14:paraId="4DCF35E3" w14:textId="77777777" w:rsidR="00050402" w:rsidRPr="00EF1E0A" w:rsidRDefault="00050402" w:rsidP="00050402">
      <w:pPr>
        <w:jc w:val="center"/>
        <w:rPr>
          <w:rFonts w:ascii="Arial" w:hAnsi="Arial" w:cs="Arial"/>
          <w:b/>
          <w:sz w:val="28"/>
          <w:szCs w:val="28"/>
        </w:rPr>
      </w:pPr>
      <w:r w:rsidRPr="00EF1E0A">
        <w:rPr>
          <w:rFonts w:ascii="Arial" w:hAnsi="Arial" w:cs="Arial"/>
          <w:b/>
          <w:sz w:val="28"/>
          <w:szCs w:val="28"/>
        </w:rPr>
        <w:t>TRIBUNAL ADMINISTRATIVO DE CUNDINAMARCA</w:t>
      </w:r>
    </w:p>
    <w:p w14:paraId="2153145E" w14:textId="2916AEED" w:rsidR="00050402" w:rsidRPr="00EF1E0A" w:rsidRDefault="00050402" w:rsidP="00050402">
      <w:pPr>
        <w:jc w:val="center"/>
        <w:rPr>
          <w:rFonts w:ascii="Arial" w:hAnsi="Arial" w:cs="Arial"/>
          <w:b/>
          <w:sz w:val="28"/>
          <w:szCs w:val="28"/>
        </w:rPr>
      </w:pPr>
      <w:r w:rsidRPr="00EF1E0A">
        <w:rPr>
          <w:rFonts w:ascii="Arial" w:hAnsi="Arial" w:cs="Arial"/>
          <w:b/>
          <w:sz w:val="28"/>
          <w:szCs w:val="28"/>
        </w:rPr>
        <w:t xml:space="preserve">SECCIÓN SEGUNDA - SUBSECCIÓN </w:t>
      </w:r>
      <w:r w:rsidR="0085252D" w:rsidRPr="00EF1E0A">
        <w:rPr>
          <w:rFonts w:ascii="Arial" w:hAnsi="Arial" w:cs="Arial"/>
          <w:b/>
          <w:sz w:val="28"/>
          <w:szCs w:val="28"/>
        </w:rPr>
        <w:t>E</w:t>
      </w:r>
      <w:r w:rsidRPr="00EF1E0A">
        <w:rPr>
          <w:rFonts w:ascii="Arial" w:hAnsi="Arial" w:cs="Arial"/>
          <w:b/>
          <w:sz w:val="28"/>
          <w:szCs w:val="28"/>
        </w:rPr>
        <w:t xml:space="preserve">  </w:t>
      </w:r>
    </w:p>
    <w:p w14:paraId="0B4117E5" w14:textId="77777777" w:rsidR="00050402" w:rsidRPr="00EF1E0A" w:rsidRDefault="00050402" w:rsidP="00050402">
      <w:pPr>
        <w:jc w:val="center"/>
        <w:rPr>
          <w:rFonts w:ascii="Arial" w:hAnsi="Arial" w:cs="Arial"/>
          <w:b/>
          <w:sz w:val="28"/>
          <w:szCs w:val="28"/>
          <w:u w:val="single"/>
        </w:rPr>
      </w:pPr>
    </w:p>
    <w:p w14:paraId="5B3E5314" w14:textId="77777777" w:rsidR="00050402" w:rsidRPr="00EF1E0A" w:rsidRDefault="00050402" w:rsidP="00050402">
      <w:pPr>
        <w:jc w:val="center"/>
        <w:rPr>
          <w:rFonts w:ascii="Arial" w:hAnsi="Arial" w:cs="Arial"/>
          <w:b/>
          <w:sz w:val="28"/>
          <w:szCs w:val="28"/>
          <w:u w:val="single"/>
        </w:rPr>
      </w:pPr>
    </w:p>
    <w:p w14:paraId="01060A86" w14:textId="77777777" w:rsidR="00050402" w:rsidRPr="00EF1E0A" w:rsidRDefault="00050402" w:rsidP="00050402">
      <w:pPr>
        <w:jc w:val="center"/>
        <w:rPr>
          <w:rFonts w:ascii="Arial" w:hAnsi="Arial" w:cs="Arial"/>
          <w:b/>
          <w:sz w:val="28"/>
          <w:szCs w:val="28"/>
          <w:u w:val="single"/>
        </w:rPr>
      </w:pPr>
      <w:r w:rsidRPr="00EF1E0A">
        <w:rPr>
          <w:rFonts w:ascii="Arial" w:hAnsi="Arial" w:cs="Arial"/>
          <w:b/>
          <w:sz w:val="28"/>
          <w:szCs w:val="28"/>
          <w:u w:val="single"/>
        </w:rPr>
        <w:t>CONTROL INMEDIATO DE LEGALIDAD</w:t>
      </w:r>
    </w:p>
    <w:p w14:paraId="5FCE6B81" w14:textId="77777777" w:rsidR="00050402" w:rsidRPr="00EF1E0A" w:rsidRDefault="00050402" w:rsidP="00050402">
      <w:pPr>
        <w:jc w:val="center"/>
        <w:rPr>
          <w:rFonts w:ascii="Arial" w:hAnsi="Arial" w:cs="Arial"/>
          <w:b/>
          <w:sz w:val="28"/>
          <w:szCs w:val="28"/>
          <w:u w:val="single"/>
        </w:rPr>
      </w:pPr>
    </w:p>
    <w:p w14:paraId="0CFF0FE1" w14:textId="77777777" w:rsidR="00050402" w:rsidRPr="00EF1E0A" w:rsidRDefault="00050402" w:rsidP="00050402">
      <w:pPr>
        <w:jc w:val="center"/>
        <w:rPr>
          <w:rFonts w:ascii="Arial" w:hAnsi="Arial" w:cs="Arial"/>
          <w:b/>
          <w:sz w:val="28"/>
          <w:szCs w:val="28"/>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EF1E0A" w14:paraId="1431FE3F" w14:textId="77777777" w:rsidTr="0017689F">
        <w:trPr>
          <w:trHeight w:val="117"/>
        </w:trPr>
        <w:tc>
          <w:tcPr>
            <w:tcW w:w="10173" w:type="dxa"/>
          </w:tcPr>
          <w:p w14:paraId="1BB86360" w14:textId="1BF3D308" w:rsidR="008930AA" w:rsidRPr="00EF1E0A" w:rsidRDefault="00050402" w:rsidP="004D74F5">
            <w:pPr>
              <w:autoSpaceDE w:val="0"/>
              <w:autoSpaceDN w:val="0"/>
              <w:adjustRightInd w:val="0"/>
              <w:rPr>
                <w:rFonts w:ascii="Arial" w:hAnsi="Arial" w:cs="Arial"/>
                <w:b/>
                <w:sz w:val="28"/>
                <w:szCs w:val="28"/>
              </w:rPr>
            </w:pPr>
            <w:r w:rsidRPr="00EF1E0A">
              <w:rPr>
                <w:rFonts w:ascii="Arial" w:hAnsi="Arial" w:cs="Arial"/>
                <w:b/>
                <w:sz w:val="28"/>
                <w:szCs w:val="28"/>
              </w:rPr>
              <w:t xml:space="preserve">No. </w:t>
            </w:r>
            <w:proofErr w:type="gramStart"/>
            <w:r w:rsidRPr="00EF1E0A">
              <w:rPr>
                <w:rFonts w:ascii="Arial" w:hAnsi="Arial" w:cs="Arial"/>
                <w:b/>
                <w:sz w:val="28"/>
                <w:szCs w:val="28"/>
              </w:rPr>
              <w:t>EXPEDIENTE :</w:t>
            </w:r>
            <w:proofErr w:type="gramEnd"/>
            <w:r w:rsidRPr="00EF1E0A">
              <w:rPr>
                <w:rFonts w:ascii="Arial" w:hAnsi="Arial" w:cs="Arial"/>
                <w:b/>
                <w:sz w:val="28"/>
                <w:szCs w:val="28"/>
              </w:rPr>
              <w:t xml:space="preserve">                  25000-23-15-000-2020-00</w:t>
            </w:r>
            <w:r w:rsidR="006B58CB">
              <w:rPr>
                <w:rFonts w:ascii="Arial" w:hAnsi="Arial" w:cs="Arial"/>
                <w:b/>
                <w:sz w:val="28"/>
                <w:szCs w:val="28"/>
              </w:rPr>
              <w:t>745</w:t>
            </w:r>
            <w:r w:rsidRPr="00EF1E0A">
              <w:rPr>
                <w:rFonts w:ascii="Arial" w:hAnsi="Arial" w:cs="Arial"/>
                <w:b/>
                <w:sz w:val="28"/>
                <w:szCs w:val="28"/>
              </w:rPr>
              <w:t>-00</w:t>
            </w:r>
          </w:p>
          <w:p w14:paraId="3010EBC7" w14:textId="076CC823" w:rsidR="00050402" w:rsidRPr="00EF1E0A" w:rsidRDefault="00050402" w:rsidP="004D74F5">
            <w:pPr>
              <w:autoSpaceDE w:val="0"/>
              <w:autoSpaceDN w:val="0"/>
              <w:adjustRightInd w:val="0"/>
              <w:rPr>
                <w:rFonts w:ascii="Arial" w:eastAsiaTheme="minorHAnsi" w:hAnsi="Arial" w:cs="Arial"/>
                <w:color w:val="000000"/>
                <w:sz w:val="28"/>
                <w:szCs w:val="28"/>
                <w:lang w:val="es-CO" w:eastAsia="en-US"/>
              </w:rPr>
            </w:pPr>
          </w:p>
        </w:tc>
      </w:tr>
    </w:tbl>
    <w:p w14:paraId="5CF37F44" w14:textId="44462E3A" w:rsidR="00050402" w:rsidRPr="00EF1E0A" w:rsidRDefault="00050402" w:rsidP="004D74F5">
      <w:pPr>
        <w:rPr>
          <w:rFonts w:ascii="Arial" w:hAnsi="Arial" w:cs="Arial"/>
          <w:b/>
          <w:sz w:val="28"/>
          <w:szCs w:val="28"/>
        </w:rPr>
      </w:pPr>
      <w:r w:rsidRPr="00EF1E0A">
        <w:rPr>
          <w:rFonts w:ascii="Arial" w:hAnsi="Arial" w:cs="Arial"/>
          <w:b/>
          <w:sz w:val="28"/>
          <w:szCs w:val="28"/>
        </w:rPr>
        <w:t xml:space="preserve">AUTORIDAD QUE REMITE:   ALCALDÍA MUNICIPAL DE </w:t>
      </w:r>
      <w:r w:rsidR="006B58CB">
        <w:rPr>
          <w:rFonts w:ascii="Arial" w:hAnsi="Arial" w:cs="Arial"/>
          <w:b/>
          <w:sz w:val="28"/>
          <w:szCs w:val="28"/>
        </w:rPr>
        <w:t>SAN FRANCISCO</w:t>
      </w:r>
      <w:r w:rsidRPr="00EF1E0A">
        <w:rPr>
          <w:rFonts w:ascii="Arial" w:hAnsi="Arial" w:cs="Arial"/>
          <w:b/>
          <w:sz w:val="28"/>
          <w:szCs w:val="28"/>
        </w:rPr>
        <w:t xml:space="preserve"> (Cundinamarca)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09"/>
      </w:tblGrid>
      <w:tr w:rsidR="00050402" w:rsidRPr="00EF1E0A" w14:paraId="619A2063" w14:textId="77777777" w:rsidTr="0017689F">
        <w:trPr>
          <w:trHeight w:val="359"/>
        </w:trPr>
        <w:tc>
          <w:tcPr>
            <w:tcW w:w="8609" w:type="dxa"/>
          </w:tcPr>
          <w:p w14:paraId="04663F61" w14:textId="50CD5E17" w:rsidR="00050402" w:rsidRPr="00EF1E0A" w:rsidRDefault="00050402" w:rsidP="0017689F">
            <w:pPr>
              <w:autoSpaceDE w:val="0"/>
              <w:autoSpaceDN w:val="0"/>
              <w:adjustRightInd w:val="0"/>
              <w:rPr>
                <w:rFonts w:ascii="Arial" w:eastAsiaTheme="minorHAnsi" w:hAnsi="Arial" w:cs="Arial"/>
                <w:color w:val="000000"/>
                <w:sz w:val="28"/>
                <w:szCs w:val="28"/>
                <w:lang w:val="es-CO" w:eastAsia="en-US"/>
              </w:rPr>
            </w:pPr>
            <w:r w:rsidRPr="00EF1E0A">
              <w:rPr>
                <w:rFonts w:ascii="Arial" w:hAnsi="Arial" w:cs="Arial"/>
                <w:b/>
                <w:sz w:val="28"/>
                <w:szCs w:val="28"/>
              </w:rPr>
              <w:t xml:space="preserve">ACTO ADMINISTRATIVO: </w:t>
            </w:r>
            <w:r w:rsidRPr="00EF1E0A">
              <w:rPr>
                <w:rFonts w:ascii="Arial" w:eastAsiaTheme="minorHAnsi" w:hAnsi="Arial" w:cs="Arial"/>
                <w:color w:val="000000"/>
                <w:sz w:val="28"/>
                <w:szCs w:val="28"/>
                <w:lang w:val="es-CO" w:eastAsia="en-US"/>
              </w:rPr>
              <w:t xml:space="preserve">     </w:t>
            </w:r>
            <w:r w:rsidRPr="00EF1E0A">
              <w:rPr>
                <w:rFonts w:ascii="Arial" w:hAnsi="Arial" w:cs="Arial"/>
                <w:b/>
                <w:sz w:val="28"/>
                <w:szCs w:val="28"/>
              </w:rPr>
              <w:t xml:space="preserve">Decreto No. </w:t>
            </w:r>
            <w:r w:rsidR="006B58CB">
              <w:rPr>
                <w:rFonts w:ascii="Arial" w:hAnsi="Arial" w:cs="Arial"/>
                <w:b/>
                <w:sz w:val="28"/>
                <w:szCs w:val="28"/>
              </w:rPr>
              <w:t>057</w:t>
            </w:r>
            <w:r w:rsidRPr="00EF1E0A">
              <w:rPr>
                <w:rFonts w:ascii="Arial" w:hAnsi="Arial" w:cs="Arial"/>
                <w:b/>
                <w:sz w:val="28"/>
                <w:szCs w:val="28"/>
              </w:rPr>
              <w:t xml:space="preserve"> del </w:t>
            </w:r>
            <w:r w:rsidR="00EF1E0A" w:rsidRPr="00EF1E0A">
              <w:rPr>
                <w:rFonts w:ascii="Arial" w:hAnsi="Arial" w:cs="Arial"/>
                <w:b/>
                <w:sz w:val="28"/>
                <w:szCs w:val="28"/>
              </w:rPr>
              <w:t>2</w:t>
            </w:r>
            <w:r w:rsidR="006B58CB">
              <w:rPr>
                <w:rFonts w:ascii="Arial" w:hAnsi="Arial" w:cs="Arial"/>
                <w:b/>
                <w:sz w:val="28"/>
                <w:szCs w:val="28"/>
              </w:rPr>
              <w:t>6</w:t>
            </w:r>
            <w:r w:rsidRPr="00EF1E0A">
              <w:rPr>
                <w:rFonts w:ascii="Arial" w:hAnsi="Arial" w:cs="Arial"/>
                <w:b/>
                <w:sz w:val="28"/>
                <w:szCs w:val="28"/>
              </w:rPr>
              <w:t xml:space="preserve"> de </w:t>
            </w:r>
            <w:r w:rsidR="006B58CB">
              <w:rPr>
                <w:rFonts w:ascii="Arial" w:hAnsi="Arial" w:cs="Arial"/>
                <w:b/>
                <w:sz w:val="28"/>
                <w:szCs w:val="28"/>
              </w:rPr>
              <w:t>marzo</w:t>
            </w:r>
            <w:r w:rsidRPr="00EF1E0A">
              <w:rPr>
                <w:rFonts w:ascii="Arial" w:hAnsi="Arial" w:cs="Arial"/>
                <w:b/>
                <w:sz w:val="28"/>
                <w:szCs w:val="28"/>
              </w:rPr>
              <w:t xml:space="preserve"> de 2020</w:t>
            </w:r>
            <w:r w:rsidRPr="00EF1E0A">
              <w:rPr>
                <w:rFonts w:ascii="Arial" w:eastAsiaTheme="minorHAnsi" w:hAnsi="Arial" w:cs="Arial"/>
                <w:color w:val="000000"/>
                <w:sz w:val="28"/>
                <w:szCs w:val="28"/>
                <w:lang w:val="es-CO" w:eastAsia="en-US"/>
              </w:rPr>
              <w:t xml:space="preserve"> </w:t>
            </w:r>
          </w:p>
        </w:tc>
      </w:tr>
    </w:tbl>
    <w:p w14:paraId="70D95FFC" w14:textId="3481486E" w:rsidR="00050402" w:rsidRPr="00EF1E0A" w:rsidRDefault="00050402" w:rsidP="00050402">
      <w:pPr>
        <w:spacing w:line="276" w:lineRule="auto"/>
        <w:rPr>
          <w:rFonts w:ascii="Arial" w:hAnsi="Arial" w:cs="Arial"/>
          <w:b/>
          <w:sz w:val="28"/>
          <w:szCs w:val="28"/>
        </w:rPr>
      </w:pPr>
      <w:r w:rsidRPr="00EF1E0A">
        <w:rPr>
          <w:rFonts w:ascii="Arial" w:hAnsi="Arial" w:cs="Arial"/>
          <w:b/>
          <w:sz w:val="28"/>
          <w:szCs w:val="28"/>
        </w:rPr>
        <w:t>MAGI</w:t>
      </w:r>
      <w:r w:rsidR="000F7990">
        <w:rPr>
          <w:rFonts w:ascii="Arial" w:hAnsi="Arial" w:cs="Arial"/>
          <w:b/>
          <w:sz w:val="28"/>
          <w:szCs w:val="28"/>
        </w:rPr>
        <w:t>S</w:t>
      </w:r>
      <w:r w:rsidRPr="00EF1E0A">
        <w:rPr>
          <w:rFonts w:ascii="Arial" w:hAnsi="Arial" w:cs="Arial"/>
          <w:b/>
          <w:sz w:val="28"/>
          <w:szCs w:val="28"/>
        </w:rPr>
        <w:t>TRAD</w:t>
      </w:r>
      <w:r w:rsidR="006B58CB">
        <w:rPr>
          <w:rFonts w:ascii="Arial" w:hAnsi="Arial" w:cs="Arial"/>
          <w:b/>
          <w:sz w:val="28"/>
          <w:szCs w:val="28"/>
        </w:rPr>
        <w:t>A</w:t>
      </w:r>
      <w:r w:rsidRPr="00EF1E0A">
        <w:rPr>
          <w:rFonts w:ascii="Arial" w:hAnsi="Arial" w:cs="Arial"/>
          <w:b/>
          <w:sz w:val="28"/>
          <w:szCs w:val="28"/>
        </w:rPr>
        <w:t xml:space="preserve"> PONENTE:       Dr</w:t>
      </w:r>
      <w:r w:rsidR="006B58CB">
        <w:rPr>
          <w:rFonts w:ascii="Arial" w:hAnsi="Arial" w:cs="Arial"/>
          <w:b/>
          <w:sz w:val="28"/>
          <w:szCs w:val="28"/>
        </w:rPr>
        <w:t>a</w:t>
      </w:r>
      <w:r w:rsidRPr="00EF1E0A">
        <w:rPr>
          <w:rFonts w:ascii="Arial" w:hAnsi="Arial" w:cs="Arial"/>
          <w:b/>
          <w:sz w:val="28"/>
          <w:szCs w:val="28"/>
        </w:rPr>
        <w:t xml:space="preserve">. </w:t>
      </w:r>
      <w:r w:rsidR="006B58CB">
        <w:rPr>
          <w:rFonts w:ascii="Arial" w:hAnsi="Arial" w:cs="Arial"/>
          <w:b/>
          <w:sz w:val="28"/>
          <w:szCs w:val="28"/>
        </w:rPr>
        <w:t>PATRICIA VICTORIA MANJARRES BRAVO</w:t>
      </w:r>
    </w:p>
    <w:p w14:paraId="5E444792" w14:textId="77777777" w:rsidR="00050402" w:rsidRPr="00EF1E0A" w:rsidRDefault="00050402" w:rsidP="00050402">
      <w:pPr>
        <w:spacing w:line="360" w:lineRule="auto"/>
        <w:rPr>
          <w:rFonts w:ascii="Arial" w:hAnsi="Arial" w:cs="Arial"/>
          <w:b/>
          <w:sz w:val="28"/>
          <w:szCs w:val="28"/>
        </w:rPr>
      </w:pPr>
    </w:p>
    <w:p w14:paraId="7C7AA425" w14:textId="3331F21C" w:rsidR="00050402" w:rsidRPr="00EF1E0A" w:rsidRDefault="00050402" w:rsidP="00050402">
      <w:pPr>
        <w:rPr>
          <w:rFonts w:ascii="Arial" w:hAnsi="Arial" w:cs="Arial"/>
          <w:sz w:val="28"/>
          <w:szCs w:val="28"/>
        </w:rPr>
      </w:pPr>
      <w:r w:rsidRPr="00EF1E0A">
        <w:rPr>
          <w:rFonts w:ascii="Arial" w:hAnsi="Arial" w:cs="Arial"/>
          <w:sz w:val="28"/>
          <w:szCs w:val="28"/>
        </w:rPr>
        <w:t xml:space="preserve">Bogotá D.C., </w:t>
      </w:r>
      <w:r w:rsidR="0085252D" w:rsidRPr="00EF1E0A">
        <w:rPr>
          <w:rFonts w:ascii="Arial" w:hAnsi="Arial" w:cs="Arial"/>
          <w:sz w:val="28"/>
          <w:szCs w:val="28"/>
        </w:rPr>
        <w:t>1</w:t>
      </w:r>
      <w:r w:rsidR="006B58CB">
        <w:rPr>
          <w:rFonts w:ascii="Arial" w:hAnsi="Arial" w:cs="Arial"/>
          <w:sz w:val="28"/>
          <w:szCs w:val="28"/>
        </w:rPr>
        <w:t>6</w:t>
      </w:r>
      <w:r w:rsidRPr="00EF1E0A">
        <w:rPr>
          <w:rFonts w:ascii="Arial" w:hAnsi="Arial" w:cs="Arial"/>
          <w:sz w:val="28"/>
          <w:szCs w:val="28"/>
        </w:rPr>
        <w:t xml:space="preserve"> DE ABRIL DE 2020</w:t>
      </w:r>
    </w:p>
    <w:p w14:paraId="07F8262B" w14:textId="77777777" w:rsidR="00050402" w:rsidRPr="00EF1E0A" w:rsidRDefault="00050402" w:rsidP="00050402">
      <w:pPr>
        <w:rPr>
          <w:rFonts w:ascii="Arial" w:hAnsi="Arial" w:cs="Arial"/>
          <w:sz w:val="28"/>
          <w:szCs w:val="28"/>
        </w:rPr>
      </w:pPr>
    </w:p>
    <w:p w14:paraId="55DCE383" w14:textId="74B0E53B" w:rsidR="00050402" w:rsidRPr="00EF1E0A" w:rsidRDefault="00050402" w:rsidP="00050402">
      <w:pPr>
        <w:shd w:val="clear" w:color="auto" w:fill="FFFFFF"/>
        <w:spacing w:after="150"/>
        <w:jc w:val="both"/>
        <w:rPr>
          <w:rFonts w:ascii="Arial" w:hAnsi="Arial" w:cs="Arial"/>
          <w:color w:val="000000"/>
          <w:sz w:val="28"/>
          <w:szCs w:val="28"/>
          <w:lang w:val="es-CO" w:eastAsia="es-CO"/>
        </w:rPr>
      </w:pPr>
      <w:r w:rsidRPr="00EF1E0A">
        <w:rPr>
          <w:rFonts w:ascii="Arial" w:hAnsi="Arial" w:cs="Arial"/>
          <w:color w:val="000000"/>
          <w:sz w:val="28"/>
          <w:szCs w:val="28"/>
          <w:lang w:val="es-CO" w:eastAsia="es-CO"/>
        </w:rPr>
        <w:t>La Secretaría de la Sección Segunda Subsección “</w:t>
      </w:r>
      <w:r w:rsidR="004D74F5" w:rsidRPr="00EF1E0A">
        <w:rPr>
          <w:rFonts w:ascii="Arial" w:hAnsi="Arial" w:cs="Arial"/>
          <w:color w:val="000000"/>
          <w:sz w:val="28"/>
          <w:szCs w:val="28"/>
          <w:lang w:val="es-CO" w:eastAsia="es-CO"/>
        </w:rPr>
        <w:t>E</w:t>
      </w:r>
      <w:r w:rsidRPr="00EF1E0A">
        <w:rPr>
          <w:rFonts w:ascii="Arial" w:hAnsi="Arial" w:cs="Arial"/>
          <w:color w:val="000000"/>
          <w:sz w:val="28"/>
          <w:szCs w:val="28"/>
          <w:lang w:val="es-CO" w:eastAsia="es-CO"/>
        </w:rPr>
        <w:t xml:space="preserve">” del Tribunal Administrativo de Cundinamarca, en cumplimiento a lo ordenado en la providencia de fecha </w:t>
      </w:r>
      <w:r w:rsidR="000D171C" w:rsidRPr="00EF1E0A">
        <w:rPr>
          <w:rFonts w:ascii="Arial" w:hAnsi="Arial" w:cs="Arial"/>
          <w:color w:val="000000"/>
          <w:sz w:val="28"/>
          <w:szCs w:val="28"/>
          <w:lang w:val="es-CO" w:eastAsia="es-CO"/>
        </w:rPr>
        <w:t>1</w:t>
      </w:r>
      <w:r w:rsidR="00EF1E0A" w:rsidRPr="00EF1E0A">
        <w:rPr>
          <w:rFonts w:ascii="Arial" w:hAnsi="Arial" w:cs="Arial"/>
          <w:color w:val="000000"/>
          <w:sz w:val="28"/>
          <w:szCs w:val="28"/>
          <w:lang w:val="es-CO" w:eastAsia="es-CO"/>
        </w:rPr>
        <w:t>4</w:t>
      </w:r>
      <w:r w:rsidRPr="00EF1E0A">
        <w:rPr>
          <w:rFonts w:ascii="Arial" w:hAnsi="Arial" w:cs="Arial"/>
          <w:color w:val="000000"/>
          <w:sz w:val="28"/>
          <w:szCs w:val="28"/>
          <w:lang w:val="es-CO" w:eastAsia="es-CO"/>
        </w:rPr>
        <w:t xml:space="preserve"> de abril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35BB1902" w14:textId="77777777" w:rsidR="006B58CB" w:rsidRPr="006B58CB" w:rsidRDefault="006B58CB" w:rsidP="006B58CB">
      <w:pPr>
        <w:shd w:val="clear" w:color="auto" w:fill="FFFFFF"/>
        <w:spacing w:after="150"/>
        <w:jc w:val="both"/>
        <w:rPr>
          <w:rFonts w:ascii="Arial" w:eastAsiaTheme="minorHAnsi" w:hAnsi="Arial" w:cs="Arial"/>
          <w:color w:val="000000"/>
          <w:sz w:val="28"/>
          <w:szCs w:val="28"/>
          <w:lang w:val="es-CO" w:eastAsia="en-US"/>
        </w:rPr>
      </w:pPr>
      <w:r w:rsidRPr="006B58CB">
        <w:rPr>
          <w:rFonts w:ascii="Arial" w:eastAsiaTheme="minorHAnsi" w:hAnsi="Arial" w:cs="Arial"/>
          <w:b/>
          <w:bCs/>
          <w:color w:val="000000"/>
          <w:sz w:val="28"/>
          <w:szCs w:val="28"/>
          <w:lang w:val="es-CO" w:eastAsia="en-US"/>
        </w:rPr>
        <w:t xml:space="preserve">PRIMERO: </w:t>
      </w:r>
      <w:r w:rsidRPr="006B58CB">
        <w:rPr>
          <w:rFonts w:ascii="Arial" w:eastAsiaTheme="minorHAnsi" w:hAnsi="Arial" w:cs="Arial"/>
          <w:color w:val="000000"/>
          <w:sz w:val="28"/>
          <w:szCs w:val="28"/>
          <w:lang w:val="es-CO" w:eastAsia="en-US"/>
        </w:rPr>
        <w:t xml:space="preserve">NO AVOCAR conocimiento del Decreto No. 057 de 26 de marzo de 2020 “POR MEDIO DEL CUAL SE ESTABLECEN MEDIDAS CON EL FIN DE GARANTIZAR EL AISLAMIENTO PREVENTIVO Y OBLIGATORIO DECRETADO POR EL GOBIERNO NACIONAL MEDIANTE EL DECRETO No. 457 DEL 22 DE MARZO DE 2020, DICTADO CON OCASIÓN DE LA PANDEMIA GENERADA POR CORONAVIRUS (COVID-19)”, expedido por el alcalde del municipio de San Francisco, para efectuar el control inmediato de legalidad previsto en los artículos 136 y 185 de la Ley 1437 de 2011, de conformidad con las razones expuestas en la parte motiva de esta providencia. </w:t>
      </w:r>
    </w:p>
    <w:p w14:paraId="65BB2EE7" w14:textId="77777777" w:rsidR="006B58CB" w:rsidRPr="006B58CB" w:rsidRDefault="006B58CB" w:rsidP="006B58CB">
      <w:pPr>
        <w:shd w:val="clear" w:color="auto" w:fill="FFFFFF"/>
        <w:spacing w:after="150"/>
        <w:jc w:val="both"/>
        <w:rPr>
          <w:rFonts w:ascii="Arial" w:eastAsiaTheme="minorHAnsi" w:hAnsi="Arial" w:cs="Arial"/>
          <w:b/>
          <w:bCs/>
          <w:color w:val="000000"/>
          <w:sz w:val="28"/>
          <w:szCs w:val="28"/>
          <w:lang w:val="es-CO" w:eastAsia="en-US"/>
        </w:rPr>
      </w:pPr>
      <w:r w:rsidRPr="006B58CB">
        <w:rPr>
          <w:rFonts w:ascii="Arial" w:eastAsiaTheme="minorHAnsi" w:hAnsi="Arial" w:cs="Arial"/>
          <w:b/>
          <w:bCs/>
          <w:color w:val="000000"/>
          <w:sz w:val="28"/>
          <w:szCs w:val="28"/>
          <w:lang w:val="es-CO" w:eastAsia="en-US"/>
        </w:rPr>
        <w:t xml:space="preserve"> </w:t>
      </w:r>
    </w:p>
    <w:p w14:paraId="006948AD" w14:textId="77777777" w:rsidR="006B58CB" w:rsidRDefault="006B58CB" w:rsidP="006B58CB">
      <w:pPr>
        <w:shd w:val="clear" w:color="auto" w:fill="FFFFFF"/>
        <w:spacing w:after="150"/>
        <w:jc w:val="both"/>
        <w:rPr>
          <w:rFonts w:ascii="Arial" w:eastAsiaTheme="minorHAnsi" w:hAnsi="Arial" w:cs="Arial"/>
          <w:b/>
          <w:bCs/>
          <w:color w:val="000000"/>
          <w:sz w:val="28"/>
          <w:szCs w:val="28"/>
          <w:lang w:val="es-CO" w:eastAsia="en-US"/>
        </w:rPr>
      </w:pPr>
      <w:r w:rsidRPr="006B58CB">
        <w:rPr>
          <w:rFonts w:ascii="Arial" w:eastAsiaTheme="minorHAnsi" w:hAnsi="Arial" w:cs="Arial"/>
          <w:b/>
          <w:bCs/>
          <w:color w:val="000000"/>
          <w:sz w:val="28"/>
          <w:szCs w:val="28"/>
          <w:lang w:val="es-CO" w:eastAsia="en-US"/>
        </w:rPr>
        <w:t xml:space="preserve">SEGUNDO: </w:t>
      </w:r>
      <w:r w:rsidRPr="006B58CB">
        <w:rPr>
          <w:rFonts w:ascii="Arial" w:eastAsiaTheme="minorHAnsi" w:hAnsi="Arial" w:cs="Arial"/>
          <w:color w:val="000000"/>
          <w:sz w:val="28"/>
          <w:szCs w:val="28"/>
          <w:lang w:val="es-CO" w:eastAsia="en-US"/>
        </w:rPr>
        <w:t>NOTIFICAR esta decisión al alcalde del municipio de San Francisco, la cual se realizará a través de la secretaría de la subsección E, por medio de correo electrónico previsto por la autoridad municipal, quien a su vez deberá realizar una publicación informativa de la presente decisión, a través de su página web.</w:t>
      </w:r>
      <w:r w:rsidRPr="006B58CB">
        <w:rPr>
          <w:rFonts w:ascii="Arial" w:eastAsiaTheme="minorHAnsi" w:hAnsi="Arial" w:cs="Arial"/>
          <w:b/>
          <w:bCs/>
          <w:color w:val="000000"/>
          <w:sz w:val="28"/>
          <w:szCs w:val="28"/>
          <w:lang w:val="es-CO" w:eastAsia="en-US"/>
        </w:rPr>
        <w:t xml:space="preserve">  </w:t>
      </w:r>
    </w:p>
    <w:p w14:paraId="7ACF5182" w14:textId="77777777" w:rsidR="006B58CB" w:rsidRDefault="006B58CB" w:rsidP="006B58CB">
      <w:pPr>
        <w:shd w:val="clear" w:color="auto" w:fill="FFFFFF"/>
        <w:spacing w:after="150"/>
        <w:jc w:val="both"/>
        <w:rPr>
          <w:rFonts w:ascii="Arial" w:eastAsiaTheme="minorHAnsi" w:hAnsi="Arial" w:cs="Arial"/>
          <w:b/>
          <w:bCs/>
          <w:color w:val="000000"/>
          <w:sz w:val="28"/>
          <w:szCs w:val="28"/>
          <w:lang w:val="es-CO" w:eastAsia="en-US"/>
        </w:rPr>
      </w:pPr>
    </w:p>
    <w:p w14:paraId="59033134" w14:textId="6215D668" w:rsidR="006B58CB" w:rsidRPr="006B58CB" w:rsidRDefault="006B58CB" w:rsidP="006B58CB">
      <w:pPr>
        <w:shd w:val="clear" w:color="auto" w:fill="FFFFFF"/>
        <w:spacing w:after="150"/>
        <w:jc w:val="both"/>
        <w:rPr>
          <w:rFonts w:ascii="Arial" w:eastAsiaTheme="minorHAnsi" w:hAnsi="Arial" w:cs="Arial"/>
          <w:color w:val="000000"/>
          <w:sz w:val="28"/>
          <w:szCs w:val="28"/>
          <w:lang w:val="es-CO" w:eastAsia="en-US"/>
        </w:rPr>
      </w:pPr>
      <w:r w:rsidRPr="006B58CB">
        <w:rPr>
          <w:rFonts w:ascii="Arial" w:eastAsiaTheme="minorHAnsi" w:hAnsi="Arial" w:cs="Arial"/>
          <w:b/>
          <w:bCs/>
          <w:color w:val="000000"/>
          <w:sz w:val="28"/>
          <w:szCs w:val="28"/>
          <w:lang w:val="es-CO" w:eastAsia="en-US"/>
        </w:rPr>
        <w:lastRenderedPageBreak/>
        <w:t xml:space="preserve"> TERCERO: </w:t>
      </w:r>
      <w:r w:rsidRPr="006B58CB">
        <w:rPr>
          <w:rFonts w:ascii="Arial" w:eastAsiaTheme="minorHAnsi" w:hAnsi="Arial" w:cs="Arial"/>
          <w:color w:val="000000"/>
          <w:sz w:val="28"/>
          <w:szCs w:val="28"/>
          <w:lang w:val="es-CO" w:eastAsia="en-US"/>
        </w:rPr>
        <w:t xml:space="preserve">NOTIFICAR personalmente esta providencia al Ministerio Público de este despacho, mediante mensaje dirigido al buzón electrónico para notificaciones judiciales, de conformidad con el art. 199 del CPACA modificado por el art. 612 del C.G. del P. </w:t>
      </w:r>
    </w:p>
    <w:p w14:paraId="6A837732" w14:textId="77777777" w:rsidR="006B58CB" w:rsidRPr="006B58CB" w:rsidRDefault="006B58CB" w:rsidP="006B58CB">
      <w:pPr>
        <w:shd w:val="clear" w:color="auto" w:fill="FFFFFF"/>
        <w:spacing w:after="150"/>
        <w:jc w:val="both"/>
        <w:rPr>
          <w:rFonts w:ascii="Arial" w:eastAsiaTheme="minorHAnsi" w:hAnsi="Arial" w:cs="Arial"/>
          <w:b/>
          <w:bCs/>
          <w:color w:val="000000"/>
          <w:sz w:val="28"/>
          <w:szCs w:val="28"/>
          <w:lang w:val="es-CO" w:eastAsia="en-US"/>
        </w:rPr>
      </w:pPr>
      <w:r w:rsidRPr="006B58CB">
        <w:rPr>
          <w:rFonts w:ascii="Arial" w:eastAsiaTheme="minorHAnsi" w:hAnsi="Arial" w:cs="Arial"/>
          <w:b/>
          <w:bCs/>
          <w:color w:val="000000"/>
          <w:sz w:val="28"/>
          <w:szCs w:val="28"/>
          <w:lang w:val="es-CO" w:eastAsia="en-US"/>
        </w:rPr>
        <w:t xml:space="preserve"> </w:t>
      </w:r>
    </w:p>
    <w:p w14:paraId="5080BB2A" w14:textId="77777777" w:rsidR="006B58CB" w:rsidRPr="006B58CB" w:rsidRDefault="006B58CB" w:rsidP="006B58CB">
      <w:pPr>
        <w:shd w:val="clear" w:color="auto" w:fill="FFFFFF"/>
        <w:spacing w:after="150"/>
        <w:jc w:val="both"/>
        <w:rPr>
          <w:rFonts w:ascii="Arial" w:eastAsiaTheme="minorHAnsi" w:hAnsi="Arial" w:cs="Arial"/>
          <w:color w:val="000000"/>
          <w:sz w:val="28"/>
          <w:szCs w:val="28"/>
          <w:lang w:val="es-CO" w:eastAsia="en-US"/>
        </w:rPr>
      </w:pPr>
      <w:r w:rsidRPr="006B58CB">
        <w:rPr>
          <w:rFonts w:ascii="Arial" w:eastAsiaTheme="minorHAnsi" w:hAnsi="Arial" w:cs="Arial"/>
          <w:b/>
          <w:bCs/>
          <w:color w:val="000000"/>
          <w:sz w:val="28"/>
          <w:szCs w:val="28"/>
          <w:lang w:val="es-CO" w:eastAsia="en-US"/>
        </w:rPr>
        <w:t xml:space="preserve">CUARTO: </w:t>
      </w:r>
      <w:r w:rsidRPr="006B58CB">
        <w:rPr>
          <w:rFonts w:ascii="Arial" w:eastAsiaTheme="minorHAnsi" w:hAnsi="Arial" w:cs="Arial"/>
          <w:color w:val="000000"/>
          <w:sz w:val="28"/>
          <w:szCs w:val="28"/>
          <w:lang w:val="es-CO" w:eastAsia="en-US"/>
        </w:rPr>
        <w:t xml:space="preserve">COMUNICAR la presente decisión a través de la secretaría de la subsección, mediante un aviso en la página web de la rama judicial y del Consejo de Estado, según Circular C011 de 31 de marzo de 2020, expedida por la presidencia del Tribunal Administrativo de Cundinamarca. </w:t>
      </w:r>
    </w:p>
    <w:p w14:paraId="759919B7" w14:textId="77777777" w:rsidR="006B58CB" w:rsidRPr="006B58CB" w:rsidRDefault="006B58CB" w:rsidP="006B58CB">
      <w:pPr>
        <w:shd w:val="clear" w:color="auto" w:fill="FFFFFF"/>
        <w:spacing w:after="150"/>
        <w:jc w:val="both"/>
        <w:rPr>
          <w:rFonts w:ascii="Arial" w:eastAsiaTheme="minorHAnsi" w:hAnsi="Arial" w:cs="Arial"/>
          <w:b/>
          <w:bCs/>
          <w:color w:val="000000"/>
          <w:sz w:val="28"/>
          <w:szCs w:val="28"/>
          <w:lang w:val="es-CO" w:eastAsia="en-US"/>
        </w:rPr>
      </w:pPr>
      <w:r w:rsidRPr="006B58CB">
        <w:rPr>
          <w:rFonts w:ascii="Arial" w:eastAsiaTheme="minorHAnsi" w:hAnsi="Arial" w:cs="Arial"/>
          <w:b/>
          <w:bCs/>
          <w:color w:val="000000"/>
          <w:sz w:val="28"/>
          <w:szCs w:val="28"/>
          <w:lang w:val="es-CO" w:eastAsia="en-US"/>
        </w:rPr>
        <w:t xml:space="preserve"> </w:t>
      </w:r>
      <w:bookmarkStart w:id="0" w:name="_GoBack"/>
      <w:bookmarkEnd w:id="0"/>
    </w:p>
    <w:p w14:paraId="0D7C6B0F" w14:textId="77777777" w:rsidR="006B58CB" w:rsidRPr="006B58CB" w:rsidRDefault="006B58CB" w:rsidP="006B58CB">
      <w:pPr>
        <w:shd w:val="clear" w:color="auto" w:fill="FFFFFF"/>
        <w:spacing w:after="150"/>
        <w:jc w:val="both"/>
        <w:rPr>
          <w:rFonts w:ascii="Arial" w:eastAsiaTheme="minorHAnsi" w:hAnsi="Arial" w:cs="Arial"/>
          <w:b/>
          <w:bCs/>
          <w:color w:val="000000"/>
          <w:sz w:val="28"/>
          <w:szCs w:val="28"/>
          <w:lang w:val="es-CO" w:eastAsia="en-US"/>
        </w:rPr>
      </w:pPr>
      <w:r w:rsidRPr="006B58CB">
        <w:rPr>
          <w:rFonts w:ascii="Arial" w:eastAsiaTheme="minorHAnsi" w:hAnsi="Arial" w:cs="Arial"/>
          <w:b/>
          <w:bCs/>
          <w:color w:val="000000"/>
          <w:sz w:val="28"/>
          <w:szCs w:val="28"/>
          <w:lang w:val="es-CO" w:eastAsia="en-US"/>
        </w:rPr>
        <w:t xml:space="preserve">QUINTO: </w:t>
      </w:r>
      <w:r w:rsidRPr="006B58CB">
        <w:rPr>
          <w:rFonts w:ascii="Arial" w:eastAsiaTheme="minorHAnsi" w:hAnsi="Arial" w:cs="Arial"/>
          <w:color w:val="000000"/>
          <w:sz w:val="28"/>
          <w:szCs w:val="28"/>
          <w:lang w:val="es-CO" w:eastAsia="en-US"/>
        </w:rPr>
        <w:t>Una vez ejecutoriada esta providencia y previa anotación en el sistema, archívese el expediente.</w:t>
      </w:r>
      <w:r w:rsidRPr="006B58CB">
        <w:rPr>
          <w:rFonts w:ascii="Arial" w:eastAsiaTheme="minorHAnsi" w:hAnsi="Arial" w:cs="Arial"/>
          <w:b/>
          <w:bCs/>
          <w:color w:val="000000"/>
          <w:sz w:val="28"/>
          <w:szCs w:val="28"/>
          <w:lang w:val="es-CO" w:eastAsia="en-US"/>
        </w:rPr>
        <w:t xml:space="preserve"> </w:t>
      </w:r>
    </w:p>
    <w:p w14:paraId="1D9F5967" w14:textId="7923CF60" w:rsidR="00050402" w:rsidRPr="00EF1E0A" w:rsidRDefault="006B58CB" w:rsidP="006B58CB">
      <w:pPr>
        <w:shd w:val="clear" w:color="auto" w:fill="FFFFFF"/>
        <w:spacing w:after="150"/>
        <w:jc w:val="both"/>
        <w:rPr>
          <w:rFonts w:ascii="Arial" w:hAnsi="Arial" w:cs="Arial"/>
          <w:color w:val="000000"/>
          <w:sz w:val="28"/>
          <w:szCs w:val="28"/>
          <w:lang w:val="es-CO" w:eastAsia="es-CO"/>
        </w:rPr>
      </w:pPr>
      <w:r w:rsidRPr="006B58CB">
        <w:rPr>
          <w:rFonts w:ascii="Arial" w:eastAsiaTheme="minorHAnsi" w:hAnsi="Arial" w:cs="Arial"/>
          <w:b/>
          <w:bCs/>
          <w:color w:val="000000"/>
          <w:sz w:val="28"/>
          <w:szCs w:val="28"/>
          <w:lang w:val="es-CO" w:eastAsia="en-US"/>
        </w:rPr>
        <w:t xml:space="preserve"> </w:t>
      </w:r>
      <w:r w:rsidR="00050402" w:rsidRPr="00EF1E0A">
        <w:rPr>
          <w:rFonts w:ascii="Arial" w:hAnsi="Arial" w:cs="Arial"/>
          <w:color w:val="000000"/>
          <w:sz w:val="28"/>
          <w:szCs w:val="28"/>
          <w:lang w:val="es-CO" w:eastAsia="es-CO"/>
        </w:rPr>
        <w:t xml:space="preserve">El presente aviso se fija por el término de </w:t>
      </w:r>
      <w:r w:rsidR="00050402" w:rsidRPr="00EF1E0A">
        <w:rPr>
          <w:rFonts w:ascii="Arial" w:hAnsi="Arial" w:cs="Arial"/>
          <w:b/>
          <w:bCs/>
          <w:color w:val="000000"/>
          <w:sz w:val="28"/>
          <w:szCs w:val="28"/>
          <w:u w:val="single"/>
          <w:lang w:val="es-CO" w:eastAsia="es-CO"/>
        </w:rPr>
        <w:t>(3) días hábiles</w:t>
      </w:r>
      <w:r w:rsidR="00050402" w:rsidRPr="00EF1E0A">
        <w:rPr>
          <w:rFonts w:ascii="Arial" w:hAnsi="Arial" w:cs="Arial"/>
          <w:color w:val="000000"/>
          <w:sz w:val="28"/>
          <w:szCs w:val="28"/>
          <w:lang w:val="es-CO" w:eastAsia="es-CO"/>
        </w:rPr>
        <w:t xml:space="preserve">, durante los cuales cualquier ciudadano podrá intervenir por escrito dirigido a los correos: </w:t>
      </w:r>
    </w:p>
    <w:p w14:paraId="0535945F" w14:textId="297394A4" w:rsidR="00050402" w:rsidRPr="00EF1E0A" w:rsidRDefault="00050402" w:rsidP="00050402">
      <w:pPr>
        <w:shd w:val="clear" w:color="auto" w:fill="FFFFFF"/>
        <w:spacing w:after="150"/>
        <w:jc w:val="center"/>
        <w:rPr>
          <w:rFonts w:ascii="Arial" w:hAnsi="Arial" w:cs="Arial"/>
          <w:color w:val="000000"/>
          <w:sz w:val="28"/>
          <w:szCs w:val="28"/>
          <w:lang w:val="es-CO" w:eastAsia="es-CO"/>
        </w:rPr>
      </w:pPr>
      <w:r w:rsidRPr="00EF1E0A">
        <w:rPr>
          <w:rFonts w:ascii="Arial" w:hAnsi="Arial" w:cs="Arial"/>
          <w:color w:val="000000"/>
          <w:sz w:val="28"/>
          <w:szCs w:val="28"/>
          <w:lang w:val="es-CO" w:eastAsia="es-CO"/>
        </w:rPr>
        <w:t>s02des1</w:t>
      </w:r>
      <w:r w:rsidR="006B58CB">
        <w:rPr>
          <w:rFonts w:ascii="Arial" w:hAnsi="Arial" w:cs="Arial"/>
          <w:color w:val="000000"/>
          <w:sz w:val="28"/>
          <w:szCs w:val="28"/>
          <w:lang w:val="es-CO" w:eastAsia="es-CO"/>
        </w:rPr>
        <w:t>3</w:t>
      </w:r>
      <w:r w:rsidRPr="00EF1E0A">
        <w:rPr>
          <w:rFonts w:ascii="Arial" w:hAnsi="Arial" w:cs="Arial"/>
          <w:color w:val="000000"/>
          <w:sz w:val="28"/>
          <w:szCs w:val="28"/>
          <w:lang w:val="es-CO" w:eastAsia="es-CO"/>
        </w:rPr>
        <w:t xml:space="preserve">tadmincdm@notificacionesrj.gov.co.   </w:t>
      </w:r>
      <w:hyperlink r:id="rId8" w:history="1">
        <w:r w:rsidRPr="00EF1E0A">
          <w:rPr>
            <w:rFonts w:ascii="Arial" w:hAnsi="Arial" w:cs="Arial"/>
            <w:color w:val="000000"/>
            <w:sz w:val="28"/>
            <w:szCs w:val="28"/>
            <w:lang w:val="es-CO" w:eastAsia="es-CO"/>
          </w:rPr>
          <w:t>scs02sb05tadmincdm@notificacionesrj.gov.co</w:t>
        </w:r>
      </w:hyperlink>
    </w:p>
    <w:p w14:paraId="7389ACB7" w14:textId="77777777" w:rsidR="00050402" w:rsidRPr="00EF1E0A" w:rsidRDefault="00050402" w:rsidP="00050402">
      <w:pPr>
        <w:shd w:val="clear" w:color="auto" w:fill="FFFFFF"/>
        <w:spacing w:after="150"/>
        <w:rPr>
          <w:rFonts w:ascii="Arial" w:hAnsi="Arial" w:cs="Arial"/>
          <w:color w:val="000000"/>
          <w:sz w:val="28"/>
          <w:szCs w:val="28"/>
          <w:lang w:val="es-CO" w:eastAsia="es-CO"/>
        </w:rPr>
      </w:pPr>
      <w:r w:rsidRPr="00EF1E0A">
        <w:rPr>
          <w:rFonts w:ascii="Arial" w:hAnsi="Arial" w:cs="Arial"/>
          <w:color w:val="000000"/>
          <w:sz w:val="28"/>
          <w:szCs w:val="28"/>
          <w:lang w:val="es-CO" w:eastAsia="es-CO"/>
        </w:rPr>
        <w:t>Para defender o impugnar la legalidad del acto administrativo.</w:t>
      </w:r>
    </w:p>
    <w:p w14:paraId="03B3EF21" w14:textId="77777777" w:rsidR="00050402" w:rsidRPr="00EF1E0A" w:rsidRDefault="00050402" w:rsidP="00050402">
      <w:pPr>
        <w:shd w:val="clear" w:color="auto" w:fill="FFFFFF"/>
        <w:spacing w:after="150"/>
        <w:rPr>
          <w:rFonts w:ascii="Arial" w:hAnsi="Arial" w:cs="Arial"/>
          <w:color w:val="000000"/>
          <w:sz w:val="28"/>
          <w:szCs w:val="28"/>
          <w:lang w:val="es-CO" w:eastAsia="es-CO"/>
        </w:rPr>
      </w:pPr>
    </w:p>
    <w:p w14:paraId="28E98833" w14:textId="77777777" w:rsidR="00050402" w:rsidRPr="00EF1E0A" w:rsidRDefault="00050402" w:rsidP="00050402">
      <w:pPr>
        <w:shd w:val="clear" w:color="auto" w:fill="FFFFFF"/>
        <w:spacing w:after="150"/>
        <w:jc w:val="center"/>
        <w:rPr>
          <w:rFonts w:ascii="Arial" w:hAnsi="Arial" w:cs="Arial"/>
          <w:color w:val="000000"/>
          <w:sz w:val="28"/>
          <w:szCs w:val="28"/>
          <w:lang w:val="es-CO" w:eastAsia="es-CO"/>
        </w:rPr>
      </w:pPr>
      <w:r w:rsidRPr="00EF1E0A">
        <w:rPr>
          <w:rFonts w:ascii="Arial" w:eastAsiaTheme="minorEastAsia" w:hAnsi="Arial" w:cs="Arial"/>
          <w:noProof/>
          <w:sz w:val="28"/>
          <w:szCs w:val="28"/>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748388D8" w:rsidR="004B68F8" w:rsidRPr="00EF1E0A" w:rsidRDefault="004B68F8" w:rsidP="00050402">
      <w:pPr>
        <w:rPr>
          <w:rFonts w:ascii="Arial" w:hAnsi="Arial" w:cs="Arial"/>
          <w:sz w:val="28"/>
          <w:szCs w:val="28"/>
        </w:rPr>
      </w:pPr>
    </w:p>
    <w:sectPr w:rsidR="004B68F8" w:rsidRPr="00EF1E0A"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1EBC0" w14:textId="77777777" w:rsidR="00C03834" w:rsidRDefault="00C03834" w:rsidP="008F5D9C">
      <w:r>
        <w:separator/>
      </w:r>
    </w:p>
  </w:endnote>
  <w:endnote w:type="continuationSeparator" w:id="0">
    <w:p w14:paraId="12085F46" w14:textId="77777777" w:rsidR="00C03834" w:rsidRDefault="00C03834"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01E7648C" w14:textId="77777777" w:rsidR="008F5D9C"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Pr="00E056FF">
        <w:rPr>
          <w:rStyle w:val="Hipervnculo"/>
          <w:rFonts w:eastAsiaTheme="minorEastAsia"/>
          <w:b/>
          <w:bCs/>
          <w:noProof/>
          <w:color w:val="0563C1"/>
          <w:sz w:val="20"/>
          <w:szCs w:val="20"/>
          <w:lang w:eastAsia="es-CO"/>
        </w:rPr>
        <w:t>scs02sb05tadmincdm@notificacionesrj.gov.co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7F237" w14:textId="77777777" w:rsidR="00C03834" w:rsidRDefault="00C03834" w:rsidP="008F5D9C">
      <w:r>
        <w:separator/>
      </w:r>
    </w:p>
  </w:footnote>
  <w:footnote w:type="continuationSeparator" w:id="0">
    <w:p w14:paraId="3C87BAD3" w14:textId="77777777" w:rsidR="00C03834" w:rsidRDefault="00C03834"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171C"/>
    <w:rsid w:val="000D284E"/>
    <w:rsid w:val="000F7075"/>
    <w:rsid w:val="000F7990"/>
    <w:rsid w:val="0015717B"/>
    <w:rsid w:val="001956C8"/>
    <w:rsid w:val="001A0661"/>
    <w:rsid w:val="001A60C5"/>
    <w:rsid w:val="001F56B3"/>
    <w:rsid w:val="00232795"/>
    <w:rsid w:val="00240419"/>
    <w:rsid w:val="0028714D"/>
    <w:rsid w:val="002A16EE"/>
    <w:rsid w:val="002B7A81"/>
    <w:rsid w:val="0033267B"/>
    <w:rsid w:val="00361F2F"/>
    <w:rsid w:val="00366F03"/>
    <w:rsid w:val="00463A68"/>
    <w:rsid w:val="004A444E"/>
    <w:rsid w:val="004B68F8"/>
    <w:rsid w:val="004D74F5"/>
    <w:rsid w:val="00501260"/>
    <w:rsid w:val="00514FC4"/>
    <w:rsid w:val="00540E33"/>
    <w:rsid w:val="005F1039"/>
    <w:rsid w:val="00622029"/>
    <w:rsid w:val="006664F9"/>
    <w:rsid w:val="006B58CB"/>
    <w:rsid w:val="006E2F41"/>
    <w:rsid w:val="0072258F"/>
    <w:rsid w:val="00780D9D"/>
    <w:rsid w:val="007D2385"/>
    <w:rsid w:val="007F2802"/>
    <w:rsid w:val="0085252D"/>
    <w:rsid w:val="0085326B"/>
    <w:rsid w:val="008930AA"/>
    <w:rsid w:val="008967A0"/>
    <w:rsid w:val="008A275F"/>
    <w:rsid w:val="008A2DD9"/>
    <w:rsid w:val="008F5D9C"/>
    <w:rsid w:val="0091307C"/>
    <w:rsid w:val="00977718"/>
    <w:rsid w:val="00990070"/>
    <w:rsid w:val="009F0AAF"/>
    <w:rsid w:val="009F6E9F"/>
    <w:rsid w:val="00A23ECE"/>
    <w:rsid w:val="00A51622"/>
    <w:rsid w:val="00A64CF2"/>
    <w:rsid w:val="00B87F2B"/>
    <w:rsid w:val="00BC2604"/>
    <w:rsid w:val="00BD0A95"/>
    <w:rsid w:val="00BF443A"/>
    <w:rsid w:val="00C03834"/>
    <w:rsid w:val="00C67700"/>
    <w:rsid w:val="00CD3667"/>
    <w:rsid w:val="00CD3CAE"/>
    <w:rsid w:val="00CF019B"/>
    <w:rsid w:val="00D1675E"/>
    <w:rsid w:val="00D1762D"/>
    <w:rsid w:val="00DB7540"/>
    <w:rsid w:val="00E056FF"/>
    <w:rsid w:val="00E25A4C"/>
    <w:rsid w:val="00EB1EEC"/>
    <w:rsid w:val="00EF1E0A"/>
    <w:rsid w:val="00EF689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2417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5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5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Natalia Andrea Mejía Robayo</cp:lastModifiedBy>
  <cp:revision>5</cp:revision>
  <dcterms:created xsi:type="dcterms:W3CDTF">2020-04-14T21:03:00Z</dcterms:created>
  <dcterms:modified xsi:type="dcterms:W3CDTF">2020-04-16T22:41:00Z</dcterms:modified>
</cp:coreProperties>
</file>