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2748"/>
        <w:gridCol w:w="289"/>
        <w:gridCol w:w="135"/>
        <w:gridCol w:w="7436"/>
      </w:tblGrid>
      <w:tr w:rsidR="006529BC" w:rsidRPr="00C23E27" w14:paraId="43D77243" w14:textId="77777777" w:rsidTr="1291F801">
        <w:trPr>
          <w:gridBefore w:val="1"/>
          <w:wBefore w:w="25" w:type="dxa"/>
          <w:trHeight w:val="427"/>
        </w:trPr>
        <w:tc>
          <w:tcPr>
            <w:tcW w:w="10608" w:type="dxa"/>
            <w:gridSpan w:val="4"/>
            <w:shd w:val="clear" w:color="auto" w:fill="B8CCE3"/>
            <w:vAlign w:val="center"/>
          </w:tcPr>
          <w:p w14:paraId="545A43DF" w14:textId="77777777" w:rsidR="006529BC" w:rsidRPr="00C23E27" w:rsidRDefault="00D826F9" w:rsidP="00D826F9">
            <w:pP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663881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6529B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 </w:t>
            </w:r>
            <w:r w:rsidR="00B80E1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DATOS DE LA NECESIDAD</w:t>
            </w:r>
          </w:p>
        </w:tc>
      </w:tr>
      <w:tr w:rsidR="001B487F" w:rsidRPr="00C23E27" w14:paraId="6D40A0F9" w14:textId="77777777" w:rsidTr="1291F801">
        <w:trPr>
          <w:gridBefore w:val="1"/>
          <w:wBefore w:w="25" w:type="dxa"/>
          <w:trHeight w:val="70"/>
        </w:trPr>
        <w:tc>
          <w:tcPr>
            <w:tcW w:w="3172" w:type="dxa"/>
            <w:gridSpan w:val="3"/>
          </w:tcPr>
          <w:p w14:paraId="05B595DE" w14:textId="77777777" w:rsidR="001B487F" w:rsidRPr="00C23E27" w:rsidRDefault="00D826F9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1B487F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.1. Descripción de la necesidad que la entidad pretende satisfacer</w:t>
            </w:r>
          </w:p>
        </w:tc>
        <w:tc>
          <w:tcPr>
            <w:tcW w:w="7436" w:type="dxa"/>
            <w:shd w:val="clear" w:color="auto" w:fill="auto"/>
          </w:tcPr>
          <w:p w14:paraId="7684CFA1" w14:textId="77777777" w:rsidR="001B487F" w:rsidRPr="0092221A" w:rsidRDefault="0092221A" w:rsidP="0019124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Breve y concisa descripción de la necesidad del proyecto para la Rama Judicial.</w:t>
            </w:r>
          </w:p>
        </w:tc>
      </w:tr>
      <w:tr w:rsidR="00415899" w:rsidRPr="00C23E27" w14:paraId="7679C530" w14:textId="77777777" w:rsidTr="1291F801">
        <w:trPr>
          <w:trHeight w:val="568"/>
        </w:trPr>
        <w:tc>
          <w:tcPr>
            <w:tcW w:w="10633" w:type="dxa"/>
            <w:gridSpan w:val="5"/>
            <w:shd w:val="clear" w:color="auto" w:fill="B8CCE3"/>
            <w:vAlign w:val="center"/>
          </w:tcPr>
          <w:p w14:paraId="57A3D4DB" w14:textId="77777777" w:rsidR="00415899" w:rsidRPr="00C23E27" w:rsidRDefault="00D826F9" w:rsidP="0012628E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 OBJETO A CONTRATAR, ESPECIFICACIONES, AUTORIZACIONES, PERMISOS Y LICENCIAS REQUERIDOS PARA SU EJECUCIÓN</w:t>
            </w:r>
          </w:p>
        </w:tc>
      </w:tr>
      <w:tr w:rsidR="00415899" w:rsidRPr="00C23E27" w14:paraId="019A7BC3" w14:textId="77777777" w:rsidTr="1291F801">
        <w:trPr>
          <w:trHeight w:val="535"/>
        </w:trPr>
        <w:tc>
          <w:tcPr>
            <w:tcW w:w="3062" w:type="dxa"/>
            <w:gridSpan w:val="3"/>
          </w:tcPr>
          <w:p w14:paraId="3D3BBDD3" w14:textId="77777777" w:rsidR="00415899" w:rsidRPr="00C23E27" w:rsidRDefault="00D826F9" w:rsidP="0012628E">
            <w:pPr>
              <w:spacing w:before="120" w:after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.1. Objeto </w:t>
            </w:r>
            <w:r w:rsidR="001B5220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 contratar</w:t>
            </w:r>
          </w:p>
        </w:tc>
        <w:tc>
          <w:tcPr>
            <w:tcW w:w="7571" w:type="dxa"/>
            <w:gridSpan w:val="2"/>
          </w:tcPr>
          <w:p w14:paraId="784D8C1F" w14:textId="77777777" w:rsidR="00415899" w:rsidRPr="0092221A" w:rsidRDefault="0092221A" w:rsidP="0092221A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</w:pPr>
            <w:r>
              <w:rPr>
                <w:rFonts w:ascii="Arial" w:hAnsi="Arial" w:cs="Arial"/>
                <w:bCs/>
                <w:color w:val="0070C0"/>
                <w:sz w:val="22"/>
                <w:szCs w:val="22"/>
                <w:lang w:eastAsia="es-ES_tradnl"/>
              </w:rPr>
              <w:t>Incluir el objeto contractual.</w:t>
            </w:r>
          </w:p>
        </w:tc>
      </w:tr>
      <w:tr w:rsidR="00415899" w:rsidRPr="00C23E27" w14:paraId="54FD11C5" w14:textId="77777777" w:rsidTr="1291F801">
        <w:trPr>
          <w:trHeight w:val="1785"/>
        </w:trPr>
        <w:tc>
          <w:tcPr>
            <w:tcW w:w="3062" w:type="dxa"/>
            <w:gridSpan w:val="3"/>
          </w:tcPr>
          <w:p w14:paraId="0650D77B" w14:textId="77777777" w:rsidR="00415899" w:rsidRPr="00C23E27" w:rsidRDefault="00D826F9" w:rsidP="0012628E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</w:t>
            </w:r>
            <w:r w:rsidR="00415899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.2. Descripción del proyecto</w:t>
            </w:r>
          </w:p>
        </w:tc>
        <w:tc>
          <w:tcPr>
            <w:tcW w:w="7571" w:type="dxa"/>
            <w:gridSpan w:val="2"/>
          </w:tcPr>
          <w:p w14:paraId="6460CC30" w14:textId="77777777" w:rsidR="00ED74D6" w:rsidRPr="00C23E27" w:rsidRDefault="00ED74D6" w:rsidP="00D864B6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El lote se localiza dentro de la cabecera urbana del municipio</w:t>
            </w:r>
            <w:r w:rsidR="00663881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</w:t>
            </w:r>
            <w:r w:rsidR="00663881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-Cundinamarca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en la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XXX </w:t>
            </w:r>
            <w:proofErr w:type="spellStart"/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XXXX 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de la nomenclatura actual de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XXXXXX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con cédula catastral No.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y matrícula inmobiliaria No.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 oficina de instrumentos públicos de La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– 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0000000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672A6659" w14:textId="77777777" w:rsidR="00D864B6" w:rsidRPr="00C23E27" w:rsidRDefault="00D864B6" w:rsidP="00D864B6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71E0BD81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Coordenadas geográficas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: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560D0832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Nom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enclatura actual:             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XX XXX </w:t>
            </w:r>
            <w:proofErr w:type="spellStart"/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–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5C8E378F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Matrícula inmobiliaria No.:     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0000000</w:t>
            </w:r>
          </w:p>
          <w:p w14:paraId="2CEEA8D9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Cédula</w:t>
            </w:r>
            <w:r w:rsidR="00191241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catastral No.:             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000000</w:t>
            </w:r>
          </w:p>
          <w:p w14:paraId="7489AE3D" w14:textId="77777777" w:rsidR="00ED74D6" w:rsidRDefault="00191241" w:rsidP="00191241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Imagen 1 Vista en Planta del Lote (Google </w:t>
            </w:r>
            <w:proofErr w:type="spellStart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Maps</w:t>
            </w:r>
            <w:proofErr w:type="spellEnd"/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)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7415"/>
            </w:tblGrid>
            <w:tr w:rsidR="00191241" w14:paraId="0A37501D" w14:textId="77777777" w:rsidTr="00191241">
              <w:trPr>
                <w:trHeight w:val="4494"/>
              </w:trPr>
              <w:tc>
                <w:tcPr>
                  <w:tcW w:w="7551" w:type="dxa"/>
                </w:tcPr>
                <w:p w14:paraId="5DAB6C7B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02EB378F" w14:textId="77777777" w:rsidR="00191241" w:rsidRPr="00191241" w:rsidRDefault="00191241" w:rsidP="00191241">
            <w:pPr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</w:p>
          <w:p w14:paraId="5D921B7B" w14:textId="77777777" w:rsidR="00ED74D6" w:rsidRPr="0092221A" w:rsidRDefault="00ED74D6" w:rsidP="00663881">
            <w:pPr>
              <w:spacing w:before="120"/>
              <w:ind w:left="136" w:right="238"/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</w:pPr>
            <w:r w:rsidRPr="0092221A">
              <w:rPr>
                <w:rFonts w:ascii="Arial" w:hAnsi="Arial" w:cs="Arial"/>
                <w:b/>
                <w:iCs/>
                <w:sz w:val="22"/>
                <w:szCs w:val="22"/>
                <w:lang w:val="es-ES_tradnl"/>
              </w:rPr>
              <w:lastRenderedPageBreak/>
              <w:t>ESTADO ACTUAL</w:t>
            </w:r>
          </w:p>
          <w:p w14:paraId="59F943D4" w14:textId="77777777" w:rsidR="00ED74D6" w:rsidRPr="00C23E27" w:rsidRDefault="00ED74D6" w:rsidP="0019124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El lote está localizado dentro del área urbana, sobre una vía secundaria del municipio</w:t>
            </w:r>
            <w:r w:rsidR="009A4629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tiene un área aproximada de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,</w:t>
            </w:r>
            <w:r w:rsidR="0092221A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191241"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m2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con frente sobre la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 y fondo de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00,00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ML. Colinda con </w:t>
            </w:r>
            <w:r w:rsidR="0092221A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edificio lote, etc.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xxxxxxxxxxxxxxxxxx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.</w:t>
            </w:r>
          </w:p>
          <w:p w14:paraId="74CF89F8" w14:textId="77777777" w:rsidR="00ED74D6" w:rsidRPr="00191241" w:rsidRDefault="00191241" w:rsidP="00191241">
            <w:pPr>
              <w:pStyle w:val="Sinespaciado"/>
              <w:spacing w:before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Cuadro de Imágenes 2 Estado Actual</w:t>
            </w:r>
          </w:p>
          <w:tbl>
            <w:tblPr>
              <w:tblStyle w:val="Tablaconcuadrcula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3707"/>
              <w:gridCol w:w="3708"/>
            </w:tblGrid>
            <w:tr w:rsidR="00191241" w14:paraId="6A05A809" w14:textId="77777777" w:rsidTr="00191241">
              <w:trPr>
                <w:trHeight w:val="2781"/>
              </w:trPr>
              <w:tc>
                <w:tcPr>
                  <w:tcW w:w="3775" w:type="dxa"/>
                </w:tcPr>
                <w:p w14:paraId="5A39BBE3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3776" w:type="dxa"/>
                </w:tcPr>
                <w:p w14:paraId="41C8F396" w14:textId="77777777" w:rsidR="00191241" w:rsidRDefault="00191241" w:rsidP="00191241">
                  <w:pPr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92221A" w14:paraId="502ADEC3" w14:textId="77777777" w:rsidTr="0092221A">
              <w:trPr>
                <w:trHeight w:val="165"/>
              </w:trPr>
              <w:tc>
                <w:tcPr>
                  <w:tcW w:w="3775" w:type="dxa"/>
                  <w:vAlign w:val="center"/>
                </w:tcPr>
                <w:p w14:paraId="420A31F0" w14:textId="77777777" w:rsidR="0092221A" w:rsidRPr="0092221A" w:rsidRDefault="0092221A" w:rsidP="0092221A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1. Descripción</w:t>
                  </w:r>
                </w:p>
              </w:tc>
              <w:tc>
                <w:tcPr>
                  <w:tcW w:w="3776" w:type="dxa"/>
                  <w:vAlign w:val="center"/>
                </w:tcPr>
                <w:p w14:paraId="02CD1D8B" w14:textId="77777777" w:rsidR="0092221A" w:rsidRPr="0092221A" w:rsidRDefault="0092221A" w:rsidP="0092221A">
                  <w:pPr>
                    <w:ind w:right="238"/>
                    <w:jc w:val="center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92221A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Imagen 2. Descripción</w:t>
                  </w:r>
                </w:p>
              </w:tc>
            </w:tr>
          </w:tbl>
          <w:p w14:paraId="72A3D3EC" w14:textId="77777777" w:rsidR="00663881" w:rsidRPr="00C23E27" w:rsidRDefault="00663881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5DC654AB" w14:textId="77777777" w:rsidR="00663881" w:rsidRPr="00C23E27" w:rsidRDefault="00ED74D6" w:rsidP="00C23E27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El lote destinado por el Consejo Superior de la Judicatura para la construcción del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Juzgado Promiscuo Municipal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, se encuentra localizado en zona urbana, en la </w:t>
            </w:r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Calle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No.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según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la nomenclatura actual del municipio.</w:t>
            </w:r>
          </w:p>
          <w:p w14:paraId="3A28C3D4" w14:textId="77777777" w:rsidR="00ED74D6" w:rsidRPr="00C23E27" w:rsidRDefault="00ED74D6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Es un lote </w:t>
            </w: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esquinero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en el que se puede apreciar </w:t>
            </w:r>
            <w:r w:rsidR="009A4629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fácilmente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que su topografía es plana.</w:t>
            </w:r>
          </w:p>
          <w:p w14:paraId="0D0B940D" w14:textId="77777777" w:rsidR="00663881" w:rsidRPr="00C23E27" w:rsidRDefault="00663881" w:rsidP="00B31DAD">
            <w:pPr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730BCD2F" w14:textId="77777777" w:rsidR="00ED74D6" w:rsidRPr="00C23E27" w:rsidRDefault="00ED74D6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Coordenadas Geográficas que indican la localización del lote, son las siguientes:</w:t>
            </w:r>
          </w:p>
          <w:p w14:paraId="612D7765" w14:textId="77777777" w:rsidR="009A4629" w:rsidRPr="00191241" w:rsidRDefault="00ED74D6" w:rsidP="009A4629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191241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N: 5°27’40.30; W: 74°20’15.85.</w:t>
            </w:r>
          </w:p>
          <w:p w14:paraId="5C01C216" w14:textId="77777777" w:rsidR="00ED74D6" w:rsidRDefault="00ED74D6" w:rsidP="00B31DAD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Según medición realizada con cinta métrica, los linderos del lote son los siguientes:</w:t>
            </w:r>
          </w:p>
          <w:p w14:paraId="0E27B00A" w14:textId="77777777" w:rsidR="00B31DAD" w:rsidRDefault="00B31DAD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186" w:type="dxa"/>
              <w:tblLook w:val="04A0" w:firstRow="1" w:lastRow="0" w:firstColumn="1" w:lastColumn="0" w:noHBand="0" w:noVBand="1"/>
            </w:tblPr>
            <w:tblGrid>
              <w:gridCol w:w="2126"/>
              <w:gridCol w:w="1843"/>
            </w:tblGrid>
            <w:tr w:rsidR="00BA77CA" w14:paraId="599C5AA7" w14:textId="77777777" w:rsidTr="00B31DAD">
              <w:tc>
                <w:tcPr>
                  <w:tcW w:w="2126" w:type="dxa"/>
                </w:tcPr>
                <w:p w14:paraId="0A37746B" w14:textId="77777777" w:rsidR="00BA77CA" w:rsidRPr="00BA77CA" w:rsidRDefault="00BA77CA" w:rsidP="00B31DAD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Punto Cardinal</w:t>
                  </w:r>
                </w:p>
              </w:tc>
              <w:tc>
                <w:tcPr>
                  <w:tcW w:w="1843" w:type="dxa"/>
                </w:tcPr>
                <w:p w14:paraId="67506157" w14:textId="77777777" w:rsidR="00BA77CA" w:rsidRPr="00BA77CA" w:rsidRDefault="00B31DAD" w:rsidP="00B31DAD">
                  <w:pPr>
                    <w:pStyle w:val="Sinespaciado"/>
                    <w:ind w:right="238"/>
                    <w:jc w:val="center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s-ES_tradnl"/>
                    </w:rPr>
                    <w:t>Medidas (m)</w:t>
                  </w:r>
                </w:p>
              </w:tc>
            </w:tr>
            <w:tr w:rsidR="00BA77CA" w14:paraId="18CD286F" w14:textId="77777777" w:rsidTr="00B31DAD">
              <w:tc>
                <w:tcPr>
                  <w:tcW w:w="2126" w:type="dxa"/>
                </w:tcPr>
                <w:p w14:paraId="71D04B43" w14:textId="77777777" w:rsidR="00BA77CA" w:rsidRDefault="00BA77CA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Norte</w:t>
                  </w:r>
                </w:p>
              </w:tc>
              <w:tc>
                <w:tcPr>
                  <w:tcW w:w="1843" w:type="dxa"/>
                </w:tcPr>
                <w:p w14:paraId="60428430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38CE38C1" w14:textId="77777777" w:rsidTr="00B31DAD">
              <w:tc>
                <w:tcPr>
                  <w:tcW w:w="2126" w:type="dxa"/>
                </w:tcPr>
                <w:p w14:paraId="0AB090FC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Sur</w:t>
                  </w:r>
                </w:p>
              </w:tc>
              <w:tc>
                <w:tcPr>
                  <w:tcW w:w="1843" w:type="dxa"/>
                </w:tcPr>
                <w:p w14:paraId="51222457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07AE9390" w14:textId="77777777" w:rsidTr="00B31DAD">
              <w:tc>
                <w:tcPr>
                  <w:tcW w:w="2126" w:type="dxa"/>
                </w:tcPr>
                <w:p w14:paraId="4A2F7556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Este</w:t>
                  </w:r>
                </w:p>
              </w:tc>
              <w:tc>
                <w:tcPr>
                  <w:tcW w:w="1843" w:type="dxa"/>
                </w:tcPr>
                <w:p w14:paraId="6F8F8980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  <w:tr w:rsidR="00BA77CA" w14:paraId="5F4031C4" w14:textId="77777777" w:rsidTr="00B31DAD">
              <w:tc>
                <w:tcPr>
                  <w:tcW w:w="2126" w:type="dxa"/>
                </w:tcPr>
                <w:p w14:paraId="7DBECD18" w14:textId="77777777" w:rsidR="00BA77CA" w:rsidRDefault="00B31DAD" w:rsidP="00B31DAD">
                  <w:pPr>
                    <w:pStyle w:val="Sinespaciado"/>
                    <w:spacing w:before="120"/>
                    <w:ind w:right="238"/>
                    <w:jc w:val="center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>Oeste</w:t>
                  </w:r>
                </w:p>
              </w:tc>
              <w:tc>
                <w:tcPr>
                  <w:tcW w:w="1843" w:type="dxa"/>
                </w:tcPr>
                <w:p w14:paraId="4E8B8166" w14:textId="77777777" w:rsidR="00BA77CA" w:rsidRPr="00B31DAD" w:rsidRDefault="00B31DAD" w:rsidP="00B31DAD">
                  <w:pPr>
                    <w:pStyle w:val="Sinespaciado"/>
                    <w:spacing w:before="120"/>
                    <w:ind w:right="238"/>
                    <w:jc w:val="right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00,00</w:t>
                  </w:r>
                </w:p>
              </w:tc>
            </w:tr>
          </w:tbl>
          <w:p w14:paraId="60061E4C" w14:textId="77777777" w:rsidR="00663881" w:rsidRPr="00C23E27" w:rsidRDefault="00663881" w:rsidP="00B31DAD">
            <w:pPr>
              <w:pStyle w:val="Sinespaciado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04F75AF4" w14:textId="77777777" w:rsidR="00E26A53" w:rsidRDefault="00C23E27" w:rsidP="00E26A5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lastRenderedPageBreak/>
              <w:t xml:space="preserve"> </w:t>
            </w:r>
            <w:r w:rsidR="00E26A53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lote cuenta con certificado de servicios públicos de: </w:t>
            </w:r>
          </w:p>
          <w:p w14:paraId="35273D43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Agua.</w:t>
            </w:r>
          </w:p>
          <w:p w14:paraId="3653BCDC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Alcantarillado.</w:t>
            </w:r>
          </w:p>
          <w:p w14:paraId="05E2D8E8" w14:textId="77777777" w:rsidR="00E26A53" w:rsidRPr="006E3AF0" w:rsidRDefault="00E26A53" w:rsidP="00E26A53">
            <w:pPr>
              <w:pStyle w:val="Prrafodelista"/>
              <w:numPr>
                <w:ilvl w:val="0"/>
                <w:numId w:val="28"/>
              </w:numPr>
              <w:spacing w:before="120" w:after="120"/>
              <w:ind w:right="284"/>
              <w:jc w:val="both"/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Energía.</w:t>
            </w:r>
          </w:p>
          <w:p w14:paraId="433577EB" w14:textId="77777777" w:rsidR="00E26A53" w:rsidRDefault="00E26A53" w:rsidP="00E26A53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color w:val="0070C0"/>
                <w:sz w:val="22"/>
                <w:szCs w:val="22"/>
                <w:lang w:val="es-ES_tradnl"/>
              </w:rPr>
              <w:t>Existe disponibilidad de todos los servicios públicos actualmente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44EAFD9C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60B08D60" w14:textId="77777777" w:rsidR="00ED74D6" w:rsidRPr="00C23E27" w:rsidRDefault="00ED74D6" w:rsidP="00663881">
            <w:pPr>
              <w:pStyle w:val="Sinespaciado"/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Por todo lo anterior, se concluye que el lote es apto y el proyecto es viable para el desarrollo del Juzgado Promiscuo </w:t>
            </w:r>
            <w:r w:rsidR="002F7FFC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municipal 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</w:t>
            </w:r>
            <w:r w:rsidR="006E3AF0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.</w:t>
            </w:r>
          </w:p>
          <w:p w14:paraId="4B94D5A5" w14:textId="77777777" w:rsidR="00ED74D6" w:rsidRPr="00C23E27" w:rsidRDefault="00ED74D6" w:rsidP="00663881">
            <w:pPr>
              <w:pStyle w:val="Sinespaciado"/>
              <w:spacing w:before="120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5A91374" w14:textId="77777777" w:rsidR="007D0C67" w:rsidRPr="0092221A" w:rsidRDefault="0092221A" w:rsidP="0092221A">
            <w:pPr>
              <w:spacing w:before="120" w:after="120"/>
              <w:ind w:left="136" w:right="238"/>
              <w:jc w:val="center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Incorporar Diseño en Planta Proyectado </w:t>
            </w:r>
          </w:p>
          <w:p w14:paraId="3DEEC669" w14:textId="77777777" w:rsidR="0059095F" w:rsidRPr="00C23E27" w:rsidRDefault="00354247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noProof/>
                <w:sz w:val="22"/>
                <w:szCs w:val="22"/>
                <w:lang w:eastAsia="es-CO"/>
              </w:rPr>
              <w:drawing>
                <wp:inline distT="0" distB="0" distL="0" distR="0" wp14:anchorId="5CCF9D25" wp14:editId="533B8590">
                  <wp:extent cx="4562475" cy="4162742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0691" t="14207" r="34874" b="6333"/>
                          <a:stretch/>
                        </pic:blipFill>
                        <pic:spPr bwMode="auto">
                          <a:xfrm>
                            <a:off x="0" y="0"/>
                            <a:ext cx="4572244" cy="4171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5E2A69" w14:textId="77777777" w:rsidR="00492DCD" w:rsidRPr="00C23E27" w:rsidRDefault="006E3AF0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lastRenderedPageBreak/>
              <w:t>l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a futura sede judicial localizada en el municipio de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</w:t>
            </w:r>
            <w:r w:rsidR="00354247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XXXXXX</w:t>
            </w:r>
            <w:r w:rsidR="00354247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  <w:r w:rsidR="00354247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de</w:t>
            </w:r>
            <w:r w:rsidR="004001E2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acue</w:t>
            </w:r>
            <w:r w:rsidR="004001E2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r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do a los Estudio</w:t>
            </w:r>
            <w:r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s y Diseños contratados constará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de las siguientes áreas en un solo </w:t>
            </w:r>
            <w:r w:rsidR="00BE07CA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piso y</w:t>
            </w:r>
            <w:r w:rsidR="00492DCD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 se discriminan así:</w:t>
            </w:r>
          </w:p>
          <w:p w14:paraId="3656B9AB" w14:textId="77777777" w:rsidR="00663881" w:rsidRPr="00C23E27" w:rsidRDefault="00663881" w:rsidP="00663881">
            <w:pPr>
              <w:spacing w:before="120"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1360" w:type="dxa"/>
              <w:tblLook w:val="04A0" w:firstRow="1" w:lastRow="0" w:firstColumn="1" w:lastColumn="0" w:noHBand="0" w:noVBand="1"/>
            </w:tblPr>
            <w:tblGrid>
              <w:gridCol w:w="2731"/>
              <w:gridCol w:w="1605"/>
            </w:tblGrid>
            <w:tr w:rsidR="006E3AF0" w:rsidRPr="00C23E27" w14:paraId="1E940C9F" w14:textId="77777777" w:rsidTr="00492DCD">
              <w:tc>
                <w:tcPr>
                  <w:tcW w:w="0" w:type="auto"/>
                </w:tcPr>
                <w:p w14:paraId="1975203E" w14:textId="77777777" w:rsidR="006E3AF0" w:rsidRPr="006E3AF0" w:rsidRDefault="006E3AF0" w:rsidP="006E3AF0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Nombre del Espacio</w:t>
                  </w:r>
                </w:p>
              </w:tc>
              <w:tc>
                <w:tcPr>
                  <w:tcW w:w="0" w:type="auto"/>
                </w:tcPr>
                <w:p w14:paraId="54E22185" w14:textId="77777777" w:rsidR="006E3AF0" w:rsidRPr="006E3AF0" w:rsidRDefault="006E3AF0" w:rsidP="006E3AF0">
                  <w:pPr>
                    <w:spacing w:before="120" w:after="120"/>
                    <w:ind w:left="136" w:right="238"/>
                    <w:jc w:val="center"/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b/>
                      <w:iCs/>
                      <w:color w:val="0070C0"/>
                      <w:sz w:val="22"/>
                      <w:szCs w:val="22"/>
                      <w:lang w:val="es-ES_tradnl"/>
                    </w:rPr>
                    <w:t>Área (m2)</w:t>
                  </w:r>
                </w:p>
              </w:tc>
            </w:tr>
            <w:tr w:rsidR="00492DCD" w:rsidRPr="00C23E27" w14:paraId="2503BA00" w14:textId="77777777" w:rsidTr="00492DCD">
              <w:tc>
                <w:tcPr>
                  <w:tcW w:w="0" w:type="auto"/>
                </w:tcPr>
                <w:p w14:paraId="69BB9042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Secretaria </w:t>
                  </w:r>
                </w:p>
              </w:tc>
              <w:tc>
                <w:tcPr>
                  <w:tcW w:w="0" w:type="auto"/>
                </w:tcPr>
                <w:p w14:paraId="02712485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26.02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m2</w:t>
                  </w:r>
                </w:p>
              </w:tc>
            </w:tr>
            <w:tr w:rsidR="00492DCD" w:rsidRPr="00C23E27" w14:paraId="0DBF323F" w14:textId="77777777" w:rsidTr="00492DCD">
              <w:tc>
                <w:tcPr>
                  <w:tcW w:w="0" w:type="auto"/>
                </w:tcPr>
                <w:p w14:paraId="4604F496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Oficina del juez</w:t>
                  </w:r>
                </w:p>
              </w:tc>
              <w:tc>
                <w:tcPr>
                  <w:tcW w:w="0" w:type="auto"/>
                </w:tcPr>
                <w:p w14:paraId="75A17908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15.90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7CBBDA58" w14:textId="77777777" w:rsidTr="00492DCD">
              <w:tc>
                <w:tcPr>
                  <w:tcW w:w="0" w:type="auto"/>
                </w:tcPr>
                <w:p w14:paraId="04BA892B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Baño del juez</w:t>
                  </w:r>
                </w:p>
              </w:tc>
              <w:tc>
                <w:tcPr>
                  <w:tcW w:w="0" w:type="auto"/>
                </w:tcPr>
                <w:p w14:paraId="124EADB4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2.25 m2</w:t>
                  </w:r>
                </w:p>
              </w:tc>
            </w:tr>
            <w:tr w:rsidR="00492DCD" w:rsidRPr="00C23E27" w14:paraId="13CE7F84" w14:textId="77777777" w:rsidTr="00492DCD">
              <w:tc>
                <w:tcPr>
                  <w:tcW w:w="0" w:type="auto"/>
                </w:tcPr>
                <w:p w14:paraId="30FC9F9B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Sala de audiencia</w:t>
                  </w:r>
                </w:p>
              </w:tc>
              <w:tc>
                <w:tcPr>
                  <w:tcW w:w="0" w:type="auto"/>
                </w:tcPr>
                <w:p w14:paraId="33B9C95B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39.56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51556753" w14:textId="77777777" w:rsidTr="00492DCD">
              <w:tc>
                <w:tcPr>
                  <w:tcW w:w="0" w:type="auto"/>
                </w:tcPr>
                <w:p w14:paraId="457560CD" w14:textId="77777777" w:rsidR="00492DCD" w:rsidRPr="006E3AF0" w:rsidRDefault="00BE07CA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A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rchivo</w:t>
                  </w:r>
                </w:p>
              </w:tc>
              <w:tc>
                <w:tcPr>
                  <w:tcW w:w="0" w:type="auto"/>
                </w:tcPr>
                <w:p w14:paraId="0C1C0454" w14:textId="77777777" w:rsidR="00492DCD" w:rsidRPr="006E3AF0" w:rsidRDefault="00ED74D6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9.10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6CCB6405" w14:textId="77777777" w:rsidTr="00492DCD">
              <w:tc>
                <w:tcPr>
                  <w:tcW w:w="0" w:type="auto"/>
                </w:tcPr>
                <w:p w14:paraId="661429BF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Sala amiga </w:t>
                  </w:r>
                </w:p>
              </w:tc>
              <w:tc>
                <w:tcPr>
                  <w:tcW w:w="0" w:type="auto"/>
                </w:tcPr>
                <w:p w14:paraId="167489D2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5.96 m2</w:t>
                  </w:r>
                </w:p>
              </w:tc>
            </w:tr>
            <w:tr w:rsidR="00492DCD" w:rsidRPr="00C23E27" w14:paraId="0F6E7178" w14:textId="77777777" w:rsidTr="00492DCD">
              <w:tc>
                <w:tcPr>
                  <w:tcW w:w="0" w:type="auto"/>
                </w:tcPr>
                <w:p w14:paraId="56798B13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Baños discapacitados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0BA7FE29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3.8</w:t>
                  </w:r>
                  <w:r w:rsidR="00354247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9</w:t>
                  </w: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04E65D37" w14:textId="77777777" w:rsidTr="00492DCD">
              <w:tc>
                <w:tcPr>
                  <w:tcW w:w="0" w:type="auto"/>
                </w:tcPr>
                <w:p w14:paraId="7DB9C481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Baño 1 </w:t>
                  </w:r>
                </w:p>
              </w:tc>
              <w:tc>
                <w:tcPr>
                  <w:tcW w:w="0" w:type="auto"/>
                </w:tcPr>
                <w:p w14:paraId="004B2295" w14:textId="77777777" w:rsidR="00492DCD" w:rsidRPr="006E3AF0" w:rsidRDefault="00492DCD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</w:t>
                  </w:r>
                  <w:r w:rsidR="00354247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27</w:t>
                  </w: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5DFD03C9" w14:textId="77777777" w:rsidTr="00492DCD">
              <w:tc>
                <w:tcPr>
                  <w:tcW w:w="0" w:type="auto"/>
                </w:tcPr>
                <w:p w14:paraId="667E6F78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rack</w:t>
                  </w:r>
                </w:p>
              </w:tc>
              <w:tc>
                <w:tcPr>
                  <w:tcW w:w="0" w:type="auto"/>
                </w:tcPr>
                <w:p w14:paraId="7DCAD0AD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2.31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492DCD" w:rsidRPr="00C23E27" w14:paraId="41799F5E" w14:textId="77777777" w:rsidTr="00492DCD">
              <w:tc>
                <w:tcPr>
                  <w:tcW w:w="0" w:type="auto"/>
                </w:tcPr>
                <w:p w14:paraId="5F957D66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Patio</w:t>
                  </w:r>
                </w:p>
              </w:tc>
              <w:tc>
                <w:tcPr>
                  <w:tcW w:w="0" w:type="auto"/>
                </w:tcPr>
                <w:p w14:paraId="6CC4B8C1" w14:textId="77777777" w:rsidR="00492DCD" w:rsidRPr="006E3AF0" w:rsidRDefault="00354247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16.71</w:t>
                  </w:r>
                  <w:r w:rsidR="00492DCD"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 xml:space="preserve"> m2</w:t>
                  </w:r>
                </w:p>
              </w:tc>
            </w:tr>
            <w:tr w:rsidR="002F7FFC" w:rsidRPr="00C23E27" w14:paraId="14DE3162" w14:textId="77777777" w:rsidTr="00492DCD">
              <w:tc>
                <w:tcPr>
                  <w:tcW w:w="0" w:type="auto"/>
                </w:tcPr>
                <w:p w14:paraId="1E85EB2D" w14:textId="77777777" w:rsidR="002F7FFC" w:rsidRPr="00C23E27" w:rsidRDefault="002F7FFC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iCs/>
                      <w:sz w:val="22"/>
                      <w:szCs w:val="22"/>
                      <w:lang w:val="es-ES_tradnl"/>
                    </w:rPr>
                    <w:t xml:space="preserve">AREA TOTAL </w:t>
                  </w:r>
                </w:p>
              </w:tc>
              <w:tc>
                <w:tcPr>
                  <w:tcW w:w="0" w:type="auto"/>
                </w:tcPr>
                <w:p w14:paraId="63FEBD37" w14:textId="77777777" w:rsidR="002F7FFC" w:rsidRPr="006E3AF0" w:rsidRDefault="002F7FFC" w:rsidP="00663881">
                  <w:pPr>
                    <w:spacing w:before="120" w:after="120"/>
                    <w:ind w:left="136" w:right="238"/>
                    <w:jc w:val="both"/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</w:pPr>
                  <w:r w:rsidRPr="006E3AF0">
                    <w:rPr>
                      <w:rFonts w:ascii="Arial" w:hAnsi="Arial" w:cs="Arial"/>
                      <w:iCs/>
                      <w:color w:val="0070C0"/>
                      <w:sz w:val="22"/>
                      <w:szCs w:val="22"/>
                      <w:lang w:val="es-ES_tradnl"/>
                    </w:rPr>
                    <w:t>148.27m2</w:t>
                  </w:r>
                </w:p>
              </w:tc>
            </w:tr>
          </w:tbl>
          <w:p w14:paraId="45FB0818" w14:textId="77777777" w:rsidR="00911884" w:rsidRPr="00C23E27" w:rsidRDefault="00911884" w:rsidP="0066388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4C11E1" w:rsidRPr="00C23E27" w14:paraId="1E019094" w14:textId="77777777" w:rsidTr="1291F801">
        <w:trPr>
          <w:trHeight w:val="607"/>
        </w:trPr>
        <w:tc>
          <w:tcPr>
            <w:tcW w:w="3062" w:type="dxa"/>
            <w:gridSpan w:val="3"/>
            <w:tcBorders>
              <w:bottom w:val="single" w:sz="4" w:space="0" w:color="auto"/>
            </w:tcBorders>
          </w:tcPr>
          <w:p w14:paraId="638503C0" w14:textId="77777777" w:rsidR="004C11E1" w:rsidRPr="00C23E27" w:rsidRDefault="009F6E03" w:rsidP="00FE2A41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1B5220" w:rsidRPr="00C23E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80E1C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.3</w:t>
            </w:r>
            <w:r w:rsidR="004C11E1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. </w:t>
            </w:r>
            <w:r w:rsidR="000D001E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Especificaciones del objeto contractual y documentos técnicos para el desarrollo del proyecto</w:t>
            </w:r>
          </w:p>
          <w:p w14:paraId="049F31CB" w14:textId="77777777" w:rsidR="004C11E1" w:rsidRPr="00C23E27" w:rsidRDefault="004C11E1" w:rsidP="003E6AFA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571" w:type="dxa"/>
            <w:gridSpan w:val="2"/>
          </w:tcPr>
          <w:p w14:paraId="58B38EF7" w14:textId="77777777" w:rsidR="003223DF" w:rsidRPr="00C23E27" w:rsidRDefault="003223DF" w:rsidP="00663881">
            <w:pPr>
              <w:spacing w:before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Las especificaciones del objeto contractual y los documentos técnicos para el desarrollo del proyecto son los siguientes:</w:t>
            </w:r>
          </w:p>
          <w:p w14:paraId="0A94B986" w14:textId="77777777" w:rsidR="00C04FC9" w:rsidRPr="00C23E27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Estudio de Suelos</w:t>
            </w:r>
          </w:p>
          <w:p w14:paraId="326D749F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Levantamiento Topográfico</w:t>
            </w:r>
          </w:p>
          <w:p w14:paraId="0141DE62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Informe Preliminar</w:t>
            </w:r>
          </w:p>
          <w:p w14:paraId="00079C3C" w14:textId="77777777" w:rsidR="002F7FFC" w:rsidRPr="006E3AF0" w:rsidRDefault="002F7FFC" w:rsidP="002F7FFC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Arquitectónico</w:t>
            </w:r>
          </w:p>
          <w:p w14:paraId="232B1B10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Diseños estructurales con cálculos y diseños no estructurales</w:t>
            </w:r>
          </w:p>
          <w:p w14:paraId="6F3C2B71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Diseños de redes internas y externas de alcantarillado, aguas residuales y aguas lluvias conexión efectiva de red municipal </w:t>
            </w:r>
          </w:p>
          <w:p w14:paraId="5FFBE629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Licencias de construcción </w:t>
            </w:r>
          </w:p>
          <w:p w14:paraId="4C6D52F0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lastRenderedPageBreak/>
              <w:t>Diseño Externo Red Municipal</w:t>
            </w:r>
          </w:p>
          <w:p w14:paraId="11E98104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Eléctricos Internos y Externos </w:t>
            </w:r>
          </w:p>
          <w:p w14:paraId="421C688A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Aire Acondicionado </w:t>
            </w:r>
          </w:p>
          <w:p w14:paraId="134F8C32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Informe 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Bioclimático</w:t>
            </w:r>
          </w:p>
          <w:p w14:paraId="2666ADF6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Certificado 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de red Contra Incendios </w:t>
            </w:r>
          </w:p>
          <w:p w14:paraId="5DA1D524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Diseño de Seguridad</w:t>
            </w:r>
          </w:p>
          <w:p w14:paraId="53772AE3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Diseño de Voz y Datos Regulados </w:t>
            </w:r>
          </w:p>
          <w:p w14:paraId="01D5A328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Disponibilidad de Acueducto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, Alcantarillado y Eléctricos</w:t>
            </w:r>
          </w:p>
          <w:p w14:paraId="766CB45D" w14:textId="77777777" w:rsidR="00C04FC9" w:rsidRPr="006E3AF0" w:rsidRDefault="009741D6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Certificado de permiso Ambiental</w:t>
            </w:r>
            <w:r w:rsidR="00947F4E"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 </w:t>
            </w:r>
          </w:p>
          <w:p w14:paraId="2A6F7FAE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Especificaciones de construcción </w:t>
            </w:r>
          </w:p>
          <w:p w14:paraId="5D3262D2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Presupuesto detallado </w:t>
            </w:r>
          </w:p>
          <w:p w14:paraId="3EA9B063" w14:textId="77777777" w:rsidR="009741D6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 xml:space="preserve">Análisis de precios unitarios de cada ítem </w:t>
            </w:r>
          </w:p>
          <w:p w14:paraId="70527C5F" w14:textId="77777777" w:rsidR="00C04FC9" w:rsidRPr="006E3AF0" w:rsidRDefault="00947F4E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6E3AF0"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Programación de obra</w:t>
            </w:r>
          </w:p>
          <w:p w14:paraId="4A6EA5B5" w14:textId="77777777" w:rsidR="006E3AF0" w:rsidRPr="006E3AF0" w:rsidRDefault="006E3AF0" w:rsidP="00663881">
            <w:pPr>
              <w:pStyle w:val="Prrafodelista"/>
              <w:numPr>
                <w:ilvl w:val="0"/>
                <w:numId w:val="27"/>
              </w:numPr>
              <w:spacing w:before="120" w:line="0" w:lineRule="atLeast"/>
              <w:ind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Cs/>
                <w:color w:val="0070C0"/>
                <w:sz w:val="22"/>
                <w:szCs w:val="22"/>
                <w:lang w:val="es-ES_tradnl"/>
              </w:rPr>
              <w:t>Guía para la Elaboración e Implementación del Plan de Gestión Ambiental y Social – PGAS</w:t>
            </w:r>
          </w:p>
          <w:p w14:paraId="53128261" w14:textId="77777777" w:rsidR="00C23E27" w:rsidRPr="00C23E27" w:rsidRDefault="00C23E27" w:rsidP="00663881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  <w:p w14:paraId="3FC8B104" w14:textId="77777777" w:rsidR="004C11E1" w:rsidRPr="00C23E27" w:rsidRDefault="003223DF" w:rsidP="00663881">
            <w:pPr>
              <w:widowControl w:val="0"/>
              <w:autoSpaceDE w:val="0"/>
              <w:autoSpaceDN w:val="0"/>
              <w:adjustRightInd w:val="0"/>
              <w:spacing w:after="120"/>
              <w:ind w:left="136" w:right="238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Los anteriores documentos y sus anexos hacen parte integral del </w:t>
            </w:r>
            <w:r w:rsidR="00514194" w:rsidRPr="00C23E27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presente Soporte Técnico para la contratación del proyecto.</w:t>
            </w:r>
          </w:p>
        </w:tc>
      </w:tr>
      <w:tr w:rsidR="007F5EBA" w:rsidRPr="00C23E27" w14:paraId="74E3FACB" w14:textId="77777777" w:rsidTr="1291F801">
        <w:trPr>
          <w:trHeight w:val="2167"/>
        </w:trPr>
        <w:tc>
          <w:tcPr>
            <w:tcW w:w="3062" w:type="dxa"/>
            <w:gridSpan w:val="3"/>
          </w:tcPr>
          <w:p w14:paraId="6B131590" w14:textId="77777777" w:rsidR="00B80E1C" w:rsidRPr="00C23E27" w:rsidRDefault="00E05B22" w:rsidP="008C336B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2</w:t>
            </w:r>
            <w:r w:rsidR="000D001E"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.4. Autorizaciones, permisos y licencias requeridos para la ejecución del objeto contractual</w:t>
            </w:r>
          </w:p>
        </w:tc>
        <w:tc>
          <w:tcPr>
            <w:tcW w:w="7571" w:type="dxa"/>
            <w:gridSpan w:val="2"/>
            <w:vAlign w:val="center"/>
          </w:tcPr>
          <w:p w14:paraId="604879B9" w14:textId="77777777" w:rsidR="005E4222" w:rsidRPr="00C23E27" w:rsidRDefault="00376654" w:rsidP="002B3033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Se obtuvo licencia de construcción obra nueva mediante resolución N°</w:t>
            </w:r>
            <w:r w:rsidR="00021358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.</w:t>
            </w:r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000 del 00 de </w:t>
            </w:r>
            <w:proofErr w:type="spellStart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de</w:t>
            </w:r>
            <w:r w:rsidRP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 20</w:t>
            </w:r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 xml:space="preserve">XX expedido por la Secretaría o Curaduría de </w:t>
            </w:r>
            <w:proofErr w:type="spellStart"/>
            <w:r w:rsidR="006E3AF0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xxxx</w:t>
            </w:r>
            <w:proofErr w:type="spellEnd"/>
            <w:r w:rsidR="00514194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.</w:t>
            </w:r>
          </w:p>
          <w:p w14:paraId="7932F91A" w14:textId="77777777" w:rsidR="00514194" w:rsidRPr="00C23E27" w:rsidRDefault="006E3AF0" w:rsidP="006E3AF0">
            <w:pPr>
              <w:tabs>
                <w:tab w:val="left" w:pos="7230"/>
              </w:tabs>
              <w:spacing w:before="120" w:after="120"/>
              <w:ind w:left="142"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Relacionar otros permisos necesarios para le ejecución del proyecto (autoridades ambientales, del Ministerio de Cultura, ICANH, empresas de servicios públicos acueducto, alcantarillado, energía, gas, etc.)</w:t>
            </w:r>
            <w:r w:rsidR="002940C2"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  <w:t>.</w:t>
            </w:r>
          </w:p>
        </w:tc>
      </w:tr>
      <w:tr w:rsidR="00CD76D8" w:rsidRPr="00C23E27" w14:paraId="0EBFFDA7" w14:textId="77777777" w:rsidTr="1291F801">
        <w:trPr>
          <w:trHeight w:val="77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10CB9ED7" w14:textId="77777777" w:rsidR="00CD76D8" w:rsidRPr="00C23E27" w:rsidRDefault="00CD76D8" w:rsidP="00BF6BBE">
            <w:pPr>
              <w:spacing w:before="120"/>
              <w:ind w:right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3. 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CLASIFICACIÓN UNSPSC</w:t>
            </w:r>
          </w:p>
        </w:tc>
      </w:tr>
      <w:tr w:rsidR="00CD76D8" w:rsidRPr="00C23E27" w14:paraId="7024C97F" w14:textId="77777777" w:rsidTr="1291F801">
        <w:trPr>
          <w:trHeight w:val="3985"/>
        </w:trPr>
        <w:tc>
          <w:tcPr>
            <w:tcW w:w="10633" w:type="dxa"/>
            <w:gridSpan w:val="5"/>
            <w:shd w:val="clear" w:color="auto" w:fill="FFFFFF" w:themeFill="background1"/>
          </w:tcPr>
          <w:p w14:paraId="0B35093F" w14:textId="77777777" w:rsidR="000869AC" w:rsidRPr="00C23E27" w:rsidRDefault="000869AC" w:rsidP="000869AC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t>Dentro del Plan Anual de Adquisiciones publicado en SECOP ll de la presente vigencia se encuentra registrado el servicio que se requiere contratar con los códigos de la UNSPSC:</w:t>
            </w:r>
          </w:p>
          <w:p w14:paraId="62486C05" w14:textId="77777777" w:rsidR="000869AC" w:rsidRPr="00C23E27" w:rsidRDefault="000869AC" w:rsidP="000869AC">
            <w:pPr>
              <w:spacing w:before="12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7229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3"/>
              <w:gridCol w:w="5266"/>
            </w:tblGrid>
            <w:tr w:rsidR="000869AC" w:rsidRPr="00C23E27" w14:paraId="070FE41D" w14:textId="77777777" w:rsidTr="00A52BCF">
              <w:trPr>
                <w:trHeight w:val="381"/>
                <w:jc w:val="center"/>
              </w:trPr>
              <w:tc>
                <w:tcPr>
                  <w:tcW w:w="1963" w:type="dxa"/>
                  <w:vAlign w:val="center"/>
                </w:tcPr>
                <w:p w14:paraId="41DC9110" w14:textId="77777777" w:rsidR="000869AC" w:rsidRPr="00C23E27" w:rsidRDefault="000869AC" w:rsidP="000869A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CÓDIGO</w:t>
                  </w:r>
                </w:p>
              </w:tc>
              <w:tc>
                <w:tcPr>
                  <w:tcW w:w="5266" w:type="dxa"/>
                  <w:vAlign w:val="center"/>
                </w:tcPr>
                <w:p w14:paraId="2E8A68B0" w14:textId="77777777" w:rsidR="000869AC" w:rsidRPr="00C23E27" w:rsidRDefault="000869AC" w:rsidP="000869A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3E27">
                    <w:rPr>
                      <w:rFonts w:ascii="Arial" w:hAnsi="Arial" w:cs="Arial"/>
                      <w:sz w:val="22"/>
                      <w:szCs w:val="22"/>
                    </w:rPr>
                    <w:t>NOMBRE</w:t>
                  </w:r>
                </w:p>
              </w:tc>
            </w:tr>
            <w:tr w:rsidR="000869AC" w:rsidRPr="00C23E27" w14:paraId="7F49B722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1F08EE7A" w14:textId="77777777" w:rsidR="000869AC" w:rsidRPr="002940C2" w:rsidRDefault="000869AC" w:rsidP="000869AC">
                  <w:pPr>
                    <w:ind w:left="-108" w:right="-130"/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72121100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4050A719" w14:textId="77777777" w:rsidR="000869AC" w:rsidRPr="002940C2" w:rsidRDefault="000869AC" w:rsidP="000869AC">
                  <w:pPr>
                    <w:ind w:right="142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comerciales y de oficina</w:t>
                  </w:r>
                </w:p>
              </w:tc>
            </w:tr>
            <w:tr w:rsidR="000869AC" w:rsidRPr="00C23E27" w14:paraId="79350F02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528237A2" w14:textId="77777777" w:rsidR="000869AC" w:rsidRPr="002940C2" w:rsidRDefault="000869AC" w:rsidP="000869AC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72121400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2D126B66" w14:textId="77777777" w:rsidR="000869AC" w:rsidRPr="002940C2" w:rsidRDefault="000869AC" w:rsidP="000869AC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Servicios de construcción de edificios públicos especializados</w:t>
                  </w:r>
                </w:p>
              </w:tc>
            </w:tr>
            <w:tr w:rsidR="000869AC" w:rsidRPr="00C23E27" w14:paraId="308565DE" w14:textId="77777777" w:rsidTr="00A52BCF">
              <w:trPr>
                <w:trHeight w:val="429"/>
                <w:jc w:val="center"/>
              </w:trPr>
              <w:tc>
                <w:tcPr>
                  <w:tcW w:w="1963" w:type="dxa"/>
                  <w:vAlign w:val="center"/>
                </w:tcPr>
                <w:p w14:paraId="3CB643BD" w14:textId="77777777" w:rsidR="000869AC" w:rsidRPr="002940C2" w:rsidRDefault="000869AC" w:rsidP="000869AC">
                  <w:pPr>
                    <w:jc w:val="center"/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81101500</w:t>
                  </w:r>
                </w:p>
              </w:tc>
              <w:tc>
                <w:tcPr>
                  <w:tcW w:w="5266" w:type="dxa"/>
                  <w:vAlign w:val="center"/>
                </w:tcPr>
                <w:p w14:paraId="72B2BDF4" w14:textId="77777777" w:rsidR="000869AC" w:rsidRPr="002940C2" w:rsidRDefault="000869AC" w:rsidP="000869AC">
                  <w:pPr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</w:pPr>
                  <w:r w:rsidRPr="002940C2">
                    <w:rPr>
                      <w:rFonts w:ascii="Arial" w:hAnsi="Arial" w:cs="Arial"/>
                      <w:color w:val="0070C0"/>
                      <w:sz w:val="22"/>
                      <w:szCs w:val="22"/>
                    </w:rPr>
                    <w:t>Ingeniería civil y arquitectura</w:t>
                  </w:r>
                </w:p>
              </w:tc>
            </w:tr>
          </w:tbl>
          <w:p w14:paraId="4101652C" w14:textId="77777777" w:rsidR="00CD76D8" w:rsidRPr="00C23E27" w:rsidRDefault="00CD76D8" w:rsidP="00CD76D8">
            <w:pPr>
              <w:spacing w:before="60" w:after="120"/>
              <w:ind w:left="709" w:right="284" w:hanging="709"/>
              <w:jc w:val="both"/>
              <w:rPr>
                <w:rFonts w:ascii="Arial" w:hAnsi="Arial" w:cs="Arial"/>
                <w:iCs/>
                <w:sz w:val="22"/>
                <w:szCs w:val="22"/>
                <w:lang w:val="es-ES"/>
              </w:rPr>
            </w:pPr>
          </w:p>
        </w:tc>
      </w:tr>
      <w:tr w:rsidR="0005389E" w:rsidRPr="00C23E27" w14:paraId="5B06433D" w14:textId="77777777" w:rsidTr="1291F801">
        <w:trPr>
          <w:trHeight w:val="411"/>
        </w:trPr>
        <w:tc>
          <w:tcPr>
            <w:tcW w:w="10633" w:type="dxa"/>
            <w:gridSpan w:val="5"/>
            <w:shd w:val="clear" w:color="auto" w:fill="B8CCE4" w:themeFill="accent1" w:themeFillTint="66"/>
            <w:vAlign w:val="center"/>
          </w:tcPr>
          <w:p w14:paraId="1B96B71B" w14:textId="77777777" w:rsidR="0005389E" w:rsidRPr="00C23E27" w:rsidRDefault="0005389E" w:rsidP="00702416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>4. VALOR ESTIMADO DEL CONTRATO Y JUSTIFICACIÓN DEL MISMO</w:t>
            </w:r>
          </w:p>
        </w:tc>
      </w:tr>
      <w:tr w:rsidR="0005389E" w:rsidRPr="00C23E27" w14:paraId="39608DA1" w14:textId="77777777" w:rsidTr="1291F801">
        <w:trPr>
          <w:trHeight w:val="2559"/>
        </w:trPr>
        <w:tc>
          <w:tcPr>
            <w:tcW w:w="3062" w:type="dxa"/>
            <w:gridSpan w:val="3"/>
          </w:tcPr>
          <w:p w14:paraId="288FC44C" w14:textId="77777777" w:rsidR="0005389E" w:rsidRPr="00C23E27" w:rsidRDefault="0005389E" w:rsidP="00702416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4.1. Presupuesto oficial establecido</w:t>
            </w:r>
          </w:p>
        </w:tc>
        <w:tc>
          <w:tcPr>
            <w:tcW w:w="7571" w:type="dxa"/>
            <w:gridSpan w:val="2"/>
          </w:tcPr>
          <w:p w14:paraId="79615A44" w14:textId="77777777" w:rsidR="0005389E" w:rsidRPr="00C23E27" w:rsidRDefault="000538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br w:type="page"/>
              <w:t xml:space="preserve">El presupuesto oficial estimado para la contratación es de </w:t>
            </w:r>
            <w:r w:rsidR="0002569E" w:rsidRPr="002940C2">
              <w:rPr>
                <w:rFonts w:ascii="Arial" w:hAnsi="Arial" w:cs="Arial"/>
                <w:color w:val="0070C0"/>
                <w:sz w:val="22"/>
                <w:szCs w:val="22"/>
              </w:rPr>
              <w:t>TRESCIENTOS NOVENTA MILLONES SEISCIENTOS SETENTA Y SEIS MIL NOVECIENTOS OCHENTA Y TRES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PESOS M/CTE. ($ </w:t>
            </w:r>
            <w:r w:rsidR="0002569E" w:rsidRPr="002940C2">
              <w:rPr>
                <w:rFonts w:ascii="Arial" w:hAnsi="Arial" w:cs="Arial"/>
                <w:color w:val="0070C0"/>
                <w:sz w:val="22"/>
                <w:szCs w:val="22"/>
              </w:rPr>
              <w:t>390.676.983</w:t>
            </w:r>
            <w:r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), </w:t>
            </w: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incluidos honorarios, A.I.U. y todos los impuestos, tasas y contribuciones de ley </w:t>
            </w:r>
            <w:r w:rsidR="009741D6"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>este valor no incluye interventoría ni mobiliario.</w:t>
            </w:r>
          </w:p>
          <w:p w14:paraId="01380937" w14:textId="77777777" w:rsidR="0005389E" w:rsidRPr="00C23E27" w:rsidRDefault="000538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valor en SALARIOS MÍNIMOS MENSUALES VIGENTES (SMMLV) es de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000,0</w:t>
            </w:r>
            <w:r w:rsidR="009741D6"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B99056E" w14:textId="77777777" w:rsidR="0002569E" w:rsidRPr="00C23E27" w:rsidRDefault="0002569E" w:rsidP="0002569E">
            <w:pPr>
              <w:suppressAutoHyphens w:val="0"/>
              <w:spacing w:before="12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89E" w:rsidRPr="00C23E27" w14:paraId="30783E4D" w14:textId="77777777" w:rsidTr="1291F801">
        <w:trPr>
          <w:trHeight w:val="1346"/>
        </w:trPr>
        <w:tc>
          <w:tcPr>
            <w:tcW w:w="3062" w:type="dxa"/>
            <w:gridSpan w:val="3"/>
          </w:tcPr>
          <w:p w14:paraId="233ED077" w14:textId="77777777" w:rsidR="0005389E" w:rsidRPr="00C23E27" w:rsidRDefault="0005389E" w:rsidP="00BF38AA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23E27">
              <w:rPr>
                <w:rFonts w:ascii="Arial" w:hAnsi="Arial" w:cs="Arial"/>
                <w:sz w:val="22"/>
                <w:szCs w:val="22"/>
              </w:rPr>
              <w:t>.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Variables consideradas para calcular el presupuesto oficial</w:t>
            </w:r>
          </w:p>
        </w:tc>
        <w:tc>
          <w:tcPr>
            <w:tcW w:w="7571" w:type="dxa"/>
            <w:gridSpan w:val="2"/>
          </w:tcPr>
          <w:p w14:paraId="360C4103" w14:textId="77777777" w:rsidR="002E1DDE" w:rsidRPr="00C23E27" w:rsidRDefault="0005389E" w:rsidP="00BF38AA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t>Para establecer el presupuesto oficial estimado</w:t>
            </w:r>
            <w:r w:rsidR="009C3236" w:rsidRPr="00C23E27">
              <w:rPr>
                <w:rFonts w:ascii="Arial" w:hAnsi="Arial" w:cs="Arial"/>
                <w:sz w:val="22"/>
                <w:szCs w:val="22"/>
              </w:rPr>
              <w:t xml:space="preserve"> de la sede judicial de </w:t>
            </w:r>
            <w:proofErr w:type="spellStart"/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Xxxx</w:t>
            </w:r>
            <w:proofErr w:type="spellEnd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354247" w:rsidRPr="00C23E27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="002940C2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2940C2">
              <w:rPr>
                <w:rFonts w:ascii="Arial" w:hAnsi="Arial" w:cs="Arial"/>
                <w:sz w:val="22"/>
                <w:szCs w:val="22"/>
              </w:rPr>
              <w:t>se realizó</w:t>
            </w:r>
            <w:r w:rsidR="009C3236" w:rsidRPr="00C23E27">
              <w:rPr>
                <w:rFonts w:ascii="Arial" w:hAnsi="Arial" w:cs="Arial"/>
                <w:sz w:val="22"/>
                <w:szCs w:val="22"/>
              </w:rPr>
              <w:t xml:space="preserve"> la consultoría de los estudios y diseños por parte del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XXXX XXXXXX XXXXXXXXX</w:t>
            </w:r>
            <w:r w:rsidR="009F799D">
              <w:rPr>
                <w:rFonts w:ascii="Arial" w:hAnsi="Arial" w:cs="Arial"/>
                <w:sz w:val="22"/>
                <w:szCs w:val="22"/>
              </w:rPr>
              <w:t xml:space="preserve"> consultor</w:t>
            </w:r>
            <w:r w:rsidR="002F7FFC">
              <w:rPr>
                <w:rFonts w:ascii="Arial" w:hAnsi="Arial" w:cs="Arial"/>
                <w:sz w:val="22"/>
                <w:szCs w:val="22"/>
              </w:rPr>
              <w:t xml:space="preserve"> del contrato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000</w:t>
            </w:r>
            <w:r w:rsidR="002F7FFC" w:rsidRPr="002940C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2F7FFC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2940C2">
              <w:rPr>
                <w:rFonts w:ascii="Arial" w:hAnsi="Arial" w:cs="Arial"/>
                <w:color w:val="0070C0"/>
                <w:sz w:val="22"/>
                <w:szCs w:val="22"/>
              </w:rPr>
              <w:t>20XX</w:t>
            </w:r>
          </w:p>
          <w:p w14:paraId="1299C43A" w14:textId="77777777" w:rsidR="002E1DDE" w:rsidRPr="00C23E27" w:rsidRDefault="002E1DDE" w:rsidP="00BF38AA">
            <w:pPr>
              <w:tabs>
                <w:tab w:val="left" w:pos="-720"/>
              </w:tabs>
              <w:spacing w:before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6D8" w:rsidRPr="00C23E27" w14:paraId="5B8AF5D1" w14:textId="77777777" w:rsidTr="1291F801">
        <w:trPr>
          <w:trHeight w:val="77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45055C6F" w14:textId="77777777" w:rsidR="00CD76D8" w:rsidRPr="00C23E27" w:rsidRDefault="00CD76D8" w:rsidP="00CD76D8">
            <w:pPr>
              <w:spacing w:before="120"/>
              <w:ind w:right="142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. PERSONAL REQUERIDO</w:t>
            </w:r>
          </w:p>
        </w:tc>
      </w:tr>
      <w:tr w:rsidR="00CD76D8" w:rsidRPr="00C23E27" w14:paraId="0CD5272A" w14:textId="77777777" w:rsidTr="1291F801">
        <w:trPr>
          <w:trHeight w:val="6732"/>
        </w:trPr>
        <w:tc>
          <w:tcPr>
            <w:tcW w:w="10633" w:type="dxa"/>
            <w:gridSpan w:val="5"/>
            <w:vAlign w:val="center"/>
          </w:tcPr>
          <w:p w14:paraId="4DDBEF00" w14:textId="77777777" w:rsidR="009A4629" w:rsidRPr="00C23E27" w:rsidRDefault="009A4629" w:rsidP="00CD76D8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D7629D" w14:textId="77777777" w:rsidR="006D7BCD" w:rsidRDefault="00CD76D8" w:rsidP="006D7BCD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3E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adjudicatario debe contar para el desarrollo del contrato con un equipo de profesionales y técnicos que cumplan con el siguiente perfil: </w:t>
            </w:r>
          </w:p>
          <w:p w14:paraId="3461D779" w14:textId="77777777" w:rsidR="006D7BCD" w:rsidRDefault="006D7BCD" w:rsidP="006D7BCD">
            <w:pPr>
              <w:autoSpaceDE w:val="0"/>
              <w:autoSpaceDN w:val="0"/>
              <w:adjustRightInd w:val="0"/>
              <w:ind w:left="142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W w:w="76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5"/>
              <w:gridCol w:w="1347"/>
              <w:gridCol w:w="2693"/>
              <w:gridCol w:w="895"/>
              <w:gridCol w:w="1395"/>
            </w:tblGrid>
            <w:tr w:rsidR="006D7BCD" w:rsidRPr="008F2D88" w14:paraId="2D595B1E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10A265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PERFIL</w:t>
                  </w:r>
                </w:p>
              </w:tc>
              <w:tc>
                <w:tcPr>
                  <w:tcW w:w="1347" w:type="dxa"/>
                </w:tcPr>
                <w:p w14:paraId="676A570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FORMACIÓN</w:t>
                  </w:r>
                </w:p>
                <w:p w14:paraId="01F02795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72" w:right="-15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PROFESIONAL</w:t>
                  </w:r>
                </w:p>
              </w:tc>
              <w:tc>
                <w:tcPr>
                  <w:tcW w:w="2912" w:type="dxa"/>
                </w:tcPr>
                <w:p w14:paraId="70C3330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EXPERIENCIA</w:t>
                  </w:r>
                </w:p>
                <w:p w14:paraId="115AD62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ESPECÍFICA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38F184A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112" w:right="-4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CANT</w:t>
                  </w:r>
                </w:p>
              </w:tc>
              <w:tc>
                <w:tcPr>
                  <w:tcW w:w="1234" w:type="dxa"/>
                </w:tcPr>
                <w:p w14:paraId="184248B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3" w:right="-121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sz w:val="18"/>
                      <w:szCs w:val="22"/>
                    </w:rPr>
                    <w:t>DEDICACIÓN</w:t>
                  </w:r>
                </w:p>
              </w:tc>
            </w:tr>
            <w:tr w:rsidR="006D7BCD" w:rsidRPr="008F2D88" w14:paraId="4FCD0EB3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0A0DBC9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Director  de obra</w:t>
                  </w:r>
                </w:p>
              </w:tc>
              <w:tc>
                <w:tcPr>
                  <w:tcW w:w="1347" w:type="dxa"/>
                </w:tcPr>
                <w:p w14:paraId="29C922D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>Ingeniero Civil o Arquitecto</w:t>
                  </w:r>
                </w:p>
              </w:tc>
              <w:tc>
                <w:tcPr>
                  <w:tcW w:w="2912" w:type="dxa"/>
                </w:tcPr>
                <w:p w14:paraId="424FABE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Director de Obra o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, en obras de: construcción o remodelación o mejoramiento o adecuación o ampliación o restauración de edificaciones.</w:t>
                  </w:r>
                </w:p>
                <w:p w14:paraId="7A234E8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4" w:right="-56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7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649841B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  <w:highlight w:val="yellow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2F42F573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270CA46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Veinte (20%)</w:t>
                  </w:r>
                </w:p>
              </w:tc>
            </w:tr>
            <w:tr w:rsidR="006D7BCD" w:rsidRPr="008F2D88" w14:paraId="7713D778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502C1B9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obra</w:t>
                  </w:r>
                </w:p>
              </w:tc>
              <w:tc>
                <w:tcPr>
                  <w:tcW w:w="1347" w:type="dxa"/>
                </w:tcPr>
                <w:p w14:paraId="41B27735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Civil o Arquitecto </w:t>
                  </w:r>
                </w:p>
              </w:tc>
              <w:tc>
                <w:tcPr>
                  <w:tcW w:w="2912" w:type="dxa"/>
                </w:tcPr>
                <w:p w14:paraId="682DED77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</w:t>
                  </w: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Residente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Residente de Interventoría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Director de Obra </w:t>
                  </w:r>
                  <w:proofErr w:type="spellStart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  <w:lang w:eastAsia="es-CO"/>
                    </w:rPr>
                    <w:t xml:space="preserve"> Director de Interventoría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en construcción o remodelación o mejoramiento o adecuación o ampliación o restauración de edificaciones.</w:t>
                  </w:r>
                </w:p>
                <w:p w14:paraId="69307B2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9" w:right="-14"/>
                    <w:jc w:val="both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56B20A0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368C253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0FA2628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6D7BCD" w:rsidRPr="008F2D88" w14:paraId="37187A11" w14:textId="77777777" w:rsidTr="00F83488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39576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</w:t>
                  </w:r>
                  <w:r w:rsidRPr="008F2D88">
                    <w:rPr>
                      <w:rFonts w:ascii="Arial" w:hAnsi="Arial" w:cs="Arial"/>
                      <w:strike/>
                      <w:color w:val="0070C0"/>
                      <w:sz w:val="18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Ambiental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057B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color w:val="0070C0"/>
                      <w:sz w:val="18"/>
                      <w:szCs w:val="22"/>
                    </w:rPr>
                    <w:t xml:space="preserve">Ingeniero Ambiental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CCEFD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Experiencia profesional como Ingeniero Ambiental, Residente Ambiental de Obra </w:t>
                  </w:r>
                  <w:proofErr w:type="spellStart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ó</w:t>
                  </w:r>
                  <w:proofErr w:type="spellEnd"/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 xml:space="preserve"> Residente Ambiental de Interventoría en construcción de obras civiles.</w:t>
                  </w:r>
                </w:p>
                <w:p w14:paraId="762ED09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57" w:right="-11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FAAB8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0A42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Permanencia mínima de tiempo en obra:</w:t>
                  </w:r>
                </w:p>
                <w:p w14:paraId="18A6880B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Cien (100%)</w:t>
                  </w:r>
                </w:p>
              </w:tc>
            </w:tr>
            <w:tr w:rsidR="006D7BCD" w:rsidRPr="008F2D88" w14:paraId="59D48754" w14:textId="77777777" w:rsidTr="00F83488">
              <w:trPr>
                <w:tblHeader/>
                <w:jc w:val="center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F73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 w:val="18"/>
                      <w:szCs w:val="22"/>
                    </w:rPr>
                    <w:t>Residente de SST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374D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Profesional con Licencia en Seguridad y Salud en el Trabajo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498F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como residente SST en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7CCCEA1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1 año de experiencia)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14E3C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0ED7D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0D693A4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tr w:rsidR="006D7BCD" w:rsidRPr="008F2D88" w14:paraId="2C17F48A" w14:textId="77777777" w:rsidTr="00F83488">
              <w:trPr>
                <w:tblHeader/>
                <w:jc w:val="center"/>
              </w:trPr>
              <w:tc>
                <w:tcPr>
                  <w:tcW w:w="1346" w:type="dxa"/>
                </w:tcPr>
                <w:p w14:paraId="6C2BFE90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 w:val="18"/>
                      <w:szCs w:val="22"/>
                    </w:rPr>
                    <w:t>Maestro de obra</w:t>
                  </w:r>
                </w:p>
              </w:tc>
              <w:tc>
                <w:tcPr>
                  <w:tcW w:w="1347" w:type="dxa"/>
                </w:tcPr>
                <w:p w14:paraId="74BBA43F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9"/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</w:pPr>
                  <w:bookmarkStart w:id="0" w:name="_Hlk19625774"/>
                  <w:r w:rsidRPr="008F2D88">
                    <w:rPr>
                      <w:rFonts w:ascii="Arial" w:hAnsi="Arial" w:cs="Arial"/>
                      <w:b/>
                      <w:bCs/>
                      <w:color w:val="0070C0"/>
                      <w:szCs w:val="22"/>
                    </w:rPr>
                    <w:t>Maestro, Técnico o Inspector de Obra</w:t>
                  </w:r>
                </w:p>
              </w:tc>
              <w:tc>
                <w:tcPr>
                  <w:tcW w:w="2912" w:type="dxa"/>
                </w:tcPr>
                <w:p w14:paraId="508A971E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62" w:right="-57"/>
                    <w:jc w:val="both"/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Experiencia en ejecución de obras de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construcción o remodelación o mejoramiento o adecuación o ampliación o restauración de edificaciones.</w:t>
                  </w:r>
                </w:p>
                <w:p w14:paraId="21BDF9C1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-45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 xml:space="preserve"> </w:t>
                  </w:r>
                  <w:r w:rsidRPr="008F2D88">
                    <w:rPr>
                      <w:rFonts w:ascii="Arial" w:hAnsi="Arial" w:cs="Arial"/>
                      <w:color w:val="0070C0"/>
                      <w:szCs w:val="22"/>
                      <w:lang w:eastAsia="es-CO"/>
                    </w:rPr>
                    <w:t>(Mínimo 5 años de experiencia)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065D241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ind w:left="283" w:right="284"/>
                    <w:jc w:val="center"/>
                    <w:rPr>
                      <w:rFonts w:ascii="Arial" w:hAnsi="Arial" w:cs="Arial"/>
                      <w:bCs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bCs/>
                      <w:color w:val="0070C0"/>
                      <w:szCs w:val="22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1D3BD8D4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Permanencia mínima de tiempo en obra:</w:t>
                  </w:r>
                </w:p>
                <w:p w14:paraId="1994A139" w14:textId="77777777" w:rsidR="006D7BCD" w:rsidRPr="008F2D88" w:rsidRDefault="006D7BCD" w:rsidP="006D7BC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70C0"/>
                      <w:szCs w:val="22"/>
                    </w:rPr>
                  </w:pPr>
                  <w:r w:rsidRPr="008F2D88">
                    <w:rPr>
                      <w:rFonts w:ascii="Arial" w:hAnsi="Arial" w:cs="Arial"/>
                      <w:color w:val="0070C0"/>
                      <w:szCs w:val="22"/>
                    </w:rPr>
                    <w:t>Cien (100%)</w:t>
                  </w:r>
                </w:p>
              </w:tc>
            </w:tr>
            <w:bookmarkEnd w:id="0"/>
          </w:tbl>
          <w:p w14:paraId="3CF2D8B6" w14:textId="77777777" w:rsidR="006D7BCD" w:rsidRDefault="006D7BCD" w:rsidP="00CD76D8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B78278" w14:textId="77777777" w:rsidR="006D7BCD" w:rsidRPr="00C23E27" w:rsidRDefault="006D7BCD" w:rsidP="00CD76D8">
            <w:pPr>
              <w:suppressAutoHyphens w:val="0"/>
              <w:autoSpaceDE w:val="0"/>
              <w:autoSpaceDN w:val="0"/>
              <w:adjustRightInd w:val="0"/>
              <w:ind w:left="567" w:right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C39945" w14:textId="77777777" w:rsidR="000C288C" w:rsidRPr="00C23E27" w:rsidRDefault="000C288C" w:rsidP="00CD76D8">
            <w:pPr>
              <w:ind w:left="188" w:right="284"/>
              <w:jc w:val="both"/>
              <w:rPr>
                <w:rFonts w:ascii="Arial" w:eastAsiaTheme="minorEastAsia" w:hAnsi="Arial" w:cs="Arial"/>
                <w:sz w:val="22"/>
                <w:szCs w:val="22"/>
                <w:lang w:val="es-ES" w:eastAsia="es-ES"/>
              </w:rPr>
            </w:pPr>
          </w:p>
        </w:tc>
      </w:tr>
      <w:tr w:rsidR="00CD76D8" w:rsidRPr="00C23E27" w14:paraId="517B70DB" w14:textId="77777777" w:rsidTr="1291F801">
        <w:trPr>
          <w:trHeight w:val="487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7B7F97D7" w14:textId="77777777" w:rsidR="00CD76D8" w:rsidRPr="00C23E27" w:rsidRDefault="00CD76D8" w:rsidP="00CD76D8">
            <w:pPr>
              <w:spacing w:before="120"/>
              <w:ind w:right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23E2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23E27">
              <w:rPr>
                <w:rFonts w:ascii="Arial" w:hAnsi="Arial" w:cs="Arial"/>
                <w:b/>
                <w:sz w:val="22"/>
                <w:szCs w:val="22"/>
              </w:rPr>
              <w:t>. DURACIÓN DEL PROYECTO</w:t>
            </w:r>
          </w:p>
        </w:tc>
      </w:tr>
      <w:tr w:rsidR="00CD76D8" w:rsidRPr="00C23E27" w14:paraId="31D6AE1E" w14:textId="77777777" w:rsidTr="1291F801">
        <w:trPr>
          <w:trHeight w:val="921"/>
        </w:trPr>
        <w:tc>
          <w:tcPr>
            <w:tcW w:w="10633" w:type="dxa"/>
            <w:gridSpan w:val="5"/>
          </w:tcPr>
          <w:p w14:paraId="6D8AC68B" w14:textId="77777777" w:rsidR="00CD76D8" w:rsidRPr="00C23E27" w:rsidRDefault="00CD76D8" w:rsidP="008F2D8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lastRenderedPageBreak/>
              <w:t xml:space="preserve">El plazo de ejecución del contrato será contado a partir de la suscripción del Acta de Inicio por parte de la Interventoría del contrato, previo registro presupuestal y aprobación de la garantía y hasta el </w:t>
            </w:r>
            <w:r w:rsid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00</w:t>
            </w:r>
            <w:r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 w:rsidR="009F799D" w:rsidRP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 xml:space="preserve">diciembre 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 xml:space="preserve">de </w:t>
            </w:r>
            <w:r w:rsidR="008F2D88">
              <w:rPr>
                <w:rFonts w:ascii="Arial" w:hAnsi="Arial" w:cs="Arial"/>
                <w:bCs/>
                <w:color w:val="0070C0"/>
                <w:sz w:val="22"/>
                <w:szCs w:val="22"/>
                <w:lang w:eastAsia="es-CO"/>
              </w:rPr>
              <w:t>20XX</w:t>
            </w:r>
            <w:r w:rsidRPr="00C23E27">
              <w:rPr>
                <w:rFonts w:ascii="Arial" w:hAnsi="Arial" w:cs="Arial"/>
                <w:bCs/>
                <w:sz w:val="22"/>
                <w:szCs w:val="22"/>
                <w:lang w:eastAsia="es-CO"/>
              </w:rPr>
              <w:t>.</w:t>
            </w:r>
          </w:p>
        </w:tc>
      </w:tr>
      <w:tr w:rsidR="00CD76D8" w:rsidRPr="00C23E27" w14:paraId="5651337C" w14:textId="77777777" w:rsidTr="1291F801">
        <w:trPr>
          <w:trHeight w:val="550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156F6DE8" w14:textId="77777777" w:rsidR="00CD76D8" w:rsidRPr="00C23E27" w:rsidRDefault="00CD76D8" w:rsidP="00CD76D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="0005389E" w:rsidRPr="00C23E2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.LUGAR DE EJECUCIÓN</w:t>
            </w:r>
          </w:p>
        </w:tc>
      </w:tr>
      <w:tr w:rsidR="00CD76D8" w:rsidRPr="00C23E27" w14:paraId="1162812A" w14:textId="77777777" w:rsidTr="1291F801">
        <w:trPr>
          <w:trHeight w:val="637"/>
        </w:trPr>
        <w:tc>
          <w:tcPr>
            <w:tcW w:w="10633" w:type="dxa"/>
            <w:gridSpan w:val="5"/>
          </w:tcPr>
          <w:p w14:paraId="274F054C" w14:textId="77777777" w:rsidR="0005389E" w:rsidRPr="00C23E27" w:rsidRDefault="00CD76D8" w:rsidP="008F2D88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 xml:space="preserve">El contrato se </w:t>
            </w:r>
            <w:r w:rsidR="009A4629" w:rsidRPr="00C23E27">
              <w:rPr>
                <w:rFonts w:ascii="Arial" w:hAnsi="Arial" w:cs="Arial"/>
                <w:bCs/>
                <w:iCs/>
                <w:sz w:val="22"/>
                <w:szCs w:val="22"/>
                <w:lang w:val="es-ES_tradnl"/>
              </w:rPr>
              <w:t>ejecutará en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C43863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calle </w:t>
            </w:r>
            <w:r w:rsidR="008F2D88"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="00C43863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F2D88">
              <w:rPr>
                <w:rFonts w:ascii="Arial" w:hAnsi="Arial" w:cs="Arial"/>
                <w:sz w:val="22"/>
                <w:szCs w:val="22"/>
              </w:rPr>
              <w:t>N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2D88">
              <w:rPr>
                <w:rFonts w:ascii="Arial" w:hAnsi="Arial" w:cs="Arial"/>
                <w:sz w:val="22"/>
                <w:szCs w:val="22"/>
              </w:rPr>
              <w:t>00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8F2D88">
              <w:rPr>
                <w:rFonts w:ascii="Arial" w:hAnsi="Arial" w:cs="Arial"/>
                <w:color w:val="0070C0"/>
                <w:sz w:val="22"/>
                <w:szCs w:val="22"/>
              </w:rPr>
              <w:t>00</w:t>
            </w:r>
            <w:r w:rsidR="00C43863" w:rsidRPr="00C23E27">
              <w:rPr>
                <w:rFonts w:ascii="Arial" w:hAnsi="Arial" w:cs="Arial"/>
                <w:sz w:val="22"/>
                <w:szCs w:val="22"/>
              </w:rPr>
              <w:t xml:space="preserve">, de la nomenclatura actual de </w:t>
            </w:r>
            <w:proofErr w:type="spellStart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</w:t>
            </w:r>
            <w:proofErr w:type="spellEnd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 xml:space="preserve"> – </w:t>
            </w:r>
            <w:proofErr w:type="spellStart"/>
            <w:r w:rsidR="008F2D88" w:rsidRPr="008F2D88">
              <w:rPr>
                <w:rFonts w:ascii="Arial" w:hAnsi="Arial" w:cs="Arial"/>
                <w:color w:val="0070C0"/>
                <w:sz w:val="22"/>
                <w:szCs w:val="22"/>
              </w:rPr>
              <w:t>Xxxxxxxxx</w:t>
            </w:r>
            <w:proofErr w:type="spellEnd"/>
          </w:p>
        </w:tc>
      </w:tr>
      <w:tr w:rsidR="00CD76D8" w:rsidRPr="00C23E27" w14:paraId="281AB502" w14:textId="77777777" w:rsidTr="1291F801">
        <w:trPr>
          <w:trHeight w:val="486"/>
        </w:trPr>
        <w:tc>
          <w:tcPr>
            <w:tcW w:w="10633" w:type="dxa"/>
            <w:gridSpan w:val="5"/>
            <w:shd w:val="clear" w:color="auto" w:fill="B8CCE4" w:themeFill="accent1" w:themeFillTint="66"/>
          </w:tcPr>
          <w:p w14:paraId="7D5ACA55" w14:textId="77777777" w:rsidR="00CD76D8" w:rsidRPr="00C23E27" w:rsidRDefault="00CD76D8" w:rsidP="00CD76D8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8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DOCUMENTOS ANEXOS</w:t>
            </w:r>
          </w:p>
        </w:tc>
      </w:tr>
      <w:tr w:rsidR="00CD76D8" w:rsidRPr="00C23E27" w14:paraId="6636BFA9" w14:textId="77777777" w:rsidTr="1291F801">
        <w:trPr>
          <w:trHeight w:val="5598"/>
        </w:trPr>
        <w:tc>
          <w:tcPr>
            <w:tcW w:w="10633" w:type="dxa"/>
            <w:gridSpan w:val="5"/>
          </w:tcPr>
          <w:tbl>
            <w:tblPr>
              <w:tblW w:w="74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869"/>
              <w:gridCol w:w="506"/>
              <w:gridCol w:w="505"/>
              <w:gridCol w:w="497"/>
              <w:gridCol w:w="1653"/>
            </w:tblGrid>
            <w:tr w:rsidR="00A06279" w:rsidRPr="00A06279" w14:paraId="691F527D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9ECA3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95A73A" w14:textId="77777777" w:rsidR="00A06279" w:rsidRPr="00A06279" w:rsidRDefault="00A06279" w:rsidP="008F2D88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Estudios realizados mediante 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estudios y diseños realizado por el consultor Rodrigo Gonzales Andrade 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66662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A5C544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363344DF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97084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7660E3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Planos realizados mediante </w:t>
                  </w:r>
                  <w:r w:rsidR="008F2D88"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eastAsia="es-CO"/>
                    </w:rPr>
                    <w:t xml:space="preserve">Contrato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>00</w:t>
                  </w:r>
                  <w:r w:rsidR="008F2D88" w:rsidRP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 del </w:t>
                  </w:r>
                  <w:r w:rsidR="008F2D88">
                    <w:rPr>
                      <w:rFonts w:ascii="Arial" w:hAnsi="Arial" w:cs="Arial"/>
                      <w:color w:val="0070C0"/>
                      <w:sz w:val="16"/>
                      <w:szCs w:val="16"/>
                      <w:lang w:val="es-ES"/>
                    </w:rPr>
                    <w:t xml:space="preserve">20XX </w:t>
                  </w:r>
                  <w:r w:rsidRPr="00A0627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estudios y diseños realizado por el consultor Rodrigo Gonzales Andrade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F0DD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16B350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5D935416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A43DEA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B4DC4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Presupuesto oficial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BD35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2765A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6459531D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186DCF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7A94E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Cronograma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62CB0E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E0A41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6C52A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6A713B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67A72AAA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E324A0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F9687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Análisis del Sector.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EBF3C5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98A12B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17EA0E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7DF1F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32A4E32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0E7EBC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C23E2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B04C54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Estudio de Mercado.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46DB82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97CC1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4A8B87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28FE7E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41EC39B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30864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019193" w14:textId="77777777" w:rsidR="00A06279" w:rsidRPr="00A06279" w:rsidRDefault="00AE4110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Documento </w:t>
                  </w:r>
                  <w:r w:rsidR="00A06279"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de Disponibilidad de Servicios Públicos Energía Eléctrica.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0FFD37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99379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DFC063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61823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2470A8AB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D6CAC8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DAD8D3" w14:textId="77777777" w:rsidR="00A06279" w:rsidRPr="00A06279" w:rsidRDefault="00AE4110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Documento</w:t>
                  </w:r>
                  <w:r w:rsidR="00A06279"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 de Disponibilidad de Servicios Públicos acueducto y alcantarillado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E9F23F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72F646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BFD5E1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8FCA30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1B6CC80A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F4EFEF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0829FA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Licencias de construcción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CE6F91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CDCEA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DC956D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6FB68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A06279" w:rsidRPr="00A06279" w14:paraId="0019EDB5" w14:textId="77777777" w:rsidTr="00830CFD">
              <w:trPr>
                <w:trHeight w:val="531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A23E69" w14:textId="77777777" w:rsidR="00A06279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8FAF2F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proofErr w:type="spellStart"/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CDs</w:t>
                  </w:r>
                  <w:proofErr w:type="spellEnd"/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B9E253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DE523C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CE464C" w14:textId="77777777" w:rsidR="00A06279" w:rsidRPr="00C23E27" w:rsidRDefault="00A06279" w:rsidP="00A0627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526D4D" w14:textId="77777777" w:rsidR="00A06279" w:rsidRPr="00A06279" w:rsidRDefault="00A06279" w:rsidP="00A06279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A06279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</w:tbl>
          <w:p w14:paraId="52E56223" w14:textId="77777777" w:rsidR="00CD76D8" w:rsidRPr="00C23E27" w:rsidRDefault="00CD76D8" w:rsidP="00CD76D8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CD76D8" w:rsidRPr="00C23E27" w14:paraId="728074C8" w14:textId="77777777" w:rsidTr="1291F801">
        <w:trPr>
          <w:trHeight w:val="522"/>
        </w:trPr>
        <w:tc>
          <w:tcPr>
            <w:tcW w:w="10633" w:type="dxa"/>
            <w:gridSpan w:val="5"/>
            <w:shd w:val="clear" w:color="auto" w:fill="C6D9F1" w:themeFill="text2" w:themeFillTint="33"/>
          </w:tcPr>
          <w:p w14:paraId="79368DEF" w14:textId="77777777" w:rsidR="00CD76D8" w:rsidRPr="00C23E27" w:rsidRDefault="00CD76D8" w:rsidP="00CD76D8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05389E"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9</w:t>
            </w:r>
            <w:r w:rsidRPr="00C23E27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FUNCIONARIOS RESPONSABLES</w:t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CD76D8" w:rsidRPr="00C23E27" w14:paraId="2A15352C" w14:textId="77777777" w:rsidTr="1291F801">
        <w:trPr>
          <w:trHeight w:val="576"/>
        </w:trPr>
        <w:tc>
          <w:tcPr>
            <w:tcW w:w="2773" w:type="dxa"/>
            <w:gridSpan w:val="2"/>
          </w:tcPr>
          <w:p w14:paraId="7B7915EB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</w:p>
          <w:p w14:paraId="07547A01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7860" w:type="dxa"/>
            <w:gridSpan w:val="3"/>
          </w:tcPr>
          <w:p w14:paraId="5043CB0F" w14:textId="77777777" w:rsidR="00CD76D8" w:rsidRDefault="00CD76D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07459315" w14:textId="77777777" w:rsidR="008F2D88" w:rsidRPr="00C23E27" w:rsidRDefault="008F2D8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6537F28F" w14:textId="77777777" w:rsidR="00CD76D8" w:rsidRPr="00C23E27" w:rsidRDefault="00CD76D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43091C9" w14:textId="1EB4352E" w:rsidR="00CD76D8" w:rsidRPr="00C23E27" w:rsidRDefault="00CD76D8" w:rsidP="1291F801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291F80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   </w:t>
            </w:r>
            <w:r w:rsidR="107A7FDD" w:rsidRPr="1291F801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3742A8B7" w14:textId="0C3BCC54" w:rsidR="00CD76D8" w:rsidRPr="00C23E27" w:rsidRDefault="107A7FDD" w:rsidP="1291F80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291F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291F801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7EB64615" w14:textId="2B8CB9F9" w:rsidR="00CD76D8" w:rsidRPr="00C23E27" w:rsidRDefault="107A7FDD" w:rsidP="1291F80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291F801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792ADFE9" w14:textId="4E60B2B4" w:rsidR="00CD76D8" w:rsidRPr="00C23E27" w:rsidRDefault="00CD76D8" w:rsidP="1291F80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CD76D8" w:rsidRPr="00C23E27" w14:paraId="2786147C" w14:textId="77777777" w:rsidTr="1291F801">
        <w:trPr>
          <w:trHeight w:val="712"/>
        </w:trPr>
        <w:tc>
          <w:tcPr>
            <w:tcW w:w="2773" w:type="dxa"/>
            <w:gridSpan w:val="2"/>
          </w:tcPr>
          <w:p w14:paraId="479AFFF9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  <w:p w14:paraId="6DFB9E20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7860" w:type="dxa"/>
            <w:gridSpan w:val="3"/>
          </w:tcPr>
          <w:p w14:paraId="70DF9E56" w14:textId="77777777" w:rsidR="00CD76D8" w:rsidRPr="00C23E27" w:rsidRDefault="00CD76D8" w:rsidP="008F2D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4E871BC" w14:textId="77777777" w:rsidR="00CD76D8" w:rsidRDefault="00CD76D8" w:rsidP="00430CA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144A5D23" w14:textId="77777777" w:rsidR="008F2D88" w:rsidRPr="00C23E27" w:rsidRDefault="008F2D88" w:rsidP="00430CA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63CEA7DE" w14:textId="42D630A4" w:rsidR="00CD76D8" w:rsidRPr="00C23E27" w:rsidRDefault="6ACF0728" w:rsidP="1291F801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291F801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662A83CF" w14:textId="195BD877" w:rsidR="00CD76D8" w:rsidRPr="00C23E27" w:rsidRDefault="6ACF0728" w:rsidP="1291F80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291F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291F801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5CD95B84" w14:textId="1221756E" w:rsidR="00CD76D8" w:rsidRPr="00C23E27" w:rsidRDefault="6ACF0728" w:rsidP="1291F80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291F801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4AE30E1D" w14:textId="57AB8B81" w:rsidR="00CD76D8" w:rsidRPr="00C23E27" w:rsidRDefault="00CD76D8" w:rsidP="1291F801">
            <w:pPr>
              <w:rPr>
                <w:rFonts w:ascii="Arial" w:hAnsi="Arial" w:cs="Arial"/>
                <w:color w:val="0070C0"/>
                <w:lang w:eastAsia="es-CO"/>
              </w:rPr>
            </w:pPr>
          </w:p>
        </w:tc>
      </w:tr>
      <w:tr w:rsidR="00CD76D8" w:rsidRPr="00663881" w14:paraId="3DA7591D" w14:textId="77777777" w:rsidTr="1291F801">
        <w:trPr>
          <w:trHeight w:val="495"/>
        </w:trPr>
        <w:tc>
          <w:tcPr>
            <w:tcW w:w="2773" w:type="dxa"/>
            <w:gridSpan w:val="2"/>
          </w:tcPr>
          <w:p w14:paraId="68943B0B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sz w:val="22"/>
                <w:szCs w:val="22"/>
              </w:rPr>
              <w:br w:type="page"/>
            </w:r>
            <w:r w:rsidRPr="00C23E27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Aprobó:</w:t>
            </w:r>
          </w:p>
          <w:p w14:paraId="738610EB" w14:textId="77777777" w:rsidR="00CD76D8" w:rsidRPr="00C23E27" w:rsidRDefault="00CD76D8" w:rsidP="00CD76D8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7860" w:type="dxa"/>
            <w:gridSpan w:val="3"/>
          </w:tcPr>
          <w:p w14:paraId="637805D2" w14:textId="77777777" w:rsidR="00CD76D8" w:rsidRPr="00C23E27" w:rsidRDefault="00CD76D8" w:rsidP="00CD76D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63F29E8" w14:textId="77777777" w:rsidR="00CD76D8" w:rsidRDefault="00CD76D8" w:rsidP="008F2D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B7B4B86" w14:textId="77777777" w:rsidR="008F2D88" w:rsidRPr="00C23E27" w:rsidRDefault="008F2D88" w:rsidP="008F2D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C233F0F" w14:textId="7C6B5348" w:rsidR="00CD76D8" w:rsidRPr="00663881" w:rsidRDefault="4FA1333E" w:rsidP="1291F801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291F801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15D97692" w14:textId="5DF239F9" w:rsidR="00CD76D8" w:rsidRPr="00663881" w:rsidRDefault="4FA1333E" w:rsidP="1291F80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291F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291F801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53A74D5D" w14:textId="19FC8E13" w:rsidR="00CD76D8" w:rsidRPr="00663881" w:rsidRDefault="4FA1333E" w:rsidP="1291F801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291F801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07BB4E47" w14:textId="32DF19FF" w:rsidR="00CD76D8" w:rsidRPr="00663881" w:rsidRDefault="00CD76D8" w:rsidP="1291F801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</w:tbl>
    <w:p w14:paraId="00A9ABDB" w14:textId="78D96A61" w:rsidR="00072263" w:rsidRPr="00663881" w:rsidRDefault="109D34D9" w:rsidP="6CBE42CC">
      <w:pPr>
        <w:spacing w:line="257" w:lineRule="auto"/>
        <w:jc w:val="both"/>
      </w:pPr>
      <w:r w:rsidRPr="6CBE42CC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3A0FF5F2" w14:textId="1F894077" w:rsidR="00072263" w:rsidRPr="00663881" w:rsidRDefault="00072263" w:rsidP="6CBE42CC">
      <w:pPr>
        <w:jc w:val="both"/>
        <w:rPr>
          <w:rFonts w:ascii="Arial" w:hAnsi="Arial" w:cs="Arial"/>
          <w:sz w:val="22"/>
          <w:szCs w:val="22"/>
        </w:rPr>
      </w:pPr>
    </w:p>
    <w:sectPr w:rsidR="00072263" w:rsidRPr="00663881" w:rsidSect="00191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5A0E" w14:textId="77777777" w:rsidR="00AC5665" w:rsidRDefault="00AC5665">
      <w:r>
        <w:separator/>
      </w:r>
    </w:p>
  </w:endnote>
  <w:endnote w:type="continuationSeparator" w:id="0">
    <w:p w14:paraId="7084BE42" w14:textId="77777777" w:rsidR="00AC5665" w:rsidRDefault="00AC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19836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191241" w:rsidRDefault="00191241" w:rsidP="00191241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CA5538" w:rsidRPr="00550EB3" w14:paraId="75042B65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A032CB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5C9A3E4" w14:textId="365BFF90" w:rsidR="00CA5538" w:rsidRPr="00550EB3" w:rsidRDefault="00CA5538" w:rsidP="00CA553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A104F9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3487F33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44B0F4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94549FF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2348ED0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5576681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CA5538" w:rsidRPr="00550EB3" w14:paraId="7E284486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01ABF1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72E05E8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A56874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3A4F573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68DEF1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43DBD29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8EA02A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DA35607" w14:textId="77777777" w:rsidR="00CA5538" w:rsidRPr="00550EB3" w:rsidRDefault="00CA5538" w:rsidP="00CA553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80A4E5D" w14:textId="77777777" w:rsidR="00191241" w:rsidRDefault="00191241" w:rsidP="00191241">
    <w:pPr>
      <w:pStyle w:val="Piedepgina"/>
      <w:jc w:val="right"/>
    </w:pPr>
  </w:p>
  <w:p w14:paraId="6460C080" w14:textId="77777777" w:rsidR="00906D6D" w:rsidRPr="00191241" w:rsidRDefault="00AC5665" w:rsidP="00191241">
    <w:pPr>
      <w:pStyle w:val="Piedepgina"/>
      <w:jc w:val="right"/>
    </w:pPr>
    <w:sdt>
      <w:sdtPr>
        <w:id w:val="-165498358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91241">
              <w:t xml:space="preserve">Página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PAGE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6D7BCD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  <w:r w:rsidR="00191241">
              <w:t xml:space="preserve"> de </w:t>
            </w:r>
            <w:r w:rsidR="00191241">
              <w:rPr>
                <w:b/>
                <w:bCs/>
                <w:sz w:val="24"/>
                <w:szCs w:val="24"/>
              </w:rPr>
              <w:fldChar w:fldCharType="begin"/>
            </w:r>
            <w:r w:rsidR="00191241">
              <w:rPr>
                <w:b/>
                <w:bCs/>
              </w:rPr>
              <w:instrText>NUMPAGES</w:instrText>
            </w:r>
            <w:r w:rsidR="00191241">
              <w:rPr>
                <w:b/>
                <w:bCs/>
                <w:sz w:val="24"/>
                <w:szCs w:val="24"/>
              </w:rPr>
              <w:fldChar w:fldCharType="separate"/>
            </w:r>
            <w:r w:rsidR="006D7BCD">
              <w:rPr>
                <w:b/>
                <w:bCs/>
                <w:noProof/>
              </w:rPr>
              <w:t>9</w:t>
            </w:r>
            <w:r w:rsidR="0019124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5C4BC350" w14:textId="77777777" w:rsidTr="0012628E">
      <w:trPr>
        <w:trHeight w:val="412"/>
      </w:trPr>
      <w:tc>
        <w:tcPr>
          <w:tcW w:w="1560" w:type="dxa"/>
        </w:tcPr>
        <w:p w14:paraId="5630AD66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61829076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458B7CD3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E4C06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191241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3D2E4C06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1241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2BA226A1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BDDE" w14:textId="77777777" w:rsidR="00AC5665" w:rsidRDefault="00AC5665">
      <w:r>
        <w:separator/>
      </w:r>
    </w:p>
  </w:footnote>
  <w:footnote w:type="continuationSeparator" w:id="0">
    <w:p w14:paraId="450B376F" w14:textId="77777777" w:rsidR="00AC5665" w:rsidRDefault="00AC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1F7B" w14:textId="77777777" w:rsidR="00C769BE" w:rsidRDefault="00C769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15" w:type="dxa"/>
      <w:tblInd w:w="-714" w:type="dxa"/>
      <w:tblLook w:val="04A0" w:firstRow="1" w:lastRow="0" w:firstColumn="1" w:lastColumn="0" w:noHBand="0" w:noVBand="1"/>
    </w:tblPr>
    <w:tblGrid>
      <w:gridCol w:w="3256"/>
      <w:gridCol w:w="5391"/>
      <w:gridCol w:w="1968"/>
    </w:tblGrid>
    <w:tr w:rsidR="006E3AF0" w:rsidRPr="006E3AF0" w14:paraId="6F3E72AA" w14:textId="77777777" w:rsidTr="1291F801">
      <w:trPr>
        <w:trHeight w:val="1123"/>
      </w:trPr>
      <w:tc>
        <w:tcPr>
          <w:tcW w:w="3256" w:type="dxa"/>
        </w:tcPr>
        <w:p w14:paraId="21A1BB2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6E3AF0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1604A198" wp14:editId="4AB81331">
                <wp:simplePos x="0" y="0"/>
                <wp:positionH relativeFrom="column">
                  <wp:posOffset>-41275</wp:posOffset>
                </wp:positionH>
                <wp:positionV relativeFrom="paragraph">
                  <wp:posOffset>31588</wp:posOffset>
                </wp:positionV>
                <wp:extent cx="2019300" cy="666115"/>
                <wp:effectExtent l="0" t="0" r="0" b="635"/>
                <wp:wrapNone/>
                <wp:docPr id="6" name="Imagen 6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1610464860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391" w:type="dxa"/>
        </w:tcPr>
        <w:p w14:paraId="12EC79E4" w14:textId="77777777" w:rsidR="006E3AF0" w:rsidRPr="006E3AF0" w:rsidRDefault="006E3AF0" w:rsidP="00431EE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6E3AF0" w:rsidRDefault="006E3AF0" w:rsidP="00431EE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6E3AF0" w:rsidRPr="006E3AF0" w:rsidRDefault="006E3AF0" w:rsidP="006E3AF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6E3AF0" w:rsidRPr="006E3AF0" w:rsidRDefault="006E3AF0" w:rsidP="006E3AF0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6E3AF0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968" w:type="dxa"/>
          <w:vAlign w:val="center"/>
        </w:tcPr>
        <w:p w14:paraId="5E0515A6" w14:textId="77777777" w:rsidR="006E3AF0" w:rsidRPr="006E3AF0" w:rsidRDefault="006E3AF0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32"/>
              <w:szCs w:val="24"/>
            </w:rPr>
          </w:pPr>
          <w:r w:rsidRPr="006E3AF0">
            <w:rPr>
              <w:rFonts w:ascii="Arial" w:hAnsi="Arial" w:cs="Arial"/>
              <w:b/>
              <w:bCs/>
              <w:iCs/>
              <w:sz w:val="32"/>
              <w:szCs w:val="24"/>
            </w:rPr>
            <w:t>SIGCMA</w:t>
          </w:r>
        </w:p>
      </w:tc>
    </w:tr>
    <w:tr w:rsidR="00906D6D" w:rsidRPr="006E3AF0" w14:paraId="45CFB19F" w14:textId="77777777" w:rsidTr="1291F801">
      <w:trPr>
        <w:trHeight w:val="436"/>
      </w:trPr>
      <w:tc>
        <w:tcPr>
          <w:tcW w:w="3256" w:type="dxa"/>
        </w:tcPr>
        <w:p w14:paraId="3C8DB9E9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6E3AF0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6E3AF0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59" w:type="dxa"/>
          <w:gridSpan w:val="2"/>
          <w:vAlign w:val="center"/>
        </w:tcPr>
        <w:p w14:paraId="190CB2FF" w14:textId="4C9500B6" w:rsidR="00906D6D" w:rsidRPr="006E3AF0" w:rsidRDefault="67CC8782" w:rsidP="67CC878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67CC8782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SOPORTE </w:t>
          </w:r>
          <w:r w:rsidR="006E2B0F">
            <w:rPr>
              <w:rFonts w:ascii="Arial" w:eastAsia="Arial" w:hAnsi="Arial" w:cs="Arial"/>
              <w:b/>
              <w:bCs/>
              <w:sz w:val="22"/>
              <w:szCs w:val="22"/>
            </w:rPr>
            <w:t>TÉCNICO</w:t>
          </w:r>
          <w:r w:rsidRPr="67CC8782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</w:t>
          </w:r>
          <w:r w:rsidR="00C769BE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DEL </w:t>
          </w:r>
          <w:r w:rsidRPr="67CC8782">
            <w:rPr>
              <w:rFonts w:ascii="Arial" w:eastAsia="Arial" w:hAnsi="Arial" w:cs="Arial"/>
              <w:b/>
              <w:bCs/>
              <w:sz w:val="22"/>
              <w:szCs w:val="22"/>
            </w:rPr>
            <w:t>PROYECTO DE MOBILIARIO</w:t>
          </w:r>
          <w:r w:rsidRPr="67CC8782">
            <w:rPr>
              <w:rFonts w:ascii="Arial" w:hAnsi="Arial" w:cs="Arial"/>
              <w:b/>
              <w:bCs/>
              <w:sz w:val="22"/>
              <w:szCs w:val="22"/>
            </w:rPr>
            <w:t>: ___________</w:t>
          </w:r>
        </w:p>
      </w:tc>
    </w:tr>
  </w:tbl>
  <w:p w14:paraId="296FEF7D" w14:textId="77777777" w:rsidR="00906D6D" w:rsidRDefault="00906D6D" w:rsidP="00ED2C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91241" w:rsidRPr="001D3C6A" w14:paraId="57136E0F" w14:textId="77777777" w:rsidTr="1291F801">
      <w:trPr>
        <w:trHeight w:val="977"/>
      </w:trPr>
      <w:tc>
        <w:tcPr>
          <w:tcW w:w="3261" w:type="dxa"/>
          <w:vAlign w:val="center"/>
        </w:tcPr>
        <w:p w14:paraId="09357C94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68D2F2FD" wp14:editId="7FC0B64A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91241" w:rsidRPr="001D3C6A" w:rsidRDefault="00191241" w:rsidP="00191241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91241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C21EA7" w14:textId="77777777" w:rsidR="00191241" w:rsidRPr="001D3C6A" w:rsidRDefault="00191241" w:rsidP="00191241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91241" w:rsidRPr="001D3C6A" w14:paraId="5E1BFA10" w14:textId="77777777" w:rsidTr="1291F801">
      <w:trPr>
        <w:trHeight w:val="707"/>
      </w:trPr>
      <w:tc>
        <w:tcPr>
          <w:tcW w:w="3261" w:type="dxa"/>
          <w:vAlign w:val="center"/>
        </w:tcPr>
        <w:p w14:paraId="29E327C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2D103223" w14:textId="77777777" w:rsidR="00191241" w:rsidRPr="001D3C6A" w:rsidRDefault="00191241" w:rsidP="0019124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</w:rPr>
            <w:t>SOPORTE TÉCNICO DE PROYECTO: ___________</w:t>
          </w:r>
        </w:p>
      </w:tc>
    </w:tr>
  </w:tbl>
  <w:p w14:paraId="66204FF1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32B3BD9"/>
    <w:multiLevelType w:val="hybridMultilevel"/>
    <w:tmpl w:val="56C8A1B2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5F506C"/>
    <w:multiLevelType w:val="hybridMultilevel"/>
    <w:tmpl w:val="E8F81EC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A5AA3"/>
    <w:multiLevelType w:val="hybridMultilevel"/>
    <w:tmpl w:val="D7A0A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490819"/>
    <w:multiLevelType w:val="hybridMultilevel"/>
    <w:tmpl w:val="A8624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B4CCA"/>
    <w:multiLevelType w:val="hybridMultilevel"/>
    <w:tmpl w:val="61FEE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32EE0B2E"/>
    <w:multiLevelType w:val="hybridMultilevel"/>
    <w:tmpl w:val="0E984D2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068A9"/>
    <w:multiLevelType w:val="hybridMultilevel"/>
    <w:tmpl w:val="C8FAD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F42D9"/>
    <w:multiLevelType w:val="hybridMultilevel"/>
    <w:tmpl w:val="68A85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1403"/>
    <w:multiLevelType w:val="hybridMultilevel"/>
    <w:tmpl w:val="F6BC2C66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3F49B9"/>
    <w:multiLevelType w:val="hybridMultilevel"/>
    <w:tmpl w:val="17D81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C966B3E"/>
    <w:multiLevelType w:val="hybridMultilevel"/>
    <w:tmpl w:val="F91C2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7"/>
  </w:num>
  <w:num w:numId="5">
    <w:abstractNumId w:val="5"/>
  </w:num>
  <w:num w:numId="6">
    <w:abstractNumId w:val="11"/>
  </w:num>
  <w:num w:numId="7">
    <w:abstractNumId w:val="18"/>
  </w:num>
  <w:num w:numId="8">
    <w:abstractNumId w:val="20"/>
  </w:num>
  <w:num w:numId="9">
    <w:abstractNumId w:val="3"/>
  </w:num>
  <w:num w:numId="10">
    <w:abstractNumId w:val="23"/>
  </w:num>
  <w:num w:numId="11">
    <w:abstractNumId w:val="6"/>
  </w:num>
  <w:num w:numId="12">
    <w:abstractNumId w:val="26"/>
  </w:num>
  <w:num w:numId="13">
    <w:abstractNumId w:val="15"/>
  </w:num>
  <w:num w:numId="14">
    <w:abstractNumId w:val="9"/>
  </w:num>
  <w:num w:numId="15">
    <w:abstractNumId w:val="4"/>
  </w:num>
  <w:num w:numId="16">
    <w:abstractNumId w:val="25"/>
  </w:num>
  <w:num w:numId="17">
    <w:abstractNumId w:val="21"/>
  </w:num>
  <w:num w:numId="18">
    <w:abstractNumId w:val="8"/>
  </w:num>
  <w:num w:numId="19">
    <w:abstractNumId w:val="24"/>
  </w:num>
  <w:num w:numId="20">
    <w:abstractNumId w:val="19"/>
  </w:num>
  <w:num w:numId="21">
    <w:abstractNumId w:val="1"/>
  </w:num>
  <w:num w:numId="22">
    <w:abstractNumId w:val="16"/>
  </w:num>
  <w:num w:numId="23">
    <w:abstractNumId w:val="2"/>
  </w:num>
  <w:num w:numId="24">
    <w:abstractNumId w:val="22"/>
  </w:num>
  <w:num w:numId="25">
    <w:abstractNumId w:val="27"/>
  </w:num>
  <w:num w:numId="26">
    <w:abstractNumId w:val="12"/>
  </w:num>
  <w:num w:numId="27">
    <w:abstractNumId w:val="10"/>
  </w:num>
  <w:num w:numId="2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1358"/>
    <w:rsid w:val="00021A75"/>
    <w:rsid w:val="00022583"/>
    <w:rsid w:val="00022E20"/>
    <w:rsid w:val="0002362F"/>
    <w:rsid w:val="00023A6E"/>
    <w:rsid w:val="00024CA6"/>
    <w:rsid w:val="00024EAB"/>
    <w:rsid w:val="0002569E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389E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423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9AC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3CDB"/>
    <w:rsid w:val="000B4139"/>
    <w:rsid w:val="000B4EF6"/>
    <w:rsid w:val="000B57D2"/>
    <w:rsid w:val="000B5FB2"/>
    <w:rsid w:val="000B6289"/>
    <w:rsid w:val="000B66CE"/>
    <w:rsid w:val="000B6E3D"/>
    <w:rsid w:val="000C04F3"/>
    <w:rsid w:val="000C288A"/>
    <w:rsid w:val="000C288C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66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21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3878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241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220"/>
    <w:rsid w:val="001B5483"/>
    <w:rsid w:val="001B54E8"/>
    <w:rsid w:val="001B65CB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0FD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058"/>
    <w:rsid w:val="002671AE"/>
    <w:rsid w:val="00267C39"/>
    <w:rsid w:val="00267D50"/>
    <w:rsid w:val="002704CB"/>
    <w:rsid w:val="00270DC1"/>
    <w:rsid w:val="0027223A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4EB"/>
    <w:rsid w:val="00287B63"/>
    <w:rsid w:val="00287E1F"/>
    <w:rsid w:val="002906C5"/>
    <w:rsid w:val="00292E45"/>
    <w:rsid w:val="002936A6"/>
    <w:rsid w:val="00293815"/>
    <w:rsid w:val="002940C2"/>
    <w:rsid w:val="00295BB9"/>
    <w:rsid w:val="00296B3B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1DDE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4CF"/>
    <w:rsid w:val="002F6515"/>
    <w:rsid w:val="002F6887"/>
    <w:rsid w:val="002F7A52"/>
    <w:rsid w:val="002F7FFC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07EA6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C02"/>
    <w:rsid w:val="00321E89"/>
    <w:rsid w:val="00321F51"/>
    <w:rsid w:val="003223DF"/>
    <w:rsid w:val="00322539"/>
    <w:rsid w:val="003226A7"/>
    <w:rsid w:val="00326894"/>
    <w:rsid w:val="00326EA6"/>
    <w:rsid w:val="00326F07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1438"/>
    <w:rsid w:val="00353B7B"/>
    <w:rsid w:val="00353E75"/>
    <w:rsid w:val="00354247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6654"/>
    <w:rsid w:val="003770C1"/>
    <w:rsid w:val="003774F9"/>
    <w:rsid w:val="00377E8D"/>
    <w:rsid w:val="00380ED8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505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1E2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4C80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1681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0CA7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B6E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2DCD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F6A"/>
    <w:rsid w:val="004C23BB"/>
    <w:rsid w:val="004C2B2A"/>
    <w:rsid w:val="004C3A32"/>
    <w:rsid w:val="004C3FEC"/>
    <w:rsid w:val="004C4134"/>
    <w:rsid w:val="004C4258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D7F06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194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18A8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9CB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095F"/>
    <w:rsid w:val="005910C6"/>
    <w:rsid w:val="0059119E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A7891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1C8D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17AF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0FA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881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67F6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60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BCD"/>
    <w:rsid w:val="006D7D37"/>
    <w:rsid w:val="006D7E20"/>
    <w:rsid w:val="006E120C"/>
    <w:rsid w:val="006E2B00"/>
    <w:rsid w:val="006E2B0F"/>
    <w:rsid w:val="006E2D80"/>
    <w:rsid w:val="006E2D95"/>
    <w:rsid w:val="006E2FDE"/>
    <w:rsid w:val="006E340D"/>
    <w:rsid w:val="006E36C3"/>
    <w:rsid w:val="006E3AF0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9AC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A53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0C67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3FAC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4CFA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D10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2D88"/>
    <w:rsid w:val="008F32A1"/>
    <w:rsid w:val="008F41FB"/>
    <w:rsid w:val="008F4399"/>
    <w:rsid w:val="008F5386"/>
    <w:rsid w:val="008F591C"/>
    <w:rsid w:val="008F5B6A"/>
    <w:rsid w:val="008F5E69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21A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47F4E"/>
    <w:rsid w:val="009503DD"/>
    <w:rsid w:val="00951E24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1D6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629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236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CD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9F799D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79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904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3395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5665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0231"/>
    <w:rsid w:val="00AE1582"/>
    <w:rsid w:val="00AE26F8"/>
    <w:rsid w:val="00AE2DB4"/>
    <w:rsid w:val="00AE3832"/>
    <w:rsid w:val="00AE4110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48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1DAD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39C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A77CA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68C2"/>
    <w:rsid w:val="00BD744C"/>
    <w:rsid w:val="00BD7968"/>
    <w:rsid w:val="00BD7ABC"/>
    <w:rsid w:val="00BD7DDE"/>
    <w:rsid w:val="00BE05FB"/>
    <w:rsid w:val="00BE07CA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8AA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3DC5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3E27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3863"/>
    <w:rsid w:val="00C4464C"/>
    <w:rsid w:val="00C451F3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9BE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97FB9"/>
    <w:rsid w:val="00CA153B"/>
    <w:rsid w:val="00CA21E6"/>
    <w:rsid w:val="00CA35E9"/>
    <w:rsid w:val="00CA364C"/>
    <w:rsid w:val="00CA3991"/>
    <w:rsid w:val="00CA3CCA"/>
    <w:rsid w:val="00CA53F2"/>
    <w:rsid w:val="00CA5538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6D8"/>
    <w:rsid w:val="00CD782D"/>
    <w:rsid w:val="00CE0129"/>
    <w:rsid w:val="00CE1F7A"/>
    <w:rsid w:val="00CE21CD"/>
    <w:rsid w:val="00CE228A"/>
    <w:rsid w:val="00CE264A"/>
    <w:rsid w:val="00CE6158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62C"/>
    <w:rsid w:val="00D54772"/>
    <w:rsid w:val="00D5498C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6F9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4B6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5B22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A53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55C9E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166F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A6873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4D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79B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02F8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BCF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107A7FDD"/>
    <w:rsid w:val="109D34D9"/>
    <w:rsid w:val="1291F801"/>
    <w:rsid w:val="4FA1333E"/>
    <w:rsid w:val="64BDC41C"/>
    <w:rsid w:val="67CC8782"/>
    <w:rsid w:val="6ACF0728"/>
    <w:rsid w:val="6CB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519CD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3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uiPriority w:val="1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588E-799C-4572-A857-8FF7DEEB4802}"/>
      </w:docPartPr>
      <w:docPartBody>
        <w:p w:rsidR="002D47C2" w:rsidRDefault="002D47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7C2"/>
    <w:rsid w:val="00167823"/>
    <w:rsid w:val="002D47C2"/>
    <w:rsid w:val="005D06FA"/>
    <w:rsid w:val="007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4BAC-6D54-4E37-89B6-CC3B38C8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1362</Words>
  <Characters>7495</Characters>
  <Application>Microsoft Office Word</Application>
  <DocSecurity>0</DocSecurity>
  <Lines>62</Lines>
  <Paragraphs>17</Paragraphs>
  <ScaleCrop>false</ScaleCrop>
  <Company>CSJ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3</cp:revision>
  <cp:lastPrinted>2019-05-16T15:43:00Z</cp:lastPrinted>
  <dcterms:created xsi:type="dcterms:W3CDTF">2021-10-28T18:18:00Z</dcterms:created>
  <dcterms:modified xsi:type="dcterms:W3CDTF">2021-10-28T18:19:00Z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