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D48B" w14:textId="77777777" w:rsidR="002D0F14" w:rsidRPr="00A6088E" w:rsidRDefault="002D0F14" w:rsidP="00A6088E">
      <w:pPr>
        <w:ind w:left="142" w:right="49" w:hanging="142"/>
        <w:rPr>
          <w:rFonts w:ascii="Arial" w:hAnsi="Arial" w:cs="Arial"/>
          <w:b/>
          <w:bCs/>
          <w:sz w:val="22"/>
          <w:lang w:val="es-ES"/>
        </w:rPr>
      </w:pPr>
      <w:bookmarkStart w:id="0" w:name="_Toc533763026"/>
    </w:p>
    <w:p w14:paraId="08059EC8" w14:textId="77777777" w:rsidR="005012A4" w:rsidRPr="00A6088E" w:rsidRDefault="005012A4" w:rsidP="00A6088E">
      <w:pPr>
        <w:spacing w:after="160" w:line="256" w:lineRule="auto"/>
        <w:ind w:left="142" w:right="49" w:hanging="142"/>
        <w:contextualSpacing/>
        <w:rPr>
          <w:rFonts w:ascii="Arial" w:hAnsi="Arial" w:cs="Arial"/>
          <w:color w:val="000000"/>
          <w:sz w:val="22"/>
        </w:rPr>
      </w:pPr>
    </w:p>
    <w:p w14:paraId="5AA920AB" w14:textId="77777777" w:rsidR="005012A4" w:rsidRPr="00A6088E" w:rsidRDefault="005012A4" w:rsidP="00A6088E">
      <w:pPr>
        <w:numPr>
          <w:ilvl w:val="0"/>
          <w:numId w:val="37"/>
        </w:numPr>
        <w:tabs>
          <w:tab w:val="left" w:pos="426"/>
        </w:tabs>
        <w:spacing w:after="160" w:line="256" w:lineRule="auto"/>
        <w:ind w:left="142" w:right="49" w:hanging="142"/>
        <w:contextualSpacing/>
        <w:rPr>
          <w:rFonts w:ascii="Arial" w:hAnsi="Arial" w:cs="Arial"/>
          <w:color w:val="000000"/>
          <w:sz w:val="22"/>
        </w:rPr>
      </w:pPr>
      <w:r w:rsidRPr="00A6088E">
        <w:rPr>
          <w:rFonts w:ascii="Arial" w:hAnsi="Arial" w:cs="Arial"/>
          <w:b/>
          <w:color w:val="000000"/>
          <w:sz w:val="22"/>
        </w:rPr>
        <w:t xml:space="preserve">NOMBRE DEL </w:t>
      </w:r>
      <w:r w:rsidR="00E25481">
        <w:rPr>
          <w:rFonts w:ascii="Arial" w:hAnsi="Arial" w:cs="Arial"/>
          <w:b/>
          <w:color w:val="000000"/>
          <w:sz w:val="22"/>
        </w:rPr>
        <w:t>INSTRUCTIVO</w:t>
      </w:r>
      <w:r w:rsidRPr="00A6088E">
        <w:rPr>
          <w:rFonts w:ascii="Arial" w:hAnsi="Arial" w:cs="Arial"/>
          <w:b/>
          <w:color w:val="000000"/>
          <w:sz w:val="22"/>
        </w:rPr>
        <w:t xml:space="preserve">: </w:t>
      </w:r>
      <w:r w:rsidRPr="00A6088E">
        <w:rPr>
          <w:rFonts w:ascii="Arial" w:hAnsi="Arial" w:cs="Arial"/>
          <w:color w:val="000000"/>
          <w:sz w:val="22"/>
        </w:rPr>
        <w:t>CONFORMACIÓN DE LA BRIGADA</w:t>
      </w:r>
      <w:r w:rsidR="00E25481">
        <w:rPr>
          <w:rFonts w:ascii="Arial" w:hAnsi="Arial" w:cs="Arial"/>
          <w:color w:val="000000"/>
          <w:sz w:val="22"/>
        </w:rPr>
        <w:t xml:space="preserve"> DE EMERGENCIAS</w:t>
      </w:r>
    </w:p>
    <w:p w14:paraId="25571AF0" w14:textId="77777777" w:rsidR="005012A4" w:rsidRPr="00A6088E" w:rsidRDefault="005012A4" w:rsidP="00A6088E">
      <w:pPr>
        <w:spacing w:after="160" w:line="256" w:lineRule="auto"/>
        <w:ind w:left="142" w:right="49" w:hanging="142"/>
        <w:contextualSpacing/>
        <w:rPr>
          <w:rFonts w:ascii="Arial" w:hAnsi="Arial" w:cs="Arial"/>
          <w:color w:val="000000"/>
          <w:sz w:val="22"/>
        </w:rPr>
      </w:pPr>
    </w:p>
    <w:p w14:paraId="19B1225C" w14:textId="77777777" w:rsidR="005012A4" w:rsidRPr="00A6088E" w:rsidRDefault="005012A4" w:rsidP="00A6088E">
      <w:pPr>
        <w:numPr>
          <w:ilvl w:val="0"/>
          <w:numId w:val="37"/>
        </w:numPr>
        <w:tabs>
          <w:tab w:val="left" w:pos="426"/>
        </w:tabs>
        <w:spacing w:after="160" w:line="256" w:lineRule="auto"/>
        <w:ind w:left="142" w:right="49" w:hanging="142"/>
        <w:contextualSpacing/>
        <w:rPr>
          <w:rFonts w:ascii="Arial" w:hAnsi="Arial" w:cs="Arial"/>
          <w:color w:val="000000"/>
          <w:sz w:val="22"/>
        </w:rPr>
      </w:pPr>
      <w:r w:rsidRPr="00A6088E">
        <w:rPr>
          <w:rFonts w:ascii="Arial" w:hAnsi="Arial" w:cs="Arial"/>
          <w:b/>
          <w:color w:val="000000"/>
          <w:sz w:val="22"/>
        </w:rPr>
        <w:t>PROCESO AL QUE PERTENECE:</w:t>
      </w:r>
      <w:r w:rsidRPr="00A6088E">
        <w:rPr>
          <w:rFonts w:ascii="Arial" w:hAnsi="Arial" w:cs="Arial"/>
          <w:color w:val="000000"/>
          <w:sz w:val="22"/>
        </w:rPr>
        <w:t xml:space="preserve"> SISTEMA DE GESTIÓN DE SEGURIDAD Y SALUD EN EL TRABAJO (SG-SST)</w:t>
      </w:r>
    </w:p>
    <w:p w14:paraId="3B7FED9A" w14:textId="77777777" w:rsidR="005012A4" w:rsidRPr="00A6088E" w:rsidRDefault="005012A4" w:rsidP="00A6088E">
      <w:pPr>
        <w:ind w:left="142" w:right="49" w:hanging="142"/>
        <w:rPr>
          <w:rFonts w:ascii="Arial" w:hAnsi="Arial" w:cs="Arial"/>
          <w:color w:val="000000"/>
          <w:sz w:val="22"/>
        </w:rPr>
      </w:pPr>
    </w:p>
    <w:p w14:paraId="35CB000B" w14:textId="77777777" w:rsidR="005012A4" w:rsidRPr="00A6088E" w:rsidRDefault="005012A4" w:rsidP="00A6088E">
      <w:pPr>
        <w:numPr>
          <w:ilvl w:val="0"/>
          <w:numId w:val="37"/>
        </w:numPr>
        <w:tabs>
          <w:tab w:val="left" w:pos="426"/>
        </w:tabs>
        <w:spacing w:after="160" w:line="256" w:lineRule="auto"/>
        <w:ind w:left="142" w:right="49" w:hanging="142"/>
        <w:contextualSpacing/>
        <w:jc w:val="left"/>
        <w:rPr>
          <w:rFonts w:ascii="Arial" w:hAnsi="Arial" w:cs="Arial"/>
          <w:color w:val="000000"/>
          <w:sz w:val="22"/>
        </w:rPr>
      </w:pPr>
      <w:r w:rsidRPr="00A6088E">
        <w:rPr>
          <w:rFonts w:ascii="Arial" w:hAnsi="Arial" w:cs="Arial"/>
          <w:b/>
          <w:color w:val="000000"/>
          <w:sz w:val="22"/>
        </w:rPr>
        <w:t xml:space="preserve">UBICACIÓN Y COBERTURA DEL </w:t>
      </w:r>
      <w:r w:rsidR="00E25481">
        <w:rPr>
          <w:rFonts w:ascii="Arial" w:hAnsi="Arial" w:cs="Arial"/>
          <w:b/>
          <w:color w:val="000000"/>
          <w:sz w:val="22"/>
        </w:rPr>
        <w:t>INSTRUCTIVO</w:t>
      </w:r>
      <w:r w:rsidRPr="00A6088E">
        <w:rPr>
          <w:rFonts w:ascii="Arial" w:hAnsi="Arial" w:cs="Arial"/>
          <w:b/>
          <w:color w:val="000000"/>
          <w:sz w:val="22"/>
        </w:rPr>
        <w:t>:</w:t>
      </w:r>
      <w:r w:rsidRPr="00A6088E">
        <w:rPr>
          <w:rFonts w:ascii="Arial" w:hAnsi="Arial" w:cs="Arial"/>
          <w:color w:val="000000"/>
          <w:sz w:val="22"/>
        </w:rPr>
        <w:t xml:space="preserve"> </w:t>
      </w:r>
    </w:p>
    <w:p w14:paraId="47CD6A55" w14:textId="77777777" w:rsidR="005012A4" w:rsidRPr="00A6088E" w:rsidRDefault="005012A4" w:rsidP="00A6088E">
      <w:pPr>
        <w:ind w:left="142" w:right="49" w:hanging="142"/>
        <w:rPr>
          <w:rFonts w:ascii="Arial" w:hAnsi="Arial" w:cs="Arial"/>
          <w:color w:val="000000"/>
          <w:sz w:val="22"/>
        </w:rPr>
      </w:pPr>
    </w:p>
    <w:tbl>
      <w:tblPr>
        <w:tblW w:w="2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412"/>
        <w:gridCol w:w="661"/>
        <w:gridCol w:w="661"/>
        <w:gridCol w:w="1647"/>
        <w:gridCol w:w="412"/>
      </w:tblGrid>
      <w:tr w:rsidR="005012A4" w:rsidRPr="00A6088E" w14:paraId="32AEB6E7" w14:textId="77777777" w:rsidTr="00431BBD">
        <w:trPr>
          <w:jc w:val="center"/>
        </w:trPr>
        <w:tc>
          <w:tcPr>
            <w:tcW w:w="1145" w:type="pct"/>
            <w:shd w:val="clear" w:color="auto" w:fill="auto"/>
          </w:tcPr>
          <w:p w14:paraId="2E750B88"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NIVEL</w:t>
            </w:r>
          </w:p>
        </w:tc>
        <w:tc>
          <w:tcPr>
            <w:tcW w:w="210" w:type="pct"/>
            <w:tcBorders>
              <w:right w:val="single" w:sz="4" w:space="0" w:color="auto"/>
            </w:tcBorders>
            <w:shd w:val="clear" w:color="auto" w:fill="auto"/>
          </w:tcPr>
          <w:p w14:paraId="5B483347"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single" w:sz="4" w:space="0" w:color="auto"/>
              <w:bottom w:val="nil"/>
              <w:right w:val="nil"/>
            </w:tcBorders>
            <w:shd w:val="clear" w:color="auto" w:fill="auto"/>
          </w:tcPr>
          <w:p w14:paraId="7BE40095"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nil"/>
              <w:bottom w:val="nil"/>
              <w:right w:val="single" w:sz="4" w:space="0" w:color="auto"/>
            </w:tcBorders>
            <w:shd w:val="clear" w:color="auto" w:fill="auto"/>
          </w:tcPr>
          <w:p w14:paraId="74F75381" w14:textId="77777777" w:rsidR="005012A4" w:rsidRPr="00A6088E" w:rsidRDefault="005012A4" w:rsidP="00A6088E">
            <w:pPr>
              <w:ind w:left="142" w:right="49" w:hanging="142"/>
              <w:rPr>
                <w:rFonts w:ascii="Arial" w:hAnsi="Arial" w:cs="Arial"/>
                <w:color w:val="000000"/>
                <w:sz w:val="22"/>
              </w:rPr>
            </w:pPr>
          </w:p>
        </w:tc>
        <w:tc>
          <w:tcPr>
            <w:tcW w:w="1145" w:type="pct"/>
            <w:tcBorders>
              <w:left w:val="single" w:sz="4" w:space="0" w:color="auto"/>
            </w:tcBorders>
            <w:shd w:val="clear" w:color="auto" w:fill="auto"/>
          </w:tcPr>
          <w:p w14:paraId="4F4B73F9"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COBERTURA</w:t>
            </w:r>
          </w:p>
        </w:tc>
        <w:tc>
          <w:tcPr>
            <w:tcW w:w="210" w:type="pct"/>
            <w:shd w:val="clear" w:color="auto" w:fill="auto"/>
          </w:tcPr>
          <w:p w14:paraId="1CACF7E4" w14:textId="77777777" w:rsidR="005012A4" w:rsidRPr="00A6088E" w:rsidRDefault="005012A4" w:rsidP="00A6088E">
            <w:pPr>
              <w:ind w:left="142" w:right="49" w:hanging="142"/>
              <w:rPr>
                <w:rFonts w:ascii="Arial" w:hAnsi="Arial" w:cs="Arial"/>
                <w:color w:val="000000"/>
                <w:sz w:val="22"/>
              </w:rPr>
            </w:pPr>
          </w:p>
        </w:tc>
      </w:tr>
      <w:tr w:rsidR="005012A4" w:rsidRPr="00A6088E" w14:paraId="59C1A36E" w14:textId="77777777" w:rsidTr="00431BBD">
        <w:trPr>
          <w:jc w:val="center"/>
        </w:trPr>
        <w:tc>
          <w:tcPr>
            <w:tcW w:w="1145" w:type="pct"/>
            <w:shd w:val="clear" w:color="auto" w:fill="auto"/>
          </w:tcPr>
          <w:p w14:paraId="73AB83EC"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Estratégico</w:t>
            </w:r>
          </w:p>
        </w:tc>
        <w:tc>
          <w:tcPr>
            <w:tcW w:w="210" w:type="pct"/>
            <w:tcBorders>
              <w:right w:val="single" w:sz="4" w:space="0" w:color="auto"/>
            </w:tcBorders>
            <w:shd w:val="clear" w:color="auto" w:fill="auto"/>
          </w:tcPr>
          <w:p w14:paraId="15F0E3EE"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single" w:sz="4" w:space="0" w:color="auto"/>
              <w:bottom w:val="nil"/>
              <w:right w:val="nil"/>
            </w:tcBorders>
            <w:shd w:val="clear" w:color="auto" w:fill="auto"/>
          </w:tcPr>
          <w:p w14:paraId="5564EA37"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nil"/>
              <w:bottom w:val="nil"/>
              <w:right w:val="single" w:sz="4" w:space="0" w:color="auto"/>
            </w:tcBorders>
            <w:shd w:val="clear" w:color="auto" w:fill="auto"/>
          </w:tcPr>
          <w:p w14:paraId="1B7A2822" w14:textId="77777777" w:rsidR="005012A4" w:rsidRPr="00A6088E" w:rsidRDefault="005012A4" w:rsidP="00A6088E">
            <w:pPr>
              <w:ind w:left="142" w:right="49" w:hanging="142"/>
              <w:rPr>
                <w:rFonts w:ascii="Arial" w:hAnsi="Arial" w:cs="Arial"/>
                <w:color w:val="000000"/>
                <w:sz w:val="22"/>
              </w:rPr>
            </w:pPr>
          </w:p>
        </w:tc>
        <w:tc>
          <w:tcPr>
            <w:tcW w:w="1145" w:type="pct"/>
            <w:tcBorders>
              <w:left w:val="single" w:sz="4" w:space="0" w:color="auto"/>
            </w:tcBorders>
            <w:shd w:val="clear" w:color="auto" w:fill="auto"/>
          </w:tcPr>
          <w:p w14:paraId="38626643"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Central</w:t>
            </w:r>
          </w:p>
        </w:tc>
        <w:tc>
          <w:tcPr>
            <w:tcW w:w="210" w:type="pct"/>
            <w:shd w:val="clear" w:color="auto" w:fill="auto"/>
          </w:tcPr>
          <w:p w14:paraId="31F9DDE0" w14:textId="77777777" w:rsidR="005012A4" w:rsidRPr="00A6088E" w:rsidRDefault="005012A4" w:rsidP="00A6088E">
            <w:pPr>
              <w:ind w:left="142" w:right="49" w:hanging="142"/>
              <w:rPr>
                <w:rFonts w:ascii="Arial" w:hAnsi="Arial" w:cs="Arial"/>
                <w:color w:val="000000"/>
                <w:sz w:val="22"/>
              </w:rPr>
            </w:pPr>
          </w:p>
        </w:tc>
      </w:tr>
      <w:tr w:rsidR="005012A4" w:rsidRPr="00A6088E" w14:paraId="40DA7783" w14:textId="77777777" w:rsidTr="00431BBD">
        <w:trPr>
          <w:jc w:val="center"/>
        </w:trPr>
        <w:tc>
          <w:tcPr>
            <w:tcW w:w="1145" w:type="pct"/>
            <w:shd w:val="clear" w:color="auto" w:fill="auto"/>
          </w:tcPr>
          <w:p w14:paraId="74A7909E"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Misional</w:t>
            </w:r>
          </w:p>
        </w:tc>
        <w:tc>
          <w:tcPr>
            <w:tcW w:w="210" w:type="pct"/>
            <w:tcBorders>
              <w:right w:val="single" w:sz="4" w:space="0" w:color="auto"/>
            </w:tcBorders>
            <w:shd w:val="clear" w:color="auto" w:fill="auto"/>
          </w:tcPr>
          <w:p w14:paraId="5B63FF8C"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single" w:sz="4" w:space="0" w:color="auto"/>
              <w:bottom w:val="nil"/>
              <w:right w:val="nil"/>
            </w:tcBorders>
            <w:shd w:val="clear" w:color="auto" w:fill="auto"/>
          </w:tcPr>
          <w:p w14:paraId="264F8B55"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nil"/>
              <w:bottom w:val="nil"/>
              <w:right w:val="single" w:sz="4" w:space="0" w:color="auto"/>
            </w:tcBorders>
            <w:shd w:val="clear" w:color="auto" w:fill="auto"/>
          </w:tcPr>
          <w:p w14:paraId="54A0FDD1" w14:textId="77777777" w:rsidR="005012A4" w:rsidRPr="00A6088E" w:rsidRDefault="005012A4" w:rsidP="00A6088E">
            <w:pPr>
              <w:ind w:left="142" w:right="49" w:hanging="142"/>
              <w:rPr>
                <w:rFonts w:ascii="Arial" w:hAnsi="Arial" w:cs="Arial"/>
                <w:color w:val="000000"/>
                <w:sz w:val="22"/>
              </w:rPr>
            </w:pPr>
          </w:p>
        </w:tc>
        <w:tc>
          <w:tcPr>
            <w:tcW w:w="1145" w:type="pct"/>
            <w:tcBorders>
              <w:left w:val="single" w:sz="4" w:space="0" w:color="auto"/>
            </w:tcBorders>
            <w:shd w:val="clear" w:color="auto" w:fill="auto"/>
          </w:tcPr>
          <w:p w14:paraId="3F360EC5"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Nacional</w:t>
            </w:r>
          </w:p>
        </w:tc>
        <w:tc>
          <w:tcPr>
            <w:tcW w:w="210" w:type="pct"/>
            <w:shd w:val="clear" w:color="auto" w:fill="auto"/>
          </w:tcPr>
          <w:p w14:paraId="17E17F39"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X</w:t>
            </w:r>
          </w:p>
        </w:tc>
      </w:tr>
      <w:tr w:rsidR="005012A4" w:rsidRPr="00A6088E" w14:paraId="0E96F259" w14:textId="77777777" w:rsidTr="00431BBD">
        <w:trPr>
          <w:trHeight w:val="266"/>
          <w:jc w:val="center"/>
        </w:trPr>
        <w:tc>
          <w:tcPr>
            <w:tcW w:w="1145" w:type="pct"/>
            <w:shd w:val="clear" w:color="auto" w:fill="auto"/>
          </w:tcPr>
          <w:p w14:paraId="1827B336"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Apoyo</w:t>
            </w:r>
          </w:p>
        </w:tc>
        <w:tc>
          <w:tcPr>
            <w:tcW w:w="210" w:type="pct"/>
            <w:tcBorders>
              <w:right w:val="single" w:sz="4" w:space="0" w:color="auto"/>
            </w:tcBorders>
            <w:shd w:val="clear" w:color="auto" w:fill="auto"/>
          </w:tcPr>
          <w:p w14:paraId="4612D132"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X</w:t>
            </w:r>
          </w:p>
        </w:tc>
        <w:tc>
          <w:tcPr>
            <w:tcW w:w="1145" w:type="pct"/>
            <w:tcBorders>
              <w:top w:val="nil"/>
              <w:left w:val="single" w:sz="4" w:space="0" w:color="auto"/>
              <w:bottom w:val="nil"/>
              <w:right w:val="nil"/>
            </w:tcBorders>
            <w:shd w:val="clear" w:color="auto" w:fill="auto"/>
          </w:tcPr>
          <w:p w14:paraId="5AF035F1"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nil"/>
              <w:bottom w:val="nil"/>
              <w:right w:val="single" w:sz="4" w:space="0" w:color="auto"/>
            </w:tcBorders>
            <w:shd w:val="clear" w:color="auto" w:fill="auto"/>
          </w:tcPr>
          <w:p w14:paraId="4C524307" w14:textId="77777777" w:rsidR="005012A4" w:rsidRPr="00A6088E" w:rsidRDefault="005012A4" w:rsidP="00A6088E">
            <w:pPr>
              <w:ind w:left="142" w:right="49" w:hanging="142"/>
              <w:rPr>
                <w:rFonts w:ascii="Arial" w:hAnsi="Arial" w:cs="Arial"/>
                <w:color w:val="000000"/>
                <w:sz w:val="22"/>
              </w:rPr>
            </w:pPr>
          </w:p>
        </w:tc>
        <w:tc>
          <w:tcPr>
            <w:tcW w:w="1145" w:type="pct"/>
            <w:tcBorders>
              <w:left w:val="single" w:sz="4" w:space="0" w:color="auto"/>
            </w:tcBorders>
            <w:shd w:val="clear" w:color="auto" w:fill="auto"/>
          </w:tcPr>
          <w:p w14:paraId="0AE253A4"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Seccional</w:t>
            </w:r>
          </w:p>
        </w:tc>
        <w:tc>
          <w:tcPr>
            <w:tcW w:w="210" w:type="pct"/>
            <w:shd w:val="clear" w:color="auto" w:fill="auto"/>
          </w:tcPr>
          <w:p w14:paraId="27AF63DE"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X</w:t>
            </w:r>
          </w:p>
        </w:tc>
      </w:tr>
      <w:tr w:rsidR="005012A4" w:rsidRPr="00A6088E" w14:paraId="6BBEB6B9" w14:textId="77777777" w:rsidTr="00431BBD">
        <w:trPr>
          <w:trHeight w:val="230"/>
          <w:jc w:val="center"/>
        </w:trPr>
        <w:tc>
          <w:tcPr>
            <w:tcW w:w="1145" w:type="pct"/>
            <w:shd w:val="clear" w:color="auto" w:fill="auto"/>
          </w:tcPr>
          <w:p w14:paraId="4FDC0ABC"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Evaluación</w:t>
            </w:r>
          </w:p>
        </w:tc>
        <w:tc>
          <w:tcPr>
            <w:tcW w:w="210" w:type="pct"/>
            <w:tcBorders>
              <w:right w:val="single" w:sz="4" w:space="0" w:color="auto"/>
            </w:tcBorders>
            <w:shd w:val="clear" w:color="auto" w:fill="auto"/>
          </w:tcPr>
          <w:p w14:paraId="4794B64C"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single" w:sz="4" w:space="0" w:color="auto"/>
              <w:bottom w:val="nil"/>
              <w:right w:val="nil"/>
            </w:tcBorders>
            <w:shd w:val="clear" w:color="auto" w:fill="auto"/>
          </w:tcPr>
          <w:p w14:paraId="2F225FF2" w14:textId="77777777" w:rsidR="005012A4" w:rsidRPr="00A6088E" w:rsidRDefault="005012A4" w:rsidP="00A6088E">
            <w:pPr>
              <w:ind w:left="142" w:right="49" w:hanging="142"/>
              <w:rPr>
                <w:rFonts w:ascii="Arial" w:hAnsi="Arial" w:cs="Arial"/>
                <w:color w:val="000000"/>
                <w:sz w:val="22"/>
              </w:rPr>
            </w:pPr>
          </w:p>
        </w:tc>
        <w:tc>
          <w:tcPr>
            <w:tcW w:w="1145" w:type="pct"/>
            <w:tcBorders>
              <w:top w:val="nil"/>
              <w:left w:val="nil"/>
              <w:bottom w:val="nil"/>
              <w:right w:val="single" w:sz="4" w:space="0" w:color="auto"/>
            </w:tcBorders>
            <w:shd w:val="clear" w:color="auto" w:fill="auto"/>
          </w:tcPr>
          <w:p w14:paraId="54C794B0" w14:textId="77777777" w:rsidR="005012A4" w:rsidRPr="00A6088E" w:rsidRDefault="005012A4" w:rsidP="00A6088E">
            <w:pPr>
              <w:ind w:left="142" w:right="49" w:hanging="142"/>
              <w:rPr>
                <w:rFonts w:ascii="Arial" w:hAnsi="Arial" w:cs="Arial"/>
                <w:color w:val="000000"/>
                <w:sz w:val="22"/>
              </w:rPr>
            </w:pPr>
          </w:p>
        </w:tc>
        <w:tc>
          <w:tcPr>
            <w:tcW w:w="1145" w:type="pct"/>
            <w:tcBorders>
              <w:left w:val="single" w:sz="4" w:space="0" w:color="auto"/>
            </w:tcBorders>
            <w:shd w:val="clear" w:color="auto" w:fill="auto"/>
          </w:tcPr>
          <w:p w14:paraId="07A0129C"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Evaluación</w:t>
            </w:r>
          </w:p>
        </w:tc>
        <w:tc>
          <w:tcPr>
            <w:tcW w:w="210" w:type="pct"/>
            <w:shd w:val="clear" w:color="auto" w:fill="auto"/>
          </w:tcPr>
          <w:p w14:paraId="22F6A904" w14:textId="77777777" w:rsidR="005012A4" w:rsidRPr="00A6088E" w:rsidRDefault="005012A4" w:rsidP="00A6088E">
            <w:pPr>
              <w:ind w:left="142" w:right="49" w:hanging="142"/>
              <w:rPr>
                <w:rFonts w:ascii="Arial" w:hAnsi="Arial" w:cs="Arial"/>
                <w:color w:val="000000"/>
                <w:sz w:val="22"/>
              </w:rPr>
            </w:pPr>
          </w:p>
        </w:tc>
      </w:tr>
    </w:tbl>
    <w:p w14:paraId="0E74C0DC" w14:textId="77777777" w:rsidR="005012A4" w:rsidRPr="00A6088E" w:rsidRDefault="005012A4" w:rsidP="00A6088E">
      <w:pPr>
        <w:ind w:left="142" w:right="49" w:hanging="142"/>
        <w:rPr>
          <w:rFonts w:ascii="Arial" w:hAnsi="Arial" w:cs="Arial"/>
          <w:color w:val="000000"/>
          <w:sz w:val="22"/>
        </w:rPr>
      </w:pPr>
    </w:p>
    <w:p w14:paraId="30176FE5" w14:textId="77777777" w:rsidR="005012A4" w:rsidRPr="00A6088E" w:rsidRDefault="005012A4" w:rsidP="00A6088E">
      <w:pPr>
        <w:numPr>
          <w:ilvl w:val="0"/>
          <w:numId w:val="37"/>
        </w:numPr>
        <w:tabs>
          <w:tab w:val="left" w:pos="426"/>
        </w:tabs>
        <w:spacing w:after="160" w:line="256" w:lineRule="auto"/>
        <w:ind w:left="142" w:right="49" w:hanging="142"/>
        <w:rPr>
          <w:rFonts w:ascii="Arial" w:hAnsi="Arial" w:cs="Arial"/>
          <w:color w:val="000000"/>
          <w:sz w:val="22"/>
        </w:rPr>
      </w:pPr>
      <w:r w:rsidRPr="00A6088E">
        <w:rPr>
          <w:rFonts w:ascii="Arial" w:hAnsi="Arial" w:cs="Arial"/>
          <w:b/>
          <w:color w:val="000000"/>
          <w:sz w:val="22"/>
        </w:rPr>
        <w:t xml:space="preserve">OBJETIVO DEL </w:t>
      </w:r>
      <w:r w:rsidR="00E25481">
        <w:rPr>
          <w:rFonts w:ascii="Arial" w:hAnsi="Arial" w:cs="Arial"/>
          <w:b/>
          <w:color w:val="000000"/>
          <w:sz w:val="22"/>
        </w:rPr>
        <w:t>INSTRUCTIVO</w:t>
      </w:r>
      <w:r w:rsidRPr="00A6088E">
        <w:rPr>
          <w:rFonts w:ascii="Arial" w:hAnsi="Arial" w:cs="Arial"/>
          <w:color w:val="000000"/>
          <w:sz w:val="22"/>
        </w:rPr>
        <w:t xml:space="preserve">: Establecer un </w:t>
      </w:r>
      <w:r w:rsidR="00E25481">
        <w:rPr>
          <w:rFonts w:ascii="Arial" w:hAnsi="Arial" w:cs="Arial"/>
          <w:color w:val="000000"/>
          <w:sz w:val="22"/>
        </w:rPr>
        <w:t>INSTRUCTIVO</w:t>
      </w:r>
      <w:r w:rsidRPr="00A6088E">
        <w:rPr>
          <w:rFonts w:ascii="Arial" w:hAnsi="Arial" w:cs="Arial"/>
          <w:color w:val="000000"/>
          <w:sz w:val="22"/>
        </w:rPr>
        <w:t xml:space="preserve"> para la selección y conformación de las brigadas integrales de emergencias con evaluaciones de perfiles y estados físicos aceptables. Indicar los requisitos mínimos del personal que integra las brigadas integrales en la sede a fin de garantizar que el personal sea idóneo y no ponga en riesgo su vida, ni la de los demás trabajadores.</w:t>
      </w:r>
    </w:p>
    <w:p w14:paraId="0E2C71F8" w14:textId="77777777" w:rsidR="005012A4" w:rsidRPr="00A6088E" w:rsidRDefault="005012A4" w:rsidP="00A6088E">
      <w:pPr>
        <w:numPr>
          <w:ilvl w:val="0"/>
          <w:numId w:val="37"/>
        </w:numPr>
        <w:tabs>
          <w:tab w:val="left" w:pos="426"/>
        </w:tabs>
        <w:spacing w:after="160" w:line="256" w:lineRule="auto"/>
        <w:ind w:left="142" w:right="49" w:hanging="142"/>
        <w:contextualSpacing/>
        <w:rPr>
          <w:rFonts w:ascii="Arial" w:hAnsi="Arial" w:cs="Arial"/>
          <w:color w:val="000000"/>
          <w:sz w:val="22"/>
        </w:rPr>
      </w:pPr>
      <w:r w:rsidRPr="00A6088E">
        <w:rPr>
          <w:rFonts w:ascii="Arial" w:hAnsi="Arial" w:cs="Arial"/>
          <w:b/>
          <w:color w:val="000000"/>
          <w:sz w:val="22"/>
        </w:rPr>
        <w:t>MARCO NORMATIVO:</w:t>
      </w:r>
      <w:r w:rsidRPr="00A6088E">
        <w:rPr>
          <w:rFonts w:ascii="Arial" w:hAnsi="Arial" w:cs="Arial"/>
          <w:color w:val="000000"/>
          <w:sz w:val="22"/>
        </w:rPr>
        <w:t xml:space="preserve"> F-SST-02. Matriz de Requisitos Legales.</w:t>
      </w:r>
      <w:r w:rsidRPr="00A6088E">
        <w:rPr>
          <w:rFonts w:ascii="Arial" w:hAnsi="Arial" w:cs="Arial"/>
          <w:color w:val="000000"/>
          <w:sz w:val="22"/>
        </w:rPr>
        <w:tab/>
      </w:r>
    </w:p>
    <w:p w14:paraId="5A1CFF66" w14:textId="77777777" w:rsidR="005012A4" w:rsidRPr="00A6088E" w:rsidRDefault="005012A4" w:rsidP="00A6088E">
      <w:pPr>
        <w:ind w:left="142" w:right="49" w:hanging="142"/>
        <w:rPr>
          <w:rFonts w:ascii="Arial" w:hAnsi="Arial" w:cs="Arial"/>
          <w:color w:val="000000"/>
          <w:sz w:val="22"/>
        </w:rPr>
      </w:pPr>
    </w:p>
    <w:p w14:paraId="257ED0C3" w14:textId="77777777" w:rsidR="005012A4" w:rsidRPr="00A6088E" w:rsidRDefault="005012A4" w:rsidP="00A6088E">
      <w:pPr>
        <w:numPr>
          <w:ilvl w:val="0"/>
          <w:numId w:val="37"/>
        </w:numPr>
        <w:tabs>
          <w:tab w:val="left" w:pos="426"/>
        </w:tabs>
        <w:spacing w:after="160" w:line="256" w:lineRule="auto"/>
        <w:ind w:left="142" w:right="49" w:hanging="142"/>
        <w:rPr>
          <w:rFonts w:ascii="Arial" w:hAnsi="Arial" w:cs="Arial"/>
          <w:b/>
          <w:color w:val="000000"/>
          <w:sz w:val="22"/>
        </w:rPr>
      </w:pPr>
      <w:r w:rsidRPr="00A6088E">
        <w:rPr>
          <w:rFonts w:ascii="Arial" w:hAnsi="Arial" w:cs="Arial"/>
          <w:b/>
          <w:color w:val="000000"/>
          <w:sz w:val="22"/>
        </w:rPr>
        <w:t xml:space="preserve">ALCANCE DEL </w:t>
      </w:r>
      <w:r w:rsidR="00E25481">
        <w:rPr>
          <w:rFonts w:ascii="Arial" w:hAnsi="Arial" w:cs="Arial"/>
          <w:b/>
          <w:color w:val="000000"/>
          <w:sz w:val="22"/>
        </w:rPr>
        <w:t>INSTRUCTIVO</w:t>
      </w:r>
      <w:r w:rsidRPr="00A6088E">
        <w:rPr>
          <w:rFonts w:ascii="Arial" w:hAnsi="Arial" w:cs="Arial"/>
          <w:b/>
          <w:color w:val="000000"/>
          <w:sz w:val="22"/>
        </w:rPr>
        <w:t xml:space="preserve">: </w:t>
      </w: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14"/>
      </w:tblGrid>
      <w:tr w:rsidR="005012A4" w:rsidRPr="00A6088E" w14:paraId="523A6E79" w14:textId="77777777" w:rsidTr="00A6088E">
        <w:tc>
          <w:tcPr>
            <w:tcW w:w="4820" w:type="dxa"/>
            <w:shd w:val="clear" w:color="auto" w:fill="auto"/>
          </w:tcPr>
          <w:p w14:paraId="0D1B811D"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 xml:space="preserve">ACTIVIDAD CON LA QUE SE DA INICIO AL </w:t>
            </w:r>
            <w:r w:rsidR="00E25481">
              <w:rPr>
                <w:rFonts w:ascii="Arial" w:hAnsi="Arial" w:cs="Arial"/>
                <w:color w:val="000000"/>
                <w:sz w:val="22"/>
              </w:rPr>
              <w:t>INSTRUCTIVO</w:t>
            </w:r>
            <w:r w:rsidRPr="00A6088E">
              <w:rPr>
                <w:rFonts w:ascii="Arial" w:hAnsi="Arial" w:cs="Arial"/>
                <w:color w:val="000000"/>
                <w:sz w:val="22"/>
              </w:rPr>
              <w:t xml:space="preserve">: </w:t>
            </w:r>
          </w:p>
        </w:tc>
        <w:tc>
          <w:tcPr>
            <w:tcW w:w="3714" w:type="dxa"/>
            <w:shd w:val="clear" w:color="auto" w:fill="auto"/>
          </w:tcPr>
          <w:p w14:paraId="7334F8D1"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Conformación brigada de emergencia</w:t>
            </w:r>
          </w:p>
        </w:tc>
      </w:tr>
      <w:tr w:rsidR="005012A4" w:rsidRPr="00A6088E" w14:paraId="46FEABE5" w14:textId="77777777" w:rsidTr="00A6088E">
        <w:tc>
          <w:tcPr>
            <w:tcW w:w="4820" w:type="dxa"/>
            <w:shd w:val="clear" w:color="auto" w:fill="auto"/>
          </w:tcPr>
          <w:p w14:paraId="26ACFE3C"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DEPENDENCIA QUE DA INICIO AL </w:t>
            </w:r>
            <w:r w:rsidR="00E25481">
              <w:rPr>
                <w:rFonts w:ascii="Arial" w:hAnsi="Arial" w:cs="Arial"/>
                <w:color w:val="000000"/>
                <w:sz w:val="22"/>
              </w:rPr>
              <w:t>INSTRUCTIVO</w:t>
            </w:r>
            <w:r w:rsidRPr="00A6088E">
              <w:rPr>
                <w:rFonts w:ascii="Arial" w:hAnsi="Arial" w:cs="Arial"/>
                <w:color w:val="000000"/>
                <w:sz w:val="22"/>
              </w:rPr>
              <w:t>:</w:t>
            </w:r>
          </w:p>
        </w:tc>
        <w:tc>
          <w:tcPr>
            <w:tcW w:w="3714" w:type="dxa"/>
            <w:shd w:val="clear" w:color="auto" w:fill="auto"/>
          </w:tcPr>
          <w:p w14:paraId="55A21B50"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Coordinación del SG-SST seccional </w:t>
            </w:r>
          </w:p>
        </w:tc>
      </w:tr>
      <w:tr w:rsidR="005012A4" w:rsidRPr="00A6088E" w14:paraId="44010155" w14:textId="77777777" w:rsidTr="00A6088E">
        <w:tc>
          <w:tcPr>
            <w:tcW w:w="4820" w:type="dxa"/>
            <w:shd w:val="clear" w:color="auto" w:fill="auto"/>
          </w:tcPr>
          <w:p w14:paraId="3315563F"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ACTIVIDAD CON LA QUE FINALIZA EL </w:t>
            </w:r>
            <w:r w:rsidR="00E25481">
              <w:rPr>
                <w:rFonts w:ascii="Arial" w:hAnsi="Arial" w:cs="Arial"/>
                <w:color w:val="000000"/>
                <w:sz w:val="22"/>
              </w:rPr>
              <w:t>INSTRUCTIVO</w:t>
            </w:r>
            <w:r w:rsidRPr="00A6088E">
              <w:rPr>
                <w:rFonts w:ascii="Arial" w:hAnsi="Arial" w:cs="Arial"/>
                <w:color w:val="000000"/>
                <w:sz w:val="22"/>
              </w:rPr>
              <w:t>:</w:t>
            </w:r>
          </w:p>
        </w:tc>
        <w:tc>
          <w:tcPr>
            <w:tcW w:w="3714" w:type="dxa"/>
            <w:shd w:val="clear" w:color="auto" w:fill="auto"/>
          </w:tcPr>
          <w:p w14:paraId="549A717F"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Conformación brigada de emergencia</w:t>
            </w:r>
          </w:p>
        </w:tc>
      </w:tr>
      <w:tr w:rsidR="005012A4" w:rsidRPr="00A6088E" w14:paraId="3CFBF850" w14:textId="77777777" w:rsidTr="00A6088E">
        <w:tc>
          <w:tcPr>
            <w:tcW w:w="4820" w:type="dxa"/>
            <w:shd w:val="clear" w:color="auto" w:fill="auto"/>
          </w:tcPr>
          <w:p w14:paraId="759CFECE"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DEPENDENCIA QUE FINALIZA EL </w:t>
            </w:r>
            <w:r w:rsidR="00E25481">
              <w:rPr>
                <w:rFonts w:ascii="Arial" w:hAnsi="Arial" w:cs="Arial"/>
                <w:color w:val="000000"/>
                <w:sz w:val="22"/>
              </w:rPr>
              <w:t>INSTRUCTIVO</w:t>
            </w:r>
            <w:r w:rsidRPr="00A6088E">
              <w:rPr>
                <w:rFonts w:ascii="Arial" w:hAnsi="Arial" w:cs="Arial"/>
                <w:color w:val="000000"/>
                <w:sz w:val="22"/>
              </w:rPr>
              <w:t xml:space="preserve">: </w:t>
            </w:r>
          </w:p>
        </w:tc>
        <w:tc>
          <w:tcPr>
            <w:tcW w:w="3714" w:type="dxa"/>
            <w:shd w:val="clear" w:color="auto" w:fill="auto"/>
          </w:tcPr>
          <w:p w14:paraId="22E81861"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Coordinación del SG-SST Seccional </w:t>
            </w:r>
          </w:p>
        </w:tc>
      </w:tr>
      <w:tr w:rsidR="005012A4" w:rsidRPr="00A6088E" w14:paraId="436C04E8" w14:textId="77777777" w:rsidTr="00A6088E">
        <w:tc>
          <w:tcPr>
            <w:tcW w:w="4820" w:type="dxa"/>
            <w:shd w:val="clear" w:color="auto" w:fill="auto"/>
            <w:vAlign w:val="center"/>
          </w:tcPr>
          <w:p w14:paraId="2971DBF2"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DEPENDENCIAS EN LAS QUE TIENE ALCANCE EL </w:t>
            </w:r>
            <w:r w:rsidR="00E25481">
              <w:rPr>
                <w:rFonts w:ascii="Arial" w:hAnsi="Arial" w:cs="Arial"/>
                <w:color w:val="000000"/>
                <w:sz w:val="22"/>
              </w:rPr>
              <w:t>INSTRUCTIVO</w:t>
            </w:r>
            <w:r w:rsidRPr="00A6088E">
              <w:rPr>
                <w:rFonts w:ascii="Arial" w:hAnsi="Arial" w:cs="Arial"/>
                <w:color w:val="000000"/>
                <w:sz w:val="22"/>
              </w:rPr>
              <w:t xml:space="preserve">  </w:t>
            </w:r>
          </w:p>
        </w:tc>
        <w:tc>
          <w:tcPr>
            <w:tcW w:w="3714" w:type="dxa"/>
            <w:shd w:val="clear" w:color="auto" w:fill="auto"/>
            <w:vAlign w:val="center"/>
          </w:tcPr>
          <w:p w14:paraId="100FA650" w14:textId="77777777" w:rsidR="005012A4" w:rsidRPr="00A6088E" w:rsidRDefault="005012A4" w:rsidP="00A6088E">
            <w:pPr>
              <w:ind w:left="142" w:right="49" w:hanging="142"/>
              <w:contextualSpacing/>
              <w:rPr>
                <w:rFonts w:ascii="Arial" w:hAnsi="Arial" w:cs="Arial"/>
                <w:color w:val="000000"/>
                <w:sz w:val="22"/>
              </w:rPr>
            </w:pPr>
            <w:r w:rsidRPr="00A6088E">
              <w:rPr>
                <w:rFonts w:ascii="Arial" w:hAnsi="Arial" w:cs="Arial"/>
                <w:color w:val="000000"/>
                <w:sz w:val="22"/>
              </w:rPr>
              <w:t xml:space="preserve">Rama Judicial del Poder Público, incluidos contratistas, subcontratistas y estudiantes. </w:t>
            </w:r>
          </w:p>
        </w:tc>
      </w:tr>
    </w:tbl>
    <w:p w14:paraId="22051AD0"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ab/>
      </w:r>
      <w:r w:rsidRPr="00A6088E">
        <w:rPr>
          <w:rFonts w:ascii="Arial" w:hAnsi="Arial" w:cs="Arial"/>
          <w:color w:val="000000"/>
          <w:sz w:val="22"/>
        </w:rPr>
        <w:tab/>
      </w:r>
    </w:p>
    <w:p w14:paraId="38E271EF" w14:textId="77777777" w:rsidR="005012A4" w:rsidRPr="00A6088E" w:rsidRDefault="005012A4" w:rsidP="00A6088E">
      <w:pPr>
        <w:numPr>
          <w:ilvl w:val="0"/>
          <w:numId w:val="37"/>
        </w:numPr>
        <w:tabs>
          <w:tab w:val="left" w:pos="426"/>
        </w:tabs>
        <w:spacing w:after="160" w:line="256" w:lineRule="auto"/>
        <w:ind w:left="142" w:right="-93" w:hanging="142"/>
        <w:contextualSpacing/>
        <w:jc w:val="left"/>
        <w:rPr>
          <w:rFonts w:ascii="Arial" w:hAnsi="Arial" w:cs="Arial"/>
          <w:color w:val="000000"/>
          <w:sz w:val="22"/>
        </w:rPr>
      </w:pPr>
      <w:r w:rsidRPr="00A6088E">
        <w:rPr>
          <w:rFonts w:ascii="Arial" w:hAnsi="Arial" w:cs="Arial"/>
          <w:b/>
          <w:color w:val="000000"/>
          <w:sz w:val="22"/>
        </w:rPr>
        <w:t>LÍDER DEL PROCESO DE GESTIÓN DE SEGURIDAD Y SALUD EN EL</w:t>
      </w:r>
      <w:r w:rsidR="00A6088E">
        <w:rPr>
          <w:rFonts w:ascii="Arial" w:hAnsi="Arial" w:cs="Arial"/>
          <w:b/>
          <w:color w:val="000000"/>
          <w:sz w:val="22"/>
        </w:rPr>
        <w:t xml:space="preserve"> </w:t>
      </w:r>
      <w:r w:rsidRPr="00A6088E">
        <w:rPr>
          <w:rFonts w:ascii="Arial" w:hAnsi="Arial" w:cs="Arial"/>
          <w:b/>
          <w:color w:val="000000"/>
          <w:sz w:val="22"/>
        </w:rPr>
        <w:t>TRABAJO:</w:t>
      </w:r>
    </w:p>
    <w:p w14:paraId="6239A587" w14:textId="77777777" w:rsidR="005012A4" w:rsidRPr="00A6088E" w:rsidRDefault="005012A4" w:rsidP="00A6088E">
      <w:pPr>
        <w:ind w:left="142" w:right="49" w:hanging="142"/>
        <w:rPr>
          <w:rFonts w:ascii="Arial" w:hAnsi="Arial" w:cs="Arial"/>
          <w:color w:val="000000"/>
          <w:sz w:val="22"/>
        </w:rPr>
      </w:pP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14"/>
      </w:tblGrid>
      <w:tr w:rsidR="005012A4" w:rsidRPr="00A6088E" w14:paraId="13C4D0DB" w14:textId="77777777" w:rsidTr="00A6088E">
        <w:tc>
          <w:tcPr>
            <w:tcW w:w="4820" w:type="dxa"/>
            <w:shd w:val="clear" w:color="auto" w:fill="auto"/>
          </w:tcPr>
          <w:p w14:paraId="589025BA" w14:textId="77777777" w:rsidR="005012A4" w:rsidRPr="00A6088E" w:rsidRDefault="005012A4" w:rsidP="00A6088E">
            <w:pPr>
              <w:ind w:left="142" w:right="49" w:hanging="142"/>
              <w:jc w:val="center"/>
              <w:rPr>
                <w:rFonts w:ascii="Arial" w:hAnsi="Arial" w:cs="Arial"/>
                <w:b/>
                <w:color w:val="000000"/>
                <w:sz w:val="22"/>
              </w:rPr>
            </w:pPr>
            <w:r w:rsidRPr="00A6088E">
              <w:rPr>
                <w:rFonts w:ascii="Arial" w:hAnsi="Arial" w:cs="Arial"/>
                <w:b/>
                <w:color w:val="000000"/>
                <w:sz w:val="22"/>
              </w:rPr>
              <w:t>Cargo</w:t>
            </w:r>
          </w:p>
        </w:tc>
        <w:tc>
          <w:tcPr>
            <w:tcW w:w="3714" w:type="dxa"/>
            <w:shd w:val="clear" w:color="auto" w:fill="auto"/>
          </w:tcPr>
          <w:p w14:paraId="2D0429D0" w14:textId="77777777" w:rsidR="005012A4" w:rsidRPr="00A6088E" w:rsidRDefault="005012A4" w:rsidP="00A6088E">
            <w:pPr>
              <w:ind w:left="142" w:right="49" w:hanging="142"/>
              <w:jc w:val="center"/>
              <w:rPr>
                <w:rFonts w:ascii="Arial" w:hAnsi="Arial" w:cs="Arial"/>
                <w:b/>
                <w:color w:val="000000"/>
                <w:sz w:val="22"/>
              </w:rPr>
            </w:pPr>
            <w:r w:rsidRPr="00A6088E">
              <w:rPr>
                <w:rFonts w:ascii="Arial" w:hAnsi="Arial" w:cs="Arial"/>
                <w:b/>
                <w:color w:val="000000"/>
                <w:sz w:val="22"/>
              </w:rPr>
              <w:t>Dependencia</w:t>
            </w:r>
          </w:p>
        </w:tc>
      </w:tr>
      <w:tr w:rsidR="005012A4" w:rsidRPr="00A6088E" w14:paraId="32647279" w14:textId="77777777" w:rsidTr="00A6088E">
        <w:tc>
          <w:tcPr>
            <w:tcW w:w="4820" w:type="dxa"/>
            <w:shd w:val="clear" w:color="auto" w:fill="auto"/>
          </w:tcPr>
          <w:p w14:paraId="008D0F32"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Director de Unidad</w:t>
            </w:r>
          </w:p>
        </w:tc>
        <w:tc>
          <w:tcPr>
            <w:tcW w:w="3714" w:type="dxa"/>
            <w:shd w:val="clear" w:color="auto" w:fill="auto"/>
          </w:tcPr>
          <w:p w14:paraId="3E8C9607" w14:textId="77777777" w:rsidR="005012A4" w:rsidRPr="00A6088E" w:rsidRDefault="005012A4" w:rsidP="00A6088E">
            <w:pPr>
              <w:ind w:left="142" w:right="49" w:hanging="142"/>
              <w:rPr>
                <w:rFonts w:ascii="Arial" w:hAnsi="Arial" w:cs="Arial"/>
                <w:color w:val="000000"/>
                <w:sz w:val="22"/>
              </w:rPr>
            </w:pPr>
            <w:r w:rsidRPr="00A6088E">
              <w:rPr>
                <w:rFonts w:ascii="Arial" w:hAnsi="Arial" w:cs="Arial"/>
                <w:color w:val="000000"/>
                <w:sz w:val="22"/>
              </w:rPr>
              <w:t xml:space="preserve">Unidad de Recursos Humanos </w:t>
            </w:r>
          </w:p>
        </w:tc>
      </w:tr>
    </w:tbl>
    <w:p w14:paraId="5288486C" w14:textId="77777777" w:rsidR="005012A4" w:rsidRDefault="005012A4" w:rsidP="00A6088E">
      <w:pPr>
        <w:ind w:left="142" w:right="49" w:hanging="142"/>
        <w:rPr>
          <w:rFonts w:ascii="Arial" w:hAnsi="Arial" w:cs="Arial"/>
          <w:color w:val="000000"/>
          <w:sz w:val="22"/>
        </w:rPr>
      </w:pPr>
    </w:p>
    <w:p w14:paraId="514F477A" w14:textId="77777777" w:rsidR="00A6088E" w:rsidRDefault="00A6088E" w:rsidP="00A6088E">
      <w:pPr>
        <w:ind w:left="142" w:right="49" w:hanging="142"/>
        <w:rPr>
          <w:rFonts w:ascii="Arial" w:hAnsi="Arial" w:cs="Arial"/>
          <w:color w:val="000000"/>
          <w:sz w:val="22"/>
        </w:rPr>
      </w:pPr>
    </w:p>
    <w:p w14:paraId="6975F0E7" w14:textId="77777777" w:rsidR="00A6088E" w:rsidRDefault="00A6088E" w:rsidP="00A6088E">
      <w:pPr>
        <w:ind w:left="142" w:right="49" w:hanging="142"/>
        <w:rPr>
          <w:rFonts w:ascii="Arial" w:hAnsi="Arial" w:cs="Arial"/>
          <w:color w:val="000000"/>
          <w:sz w:val="22"/>
        </w:rPr>
      </w:pPr>
    </w:p>
    <w:p w14:paraId="6CA7C919" w14:textId="77777777" w:rsidR="00A6088E" w:rsidRDefault="00A6088E" w:rsidP="00A6088E">
      <w:pPr>
        <w:ind w:left="142" w:right="49" w:hanging="142"/>
        <w:rPr>
          <w:rFonts w:ascii="Arial" w:hAnsi="Arial" w:cs="Arial"/>
          <w:color w:val="000000"/>
          <w:sz w:val="22"/>
        </w:rPr>
      </w:pPr>
    </w:p>
    <w:p w14:paraId="7BDAB598" w14:textId="77777777" w:rsidR="00A6088E" w:rsidRPr="00A6088E" w:rsidRDefault="00A6088E" w:rsidP="00A6088E">
      <w:pPr>
        <w:ind w:left="142" w:right="49" w:hanging="142"/>
        <w:rPr>
          <w:rFonts w:ascii="Arial" w:hAnsi="Arial" w:cs="Arial"/>
          <w:color w:val="000000"/>
          <w:sz w:val="22"/>
        </w:rPr>
      </w:pPr>
    </w:p>
    <w:p w14:paraId="10758F9E" w14:textId="77777777" w:rsidR="005012A4" w:rsidRPr="00A6088E" w:rsidRDefault="005012A4" w:rsidP="00A6088E">
      <w:pPr>
        <w:numPr>
          <w:ilvl w:val="0"/>
          <w:numId w:val="37"/>
        </w:numPr>
        <w:tabs>
          <w:tab w:val="left" w:pos="426"/>
        </w:tabs>
        <w:spacing w:after="160" w:line="256" w:lineRule="auto"/>
        <w:ind w:left="142" w:right="49" w:hanging="142"/>
        <w:contextualSpacing/>
        <w:jc w:val="left"/>
        <w:rPr>
          <w:rFonts w:ascii="Arial" w:hAnsi="Arial" w:cs="Arial"/>
          <w:color w:val="000000"/>
          <w:sz w:val="22"/>
        </w:rPr>
      </w:pPr>
      <w:r w:rsidRPr="00A6088E">
        <w:rPr>
          <w:rFonts w:ascii="Arial" w:hAnsi="Arial" w:cs="Arial"/>
          <w:b/>
          <w:color w:val="000000"/>
          <w:sz w:val="22"/>
        </w:rPr>
        <w:t xml:space="preserve">RESPONSABLES DEL </w:t>
      </w:r>
      <w:r w:rsidR="00E25481">
        <w:rPr>
          <w:rFonts w:ascii="Arial" w:hAnsi="Arial" w:cs="Arial"/>
          <w:b/>
          <w:color w:val="000000"/>
          <w:sz w:val="22"/>
        </w:rPr>
        <w:t>INSTRUCTIVO</w:t>
      </w:r>
      <w:r w:rsidRPr="00A6088E">
        <w:rPr>
          <w:rFonts w:ascii="Arial" w:hAnsi="Arial" w:cs="Arial"/>
          <w:b/>
          <w:color w:val="000000"/>
          <w:sz w:val="22"/>
        </w:rPr>
        <w:t xml:space="preserve">: </w:t>
      </w:r>
    </w:p>
    <w:p w14:paraId="09135C92" w14:textId="77777777" w:rsidR="005012A4" w:rsidRPr="00A6088E" w:rsidRDefault="005012A4" w:rsidP="00A6088E">
      <w:pPr>
        <w:ind w:left="142" w:right="49" w:hanging="142"/>
        <w:rPr>
          <w:rFonts w:ascii="Arial" w:hAnsi="Arial" w:cs="Arial"/>
          <w:b/>
          <w:sz w:val="22"/>
        </w:rPr>
      </w:pP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14"/>
      </w:tblGrid>
      <w:tr w:rsidR="005012A4" w:rsidRPr="00A6088E" w14:paraId="3D49367F" w14:textId="77777777" w:rsidTr="00A6088E">
        <w:tc>
          <w:tcPr>
            <w:tcW w:w="4820" w:type="dxa"/>
            <w:shd w:val="clear" w:color="auto" w:fill="auto"/>
          </w:tcPr>
          <w:p w14:paraId="46D2FB0C" w14:textId="77777777" w:rsidR="005012A4" w:rsidRPr="00A6088E" w:rsidRDefault="005012A4" w:rsidP="00A6088E">
            <w:pPr>
              <w:ind w:left="142" w:right="49" w:hanging="142"/>
              <w:jc w:val="center"/>
              <w:rPr>
                <w:rFonts w:ascii="Arial" w:hAnsi="Arial" w:cs="Arial"/>
                <w:b/>
                <w:sz w:val="22"/>
              </w:rPr>
            </w:pPr>
            <w:r w:rsidRPr="00A6088E">
              <w:rPr>
                <w:rFonts w:ascii="Arial" w:hAnsi="Arial" w:cs="Arial"/>
                <w:b/>
                <w:sz w:val="22"/>
              </w:rPr>
              <w:t>Cargo</w:t>
            </w:r>
          </w:p>
        </w:tc>
        <w:tc>
          <w:tcPr>
            <w:tcW w:w="3714" w:type="dxa"/>
            <w:shd w:val="clear" w:color="auto" w:fill="auto"/>
          </w:tcPr>
          <w:p w14:paraId="26F5C311" w14:textId="77777777" w:rsidR="005012A4" w:rsidRPr="00A6088E" w:rsidRDefault="005012A4" w:rsidP="00A6088E">
            <w:pPr>
              <w:ind w:left="142" w:right="49" w:hanging="142"/>
              <w:jc w:val="center"/>
              <w:rPr>
                <w:rFonts w:ascii="Arial" w:hAnsi="Arial" w:cs="Arial"/>
                <w:b/>
                <w:sz w:val="22"/>
              </w:rPr>
            </w:pPr>
            <w:r w:rsidRPr="00A6088E">
              <w:rPr>
                <w:rFonts w:ascii="Arial" w:hAnsi="Arial" w:cs="Arial"/>
                <w:b/>
                <w:sz w:val="22"/>
              </w:rPr>
              <w:t>Dependencia</w:t>
            </w:r>
          </w:p>
        </w:tc>
      </w:tr>
      <w:tr w:rsidR="005012A4" w:rsidRPr="00A6088E" w14:paraId="1BA34B0A" w14:textId="77777777" w:rsidTr="00A6088E">
        <w:tc>
          <w:tcPr>
            <w:tcW w:w="4820" w:type="dxa"/>
            <w:shd w:val="clear" w:color="auto" w:fill="auto"/>
          </w:tcPr>
          <w:p w14:paraId="3CBC7F60" w14:textId="77777777" w:rsidR="005012A4" w:rsidRPr="00A6088E" w:rsidRDefault="005012A4" w:rsidP="00A6088E">
            <w:pPr>
              <w:ind w:left="142" w:right="49" w:hanging="142"/>
              <w:rPr>
                <w:rFonts w:ascii="Arial" w:hAnsi="Arial" w:cs="Arial"/>
                <w:sz w:val="22"/>
              </w:rPr>
            </w:pPr>
            <w:r w:rsidRPr="00A6088E">
              <w:rPr>
                <w:rFonts w:ascii="Arial" w:hAnsi="Arial" w:cs="Arial"/>
                <w:sz w:val="22"/>
              </w:rPr>
              <w:t>Director Administrativo</w:t>
            </w:r>
          </w:p>
        </w:tc>
        <w:tc>
          <w:tcPr>
            <w:tcW w:w="3714" w:type="dxa"/>
            <w:shd w:val="clear" w:color="auto" w:fill="auto"/>
          </w:tcPr>
          <w:p w14:paraId="266F6C87" w14:textId="77777777" w:rsidR="005012A4" w:rsidRPr="00A6088E" w:rsidRDefault="005012A4" w:rsidP="00E25481">
            <w:pPr>
              <w:ind w:right="49"/>
              <w:rPr>
                <w:rFonts w:ascii="Arial" w:hAnsi="Arial" w:cs="Arial"/>
                <w:sz w:val="22"/>
              </w:rPr>
            </w:pPr>
            <w:r w:rsidRPr="00A6088E">
              <w:rPr>
                <w:rFonts w:ascii="Arial" w:hAnsi="Arial" w:cs="Arial"/>
                <w:sz w:val="22"/>
              </w:rPr>
              <w:t>División de Bienestar y Seguridad Social</w:t>
            </w:r>
          </w:p>
        </w:tc>
      </w:tr>
      <w:tr w:rsidR="005012A4" w:rsidRPr="00A6088E" w14:paraId="3893F033" w14:textId="77777777" w:rsidTr="00A6088E">
        <w:tc>
          <w:tcPr>
            <w:tcW w:w="4820" w:type="dxa"/>
            <w:shd w:val="clear" w:color="auto" w:fill="auto"/>
          </w:tcPr>
          <w:p w14:paraId="628289DC" w14:textId="77777777" w:rsidR="005012A4" w:rsidRPr="00A6088E" w:rsidRDefault="005012A4" w:rsidP="00E25481">
            <w:pPr>
              <w:ind w:right="49"/>
              <w:rPr>
                <w:rFonts w:ascii="Arial" w:hAnsi="Arial" w:cs="Arial"/>
                <w:sz w:val="22"/>
              </w:rPr>
            </w:pPr>
            <w:r w:rsidRPr="00A6088E">
              <w:rPr>
                <w:rFonts w:ascii="Arial" w:hAnsi="Arial" w:cs="Arial"/>
                <w:sz w:val="22"/>
              </w:rPr>
              <w:t xml:space="preserve">Coordinador Nacional de SG-SST, Coordinadores Seccionales y de Altas Cortes </w:t>
            </w:r>
          </w:p>
        </w:tc>
        <w:tc>
          <w:tcPr>
            <w:tcW w:w="3714" w:type="dxa"/>
            <w:shd w:val="clear" w:color="auto" w:fill="auto"/>
          </w:tcPr>
          <w:p w14:paraId="44EFA4D9" w14:textId="77777777" w:rsidR="005012A4" w:rsidRPr="00A6088E" w:rsidRDefault="005012A4" w:rsidP="00A6088E">
            <w:pPr>
              <w:ind w:left="142" w:right="49" w:hanging="142"/>
              <w:rPr>
                <w:rFonts w:ascii="Arial" w:hAnsi="Arial" w:cs="Arial"/>
                <w:sz w:val="22"/>
              </w:rPr>
            </w:pPr>
            <w:r w:rsidRPr="00A6088E">
              <w:rPr>
                <w:rFonts w:ascii="Arial" w:hAnsi="Arial" w:cs="Arial"/>
                <w:sz w:val="22"/>
              </w:rPr>
              <w:t>Área de Recursos Humanos</w:t>
            </w:r>
          </w:p>
        </w:tc>
      </w:tr>
    </w:tbl>
    <w:p w14:paraId="1E72A66D" w14:textId="77777777" w:rsidR="005012A4" w:rsidRPr="00A6088E" w:rsidRDefault="005012A4" w:rsidP="00A6088E">
      <w:pPr>
        <w:ind w:left="142" w:right="49" w:hanging="142"/>
        <w:rPr>
          <w:rFonts w:ascii="Arial" w:hAnsi="Arial" w:cs="Arial"/>
          <w:sz w:val="22"/>
        </w:rPr>
      </w:pPr>
    </w:p>
    <w:p w14:paraId="2F676B88" w14:textId="77777777" w:rsidR="005012A4" w:rsidRDefault="005012A4" w:rsidP="00A6088E">
      <w:pPr>
        <w:numPr>
          <w:ilvl w:val="0"/>
          <w:numId w:val="37"/>
        </w:numPr>
        <w:tabs>
          <w:tab w:val="left" w:pos="426"/>
        </w:tabs>
        <w:spacing w:after="160" w:line="256" w:lineRule="auto"/>
        <w:ind w:left="142" w:right="49" w:hanging="142"/>
        <w:contextualSpacing/>
        <w:jc w:val="left"/>
        <w:rPr>
          <w:rFonts w:ascii="Arial" w:hAnsi="Arial" w:cs="Arial"/>
          <w:b/>
          <w:sz w:val="22"/>
        </w:rPr>
      </w:pPr>
      <w:r w:rsidRPr="00A6088E">
        <w:rPr>
          <w:rFonts w:ascii="Arial" w:hAnsi="Arial" w:cs="Arial"/>
          <w:b/>
          <w:sz w:val="22"/>
        </w:rPr>
        <w:t xml:space="preserve">PROVEEDORES E INSUMOS: </w:t>
      </w:r>
    </w:p>
    <w:p w14:paraId="2D950245" w14:textId="77777777" w:rsidR="00A6088E" w:rsidRPr="00A6088E" w:rsidRDefault="00A6088E" w:rsidP="00A6088E">
      <w:pPr>
        <w:tabs>
          <w:tab w:val="left" w:pos="426"/>
        </w:tabs>
        <w:spacing w:after="160" w:line="256" w:lineRule="auto"/>
        <w:ind w:left="142" w:right="49"/>
        <w:contextualSpacing/>
        <w:jc w:val="left"/>
        <w:rPr>
          <w:rFonts w:ascii="Arial" w:hAnsi="Arial" w:cs="Arial"/>
          <w:b/>
          <w:sz w:val="22"/>
        </w:rPr>
      </w:pP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573"/>
      </w:tblGrid>
      <w:tr w:rsidR="005012A4" w:rsidRPr="00A6088E" w14:paraId="2D20B5F2" w14:textId="77777777" w:rsidTr="00A6088E">
        <w:trPr>
          <w:tblHeader/>
        </w:trPr>
        <w:tc>
          <w:tcPr>
            <w:tcW w:w="4961" w:type="dxa"/>
            <w:shd w:val="clear" w:color="auto" w:fill="auto"/>
          </w:tcPr>
          <w:p w14:paraId="4884DDF1" w14:textId="77777777" w:rsidR="005012A4" w:rsidRPr="00A6088E" w:rsidRDefault="005012A4" w:rsidP="00A6088E">
            <w:pPr>
              <w:ind w:left="142" w:right="49" w:hanging="142"/>
              <w:contextualSpacing/>
              <w:jc w:val="center"/>
              <w:rPr>
                <w:rFonts w:ascii="Arial" w:hAnsi="Arial" w:cs="Arial"/>
                <w:b/>
                <w:sz w:val="22"/>
              </w:rPr>
            </w:pPr>
            <w:r w:rsidRPr="00A6088E">
              <w:rPr>
                <w:rFonts w:ascii="Arial" w:hAnsi="Arial" w:cs="Arial"/>
                <w:b/>
                <w:sz w:val="22"/>
              </w:rPr>
              <w:t>Proveedores</w:t>
            </w:r>
          </w:p>
        </w:tc>
        <w:tc>
          <w:tcPr>
            <w:tcW w:w="3573" w:type="dxa"/>
            <w:shd w:val="clear" w:color="auto" w:fill="auto"/>
          </w:tcPr>
          <w:p w14:paraId="2C434E54" w14:textId="77777777" w:rsidR="005012A4" w:rsidRPr="00A6088E" w:rsidRDefault="005012A4" w:rsidP="00A6088E">
            <w:pPr>
              <w:ind w:left="142" w:right="49" w:hanging="142"/>
              <w:contextualSpacing/>
              <w:jc w:val="center"/>
              <w:rPr>
                <w:rFonts w:ascii="Arial" w:hAnsi="Arial" w:cs="Arial"/>
                <w:b/>
                <w:sz w:val="22"/>
              </w:rPr>
            </w:pPr>
            <w:r w:rsidRPr="00A6088E">
              <w:rPr>
                <w:rFonts w:ascii="Arial" w:hAnsi="Arial" w:cs="Arial"/>
                <w:b/>
                <w:sz w:val="22"/>
              </w:rPr>
              <w:t>Entrada/Insumos</w:t>
            </w:r>
          </w:p>
        </w:tc>
      </w:tr>
      <w:tr w:rsidR="005012A4" w:rsidRPr="00A6088E" w14:paraId="7D2C9E2D" w14:textId="77777777" w:rsidTr="00A6088E">
        <w:trPr>
          <w:trHeight w:val="547"/>
        </w:trPr>
        <w:tc>
          <w:tcPr>
            <w:tcW w:w="4961" w:type="dxa"/>
            <w:shd w:val="clear" w:color="auto" w:fill="auto"/>
          </w:tcPr>
          <w:p w14:paraId="5AF0DF0D" w14:textId="77777777" w:rsidR="005012A4" w:rsidRPr="00A6088E" w:rsidRDefault="005012A4" w:rsidP="00A6088E">
            <w:pPr>
              <w:autoSpaceDE w:val="0"/>
              <w:autoSpaceDN w:val="0"/>
              <w:adjustRightInd w:val="0"/>
              <w:ind w:left="142" w:right="49" w:hanging="142"/>
              <w:rPr>
                <w:rFonts w:ascii="Arial" w:hAnsi="Arial" w:cs="Arial"/>
                <w:sz w:val="22"/>
                <w:lang w:eastAsia="es-CO"/>
              </w:rPr>
            </w:pPr>
            <w:r w:rsidRPr="00A6088E">
              <w:rPr>
                <w:rFonts w:ascii="Arial" w:hAnsi="Arial" w:cs="Arial"/>
                <w:sz w:val="22"/>
                <w:lang w:eastAsia="es-CO"/>
              </w:rPr>
              <w:t>ARL y Asesores Externos</w:t>
            </w:r>
          </w:p>
        </w:tc>
        <w:tc>
          <w:tcPr>
            <w:tcW w:w="3573" w:type="dxa"/>
            <w:shd w:val="clear" w:color="auto" w:fill="auto"/>
          </w:tcPr>
          <w:p w14:paraId="65A9E344" w14:textId="77777777" w:rsidR="005012A4" w:rsidRPr="00A6088E" w:rsidRDefault="005012A4" w:rsidP="00A6088E">
            <w:pPr>
              <w:autoSpaceDE w:val="0"/>
              <w:autoSpaceDN w:val="0"/>
              <w:adjustRightInd w:val="0"/>
              <w:ind w:left="142" w:right="49" w:hanging="142"/>
              <w:rPr>
                <w:rFonts w:ascii="Arial" w:hAnsi="Arial" w:cs="Arial"/>
                <w:sz w:val="22"/>
                <w:lang w:eastAsia="es-CO"/>
              </w:rPr>
            </w:pPr>
            <w:r w:rsidRPr="00A6088E">
              <w:rPr>
                <w:rFonts w:ascii="Arial" w:hAnsi="Arial" w:cs="Arial"/>
                <w:sz w:val="22"/>
                <w:lang w:eastAsia="es-CO"/>
              </w:rPr>
              <w:t>Plan de emergencias</w:t>
            </w:r>
          </w:p>
          <w:p w14:paraId="418096F9" w14:textId="77777777" w:rsidR="005012A4" w:rsidRPr="00A6088E" w:rsidRDefault="005012A4" w:rsidP="00E25481">
            <w:pPr>
              <w:autoSpaceDE w:val="0"/>
              <w:autoSpaceDN w:val="0"/>
              <w:adjustRightInd w:val="0"/>
              <w:ind w:right="49"/>
              <w:rPr>
                <w:rFonts w:ascii="Arial" w:hAnsi="Arial" w:cs="Arial"/>
                <w:sz w:val="22"/>
                <w:lang w:eastAsia="es-CO"/>
              </w:rPr>
            </w:pPr>
            <w:r w:rsidRPr="00A6088E">
              <w:rPr>
                <w:rFonts w:ascii="Arial" w:hAnsi="Arial" w:cs="Arial"/>
                <w:sz w:val="22"/>
                <w:lang w:eastAsia="es-CO"/>
              </w:rPr>
              <w:t>Capacitación de integrantes de la brigada</w:t>
            </w:r>
          </w:p>
        </w:tc>
      </w:tr>
    </w:tbl>
    <w:p w14:paraId="33BD2EBE" w14:textId="77777777" w:rsidR="00A6088E" w:rsidRDefault="00A6088E" w:rsidP="00A6088E">
      <w:pPr>
        <w:tabs>
          <w:tab w:val="left" w:pos="426"/>
        </w:tabs>
        <w:spacing w:after="160" w:line="256" w:lineRule="auto"/>
        <w:ind w:left="142" w:right="49"/>
        <w:contextualSpacing/>
        <w:jc w:val="left"/>
        <w:rPr>
          <w:rFonts w:ascii="Arial" w:hAnsi="Arial" w:cs="Arial"/>
          <w:b/>
          <w:sz w:val="22"/>
        </w:rPr>
      </w:pPr>
    </w:p>
    <w:p w14:paraId="7BB6F561" w14:textId="77777777" w:rsidR="005012A4" w:rsidRDefault="005012A4" w:rsidP="00A6088E">
      <w:pPr>
        <w:numPr>
          <w:ilvl w:val="0"/>
          <w:numId w:val="37"/>
        </w:numPr>
        <w:tabs>
          <w:tab w:val="left" w:pos="426"/>
        </w:tabs>
        <w:spacing w:after="160" w:line="256" w:lineRule="auto"/>
        <w:ind w:left="142" w:right="49" w:hanging="142"/>
        <w:contextualSpacing/>
        <w:jc w:val="left"/>
        <w:rPr>
          <w:rFonts w:ascii="Arial" w:hAnsi="Arial" w:cs="Arial"/>
          <w:b/>
          <w:sz w:val="22"/>
        </w:rPr>
      </w:pPr>
      <w:r w:rsidRPr="00A6088E">
        <w:rPr>
          <w:rFonts w:ascii="Arial" w:hAnsi="Arial" w:cs="Arial"/>
          <w:b/>
          <w:sz w:val="22"/>
        </w:rPr>
        <w:t xml:space="preserve">CONTROLES DEL </w:t>
      </w:r>
      <w:r w:rsidR="00E25481">
        <w:rPr>
          <w:rFonts w:ascii="Arial" w:hAnsi="Arial" w:cs="Arial"/>
          <w:b/>
          <w:sz w:val="22"/>
        </w:rPr>
        <w:t>INSTRUCTIVO</w:t>
      </w:r>
      <w:r w:rsidRPr="00A6088E">
        <w:rPr>
          <w:rFonts w:ascii="Arial" w:hAnsi="Arial" w:cs="Arial"/>
          <w:b/>
          <w:sz w:val="22"/>
        </w:rPr>
        <w:t>:</w:t>
      </w:r>
    </w:p>
    <w:p w14:paraId="34F07995" w14:textId="77777777" w:rsidR="00A6088E" w:rsidRPr="00A6088E" w:rsidRDefault="00A6088E" w:rsidP="00A6088E">
      <w:pPr>
        <w:tabs>
          <w:tab w:val="left" w:pos="426"/>
        </w:tabs>
        <w:spacing w:after="160" w:line="256" w:lineRule="auto"/>
        <w:ind w:left="142" w:right="49"/>
        <w:contextualSpacing/>
        <w:jc w:val="left"/>
        <w:rPr>
          <w:rFonts w:ascii="Arial" w:hAnsi="Arial" w:cs="Arial"/>
          <w:b/>
          <w:sz w:val="22"/>
        </w:rPr>
      </w:pPr>
    </w:p>
    <w:tbl>
      <w:tblPr>
        <w:tblW w:w="4848"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384"/>
      </w:tblGrid>
      <w:tr w:rsidR="005012A4" w:rsidRPr="00A6088E" w14:paraId="28A58DF8" w14:textId="77777777" w:rsidTr="00A6088E">
        <w:trPr>
          <w:tblHeader/>
        </w:trPr>
        <w:tc>
          <w:tcPr>
            <w:tcW w:w="2439" w:type="pct"/>
            <w:shd w:val="clear" w:color="auto" w:fill="auto"/>
            <w:vAlign w:val="center"/>
          </w:tcPr>
          <w:p w14:paraId="08751FF9" w14:textId="77777777" w:rsidR="005012A4" w:rsidRPr="00A6088E" w:rsidRDefault="005012A4" w:rsidP="00A6088E">
            <w:pPr>
              <w:ind w:left="142" w:right="49" w:hanging="142"/>
              <w:jc w:val="center"/>
              <w:rPr>
                <w:rFonts w:ascii="Arial" w:hAnsi="Arial" w:cs="Arial"/>
                <w:b/>
                <w:color w:val="000000"/>
                <w:sz w:val="22"/>
              </w:rPr>
            </w:pPr>
            <w:r w:rsidRPr="00A6088E">
              <w:rPr>
                <w:rFonts w:ascii="Arial" w:hAnsi="Arial" w:cs="Arial"/>
                <w:b/>
                <w:color w:val="000000"/>
                <w:sz w:val="22"/>
              </w:rPr>
              <w:t>TIPO DE CONTROL</w:t>
            </w:r>
          </w:p>
        </w:tc>
        <w:tc>
          <w:tcPr>
            <w:tcW w:w="2561" w:type="pct"/>
            <w:shd w:val="clear" w:color="auto" w:fill="auto"/>
            <w:vAlign w:val="center"/>
          </w:tcPr>
          <w:p w14:paraId="10585AF1" w14:textId="77777777" w:rsidR="005012A4" w:rsidRPr="00A6088E" w:rsidRDefault="005012A4" w:rsidP="00A6088E">
            <w:pPr>
              <w:ind w:left="142" w:right="49" w:hanging="142"/>
              <w:jc w:val="center"/>
              <w:rPr>
                <w:rFonts w:ascii="Arial" w:hAnsi="Arial" w:cs="Arial"/>
                <w:b/>
                <w:color w:val="000000"/>
                <w:sz w:val="22"/>
              </w:rPr>
            </w:pPr>
            <w:r w:rsidRPr="00A6088E">
              <w:rPr>
                <w:rFonts w:ascii="Arial" w:hAnsi="Arial" w:cs="Arial"/>
                <w:b/>
                <w:color w:val="000000"/>
                <w:sz w:val="22"/>
              </w:rPr>
              <w:t>DESCRIPCIÓN DEL CONTROL</w:t>
            </w:r>
          </w:p>
        </w:tc>
      </w:tr>
      <w:tr w:rsidR="005012A4" w:rsidRPr="00A6088E" w14:paraId="2411006B" w14:textId="77777777" w:rsidTr="00A6088E">
        <w:trPr>
          <w:trHeight w:val="959"/>
        </w:trPr>
        <w:tc>
          <w:tcPr>
            <w:tcW w:w="2439" w:type="pct"/>
            <w:shd w:val="clear" w:color="auto" w:fill="auto"/>
            <w:vAlign w:val="center"/>
          </w:tcPr>
          <w:p w14:paraId="72442255" w14:textId="77777777" w:rsidR="005012A4" w:rsidRPr="00A6088E" w:rsidRDefault="005012A4" w:rsidP="00E25481">
            <w:pPr>
              <w:ind w:right="49"/>
              <w:rPr>
                <w:rFonts w:ascii="Arial" w:hAnsi="Arial" w:cs="Arial"/>
                <w:color w:val="000000"/>
                <w:sz w:val="22"/>
              </w:rPr>
            </w:pPr>
            <w:r w:rsidRPr="00A6088E">
              <w:rPr>
                <w:rFonts w:ascii="Arial" w:hAnsi="Arial" w:cs="Arial"/>
                <w:color w:val="000000"/>
                <w:sz w:val="22"/>
              </w:rPr>
              <w:t>Diligenciamiento completo del formato F-SST-46 Hoja de vida brigadistas</w:t>
            </w:r>
          </w:p>
        </w:tc>
        <w:tc>
          <w:tcPr>
            <w:tcW w:w="2561" w:type="pct"/>
            <w:shd w:val="clear" w:color="auto" w:fill="auto"/>
            <w:vAlign w:val="center"/>
          </w:tcPr>
          <w:p w14:paraId="3AE5FC68" w14:textId="77777777" w:rsidR="005012A4" w:rsidRPr="00A6088E" w:rsidRDefault="005012A4" w:rsidP="00E25481">
            <w:pPr>
              <w:ind w:right="49"/>
              <w:rPr>
                <w:rFonts w:ascii="Arial" w:hAnsi="Arial" w:cs="Arial"/>
                <w:color w:val="000000"/>
                <w:sz w:val="22"/>
              </w:rPr>
            </w:pPr>
            <w:r w:rsidRPr="00A6088E">
              <w:rPr>
                <w:rFonts w:ascii="Arial" w:hAnsi="Arial" w:cs="Arial"/>
                <w:color w:val="000000"/>
                <w:sz w:val="22"/>
              </w:rPr>
              <w:t>Revisión del diligenciamiento por parte de los integrantes de la brigada</w:t>
            </w:r>
          </w:p>
        </w:tc>
      </w:tr>
    </w:tbl>
    <w:p w14:paraId="3B49CC28" w14:textId="77777777" w:rsidR="005012A4" w:rsidRPr="00A6088E" w:rsidRDefault="005012A4" w:rsidP="00A6088E">
      <w:pPr>
        <w:pStyle w:val="Ttulo1"/>
        <w:numPr>
          <w:ilvl w:val="0"/>
          <w:numId w:val="0"/>
        </w:numPr>
        <w:spacing w:before="0" w:after="120"/>
        <w:ind w:left="142" w:right="49" w:hanging="142"/>
        <w:jc w:val="both"/>
        <w:rPr>
          <w:rFonts w:ascii="Arial" w:hAnsi="Arial" w:cs="Arial"/>
          <w:szCs w:val="22"/>
        </w:rPr>
      </w:pPr>
      <w:bookmarkStart w:id="1" w:name="_Toc125611165"/>
      <w:bookmarkEnd w:id="0"/>
    </w:p>
    <w:p w14:paraId="1929F8B8" w14:textId="77777777" w:rsidR="005012A4" w:rsidRPr="00A6088E" w:rsidRDefault="005012A4" w:rsidP="00A6088E">
      <w:pPr>
        <w:pStyle w:val="Ttulo1"/>
        <w:numPr>
          <w:ilvl w:val="0"/>
          <w:numId w:val="37"/>
        </w:numPr>
        <w:tabs>
          <w:tab w:val="left" w:pos="426"/>
        </w:tabs>
        <w:spacing w:before="120" w:after="120"/>
        <w:ind w:left="142" w:right="49" w:hanging="142"/>
        <w:jc w:val="both"/>
        <w:rPr>
          <w:rFonts w:ascii="Arial" w:hAnsi="Arial" w:cs="Arial"/>
          <w:szCs w:val="22"/>
        </w:rPr>
      </w:pPr>
      <w:r w:rsidRPr="00A6088E">
        <w:rPr>
          <w:rFonts w:ascii="Arial" w:hAnsi="Arial" w:cs="Arial"/>
          <w:szCs w:val="22"/>
        </w:rPr>
        <w:t xml:space="preserve">DESCRIPCIÓN DEL </w:t>
      </w:r>
      <w:r w:rsidR="00E25481">
        <w:rPr>
          <w:rFonts w:ascii="Arial" w:hAnsi="Arial" w:cs="Arial"/>
          <w:szCs w:val="22"/>
        </w:rPr>
        <w:t>INSTRUCTIVO</w:t>
      </w:r>
    </w:p>
    <w:p w14:paraId="7A376AAE" w14:textId="77777777" w:rsidR="00F172D1" w:rsidRPr="00A6088E" w:rsidRDefault="00F172D1" w:rsidP="00A6088E">
      <w:pPr>
        <w:pStyle w:val="Ttulo1"/>
        <w:numPr>
          <w:ilvl w:val="1"/>
          <w:numId w:val="37"/>
        </w:numPr>
        <w:tabs>
          <w:tab w:val="left" w:pos="567"/>
          <w:tab w:val="left" w:pos="851"/>
        </w:tabs>
        <w:spacing w:before="120" w:after="120"/>
        <w:ind w:left="142" w:right="49" w:hanging="142"/>
        <w:jc w:val="both"/>
        <w:rPr>
          <w:rFonts w:ascii="Arial" w:hAnsi="Arial" w:cs="Arial"/>
          <w:szCs w:val="22"/>
        </w:rPr>
      </w:pPr>
      <w:r w:rsidRPr="00A6088E">
        <w:rPr>
          <w:rFonts w:ascii="Arial" w:hAnsi="Arial" w:cs="Arial"/>
          <w:szCs w:val="22"/>
        </w:rPr>
        <w:t>REQUERIMIENTOS BÁSICOS DE SALUD</w:t>
      </w:r>
      <w:bookmarkEnd w:id="1"/>
    </w:p>
    <w:p w14:paraId="3B048C1F" w14:textId="77777777" w:rsidR="00F172D1" w:rsidRPr="00A6088E" w:rsidRDefault="00F172D1" w:rsidP="00A6088E">
      <w:pPr>
        <w:autoSpaceDE w:val="0"/>
        <w:autoSpaceDN w:val="0"/>
        <w:adjustRightInd w:val="0"/>
        <w:ind w:right="49"/>
        <w:rPr>
          <w:rFonts w:ascii="Arial" w:hAnsi="Arial" w:cs="Arial"/>
          <w:sz w:val="22"/>
          <w:lang w:eastAsia="es-CO"/>
        </w:rPr>
      </w:pPr>
      <w:r w:rsidRPr="00A6088E">
        <w:rPr>
          <w:rFonts w:ascii="Arial" w:hAnsi="Arial" w:cs="Arial"/>
          <w:sz w:val="22"/>
          <w:lang w:eastAsia="es-CO"/>
        </w:rPr>
        <w:t>Es de suma importancia el estado de salud física y mental de los miembros que conforman la</w:t>
      </w:r>
      <w:r w:rsidR="007D40C5" w:rsidRPr="00A6088E">
        <w:rPr>
          <w:rFonts w:ascii="Arial" w:hAnsi="Arial" w:cs="Arial"/>
          <w:sz w:val="22"/>
          <w:lang w:eastAsia="es-CO"/>
        </w:rPr>
        <w:t xml:space="preserve"> Brigada Integral</w:t>
      </w:r>
      <w:r w:rsidRPr="00A6088E">
        <w:rPr>
          <w:rFonts w:ascii="Arial" w:hAnsi="Arial" w:cs="Arial"/>
          <w:sz w:val="22"/>
          <w:lang w:eastAsia="es-CO"/>
        </w:rPr>
        <w:t>,</w:t>
      </w:r>
      <w:r w:rsidR="007D40C5" w:rsidRPr="00A6088E">
        <w:rPr>
          <w:rFonts w:ascii="Arial" w:hAnsi="Arial" w:cs="Arial"/>
          <w:sz w:val="22"/>
          <w:lang w:eastAsia="es-CO"/>
        </w:rPr>
        <w:t xml:space="preserve"> por ello,</w:t>
      </w:r>
      <w:r w:rsidRPr="00A6088E">
        <w:rPr>
          <w:rFonts w:ascii="Arial" w:hAnsi="Arial" w:cs="Arial"/>
          <w:sz w:val="22"/>
          <w:lang w:eastAsia="es-CO"/>
        </w:rPr>
        <w:t xml:space="preserve"> es importante identificar en un examen especial que evalué el estado de salud, el estado físico y el estado psicológico de cada uno de los integrantes que quieran </w:t>
      </w:r>
      <w:r w:rsidR="007D40C5" w:rsidRPr="00A6088E">
        <w:rPr>
          <w:rFonts w:ascii="Arial" w:hAnsi="Arial" w:cs="Arial"/>
          <w:sz w:val="22"/>
          <w:lang w:eastAsia="es-CO"/>
        </w:rPr>
        <w:t xml:space="preserve">formar parte de esta. </w:t>
      </w:r>
      <w:r w:rsidRPr="00A6088E">
        <w:rPr>
          <w:rFonts w:ascii="Arial" w:hAnsi="Arial" w:cs="Arial"/>
          <w:sz w:val="22"/>
          <w:lang w:eastAsia="es-CO"/>
        </w:rPr>
        <w:t xml:space="preserve"> En consecuencia, se recomienda que los integrantes cuenten con la validación médica a través de los siguientes exámenes: </w:t>
      </w:r>
    </w:p>
    <w:p w14:paraId="3880654B" w14:textId="77777777" w:rsidR="00F172D1" w:rsidRPr="00A6088E" w:rsidRDefault="00F172D1" w:rsidP="00A6088E">
      <w:pPr>
        <w:ind w:left="142" w:right="49" w:hanging="142"/>
        <w:rPr>
          <w:rFonts w:ascii="Arial" w:hAnsi="Arial" w:cs="Arial"/>
          <w:sz w:val="22"/>
          <w:lang w:eastAsia="es-CO"/>
        </w:rPr>
      </w:pPr>
    </w:p>
    <w:p w14:paraId="30BAB488" w14:textId="77777777" w:rsidR="00F172D1" w:rsidRPr="00A6088E" w:rsidRDefault="00F172D1" w:rsidP="00A6088E">
      <w:pPr>
        <w:pStyle w:val="Nonumerado"/>
        <w:numPr>
          <w:ilvl w:val="0"/>
          <w:numId w:val="34"/>
        </w:numPr>
        <w:ind w:left="426" w:right="49" w:hanging="142"/>
        <w:rPr>
          <w:rFonts w:ascii="Arial" w:hAnsi="Arial" w:cs="Arial"/>
          <w:sz w:val="22"/>
          <w:lang w:eastAsia="es-CO"/>
        </w:rPr>
      </w:pPr>
      <w:r w:rsidRPr="00A6088E">
        <w:rPr>
          <w:rFonts w:ascii="Arial" w:hAnsi="Arial" w:cs="Arial"/>
          <w:sz w:val="22"/>
          <w:lang w:eastAsia="es-CO"/>
        </w:rPr>
        <w:t xml:space="preserve">Examen médico ocupacional </w:t>
      </w:r>
    </w:p>
    <w:p w14:paraId="05AC876C" w14:textId="77777777" w:rsidR="00F172D1" w:rsidRPr="00A6088E" w:rsidRDefault="00F172D1" w:rsidP="00A6088E">
      <w:pPr>
        <w:pStyle w:val="Nonumerado"/>
        <w:numPr>
          <w:ilvl w:val="0"/>
          <w:numId w:val="34"/>
        </w:numPr>
        <w:ind w:left="426" w:right="49" w:hanging="142"/>
        <w:rPr>
          <w:rFonts w:ascii="Arial" w:hAnsi="Arial" w:cs="Arial"/>
          <w:sz w:val="22"/>
          <w:lang w:eastAsia="es-CO"/>
        </w:rPr>
      </w:pPr>
      <w:r w:rsidRPr="00A6088E">
        <w:rPr>
          <w:rFonts w:ascii="Arial" w:hAnsi="Arial" w:cs="Arial"/>
          <w:sz w:val="22"/>
          <w:lang w:eastAsia="es-CO"/>
        </w:rPr>
        <w:t xml:space="preserve">Pruebas de confianza </w:t>
      </w:r>
    </w:p>
    <w:p w14:paraId="46D3EEAF" w14:textId="77777777" w:rsidR="00574BD0" w:rsidRPr="00A6088E" w:rsidRDefault="00574BD0" w:rsidP="00A6088E">
      <w:pPr>
        <w:ind w:left="142" w:right="49" w:hanging="142"/>
        <w:rPr>
          <w:rFonts w:ascii="Arial" w:hAnsi="Arial" w:cs="Arial"/>
          <w:sz w:val="22"/>
        </w:rPr>
      </w:pPr>
    </w:p>
    <w:p w14:paraId="4B788F1B" w14:textId="77777777" w:rsidR="00E10735" w:rsidRPr="00A6088E" w:rsidRDefault="00F172D1" w:rsidP="00A6088E">
      <w:pPr>
        <w:pStyle w:val="Ttulo2"/>
        <w:numPr>
          <w:ilvl w:val="2"/>
          <w:numId w:val="37"/>
        </w:numPr>
        <w:tabs>
          <w:tab w:val="left" w:pos="709"/>
          <w:tab w:val="left" w:pos="851"/>
        </w:tabs>
        <w:spacing w:before="0" w:after="0"/>
        <w:ind w:left="142" w:right="49" w:hanging="142"/>
        <w:rPr>
          <w:rFonts w:ascii="Arial" w:hAnsi="Arial" w:cs="Arial"/>
          <w:caps w:val="0"/>
          <w:sz w:val="22"/>
          <w:szCs w:val="22"/>
          <w:lang w:eastAsia="es-ES"/>
        </w:rPr>
      </w:pPr>
      <w:bookmarkStart w:id="2" w:name="_Toc125611166"/>
      <w:r w:rsidRPr="00A6088E">
        <w:rPr>
          <w:rFonts w:ascii="Arial" w:hAnsi="Arial" w:cs="Arial"/>
          <w:caps w:val="0"/>
          <w:sz w:val="22"/>
          <w:szCs w:val="22"/>
          <w:lang w:eastAsia="es-ES"/>
        </w:rPr>
        <w:t>EXAMEN MÉDICO OCUPACIONAL</w:t>
      </w:r>
      <w:bookmarkEnd w:id="2"/>
    </w:p>
    <w:p w14:paraId="6B16EF59" w14:textId="77777777" w:rsidR="002B3593" w:rsidRPr="00A6088E" w:rsidRDefault="002B3593" w:rsidP="00A6088E">
      <w:pPr>
        <w:ind w:left="142" w:right="49" w:hanging="142"/>
        <w:rPr>
          <w:rFonts w:ascii="Arial" w:hAnsi="Arial" w:cs="Arial"/>
          <w:sz w:val="22"/>
          <w:lang w:eastAsia="es-ES"/>
        </w:rPr>
      </w:pPr>
    </w:p>
    <w:p w14:paraId="69E922CA" w14:textId="77777777" w:rsidR="00F172D1" w:rsidRPr="00A6088E" w:rsidRDefault="00F172D1" w:rsidP="00A6088E">
      <w:pPr>
        <w:autoSpaceDE w:val="0"/>
        <w:autoSpaceDN w:val="0"/>
        <w:adjustRightInd w:val="0"/>
        <w:ind w:right="49"/>
        <w:rPr>
          <w:rFonts w:ascii="Arial" w:hAnsi="Arial" w:cs="Arial"/>
          <w:sz w:val="22"/>
          <w:lang w:eastAsia="es-CO"/>
        </w:rPr>
      </w:pPr>
      <w:r w:rsidRPr="00A6088E">
        <w:rPr>
          <w:rFonts w:ascii="Arial" w:hAnsi="Arial" w:cs="Arial"/>
          <w:sz w:val="22"/>
          <w:lang w:eastAsia="es-CO"/>
        </w:rPr>
        <w:t xml:space="preserve">Debe ser realizado por un médico ocupacional o general con especialidad en salud ocupacional. Dentro de los factores a tener en cuenta en ese examen se tiene: </w:t>
      </w:r>
    </w:p>
    <w:p w14:paraId="2FE88A28" w14:textId="77777777" w:rsidR="00F172D1" w:rsidRPr="00A6088E" w:rsidRDefault="00F172D1" w:rsidP="00A6088E">
      <w:pPr>
        <w:autoSpaceDE w:val="0"/>
        <w:autoSpaceDN w:val="0"/>
        <w:adjustRightInd w:val="0"/>
        <w:ind w:left="142" w:right="49" w:hanging="142"/>
        <w:rPr>
          <w:rFonts w:ascii="Arial" w:hAnsi="Arial" w:cs="Arial"/>
          <w:sz w:val="22"/>
          <w:lang w:eastAsia="es-CO"/>
        </w:rPr>
      </w:pPr>
    </w:p>
    <w:p w14:paraId="0708F428" w14:textId="77777777" w:rsidR="00F172D1" w:rsidRPr="00A6088E" w:rsidRDefault="00F172D1" w:rsidP="00A6088E">
      <w:pPr>
        <w:pStyle w:val="Nonumerado"/>
        <w:numPr>
          <w:ilvl w:val="0"/>
          <w:numId w:val="33"/>
        </w:numPr>
        <w:ind w:left="426" w:right="49" w:hanging="142"/>
        <w:rPr>
          <w:rFonts w:ascii="Arial" w:hAnsi="Arial" w:cs="Arial"/>
          <w:sz w:val="22"/>
          <w:lang w:eastAsia="es-CO"/>
        </w:rPr>
      </w:pPr>
      <w:r w:rsidRPr="00A6088E">
        <w:rPr>
          <w:rFonts w:ascii="Arial" w:hAnsi="Arial" w:cs="Arial"/>
          <w:sz w:val="22"/>
          <w:lang w:eastAsia="es-CO"/>
        </w:rPr>
        <w:t xml:space="preserve">Estado de salud aceptable </w:t>
      </w:r>
    </w:p>
    <w:p w14:paraId="7D8B4AEA" w14:textId="77777777" w:rsidR="00F172D1" w:rsidRPr="00A6088E" w:rsidRDefault="00F172D1" w:rsidP="00A6088E">
      <w:pPr>
        <w:pStyle w:val="Nonumerado"/>
        <w:numPr>
          <w:ilvl w:val="0"/>
          <w:numId w:val="33"/>
        </w:numPr>
        <w:ind w:left="426" w:right="49" w:hanging="142"/>
        <w:rPr>
          <w:rFonts w:ascii="Arial" w:hAnsi="Arial" w:cs="Arial"/>
          <w:sz w:val="22"/>
          <w:lang w:eastAsia="es-CO"/>
        </w:rPr>
      </w:pPr>
      <w:r w:rsidRPr="00A6088E">
        <w:rPr>
          <w:rFonts w:ascii="Arial" w:hAnsi="Arial" w:cs="Arial"/>
          <w:sz w:val="22"/>
          <w:lang w:eastAsia="es-CO"/>
        </w:rPr>
        <w:t xml:space="preserve">No debe presentar patologías de columna </w:t>
      </w:r>
    </w:p>
    <w:p w14:paraId="63C5EF89" w14:textId="77777777" w:rsidR="00F172D1" w:rsidRPr="00A6088E" w:rsidRDefault="00F172D1" w:rsidP="00A6088E">
      <w:pPr>
        <w:pStyle w:val="Nonumerado"/>
        <w:numPr>
          <w:ilvl w:val="0"/>
          <w:numId w:val="33"/>
        </w:numPr>
        <w:ind w:left="426" w:right="49" w:hanging="142"/>
        <w:rPr>
          <w:rFonts w:ascii="Arial" w:hAnsi="Arial" w:cs="Arial"/>
          <w:sz w:val="22"/>
          <w:lang w:eastAsia="es-CO"/>
        </w:rPr>
      </w:pPr>
      <w:r w:rsidRPr="00A6088E">
        <w:rPr>
          <w:rFonts w:ascii="Arial" w:hAnsi="Arial" w:cs="Arial"/>
          <w:sz w:val="22"/>
          <w:lang w:eastAsia="es-CO"/>
        </w:rPr>
        <w:t xml:space="preserve">No debe presentar problemas respiratorios </w:t>
      </w:r>
    </w:p>
    <w:p w14:paraId="3B8356C7" w14:textId="77777777" w:rsidR="00F172D1" w:rsidRPr="00A6088E" w:rsidRDefault="00F172D1" w:rsidP="00A6088E">
      <w:pPr>
        <w:pStyle w:val="Nonumerado"/>
        <w:numPr>
          <w:ilvl w:val="0"/>
          <w:numId w:val="33"/>
        </w:numPr>
        <w:ind w:left="426" w:right="49" w:hanging="142"/>
        <w:rPr>
          <w:rFonts w:ascii="Arial" w:hAnsi="Arial" w:cs="Arial"/>
          <w:sz w:val="22"/>
          <w:lang w:eastAsia="es-CO"/>
        </w:rPr>
      </w:pPr>
      <w:r w:rsidRPr="00A6088E">
        <w:rPr>
          <w:rFonts w:ascii="Arial" w:hAnsi="Arial" w:cs="Arial"/>
          <w:sz w:val="22"/>
          <w:lang w:eastAsia="es-CO"/>
        </w:rPr>
        <w:t xml:space="preserve">Limitaciones físicas y/o psicológicas </w:t>
      </w:r>
    </w:p>
    <w:p w14:paraId="38A4DB5F" w14:textId="77777777" w:rsidR="00574BD0" w:rsidRPr="00A6088E" w:rsidRDefault="00574BD0" w:rsidP="00A6088E">
      <w:pPr>
        <w:ind w:left="142" w:right="49" w:hanging="142"/>
        <w:rPr>
          <w:rFonts w:ascii="Arial" w:hAnsi="Arial" w:cs="Arial"/>
          <w:sz w:val="22"/>
          <w:lang w:eastAsia="es-ES"/>
        </w:rPr>
      </w:pPr>
    </w:p>
    <w:p w14:paraId="2780A581" w14:textId="77777777" w:rsidR="00E10735" w:rsidRPr="00A6088E" w:rsidRDefault="00574BD0" w:rsidP="00A6088E">
      <w:pPr>
        <w:pStyle w:val="Ttulo2"/>
        <w:numPr>
          <w:ilvl w:val="2"/>
          <w:numId w:val="37"/>
        </w:numPr>
        <w:tabs>
          <w:tab w:val="left" w:pos="709"/>
        </w:tabs>
        <w:spacing w:before="0" w:after="0"/>
        <w:ind w:left="142" w:right="49" w:hanging="142"/>
        <w:rPr>
          <w:rFonts w:ascii="Arial" w:hAnsi="Arial" w:cs="Arial"/>
          <w:caps w:val="0"/>
          <w:sz w:val="22"/>
          <w:szCs w:val="22"/>
          <w:lang w:eastAsia="es-ES"/>
        </w:rPr>
      </w:pPr>
      <w:bookmarkStart w:id="3" w:name="_Toc125611167"/>
      <w:r w:rsidRPr="00A6088E">
        <w:rPr>
          <w:rFonts w:ascii="Arial" w:hAnsi="Arial" w:cs="Arial"/>
          <w:caps w:val="0"/>
          <w:sz w:val="22"/>
          <w:szCs w:val="22"/>
          <w:lang w:eastAsia="es-ES"/>
        </w:rPr>
        <w:lastRenderedPageBreak/>
        <w:t>E</w:t>
      </w:r>
      <w:r w:rsidR="00F172D1" w:rsidRPr="00A6088E">
        <w:rPr>
          <w:rFonts w:ascii="Arial" w:hAnsi="Arial" w:cs="Arial"/>
          <w:caps w:val="0"/>
          <w:sz w:val="22"/>
          <w:szCs w:val="22"/>
          <w:lang w:eastAsia="es-ES"/>
        </w:rPr>
        <w:t>XAMEN PSICOLÓGICO Y DE CONVIVENCIA</w:t>
      </w:r>
      <w:bookmarkEnd w:id="3"/>
    </w:p>
    <w:p w14:paraId="0D59FF1D" w14:textId="77777777" w:rsidR="002B3593" w:rsidRPr="00A6088E" w:rsidRDefault="002B3593" w:rsidP="00A6088E">
      <w:pPr>
        <w:ind w:left="142" w:right="49" w:hanging="142"/>
        <w:rPr>
          <w:rFonts w:ascii="Arial" w:hAnsi="Arial" w:cs="Arial"/>
          <w:sz w:val="22"/>
          <w:lang w:eastAsia="es-ES"/>
        </w:rPr>
      </w:pPr>
    </w:p>
    <w:p w14:paraId="509CA652" w14:textId="77777777" w:rsidR="00F172D1" w:rsidRPr="00A6088E" w:rsidRDefault="00F172D1" w:rsidP="00A6088E">
      <w:pPr>
        <w:autoSpaceDE w:val="0"/>
        <w:autoSpaceDN w:val="0"/>
        <w:adjustRightInd w:val="0"/>
        <w:ind w:right="49"/>
        <w:rPr>
          <w:rFonts w:ascii="Arial" w:hAnsi="Arial" w:cs="Arial"/>
          <w:sz w:val="22"/>
          <w:lang w:eastAsia="es-CO"/>
        </w:rPr>
      </w:pPr>
      <w:r w:rsidRPr="00A6088E">
        <w:rPr>
          <w:rFonts w:ascii="Arial" w:hAnsi="Arial" w:cs="Arial"/>
          <w:sz w:val="22"/>
          <w:lang w:eastAsia="es-CO"/>
        </w:rPr>
        <w:t>Es importante que los miembros de las brigadas cuenten con bu</w:t>
      </w:r>
      <w:r w:rsidR="00D340EB">
        <w:rPr>
          <w:rFonts w:ascii="Arial" w:hAnsi="Arial" w:cs="Arial"/>
          <w:sz w:val="22"/>
          <w:lang w:eastAsia="es-CO"/>
        </w:rPr>
        <w:t>e</w:t>
      </w:r>
      <w:r w:rsidRPr="00A6088E">
        <w:rPr>
          <w:rFonts w:ascii="Arial" w:hAnsi="Arial" w:cs="Arial"/>
          <w:sz w:val="22"/>
          <w:lang w:eastAsia="es-CO"/>
        </w:rPr>
        <w:t xml:space="preserve">na salud mental, especialmente que tengan la capacidad de responder calmadamente bajo cierta presión, que puedan comunicarse y acatar órdenes de forma efectiva y mantenga la sana convivencia con los compañeros. Se recomienda practicar lo siguientes test. </w:t>
      </w:r>
    </w:p>
    <w:p w14:paraId="24A566C4" w14:textId="77777777" w:rsidR="00F172D1" w:rsidRPr="00A6088E" w:rsidRDefault="00F172D1" w:rsidP="00A6088E">
      <w:pPr>
        <w:autoSpaceDE w:val="0"/>
        <w:autoSpaceDN w:val="0"/>
        <w:adjustRightInd w:val="0"/>
        <w:ind w:left="142" w:right="49" w:hanging="142"/>
        <w:jc w:val="left"/>
        <w:rPr>
          <w:rFonts w:ascii="Arial" w:hAnsi="Arial" w:cs="Arial"/>
          <w:sz w:val="22"/>
          <w:lang w:eastAsia="es-CO"/>
        </w:rPr>
      </w:pPr>
    </w:p>
    <w:p w14:paraId="786431E9" w14:textId="77777777" w:rsidR="00F172D1" w:rsidRPr="00A6088E" w:rsidRDefault="00F172D1" w:rsidP="00A6088E">
      <w:pPr>
        <w:pStyle w:val="Nonumerado"/>
        <w:numPr>
          <w:ilvl w:val="0"/>
          <w:numId w:val="36"/>
        </w:numPr>
        <w:ind w:left="426" w:right="49" w:hanging="142"/>
        <w:rPr>
          <w:rFonts w:ascii="Arial" w:hAnsi="Arial" w:cs="Arial"/>
          <w:sz w:val="22"/>
          <w:lang w:eastAsia="es-CO"/>
        </w:rPr>
      </w:pPr>
      <w:r w:rsidRPr="00A6088E">
        <w:rPr>
          <w:rFonts w:ascii="Arial" w:hAnsi="Arial" w:cs="Arial"/>
          <w:sz w:val="22"/>
          <w:lang w:eastAsia="es-CO"/>
        </w:rPr>
        <w:t xml:space="preserve">Examen del manejo de una situación que perturbe las condiciones de la vida diaria. </w:t>
      </w:r>
    </w:p>
    <w:p w14:paraId="36DBA724" w14:textId="77777777" w:rsidR="00F172D1" w:rsidRPr="00A6088E" w:rsidRDefault="00F172D1" w:rsidP="00A6088E">
      <w:pPr>
        <w:pStyle w:val="Nonumerado"/>
        <w:numPr>
          <w:ilvl w:val="0"/>
          <w:numId w:val="36"/>
        </w:numPr>
        <w:ind w:left="426" w:right="49" w:hanging="142"/>
        <w:rPr>
          <w:rFonts w:ascii="Arial" w:hAnsi="Arial" w:cs="Arial"/>
          <w:sz w:val="22"/>
          <w:lang w:eastAsia="es-CO"/>
        </w:rPr>
      </w:pPr>
      <w:r w:rsidRPr="00A6088E">
        <w:rPr>
          <w:rFonts w:ascii="Arial" w:hAnsi="Arial" w:cs="Arial"/>
          <w:sz w:val="22"/>
          <w:lang w:eastAsia="es-CO"/>
        </w:rPr>
        <w:t xml:space="preserve">Comunicación efectiva. </w:t>
      </w:r>
    </w:p>
    <w:p w14:paraId="23A7CE58" w14:textId="77777777" w:rsidR="00F172D1" w:rsidRPr="00A6088E" w:rsidRDefault="00F172D1" w:rsidP="00A6088E">
      <w:pPr>
        <w:pStyle w:val="Nonumerado"/>
        <w:numPr>
          <w:ilvl w:val="0"/>
          <w:numId w:val="36"/>
        </w:numPr>
        <w:ind w:left="426" w:right="49" w:hanging="142"/>
        <w:rPr>
          <w:rFonts w:ascii="Arial" w:hAnsi="Arial" w:cs="Arial"/>
          <w:sz w:val="22"/>
          <w:lang w:eastAsia="es-CO"/>
        </w:rPr>
      </w:pPr>
      <w:r w:rsidRPr="00A6088E">
        <w:rPr>
          <w:rFonts w:ascii="Arial" w:hAnsi="Arial" w:cs="Arial"/>
          <w:sz w:val="22"/>
          <w:lang w:eastAsia="es-CO"/>
        </w:rPr>
        <w:t xml:space="preserve">Línea de autoridad y el acatamiento de órdenes. </w:t>
      </w:r>
    </w:p>
    <w:p w14:paraId="77A3DDA2" w14:textId="77777777" w:rsidR="00F172D1" w:rsidRPr="00A6088E" w:rsidRDefault="00F172D1" w:rsidP="00A6088E">
      <w:pPr>
        <w:ind w:left="142" w:right="49" w:hanging="142"/>
        <w:rPr>
          <w:rFonts w:ascii="Arial" w:hAnsi="Arial" w:cs="Arial"/>
          <w:sz w:val="22"/>
          <w:lang w:eastAsia="es-ES"/>
        </w:rPr>
      </w:pPr>
    </w:p>
    <w:p w14:paraId="647A7D9F" w14:textId="77777777" w:rsidR="00E10735" w:rsidRPr="00A6088E" w:rsidRDefault="00F172D1" w:rsidP="00A6088E">
      <w:pPr>
        <w:pStyle w:val="Ttulo2"/>
        <w:numPr>
          <w:ilvl w:val="2"/>
          <w:numId w:val="37"/>
        </w:numPr>
        <w:spacing w:before="0" w:after="0"/>
        <w:ind w:left="142" w:right="49" w:hanging="142"/>
        <w:rPr>
          <w:rFonts w:ascii="Arial" w:hAnsi="Arial" w:cs="Arial"/>
          <w:caps w:val="0"/>
          <w:sz w:val="22"/>
          <w:szCs w:val="22"/>
          <w:lang w:eastAsia="es-ES"/>
        </w:rPr>
      </w:pPr>
      <w:bookmarkStart w:id="4" w:name="_Toc125611168"/>
      <w:r w:rsidRPr="00A6088E">
        <w:rPr>
          <w:rFonts w:ascii="Arial" w:hAnsi="Arial" w:cs="Arial"/>
          <w:caps w:val="0"/>
          <w:sz w:val="22"/>
          <w:szCs w:val="22"/>
          <w:lang w:eastAsia="es-ES"/>
        </w:rPr>
        <w:t xml:space="preserve">EXAMEN FÍSICO  </w:t>
      </w:r>
      <w:bookmarkEnd w:id="4"/>
    </w:p>
    <w:p w14:paraId="4A321AA6" w14:textId="77777777" w:rsidR="002B3593" w:rsidRPr="00A6088E" w:rsidRDefault="002B3593" w:rsidP="00A6088E">
      <w:pPr>
        <w:ind w:left="142" w:right="49" w:hanging="142"/>
        <w:rPr>
          <w:rFonts w:ascii="Arial" w:hAnsi="Arial" w:cs="Arial"/>
          <w:sz w:val="22"/>
          <w:lang w:eastAsia="es-ES"/>
        </w:rPr>
      </w:pPr>
    </w:p>
    <w:p w14:paraId="7F351CA1" w14:textId="77777777" w:rsidR="00F172D1" w:rsidRPr="00A6088E" w:rsidRDefault="00F172D1" w:rsidP="00A6088E">
      <w:pPr>
        <w:autoSpaceDE w:val="0"/>
        <w:autoSpaceDN w:val="0"/>
        <w:adjustRightInd w:val="0"/>
        <w:ind w:right="49"/>
        <w:rPr>
          <w:rFonts w:ascii="Arial" w:hAnsi="Arial" w:cs="Arial"/>
          <w:sz w:val="22"/>
          <w:lang w:eastAsia="es-CO"/>
        </w:rPr>
      </w:pPr>
      <w:r w:rsidRPr="00A6088E">
        <w:rPr>
          <w:rFonts w:ascii="Arial" w:hAnsi="Arial" w:cs="Arial"/>
          <w:sz w:val="22"/>
          <w:lang w:eastAsia="es-CO"/>
        </w:rPr>
        <w:t xml:space="preserve">Se considera de gran importancia que los brigadistas tengan un buen estado físico que le garantice realizar las actividades sin poner en riesgo la vida propia y las de los compañeros. Se recomienda realizar las siguientes pruebas: </w:t>
      </w:r>
    </w:p>
    <w:p w14:paraId="339853E3" w14:textId="77777777" w:rsidR="00F172D1" w:rsidRPr="00A6088E" w:rsidRDefault="00F172D1" w:rsidP="00A6088E">
      <w:pPr>
        <w:autoSpaceDE w:val="0"/>
        <w:autoSpaceDN w:val="0"/>
        <w:adjustRightInd w:val="0"/>
        <w:ind w:left="142" w:right="49" w:hanging="142"/>
        <w:rPr>
          <w:rFonts w:ascii="Arial" w:hAnsi="Arial" w:cs="Arial"/>
          <w:sz w:val="22"/>
          <w:lang w:eastAsia="es-CO"/>
        </w:rPr>
      </w:pPr>
    </w:p>
    <w:p w14:paraId="75D6E7A1" w14:textId="77777777" w:rsidR="00F172D1" w:rsidRPr="00A6088E" w:rsidRDefault="00F172D1" w:rsidP="00A6088E">
      <w:pPr>
        <w:pStyle w:val="Nonumerado"/>
        <w:numPr>
          <w:ilvl w:val="0"/>
          <w:numId w:val="31"/>
        </w:numPr>
        <w:ind w:left="426" w:right="49" w:hanging="142"/>
        <w:rPr>
          <w:rFonts w:ascii="Arial" w:hAnsi="Arial" w:cs="Arial"/>
          <w:sz w:val="22"/>
          <w:lang w:eastAsia="es-CO"/>
        </w:rPr>
      </w:pPr>
      <w:r w:rsidRPr="00A6088E">
        <w:rPr>
          <w:rFonts w:ascii="Arial" w:hAnsi="Arial" w:cs="Arial"/>
          <w:b/>
          <w:sz w:val="22"/>
          <w:lang w:eastAsia="es-CO"/>
        </w:rPr>
        <w:t>Flexión de Brazos (Flexiones de pecho)</w:t>
      </w:r>
      <w:r w:rsidRPr="00A6088E">
        <w:rPr>
          <w:rFonts w:ascii="Arial" w:hAnsi="Arial" w:cs="Arial"/>
          <w:sz w:val="22"/>
          <w:lang w:eastAsia="es-CO"/>
        </w:rPr>
        <w:t>: Cada miembro realizar la mayor cantidad de flexiones de pecho en dos minutos</w:t>
      </w:r>
      <w:r w:rsidR="00D5315F" w:rsidRPr="00A6088E">
        <w:rPr>
          <w:rFonts w:ascii="Arial" w:hAnsi="Arial" w:cs="Arial"/>
          <w:sz w:val="22"/>
          <w:lang w:eastAsia="es-CO"/>
        </w:rPr>
        <w:t>.</w:t>
      </w:r>
    </w:p>
    <w:p w14:paraId="50810638" w14:textId="77777777" w:rsidR="00F172D1" w:rsidRPr="00A6088E" w:rsidRDefault="00F172D1" w:rsidP="00A6088E">
      <w:pPr>
        <w:pStyle w:val="Nonumerado"/>
        <w:numPr>
          <w:ilvl w:val="0"/>
          <w:numId w:val="31"/>
        </w:numPr>
        <w:ind w:left="426" w:right="49" w:hanging="142"/>
        <w:rPr>
          <w:rFonts w:ascii="Arial" w:hAnsi="Arial" w:cs="Arial"/>
          <w:sz w:val="22"/>
          <w:lang w:eastAsia="es-CO"/>
        </w:rPr>
      </w:pPr>
      <w:r w:rsidRPr="00A6088E">
        <w:rPr>
          <w:rFonts w:ascii="Arial" w:hAnsi="Arial" w:cs="Arial"/>
          <w:b/>
          <w:sz w:val="22"/>
          <w:lang w:eastAsia="es-CO"/>
        </w:rPr>
        <w:t>Flexión Abdominal (Flexión de abdomen):</w:t>
      </w:r>
      <w:r w:rsidRPr="00A6088E">
        <w:rPr>
          <w:rFonts w:ascii="Arial" w:hAnsi="Arial" w:cs="Arial"/>
          <w:sz w:val="22"/>
          <w:lang w:eastAsia="es-CO"/>
        </w:rPr>
        <w:t xml:space="preserve"> Cada miembro realizar la mayor cantidad de flexiones abdominales en dos minutos</w:t>
      </w:r>
      <w:r w:rsidR="00D5315F" w:rsidRPr="00A6088E">
        <w:rPr>
          <w:rFonts w:ascii="Arial" w:hAnsi="Arial" w:cs="Arial"/>
          <w:sz w:val="22"/>
          <w:lang w:eastAsia="es-CO"/>
        </w:rPr>
        <w:t>.</w:t>
      </w:r>
      <w:r w:rsidRPr="00A6088E">
        <w:rPr>
          <w:rFonts w:ascii="Arial" w:hAnsi="Arial" w:cs="Arial"/>
          <w:sz w:val="22"/>
          <w:lang w:eastAsia="es-CO"/>
        </w:rPr>
        <w:t xml:space="preserve"> </w:t>
      </w:r>
    </w:p>
    <w:p w14:paraId="00D88091" w14:textId="77777777" w:rsidR="00D5315F" w:rsidRPr="00A6088E" w:rsidRDefault="00F172D1" w:rsidP="00A6088E">
      <w:pPr>
        <w:pStyle w:val="Nonumerado"/>
        <w:numPr>
          <w:ilvl w:val="0"/>
          <w:numId w:val="31"/>
        </w:numPr>
        <w:ind w:left="426" w:right="49" w:hanging="142"/>
        <w:rPr>
          <w:rFonts w:ascii="Arial" w:hAnsi="Arial" w:cs="Arial"/>
          <w:sz w:val="22"/>
          <w:lang w:eastAsia="es-CO"/>
        </w:rPr>
      </w:pPr>
      <w:r w:rsidRPr="00A6088E">
        <w:rPr>
          <w:rFonts w:ascii="Arial" w:hAnsi="Arial" w:cs="Arial"/>
          <w:b/>
          <w:sz w:val="22"/>
          <w:lang w:eastAsia="es-CO"/>
        </w:rPr>
        <w:t>Flexión de Brazos (Flexión de brazos en barra paralela):</w:t>
      </w:r>
      <w:r w:rsidRPr="00A6088E">
        <w:rPr>
          <w:rFonts w:ascii="Arial" w:hAnsi="Arial" w:cs="Arial"/>
          <w:sz w:val="22"/>
          <w:lang w:eastAsia="es-CO"/>
        </w:rPr>
        <w:t xml:space="preserve"> Cada miembro realizar la mayor cantidad de flexiones de brazos en una barra paralela en dos minutos. </w:t>
      </w:r>
    </w:p>
    <w:p w14:paraId="0CC8F593" w14:textId="77777777" w:rsidR="00F172D1" w:rsidRPr="00A6088E" w:rsidRDefault="00F172D1" w:rsidP="00A6088E">
      <w:pPr>
        <w:pStyle w:val="Nonumerado"/>
        <w:numPr>
          <w:ilvl w:val="0"/>
          <w:numId w:val="0"/>
        </w:numPr>
        <w:ind w:left="142" w:right="49" w:hanging="142"/>
        <w:rPr>
          <w:rFonts w:ascii="Arial" w:hAnsi="Arial" w:cs="Arial"/>
          <w:sz w:val="22"/>
          <w:lang w:eastAsia="es-CO"/>
        </w:rPr>
      </w:pPr>
      <w:r w:rsidRPr="00A6088E">
        <w:rPr>
          <w:rFonts w:ascii="Arial" w:hAnsi="Arial" w:cs="Arial"/>
          <w:sz w:val="22"/>
          <w:lang w:eastAsia="es-CO"/>
        </w:rPr>
        <w:t xml:space="preserve">Nota: Esta prueba no se requiere para mujeres. </w:t>
      </w:r>
    </w:p>
    <w:p w14:paraId="1481B30A" w14:textId="77777777" w:rsidR="00F172D1" w:rsidRPr="00A6088E" w:rsidRDefault="00F172D1" w:rsidP="00A6088E">
      <w:pPr>
        <w:autoSpaceDE w:val="0"/>
        <w:autoSpaceDN w:val="0"/>
        <w:adjustRightInd w:val="0"/>
        <w:ind w:left="142" w:right="49" w:hanging="142"/>
        <w:contextualSpacing/>
        <w:rPr>
          <w:rFonts w:ascii="Arial" w:hAnsi="Arial" w:cs="Arial"/>
          <w:sz w:val="22"/>
          <w:lang w:eastAsia="es-CO"/>
        </w:rPr>
      </w:pPr>
    </w:p>
    <w:p w14:paraId="4EBE532C" w14:textId="77777777" w:rsidR="00E10735" w:rsidRPr="00A6088E" w:rsidRDefault="00F172D1" w:rsidP="00A6088E">
      <w:pPr>
        <w:pStyle w:val="Ttulo2"/>
        <w:numPr>
          <w:ilvl w:val="2"/>
          <w:numId w:val="37"/>
        </w:numPr>
        <w:spacing w:before="0" w:after="0"/>
        <w:ind w:left="142" w:right="49" w:hanging="142"/>
        <w:rPr>
          <w:rFonts w:ascii="Arial" w:hAnsi="Arial" w:cs="Arial"/>
          <w:caps w:val="0"/>
          <w:sz w:val="22"/>
          <w:szCs w:val="22"/>
          <w:lang w:eastAsia="es-ES"/>
        </w:rPr>
      </w:pPr>
      <w:bookmarkStart w:id="5" w:name="_Toc125611169"/>
      <w:r w:rsidRPr="00A6088E">
        <w:rPr>
          <w:rFonts w:ascii="Arial" w:hAnsi="Arial" w:cs="Arial"/>
          <w:caps w:val="0"/>
          <w:sz w:val="22"/>
          <w:szCs w:val="22"/>
          <w:lang w:eastAsia="es-ES"/>
        </w:rPr>
        <w:t>PRUEBAS DE CONFIANZA</w:t>
      </w:r>
      <w:bookmarkEnd w:id="5"/>
      <w:r w:rsidR="003C154E" w:rsidRPr="00A6088E">
        <w:rPr>
          <w:rFonts w:ascii="Arial" w:hAnsi="Arial" w:cs="Arial"/>
          <w:caps w:val="0"/>
          <w:sz w:val="22"/>
          <w:szCs w:val="22"/>
          <w:lang w:eastAsia="es-ES"/>
        </w:rPr>
        <w:t xml:space="preserve"> (</w:t>
      </w:r>
      <w:r w:rsidR="00A6088E" w:rsidRPr="00A6088E">
        <w:rPr>
          <w:rFonts w:ascii="Arial" w:hAnsi="Arial" w:cs="Arial"/>
          <w:caps w:val="0"/>
          <w:sz w:val="22"/>
          <w:szCs w:val="22"/>
          <w:lang w:eastAsia="es-ES"/>
        </w:rPr>
        <w:t>Examen</w:t>
      </w:r>
      <w:r w:rsidR="003C154E" w:rsidRPr="00A6088E">
        <w:rPr>
          <w:rFonts w:ascii="Arial" w:hAnsi="Arial" w:cs="Arial"/>
          <w:caps w:val="0"/>
          <w:sz w:val="22"/>
          <w:szCs w:val="22"/>
          <w:lang w:eastAsia="es-ES"/>
        </w:rPr>
        <w:t xml:space="preserve"> Psicológico)</w:t>
      </w:r>
    </w:p>
    <w:p w14:paraId="76899A95" w14:textId="77777777" w:rsidR="002B3593" w:rsidRPr="00A6088E" w:rsidRDefault="002B3593" w:rsidP="00A6088E">
      <w:pPr>
        <w:ind w:left="142" w:right="49" w:hanging="142"/>
        <w:rPr>
          <w:rFonts w:ascii="Arial" w:hAnsi="Arial" w:cs="Arial"/>
          <w:sz w:val="22"/>
          <w:lang w:eastAsia="es-ES"/>
        </w:rPr>
      </w:pPr>
    </w:p>
    <w:p w14:paraId="17FC3553" w14:textId="77777777" w:rsidR="00F172D1" w:rsidRPr="00A6088E" w:rsidRDefault="00F172D1" w:rsidP="00A6088E">
      <w:pPr>
        <w:ind w:left="142" w:right="49" w:hanging="142"/>
        <w:contextualSpacing/>
        <w:rPr>
          <w:rFonts w:ascii="Arial" w:hAnsi="Arial" w:cs="Arial"/>
          <w:sz w:val="22"/>
          <w:lang w:eastAsia="es-CO"/>
        </w:rPr>
      </w:pPr>
      <w:r w:rsidRPr="00A6088E">
        <w:rPr>
          <w:rFonts w:ascii="Arial" w:hAnsi="Arial" w:cs="Arial"/>
          <w:sz w:val="22"/>
          <w:lang w:eastAsia="es-CO"/>
        </w:rPr>
        <w:t xml:space="preserve">Buscan garantizar que la persona responde de forma adecuada ante eventos o situaciones de presión o de riesgo. Se recomienda realizar las siguientes pruebas: </w:t>
      </w:r>
    </w:p>
    <w:p w14:paraId="419679E8" w14:textId="77777777" w:rsidR="00F172D1" w:rsidRPr="00A6088E" w:rsidRDefault="00F172D1" w:rsidP="00A6088E">
      <w:pPr>
        <w:ind w:left="142" w:right="49" w:hanging="142"/>
        <w:contextualSpacing/>
        <w:rPr>
          <w:rFonts w:ascii="Arial" w:hAnsi="Arial" w:cs="Arial"/>
          <w:sz w:val="22"/>
          <w:lang w:eastAsia="es-CO"/>
        </w:rPr>
      </w:pPr>
    </w:p>
    <w:p w14:paraId="44CFA16E" w14:textId="77777777" w:rsidR="00F172D1" w:rsidRPr="00A6088E" w:rsidRDefault="00F172D1" w:rsidP="00A6088E">
      <w:pPr>
        <w:pStyle w:val="Nonumerado"/>
        <w:numPr>
          <w:ilvl w:val="0"/>
          <w:numId w:val="32"/>
        </w:numPr>
        <w:ind w:left="426" w:right="49" w:hanging="142"/>
        <w:rPr>
          <w:rFonts w:ascii="Arial" w:hAnsi="Arial" w:cs="Arial"/>
          <w:sz w:val="22"/>
          <w:lang w:eastAsia="es-CO"/>
        </w:rPr>
      </w:pPr>
      <w:r w:rsidRPr="00A6088E">
        <w:rPr>
          <w:rFonts w:ascii="Arial" w:hAnsi="Arial" w:cs="Arial"/>
          <w:sz w:val="22"/>
          <w:lang w:eastAsia="es-CO"/>
        </w:rPr>
        <w:t xml:space="preserve">Prueba de confianza en situaciones de emergencia </w:t>
      </w:r>
    </w:p>
    <w:p w14:paraId="6C70E53B" w14:textId="77777777" w:rsidR="00F172D1" w:rsidRPr="00A6088E" w:rsidRDefault="00F172D1" w:rsidP="00A6088E">
      <w:pPr>
        <w:pStyle w:val="Nonumerado"/>
        <w:numPr>
          <w:ilvl w:val="0"/>
          <w:numId w:val="32"/>
        </w:numPr>
        <w:ind w:left="426" w:right="49" w:hanging="142"/>
        <w:rPr>
          <w:rFonts w:ascii="Arial" w:hAnsi="Arial" w:cs="Arial"/>
          <w:sz w:val="22"/>
          <w:lang w:eastAsia="es-CO"/>
        </w:rPr>
      </w:pPr>
      <w:r w:rsidRPr="00A6088E">
        <w:rPr>
          <w:rFonts w:ascii="Arial" w:hAnsi="Arial" w:cs="Arial"/>
          <w:sz w:val="22"/>
          <w:lang w:eastAsia="es-CO"/>
        </w:rPr>
        <w:t xml:space="preserve">Pruebas de claustrofobia </w:t>
      </w:r>
    </w:p>
    <w:p w14:paraId="4216F455" w14:textId="77777777" w:rsidR="00F172D1" w:rsidRPr="00A6088E" w:rsidRDefault="00F172D1" w:rsidP="00A6088E">
      <w:pPr>
        <w:pStyle w:val="Nonumerado"/>
        <w:numPr>
          <w:ilvl w:val="0"/>
          <w:numId w:val="32"/>
        </w:numPr>
        <w:ind w:left="426" w:right="49" w:hanging="142"/>
        <w:rPr>
          <w:rFonts w:ascii="Arial" w:hAnsi="Arial" w:cs="Arial"/>
          <w:sz w:val="22"/>
          <w:lang w:eastAsia="es-CO"/>
        </w:rPr>
      </w:pPr>
      <w:r w:rsidRPr="00A6088E">
        <w:rPr>
          <w:rFonts w:ascii="Arial" w:hAnsi="Arial" w:cs="Arial"/>
          <w:sz w:val="22"/>
          <w:lang w:eastAsia="es-CO"/>
        </w:rPr>
        <w:t xml:space="preserve">Prueba de sensibilización </w:t>
      </w:r>
    </w:p>
    <w:p w14:paraId="05A829F0" w14:textId="77777777" w:rsidR="00F172D1" w:rsidRPr="00A6088E" w:rsidRDefault="00F172D1" w:rsidP="00A6088E">
      <w:pPr>
        <w:pStyle w:val="Nonumerado"/>
        <w:numPr>
          <w:ilvl w:val="0"/>
          <w:numId w:val="32"/>
        </w:numPr>
        <w:ind w:left="426" w:right="49" w:hanging="142"/>
        <w:rPr>
          <w:rFonts w:ascii="Arial" w:hAnsi="Arial" w:cs="Arial"/>
          <w:sz w:val="22"/>
          <w:lang w:eastAsia="es-CO"/>
        </w:rPr>
      </w:pPr>
      <w:r w:rsidRPr="00A6088E">
        <w:rPr>
          <w:rFonts w:ascii="Arial" w:hAnsi="Arial" w:cs="Arial"/>
          <w:sz w:val="22"/>
          <w:lang w:eastAsia="es-CO"/>
        </w:rPr>
        <w:t>Comunicación efectiva</w:t>
      </w:r>
    </w:p>
    <w:p w14:paraId="1F5D937D" w14:textId="77777777" w:rsidR="007D40C5" w:rsidRPr="00A6088E" w:rsidRDefault="007D40C5" w:rsidP="00A6088E">
      <w:pPr>
        <w:pStyle w:val="Nonumerado"/>
        <w:numPr>
          <w:ilvl w:val="0"/>
          <w:numId w:val="0"/>
        </w:numPr>
        <w:ind w:left="142" w:right="49" w:hanging="142"/>
        <w:rPr>
          <w:rFonts w:ascii="Arial" w:hAnsi="Arial" w:cs="Arial"/>
          <w:sz w:val="22"/>
          <w:lang w:eastAsia="es-CO"/>
        </w:rPr>
      </w:pPr>
    </w:p>
    <w:p w14:paraId="63EFD7D5" w14:textId="77777777" w:rsidR="00F172D1" w:rsidRPr="00A6088E" w:rsidRDefault="00F172D1" w:rsidP="00E25481">
      <w:pPr>
        <w:pStyle w:val="Ttulo1"/>
        <w:numPr>
          <w:ilvl w:val="1"/>
          <w:numId w:val="37"/>
        </w:numPr>
        <w:tabs>
          <w:tab w:val="left" w:pos="426"/>
        </w:tabs>
        <w:spacing w:before="0" w:after="0"/>
        <w:ind w:left="142" w:right="49" w:hanging="142"/>
        <w:jc w:val="both"/>
        <w:rPr>
          <w:rFonts w:ascii="Arial" w:hAnsi="Arial" w:cs="Arial"/>
          <w:szCs w:val="22"/>
        </w:rPr>
      </w:pPr>
      <w:bookmarkStart w:id="6" w:name="_Toc125611170"/>
      <w:r w:rsidRPr="00A6088E">
        <w:rPr>
          <w:rFonts w:ascii="Arial" w:hAnsi="Arial" w:cs="Arial"/>
          <w:szCs w:val="22"/>
        </w:rPr>
        <w:t>REQUERIMIENTOS MÍNIMOS DE ESCOLARIDAD</w:t>
      </w:r>
      <w:bookmarkEnd w:id="6"/>
    </w:p>
    <w:p w14:paraId="0337F3C7" w14:textId="77777777" w:rsidR="002B3593" w:rsidRPr="00A6088E" w:rsidRDefault="002B3593" w:rsidP="00A6088E">
      <w:pPr>
        <w:ind w:left="142" w:right="49" w:hanging="142"/>
        <w:rPr>
          <w:rFonts w:ascii="Arial" w:hAnsi="Arial" w:cs="Arial"/>
          <w:sz w:val="22"/>
        </w:rPr>
      </w:pPr>
    </w:p>
    <w:p w14:paraId="148FD444" w14:textId="77777777" w:rsidR="00F172D1" w:rsidRPr="00A6088E" w:rsidRDefault="00F172D1" w:rsidP="00A6088E">
      <w:pPr>
        <w:ind w:right="49"/>
        <w:contextualSpacing/>
        <w:rPr>
          <w:rFonts w:ascii="Arial" w:hAnsi="Arial" w:cs="Arial"/>
          <w:sz w:val="22"/>
          <w:lang w:eastAsia="es-CO"/>
        </w:rPr>
      </w:pPr>
      <w:r w:rsidRPr="00A6088E">
        <w:rPr>
          <w:rFonts w:ascii="Arial" w:hAnsi="Arial" w:cs="Arial"/>
          <w:sz w:val="22"/>
          <w:lang w:eastAsia="es-CO"/>
        </w:rPr>
        <w:t xml:space="preserve">Es importante el nivel de escolaridad de cada uno de los miembros de las brigadas ya que se tratan temas de profundización sobre el manejo de emergencias, el control y su atención. </w:t>
      </w:r>
    </w:p>
    <w:p w14:paraId="6CCEE64E" w14:textId="77777777" w:rsidR="00F172D1" w:rsidRPr="00A6088E" w:rsidRDefault="00F172D1" w:rsidP="00A6088E">
      <w:pPr>
        <w:ind w:right="49"/>
        <w:contextualSpacing/>
        <w:rPr>
          <w:rFonts w:ascii="Arial" w:hAnsi="Arial" w:cs="Arial"/>
          <w:sz w:val="22"/>
          <w:lang w:eastAsia="es-CO"/>
        </w:rPr>
      </w:pPr>
    </w:p>
    <w:p w14:paraId="5866389E" w14:textId="77777777" w:rsidR="00F172D1" w:rsidRPr="00A6088E" w:rsidRDefault="002B3593" w:rsidP="00A6088E">
      <w:pPr>
        <w:ind w:right="49"/>
        <w:contextualSpacing/>
        <w:rPr>
          <w:rFonts w:ascii="Arial" w:hAnsi="Arial" w:cs="Arial"/>
          <w:sz w:val="22"/>
          <w:lang w:eastAsia="es-CO"/>
        </w:rPr>
      </w:pPr>
      <w:r w:rsidRPr="00A6088E">
        <w:rPr>
          <w:rFonts w:ascii="Arial" w:hAnsi="Arial" w:cs="Arial"/>
          <w:sz w:val="22"/>
          <w:lang w:eastAsia="es-CO"/>
        </w:rPr>
        <w:t>La entidad</w:t>
      </w:r>
      <w:r w:rsidR="00F172D1" w:rsidRPr="00A6088E">
        <w:rPr>
          <w:rFonts w:ascii="Arial" w:hAnsi="Arial" w:cs="Arial"/>
          <w:sz w:val="22"/>
          <w:lang w:eastAsia="es-CO"/>
        </w:rPr>
        <w:t xml:space="preserve"> puede realizar pruebas de lectura y escritura básica para garantizar que el personal pueda hacer parte de las brigadas.</w:t>
      </w:r>
    </w:p>
    <w:p w14:paraId="6496F005" w14:textId="77777777" w:rsidR="007D40C5" w:rsidRPr="00A6088E" w:rsidRDefault="007D40C5" w:rsidP="00A6088E">
      <w:pPr>
        <w:ind w:left="142" w:right="49" w:hanging="142"/>
        <w:rPr>
          <w:rFonts w:ascii="Arial" w:hAnsi="Arial" w:cs="Arial"/>
          <w:sz w:val="22"/>
        </w:rPr>
      </w:pPr>
    </w:p>
    <w:p w14:paraId="0D82DBDE" w14:textId="77777777" w:rsidR="00F172D1" w:rsidRPr="00A6088E" w:rsidRDefault="00F172D1" w:rsidP="00E25481">
      <w:pPr>
        <w:pStyle w:val="Ttulo1"/>
        <w:numPr>
          <w:ilvl w:val="1"/>
          <w:numId w:val="37"/>
        </w:numPr>
        <w:tabs>
          <w:tab w:val="left" w:pos="426"/>
        </w:tabs>
        <w:spacing w:before="0" w:after="0"/>
        <w:ind w:left="142" w:right="49" w:hanging="142"/>
        <w:jc w:val="both"/>
        <w:rPr>
          <w:rFonts w:ascii="Arial" w:hAnsi="Arial" w:cs="Arial"/>
          <w:szCs w:val="22"/>
        </w:rPr>
      </w:pPr>
      <w:bookmarkStart w:id="7" w:name="_Toc125611171"/>
      <w:r w:rsidRPr="00A6088E">
        <w:rPr>
          <w:rFonts w:ascii="Arial" w:hAnsi="Arial" w:cs="Arial"/>
          <w:szCs w:val="22"/>
        </w:rPr>
        <w:t xml:space="preserve">REQUERIMIENTOS BÁSICOS </w:t>
      </w:r>
      <w:r w:rsidR="002B3593" w:rsidRPr="00A6088E">
        <w:rPr>
          <w:rFonts w:ascii="Arial" w:hAnsi="Arial" w:cs="Arial"/>
          <w:szCs w:val="22"/>
        </w:rPr>
        <w:t>de las act</w:t>
      </w:r>
      <w:r w:rsidR="002C3791" w:rsidRPr="00A6088E">
        <w:rPr>
          <w:rFonts w:ascii="Arial" w:hAnsi="Arial" w:cs="Arial"/>
          <w:szCs w:val="22"/>
        </w:rPr>
        <w:t>ividades de la sede</w:t>
      </w:r>
      <w:bookmarkEnd w:id="7"/>
    </w:p>
    <w:p w14:paraId="70398446" w14:textId="77777777" w:rsidR="002B3593" w:rsidRPr="00A6088E" w:rsidRDefault="002B3593" w:rsidP="00A6088E">
      <w:pPr>
        <w:ind w:left="142" w:right="49" w:hanging="142"/>
        <w:rPr>
          <w:rFonts w:ascii="Arial" w:hAnsi="Arial" w:cs="Arial"/>
          <w:sz w:val="22"/>
        </w:rPr>
      </w:pPr>
    </w:p>
    <w:p w14:paraId="69946D36" w14:textId="77777777" w:rsidR="00F172D1" w:rsidRPr="00A6088E" w:rsidRDefault="003C154E" w:rsidP="00E25481">
      <w:pPr>
        <w:ind w:right="49"/>
        <w:contextualSpacing/>
        <w:rPr>
          <w:rFonts w:ascii="Arial" w:hAnsi="Arial" w:cs="Arial"/>
          <w:sz w:val="22"/>
          <w:lang w:eastAsia="es-CO"/>
        </w:rPr>
      </w:pPr>
      <w:r w:rsidRPr="00A6088E">
        <w:rPr>
          <w:rFonts w:ascii="Arial" w:hAnsi="Arial" w:cs="Arial"/>
          <w:sz w:val="22"/>
          <w:lang w:eastAsia="es-CO"/>
        </w:rPr>
        <w:t xml:space="preserve">Servidores Judiciales </w:t>
      </w:r>
      <w:r w:rsidR="00F172D1" w:rsidRPr="00A6088E">
        <w:rPr>
          <w:rFonts w:ascii="Arial" w:hAnsi="Arial" w:cs="Arial"/>
          <w:sz w:val="22"/>
          <w:lang w:eastAsia="es-CO"/>
        </w:rPr>
        <w:t xml:space="preserve">con amplia responsabilidad, conocimientos de la </w:t>
      </w:r>
      <w:r w:rsidR="002B3593" w:rsidRPr="00A6088E">
        <w:rPr>
          <w:rFonts w:ascii="Arial" w:hAnsi="Arial" w:cs="Arial"/>
          <w:sz w:val="22"/>
          <w:lang w:eastAsia="es-CO"/>
        </w:rPr>
        <w:t>entidad</w:t>
      </w:r>
      <w:r w:rsidR="00F172D1" w:rsidRPr="00A6088E">
        <w:rPr>
          <w:rFonts w:ascii="Arial" w:hAnsi="Arial" w:cs="Arial"/>
          <w:sz w:val="22"/>
          <w:lang w:eastAsia="es-CO"/>
        </w:rPr>
        <w:t>,</w:t>
      </w:r>
      <w:r w:rsidRPr="00A6088E">
        <w:rPr>
          <w:rFonts w:ascii="Arial" w:hAnsi="Arial" w:cs="Arial"/>
          <w:sz w:val="22"/>
          <w:lang w:eastAsia="es-CO"/>
        </w:rPr>
        <w:t xml:space="preserve"> </w:t>
      </w:r>
      <w:r w:rsidR="00F172D1" w:rsidRPr="00A6088E">
        <w:rPr>
          <w:rFonts w:ascii="Arial" w:hAnsi="Arial" w:cs="Arial"/>
          <w:sz w:val="22"/>
          <w:lang w:eastAsia="es-CO"/>
        </w:rPr>
        <w:t xml:space="preserve">comprometido con la seguridad. </w:t>
      </w:r>
    </w:p>
    <w:p w14:paraId="7E2E8D26" w14:textId="77777777" w:rsidR="00F172D1" w:rsidRPr="00A6088E" w:rsidRDefault="00F172D1" w:rsidP="00A6088E">
      <w:pPr>
        <w:ind w:left="142" w:right="49" w:hanging="142"/>
        <w:contextualSpacing/>
        <w:rPr>
          <w:rFonts w:ascii="Arial" w:hAnsi="Arial" w:cs="Arial"/>
          <w:sz w:val="22"/>
          <w:lang w:eastAsia="es-CO"/>
        </w:rPr>
      </w:pPr>
    </w:p>
    <w:p w14:paraId="5AE9F785" w14:textId="77777777" w:rsidR="00F172D1" w:rsidRPr="00A6088E" w:rsidRDefault="00F172D1" w:rsidP="00E25481">
      <w:pPr>
        <w:ind w:right="49"/>
        <w:contextualSpacing/>
        <w:rPr>
          <w:rFonts w:ascii="Arial" w:hAnsi="Arial" w:cs="Arial"/>
          <w:sz w:val="22"/>
          <w:lang w:eastAsia="es-CO"/>
        </w:rPr>
      </w:pPr>
      <w:r w:rsidRPr="00A6088E">
        <w:rPr>
          <w:rFonts w:ascii="Arial" w:hAnsi="Arial" w:cs="Arial"/>
          <w:sz w:val="22"/>
          <w:lang w:eastAsia="es-CO"/>
        </w:rPr>
        <w:t>Por lo anterior, se considera necesario que cada miembro de brigada, antes de ingresar presente una evaluación de los componentes generales de la</w:t>
      </w:r>
      <w:r w:rsidR="002C3791" w:rsidRPr="00A6088E">
        <w:rPr>
          <w:rFonts w:ascii="Arial" w:hAnsi="Arial" w:cs="Arial"/>
          <w:sz w:val="22"/>
          <w:lang w:eastAsia="es-CO"/>
        </w:rPr>
        <w:t>s actividades de la sede,</w:t>
      </w:r>
      <w:r w:rsidRPr="00A6088E">
        <w:rPr>
          <w:rFonts w:ascii="Arial" w:hAnsi="Arial" w:cs="Arial"/>
          <w:sz w:val="22"/>
          <w:lang w:eastAsia="es-CO"/>
        </w:rPr>
        <w:t xml:space="preserve"> en el siguiente sentido: </w:t>
      </w:r>
    </w:p>
    <w:p w14:paraId="5CC987F3" w14:textId="77777777" w:rsidR="00F172D1" w:rsidRPr="00A6088E" w:rsidRDefault="00F172D1" w:rsidP="00A6088E">
      <w:pPr>
        <w:ind w:left="142" w:right="49" w:hanging="142"/>
        <w:contextualSpacing/>
        <w:rPr>
          <w:rFonts w:ascii="Arial" w:hAnsi="Arial" w:cs="Arial"/>
          <w:sz w:val="22"/>
          <w:lang w:eastAsia="es-CO"/>
        </w:rPr>
      </w:pPr>
    </w:p>
    <w:p w14:paraId="3A715EED" w14:textId="77777777" w:rsidR="00F172D1" w:rsidRPr="00A6088E" w:rsidRDefault="00F172D1" w:rsidP="00E25481">
      <w:pPr>
        <w:pStyle w:val="Nonumerado"/>
        <w:numPr>
          <w:ilvl w:val="0"/>
          <w:numId w:val="35"/>
        </w:numPr>
        <w:ind w:left="426" w:right="49" w:hanging="142"/>
        <w:rPr>
          <w:rFonts w:ascii="Arial" w:hAnsi="Arial" w:cs="Arial"/>
          <w:sz w:val="22"/>
          <w:lang w:eastAsia="es-CO"/>
        </w:rPr>
      </w:pPr>
      <w:r w:rsidRPr="00A6088E">
        <w:rPr>
          <w:rFonts w:ascii="Arial" w:hAnsi="Arial" w:cs="Arial"/>
          <w:sz w:val="22"/>
          <w:lang w:eastAsia="es-CO"/>
        </w:rPr>
        <w:t xml:space="preserve">Evaluación de conocimientos básicos de su puesto de trabajo, funciones y responsabilidades. </w:t>
      </w:r>
    </w:p>
    <w:p w14:paraId="2A538849" w14:textId="77777777" w:rsidR="00F172D1" w:rsidRPr="00A6088E" w:rsidRDefault="00F172D1" w:rsidP="00E25481">
      <w:pPr>
        <w:pStyle w:val="Nonumerado"/>
        <w:numPr>
          <w:ilvl w:val="0"/>
          <w:numId w:val="35"/>
        </w:numPr>
        <w:ind w:left="426" w:right="49" w:hanging="142"/>
        <w:rPr>
          <w:rFonts w:ascii="Arial" w:hAnsi="Arial" w:cs="Arial"/>
          <w:sz w:val="22"/>
          <w:lang w:eastAsia="es-CO"/>
        </w:rPr>
      </w:pPr>
      <w:r w:rsidRPr="00A6088E">
        <w:rPr>
          <w:rFonts w:ascii="Arial" w:hAnsi="Arial" w:cs="Arial"/>
          <w:sz w:val="22"/>
          <w:lang w:eastAsia="es-CO"/>
        </w:rPr>
        <w:t xml:space="preserve">Evaluación de los procesos de seguridad. Evaluación de las normas de seguridad, procesos y </w:t>
      </w:r>
      <w:r w:rsidR="00E25481">
        <w:rPr>
          <w:rFonts w:ascii="Arial" w:hAnsi="Arial" w:cs="Arial"/>
          <w:sz w:val="22"/>
          <w:lang w:eastAsia="es-CO"/>
        </w:rPr>
        <w:t>PROCEDIMIENTOS</w:t>
      </w:r>
      <w:r w:rsidRPr="00A6088E">
        <w:rPr>
          <w:rFonts w:ascii="Arial" w:hAnsi="Arial" w:cs="Arial"/>
          <w:sz w:val="22"/>
          <w:lang w:eastAsia="es-CO"/>
        </w:rPr>
        <w:t xml:space="preserve"> seguros de sus actividades y de la zona de trabajo.</w:t>
      </w:r>
    </w:p>
    <w:p w14:paraId="61A0185B" w14:textId="77777777" w:rsidR="00A6088E" w:rsidRPr="00A6088E" w:rsidRDefault="00A6088E" w:rsidP="00A6088E">
      <w:pPr>
        <w:pStyle w:val="Nonumerado"/>
        <w:numPr>
          <w:ilvl w:val="0"/>
          <w:numId w:val="0"/>
        </w:numPr>
        <w:ind w:left="142" w:right="49" w:hanging="142"/>
        <w:rPr>
          <w:rFonts w:ascii="Arial" w:hAnsi="Arial" w:cs="Arial"/>
          <w:sz w:val="22"/>
          <w:lang w:eastAsia="es-CO"/>
        </w:rPr>
      </w:pPr>
    </w:p>
    <w:p w14:paraId="55D351F8" w14:textId="77777777" w:rsidR="00A6088E" w:rsidRPr="00A6088E" w:rsidRDefault="00A6088E" w:rsidP="00E25481">
      <w:pPr>
        <w:pStyle w:val="Prrafodelista"/>
        <w:numPr>
          <w:ilvl w:val="0"/>
          <w:numId w:val="37"/>
        </w:numPr>
        <w:tabs>
          <w:tab w:val="left" w:pos="426"/>
        </w:tabs>
        <w:spacing w:after="160" w:line="256" w:lineRule="auto"/>
        <w:ind w:left="0" w:right="49" w:firstLine="0"/>
        <w:rPr>
          <w:rFonts w:cs="Arial"/>
          <w:color w:val="000000"/>
          <w:sz w:val="22"/>
        </w:rPr>
      </w:pPr>
      <w:r w:rsidRPr="00A6088E">
        <w:rPr>
          <w:rFonts w:cs="Arial"/>
          <w:b/>
          <w:color w:val="000000"/>
          <w:sz w:val="22"/>
        </w:rPr>
        <w:t xml:space="preserve">Control de Registros: </w:t>
      </w:r>
      <w:r w:rsidRPr="00A6088E">
        <w:rPr>
          <w:rFonts w:cs="Arial"/>
          <w:color w:val="000000"/>
          <w:sz w:val="22"/>
        </w:rPr>
        <w:t>Ver tabla de retención documental validada por el Comité Nacional del SIGCMA</w:t>
      </w:r>
    </w:p>
    <w:p w14:paraId="26FC7B0D" w14:textId="77777777" w:rsidR="00A6088E" w:rsidRPr="00A6088E" w:rsidRDefault="00A6088E" w:rsidP="00A6088E">
      <w:pPr>
        <w:ind w:left="142" w:right="49" w:hanging="142"/>
        <w:contextualSpacing/>
        <w:rPr>
          <w:rFonts w:ascii="Arial" w:hAnsi="Arial" w:cs="Arial"/>
          <w:color w:val="000000"/>
          <w:sz w:val="22"/>
        </w:rPr>
      </w:pPr>
    </w:p>
    <w:p w14:paraId="3F09610A" w14:textId="77777777" w:rsidR="00A6088E" w:rsidRPr="00A6088E" w:rsidRDefault="00A6088E" w:rsidP="00E25481">
      <w:pPr>
        <w:numPr>
          <w:ilvl w:val="0"/>
          <w:numId w:val="37"/>
        </w:numPr>
        <w:tabs>
          <w:tab w:val="left" w:pos="426"/>
        </w:tabs>
        <w:spacing w:after="160" w:line="256" w:lineRule="auto"/>
        <w:ind w:left="142" w:right="49" w:hanging="142"/>
        <w:contextualSpacing/>
        <w:jc w:val="left"/>
        <w:rPr>
          <w:rFonts w:ascii="Arial" w:hAnsi="Arial" w:cs="Arial"/>
          <w:b/>
          <w:sz w:val="22"/>
        </w:rPr>
      </w:pPr>
      <w:r w:rsidRPr="00A6088E">
        <w:rPr>
          <w:rFonts w:ascii="Arial" w:hAnsi="Arial" w:cs="Arial"/>
          <w:b/>
          <w:color w:val="000000"/>
          <w:sz w:val="22"/>
        </w:rPr>
        <w:t xml:space="preserve">Control de cambios </w:t>
      </w:r>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1743"/>
        <w:gridCol w:w="5666"/>
      </w:tblGrid>
      <w:tr w:rsidR="00A6088E" w:rsidRPr="00A6088E" w14:paraId="775F4EA2" w14:textId="77777777" w:rsidTr="00431BBD">
        <w:trPr>
          <w:trHeight w:val="281"/>
        </w:trPr>
        <w:tc>
          <w:tcPr>
            <w:tcW w:w="1233" w:type="dxa"/>
            <w:vAlign w:val="center"/>
          </w:tcPr>
          <w:p w14:paraId="65DC82C4" w14:textId="77777777" w:rsidR="00A6088E" w:rsidRPr="00A6088E" w:rsidRDefault="00A6088E" w:rsidP="00A6088E">
            <w:pPr>
              <w:ind w:left="142" w:right="49" w:hanging="142"/>
              <w:contextualSpacing/>
              <w:jc w:val="center"/>
              <w:rPr>
                <w:rFonts w:ascii="Arial" w:hAnsi="Arial" w:cs="Arial"/>
                <w:sz w:val="22"/>
              </w:rPr>
            </w:pPr>
            <w:r w:rsidRPr="00A6088E">
              <w:rPr>
                <w:rFonts w:ascii="Arial" w:hAnsi="Arial" w:cs="Arial"/>
                <w:sz w:val="22"/>
              </w:rPr>
              <w:t>Versión</w:t>
            </w:r>
          </w:p>
        </w:tc>
        <w:tc>
          <w:tcPr>
            <w:tcW w:w="1743" w:type="dxa"/>
            <w:vAlign w:val="center"/>
          </w:tcPr>
          <w:p w14:paraId="579173A4" w14:textId="77777777" w:rsidR="00A6088E" w:rsidRPr="00A6088E" w:rsidRDefault="00A6088E" w:rsidP="00A6088E">
            <w:pPr>
              <w:ind w:left="142" w:right="49" w:hanging="142"/>
              <w:contextualSpacing/>
              <w:jc w:val="center"/>
              <w:rPr>
                <w:rFonts w:ascii="Arial" w:hAnsi="Arial" w:cs="Arial"/>
                <w:sz w:val="22"/>
              </w:rPr>
            </w:pPr>
            <w:r w:rsidRPr="00A6088E">
              <w:rPr>
                <w:rFonts w:ascii="Arial" w:hAnsi="Arial" w:cs="Arial"/>
                <w:sz w:val="22"/>
              </w:rPr>
              <w:t>Fecha</w:t>
            </w:r>
          </w:p>
        </w:tc>
        <w:tc>
          <w:tcPr>
            <w:tcW w:w="5666" w:type="dxa"/>
            <w:vAlign w:val="center"/>
          </w:tcPr>
          <w:p w14:paraId="020E3DA3" w14:textId="77777777" w:rsidR="00A6088E" w:rsidRPr="00A6088E" w:rsidRDefault="00A6088E" w:rsidP="00A6088E">
            <w:pPr>
              <w:ind w:left="142" w:right="49" w:hanging="142"/>
              <w:contextualSpacing/>
              <w:jc w:val="center"/>
              <w:rPr>
                <w:rFonts w:ascii="Arial" w:hAnsi="Arial" w:cs="Arial"/>
                <w:sz w:val="22"/>
              </w:rPr>
            </w:pPr>
            <w:r w:rsidRPr="00A6088E">
              <w:rPr>
                <w:rFonts w:ascii="Arial" w:hAnsi="Arial" w:cs="Arial"/>
                <w:sz w:val="22"/>
              </w:rPr>
              <w:t xml:space="preserve">Descripción del cambio </w:t>
            </w:r>
          </w:p>
        </w:tc>
      </w:tr>
      <w:tr w:rsidR="00A6088E" w:rsidRPr="00A6088E" w14:paraId="74949BE0" w14:textId="77777777" w:rsidTr="00431BBD">
        <w:trPr>
          <w:trHeight w:val="536"/>
        </w:trPr>
        <w:tc>
          <w:tcPr>
            <w:tcW w:w="1233" w:type="dxa"/>
            <w:vAlign w:val="center"/>
          </w:tcPr>
          <w:p w14:paraId="1E589471" w14:textId="77777777" w:rsidR="00A6088E" w:rsidRPr="00A6088E" w:rsidRDefault="00A6088E" w:rsidP="00A6088E">
            <w:pPr>
              <w:ind w:left="142" w:right="49" w:hanging="142"/>
              <w:contextualSpacing/>
              <w:jc w:val="center"/>
              <w:rPr>
                <w:rFonts w:ascii="Arial" w:hAnsi="Arial" w:cs="Arial"/>
                <w:sz w:val="22"/>
              </w:rPr>
            </w:pPr>
            <w:r w:rsidRPr="00A6088E">
              <w:rPr>
                <w:rFonts w:ascii="Arial" w:hAnsi="Arial" w:cs="Arial"/>
                <w:sz w:val="22"/>
              </w:rPr>
              <w:t>0</w:t>
            </w:r>
          </w:p>
        </w:tc>
        <w:tc>
          <w:tcPr>
            <w:tcW w:w="1743" w:type="dxa"/>
            <w:vAlign w:val="center"/>
          </w:tcPr>
          <w:p w14:paraId="474379B5" w14:textId="77777777" w:rsidR="00A6088E" w:rsidRPr="00A6088E" w:rsidRDefault="001B3EC6" w:rsidP="00E25481">
            <w:pPr>
              <w:ind w:left="-28" w:right="49" w:firstLine="28"/>
              <w:contextualSpacing/>
              <w:jc w:val="center"/>
              <w:rPr>
                <w:rFonts w:ascii="Arial" w:hAnsi="Arial" w:cs="Arial"/>
                <w:sz w:val="22"/>
              </w:rPr>
            </w:pPr>
            <w:r>
              <w:rPr>
                <w:rFonts w:ascii="Arial" w:hAnsi="Arial" w:cs="Arial"/>
                <w:sz w:val="22"/>
              </w:rPr>
              <w:t>19/04</w:t>
            </w:r>
            <w:r w:rsidR="00E25481">
              <w:rPr>
                <w:rFonts w:ascii="Arial" w:hAnsi="Arial" w:cs="Arial"/>
                <w:sz w:val="22"/>
              </w:rPr>
              <w:t>/2023</w:t>
            </w:r>
          </w:p>
        </w:tc>
        <w:tc>
          <w:tcPr>
            <w:tcW w:w="5666" w:type="dxa"/>
            <w:vAlign w:val="center"/>
          </w:tcPr>
          <w:p w14:paraId="02A0F99D" w14:textId="77777777" w:rsidR="00A6088E" w:rsidRPr="00A6088E" w:rsidRDefault="00A6088E" w:rsidP="00A6088E">
            <w:pPr>
              <w:ind w:left="142" w:right="49" w:hanging="142"/>
              <w:contextualSpacing/>
              <w:rPr>
                <w:rFonts w:ascii="Arial" w:hAnsi="Arial" w:cs="Arial"/>
                <w:sz w:val="22"/>
              </w:rPr>
            </w:pPr>
            <w:r w:rsidRPr="00A6088E">
              <w:rPr>
                <w:rFonts w:ascii="Arial" w:hAnsi="Arial" w:cs="Arial"/>
                <w:sz w:val="22"/>
              </w:rPr>
              <w:t>Creación del documento</w:t>
            </w:r>
          </w:p>
        </w:tc>
      </w:tr>
    </w:tbl>
    <w:p w14:paraId="042CE827" w14:textId="77777777" w:rsidR="00A6088E" w:rsidRPr="00A6088E" w:rsidRDefault="00A6088E" w:rsidP="00A6088E">
      <w:pPr>
        <w:pStyle w:val="Nonumerado"/>
        <w:numPr>
          <w:ilvl w:val="0"/>
          <w:numId w:val="0"/>
        </w:numPr>
        <w:ind w:left="142" w:right="49" w:hanging="142"/>
        <w:rPr>
          <w:rFonts w:ascii="Arial" w:hAnsi="Arial" w:cs="Arial"/>
          <w:sz w:val="22"/>
          <w:lang w:eastAsia="es-CO"/>
        </w:rPr>
      </w:pPr>
    </w:p>
    <w:sectPr w:rsidR="00A6088E" w:rsidRPr="00A6088E" w:rsidSect="001B3EC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5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28EE" w14:textId="77777777" w:rsidR="003C350F" w:rsidRDefault="003C350F" w:rsidP="00450C0E">
      <w:r>
        <w:separator/>
      </w:r>
    </w:p>
  </w:endnote>
  <w:endnote w:type="continuationSeparator" w:id="0">
    <w:p w14:paraId="5164C526" w14:textId="77777777" w:rsidR="003C350F" w:rsidRDefault="003C350F" w:rsidP="0045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egrit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quare721 Cn BT">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BDAB" w14:textId="77777777" w:rsidR="00B33DC7" w:rsidRDefault="00B33D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607454"/>
      <w:docPartObj>
        <w:docPartGallery w:val="Page Numbers (Bottom of Page)"/>
        <w:docPartUnique/>
      </w:docPartObj>
    </w:sdtPr>
    <w:sdtContent>
      <w:sdt>
        <w:sdtPr>
          <w:id w:val="-963569444"/>
          <w:docPartObj>
            <w:docPartGallery w:val="Page Numbers (Top of Page)"/>
            <w:docPartUnique/>
          </w:docPartObj>
        </w:sdtPr>
        <w:sdtContent>
          <w:p w14:paraId="63A55796" w14:textId="77777777" w:rsidR="00191733" w:rsidRDefault="00191733">
            <w:pPr>
              <w:pStyle w:val="Piedepgina"/>
              <w:rPr>
                <w:lang w:val="es-ES"/>
              </w:rPr>
            </w:pPr>
          </w:p>
          <w:tbl>
            <w:tblPr>
              <w:tblW w:w="5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688"/>
              <w:gridCol w:w="2465"/>
              <w:gridCol w:w="3396"/>
            </w:tblGrid>
            <w:tr w:rsidR="00191733" w:rsidRPr="00224515" w14:paraId="08776EE6" w14:textId="77777777" w:rsidTr="002659CD">
              <w:trPr>
                <w:trHeight w:val="211"/>
                <w:jc w:val="center"/>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14:paraId="591E116C"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CÓDIGO</w:t>
                  </w:r>
                </w:p>
                <w:p w14:paraId="718F46B4" w14:textId="77777777" w:rsidR="00191733" w:rsidRPr="00224515" w:rsidRDefault="00E25481" w:rsidP="00E25481">
                  <w:pPr>
                    <w:jc w:val="center"/>
                    <w:rPr>
                      <w:rFonts w:ascii="Arial" w:eastAsia="Calibri" w:hAnsi="Arial" w:cs="Arial"/>
                      <w:b/>
                      <w:color w:val="767171"/>
                      <w:sz w:val="14"/>
                      <w:szCs w:val="14"/>
                      <w:lang w:val="es-ES"/>
                    </w:rPr>
                  </w:pPr>
                  <w:r>
                    <w:rPr>
                      <w:rFonts w:ascii="Arial" w:eastAsia="Calibri" w:hAnsi="Arial" w:cs="Arial"/>
                      <w:b/>
                      <w:color w:val="767171"/>
                      <w:sz w:val="14"/>
                      <w:szCs w:val="14"/>
                      <w:lang w:val="es-ES"/>
                    </w:rPr>
                    <w:t>I</w:t>
                  </w:r>
                  <w:r w:rsidR="00191733" w:rsidRPr="00224515">
                    <w:rPr>
                      <w:rFonts w:ascii="Arial" w:eastAsia="Calibri" w:hAnsi="Arial" w:cs="Arial"/>
                      <w:b/>
                      <w:color w:val="767171"/>
                      <w:sz w:val="14"/>
                      <w:szCs w:val="14"/>
                      <w:lang w:val="es-ES"/>
                    </w:rPr>
                    <w:t>-SST-0</w:t>
                  </w:r>
                  <w:r>
                    <w:rPr>
                      <w:rFonts w:ascii="Arial" w:eastAsia="Calibri" w:hAnsi="Arial" w:cs="Arial"/>
                      <w:b/>
                      <w:color w:val="767171"/>
                      <w:sz w:val="14"/>
                      <w:szCs w:val="14"/>
                      <w:lang w:val="es-ES"/>
                    </w:rPr>
                    <w:t>5</w:t>
                  </w:r>
                </w:p>
              </w:tc>
              <w:tc>
                <w:tcPr>
                  <w:tcW w:w="1412" w:type="pct"/>
                  <w:tcBorders>
                    <w:top w:val="single" w:sz="4" w:space="0" w:color="auto"/>
                    <w:left w:val="single" w:sz="4" w:space="0" w:color="auto"/>
                    <w:bottom w:val="single" w:sz="4" w:space="0" w:color="auto"/>
                    <w:right w:val="single" w:sz="4" w:space="0" w:color="auto"/>
                  </w:tcBorders>
                  <w:shd w:val="clear" w:color="auto" w:fill="auto"/>
                  <w:hideMark/>
                </w:tcPr>
                <w:p w14:paraId="20986BDE"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ELABORÓ</w:t>
                  </w:r>
                </w:p>
                <w:p w14:paraId="126EDC86"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color w:val="767171"/>
                      <w:sz w:val="14"/>
                      <w:szCs w:val="14"/>
                      <w:lang w:val="es-ES"/>
                    </w:rPr>
                    <w:t>LÍDER DEL PROCESO</w:t>
                  </w:r>
                </w:p>
              </w:tc>
              <w:tc>
                <w:tcPr>
                  <w:tcW w:w="1295" w:type="pct"/>
                  <w:tcBorders>
                    <w:top w:val="single" w:sz="4" w:space="0" w:color="auto"/>
                    <w:left w:val="single" w:sz="4" w:space="0" w:color="auto"/>
                    <w:bottom w:val="single" w:sz="4" w:space="0" w:color="auto"/>
                    <w:right w:val="single" w:sz="4" w:space="0" w:color="auto"/>
                  </w:tcBorders>
                  <w:shd w:val="clear" w:color="auto" w:fill="auto"/>
                  <w:hideMark/>
                </w:tcPr>
                <w:p w14:paraId="420EAEFC"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REVISÓ</w:t>
                  </w:r>
                </w:p>
                <w:p w14:paraId="485BDD20" w14:textId="77777777" w:rsidR="00191733" w:rsidRPr="00224515" w:rsidRDefault="00191733" w:rsidP="00191733">
                  <w:pPr>
                    <w:jc w:val="center"/>
                    <w:rPr>
                      <w:rFonts w:ascii="Arial" w:eastAsia="Calibri" w:hAnsi="Arial" w:cs="Arial"/>
                      <w:b/>
                      <w:color w:val="767171"/>
                      <w:sz w:val="14"/>
                      <w:szCs w:val="14"/>
                      <w:lang w:val="es-ES"/>
                    </w:rPr>
                  </w:pPr>
                  <w:r w:rsidRPr="00224515">
                    <w:rPr>
                      <w:rFonts w:ascii="Arial" w:eastAsia="Calibri" w:hAnsi="Arial" w:cs="Arial"/>
                      <w:b/>
                      <w:color w:val="767171"/>
                      <w:sz w:val="14"/>
                      <w:szCs w:val="14"/>
                      <w:lang w:val="es-ES"/>
                    </w:rPr>
                    <w:t>SIGCMA- CENDOJ</w:t>
                  </w:r>
                </w:p>
              </w:tc>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073EFDD4"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APROBÓ</w:t>
                  </w:r>
                </w:p>
                <w:p w14:paraId="169C6265" w14:textId="77777777" w:rsidR="00191733" w:rsidRPr="00224515" w:rsidRDefault="00191733" w:rsidP="00191733">
                  <w:pPr>
                    <w:jc w:val="center"/>
                    <w:rPr>
                      <w:rFonts w:ascii="Arial" w:eastAsia="Calibri" w:hAnsi="Arial" w:cs="Arial"/>
                      <w:b/>
                      <w:color w:val="767171"/>
                      <w:sz w:val="14"/>
                      <w:szCs w:val="14"/>
                      <w:lang w:val="es-ES"/>
                    </w:rPr>
                  </w:pPr>
                  <w:r w:rsidRPr="00224515">
                    <w:rPr>
                      <w:rFonts w:ascii="Arial" w:eastAsia="Calibri" w:hAnsi="Arial" w:cs="Arial"/>
                      <w:b/>
                      <w:color w:val="767171"/>
                      <w:sz w:val="14"/>
                      <w:szCs w:val="14"/>
                      <w:lang w:val="es-ES"/>
                    </w:rPr>
                    <w:t>COMITÉ DE LIDERES DEL SIGCMA</w:t>
                  </w:r>
                </w:p>
              </w:tc>
            </w:tr>
            <w:tr w:rsidR="00191733" w:rsidRPr="00224515" w14:paraId="5E8A0D97" w14:textId="77777777" w:rsidTr="002659CD">
              <w:trPr>
                <w:trHeight w:val="382"/>
                <w:jc w:val="center"/>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14:paraId="68E6157D"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VERSIÓN</w:t>
                  </w:r>
                </w:p>
                <w:p w14:paraId="5DD3557E" w14:textId="77777777" w:rsidR="00191733" w:rsidRPr="00224515" w:rsidRDefault="00E25481" w:rsidP="00191733">
                  <w:pPr>
                    <w:jc w:val="center"/>
                    <w:rPr>
                      <w:rFonts w:ascii="Arial" w:eastAsia="Calibri" w:hAnsi="Arial" w:cs="Arial"/>
                      <w:b/>
                      <w:sz w:val="14"/>
                      <w:szCs w:val="14"/>
                      <w:lang w:val="es-ES"/>
                    </w:rPr>
                  </w:pPr>
                  <w:r w:rsidRPr="001B3EC6">
                    <w:rPr>
                      <w:rFonts w:ascii="Arial" w:eastAsia="Calibri" w:hAnsi="Arial" w:cs="Arial"/>
                      <w:b/>
                      <w:color w:val="767171"/>
                      <w:sz w:val="14"/>
                      <w:szCs w:val="14"/>
                      <w:lang w:val="es-ES"/>
                    </w:rPr>
                    <w:t>00</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F83B0FF" w14:textId="77777777" w:rsidR="00191733" w:rsidRPr="00224515" w:rsidRDefault="00191733" w:rsidP="00191733">
                  <w:pPr>
                    <w:jc w:val="center"/>
                    <w:rPr>
                      <w:rFonts w:ascii="Arial" w:eastAsia="Calibri" w:hAnsi="Arial" w:cs="Arial"/>
                      <w:b/>
                      <w:color w:val="000000"/>
                      <w:sz w:val="14"/>
                      <w:szCs w:val="14"/>
                      <w:lang w:val="es-ES"/>
                    </w:rPr>
                  </w:pPr>
                  <w:r w:rsidRPr="00224515">
                    <w:rPr>
                      <w:rFonts w:ascii="Arial" w:eastAsia="Calibri" w:hAnsi="Arial" w:cs="Arial"/>
                      <w:b/>
                      <w:color w:val="000000"/>
                      <w:sz w:val="14"/>
                      <w:szCs w:val="14"/>
                      <w:lang w:val="es-ES"/>
                    </w:rPr>
                    <w:t>FECHA</w:t>
                  </w:r>
                </w:p>
                <w:p w14:paraId="4A29E188" w14:textId="77777777" w:rsidR="00191733" w:rsidRPr="00224515" w:rsidRDefault="001B3EC6" w:rsidP="00E25481">
                  <w:pPr>
                    <w:jc w:val="center"/>
                    <w:rPr>
                      <w:rFonts w:ascii="Arial" w:eastAsia="Calibri" w:hAnsi="Arial" w:cs="Arial"/>
                      <w:b/>
                      <w:color w:val="000000"/>
                      <w:sz w:val="14"/>
                      <w:szCs w:val="14"/>
                      <w:lang w:val="es-ES"/>
                    </w:rPr>
                  </w:pPr>
                  <w:r w:rsidRPr="001B3EC6">
                    <w:rPr>
                      <w:rFonts w:ascii="Arial" w:eastAsia="Calibri" w:hAnsi="Arial" w:cs="Arial"/>
                      <w:b/>
                      <w:color w:val="767171"/>
                      <w:sz w:val="14"/>
                      <w:szCs w:val="14"/>
                      <w:lang w:val="es-ES"/>
                    </w:rPr>
                    <w:t>19/04/2023</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BDEF67"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FECHA</w:t>
                  </w:r>
                </w:p>
                <w:p w14:paraId="689629D1" w14:textId="06EB0403" w:rsidR="00191733" w:rsidRPr="00B33DC7" w:rsidRDefault="00B33DC7" w:rsidP="00191733">
                  <w:pPr>
                    <w:jc w:val="center"/>
                    <w:rPr>
                      <w:rFonts w:ascii="Arial" w:eastAsia="Calibri" w:hAnsi="Arial" w:cs="Arial"/>
                      <w:bCs/>
                      <w:sz w:val="14"/>
                      <w:szCs w:val="14"/>
                      <w:lang w:val="es-ES"/>
                    </w:rPr>
                  </w:pPr>
                  <w:r w:rsidRPr="00B33DC7">
                    <w:rPr>
                      <w:rFonts w:ascii="Arial" w:eastAsia="Calibri" w:hAnsi="Arial" w:cs="Arial"/>
                      <w:bCs/>
                      <w:sz w:val="14"/>
                      <w:szCs w:val="14"/>
                      <w:lang w:val="es-ES"/>
                    </w:rPr>
                    <w:t>01/06/2023</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63CF2A3D" w14:textId="77777777" w:rsidR="00191733" w:rsidRPr="00224515" w:rsidRDefault="00191733" w:rsidP="00191733">
                  <w:pPr>
                    <w:jc w:val="center"/>
                    <w:rPr>
                      <w:rFonts w:ascii="Arial" w:eastAsia="Calibri" w:hAnsi="Arial" w:cs="Arial"/>
                      <w:b/>
                      <w:sz w:val="14"/>
                      <w:szCs w:val="14"/>
                      <w:lang w:val="es-ES"/>
                    </w:rPr>
                  </w:pPr>
                  <w:r w:rsidRPr="00224515">
                    <w:rPr>
                      <w:rFonts w:ascii="Arial" w:eastAsia="Calibri" w:hAnsi="Arial" w:cs="Arial"/>
                      <w:b/>
                      <w:sz w:val="14"/>
                      <w:szCs w:val="14"/>
                      <w:lang w:val="es-ES"/>
                    </w:rPr>
                    <w:t>FECHA</w:t>
                  </w:r>
                </w:p>
                <w:p w14:paraId="1D9454E8" w14:textId="468BD9A2" w:rsidR="00191733" w:rsidRPr="00B33DC7" w:rsidRDefault="00B33DC7" w:rsidP="00191733">
                  <w:pPr>
                    <w:jc w:val="center"/>
                    <w:rPr>
                      <w:rFonts w:ascii="Arial" w:eastAsia="Calibri" w:hAnsi="Arial" w:cs="Arial"/>
                      <w:bCs/>
                      <w:sz w:val="14"/>
                      <w:szCs w:val="14"/>
                      <w:lang w:val="es-ES"/>
                    </w:rPr>
                  </w:pPr>
                  <w:r w:rsidRPr="00B33DC7">
                    <w:rPr>
                      <w:rFonts w:ascii="Arial" w:eastAsia="Calibri" w:hAnsi="Arial" w:cs="Arial"/>
                      <w:bCs/>
                      <w:sz w:val="14"/>
                      <w:szCs w:val="14"/>
                      <w:lang w:val="es-ES"/>
                    </w:rPr>
                    <w:t>12/07/2023</w:t>
                  </w:r>
                </w:p>
              </w:tc>
            </w:tr>
          </w:tbl>
          <w:p w14:paraId="7138345E" w14:textId="77777777" w:rsidR="00191733" w:rsidRDefault="00191733">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3E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3EC6">
              <w:rPr>
                <w:b/>
                <w:bCs/>
                <w:noProof/>
              </w:rPr>
              <w:t>4</w:t>
            </w:r>
            <w:r>
              <w:rPr>
                <w:b/>
                <w:bCs/>
                <w:sz w:val="24"/>
                <w:szCs w:val="24"/>
              </w:rPr>
              <w:fldChar w:fldCharType="end"/>
            </w:r>
          </w:p>
        </w:sdtContent>
      </w:sdt>
    </w:sdtContent>
  </w:sdt>
  <w:p w14:paraId="143DE42D" w14:textId="77777777" w:rsidR="00191733" w:rsidRDefault="001917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06050"/>
      <w:docPartObj>
        <w:docPartGallery w:val="Page Numbers (Bottom of Page)"/>
        <w:docPartUnique/>
      </w:docPartObj>
    </w:sdtPr>
    <w:sdtContent>
      <w:sdt>
        <w:sdtPr>
          <w:id w:val="-1705238520"/>
          <w:docPartObj>
            <w:docPartGallery w:val="Page Numbers (Top of Page)"/>
            <w:docPartUnique/>
          </w:docPartObj>
        </w:sdtPr>
        <w:sdtContent>
          <w:p w14:paraId="0336DF89" w14:textId="77777777" w:rsidR="00F74727" w:rsidRDefault="00F74727">
            <w:pPr>
              <w:pStyle w:val="Piedepgina"/>
              <w:rPr>
                <w:lang w:val="es-ES"/>
              </w:rPr>
            </w:pPr>
          </w:p>
          <w:tbl>
            <w:tblPr>
              <w:tblW w:w="5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688"/>
              <w:gridCol w:w="2465"/>
              <w:gridCol w:w="3396"/>
            </w:tblGrid>
            <w:tr w:rsidR="00F74727" w:rsidRPr="00224515" w14:paraId="66326295" w14:textId="77777777" w:rsidTr="002659CD">
              <w:trPr>
                <w:trHeight w:val="211"/>
                <w:jc w:val="center"/>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14:paraId="6B2A4FA0" w14:textId="77777777" w:rsidR="00F74727" w:rsidRPr="00224515" w:rsidRDefault="00F74727" w:rsidP="00F74727">
                  <w:pPr>
                    <w:jc w:val="center"/>
                    <w:rPr>
                      <w:rFonts w:ascii="Arial" w:eastAsia="Calibri" w:hAnsi="Arial" w:cs="Arial"/>
                      <w:b/>
                      <w:sz w:val="14"/>
                      <w:szCs w:val="14"/>
                      <w:lang w:val="es-ES"/>
                    </w:rPr>
                  </w:pPr>
                  <w:bookmarkStart w:id="8" w:name="_Hlk123055081"/>
                  <w:r w:rsidRPr="00224515">
                    <w:rPr>
                      <w:rFonts w:ascii="Arial" w:eastAsia="Calibri" w:hAnsi="Arial" w:cs="Arial"/>
                      <w:b/>
                      <w:sz w:val="14"/>
                      <w:szCs w:val="14"/>
                      <w:lang w:val="es-ES"/>
                    </w:rPr>
                    <w:t>CÓDIGO</w:t>
                  </w:r>
                </w:p>
                <w:p w14:paraId="513DAA8E" w14:textId="77777777" w:rsidR="00F74727" w:rsidRPr="00224515" w:rsidRDefault="001B3EC6" w:rsidP="00F74727">
                  <w:pPr>
                    <w:jc w:val="center"/>
                    <w:rPr>
                      <w:rFonts w:ascii="Arial" w:eastAsia="Calibri" w:hAnsi="Arial" w:cs="Arial"/>
                      <w:b/>
                      <w:color w:val="767171"/>
                      <w:sz w:val="14"/>
                      <w:szCs w:val="14"/>
                      <w:lang w:val="es-ES"/>
                    </w:rPr>
                  </w:pPr>
                  <w:r>
                    <w:rPr>
                      <w:rFonts w:ascii="Arial" w:eastAsia="Calibri" w:hAnsi="Arial" w:cs="Arial"/>
                      <w:b/>
                      <w:color w:val="767171"/>
                      <w:sz w:val="14"/>
                      <w:szCs w:val="14"/>
                      <w:lang w:val="es-ES"/>
                    </w:rPr>
                    <w:t>I-SST-05</w:t>
                  </w:r>
                </w:p>
              </w:tc>
              <w:tc>
                <w:tcPr>
                  <w:tcW w:w="1412" w:type="pct"/>
                  <w:tcBorders>
                    <w:top w:val="single" w:sz="4" w:space="0" w:color="auto"/>
                    <w:left w:val="single" w:sz="4" w:space="0" w:color="auto"/>
                    <w:bottom w:val="single" w:sz="4" w:space="0" w:color="auto"/>
                    <w:right w:val="single" w:sz="4" w:space="0" w:color="auto"/>
                  </w:tcBorders>
                  <w:shd w:val="clear" w:color="auto" w:fill="auto"/>
                  <w:hideMark/>
                </w:tcPr>
                <w:p w14:paraId="45C4FD0D"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sz w:val="14"/>
                      <w:szCs w:val="14"/>
                      <w:lang w:val="es-ES"/>
                    </w:rPr>
                    <w:t>ELABORÓ</w:t>
                  </w:r>
                </w:p>
                <w:p w14:paraId="312CB20B"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color w:val="767171"/>
                      <w:sz w:val="14"/>
                      <w:szCs w:val="14"/>
                      <w:lang w:val="es-ES"/>
                    </w:rPr>
                    <w:t>LÍDER DEL PROCESO</w:t>
                  </w:r>
                </w:p>
              </w:tc>
              <w:tc>
                <w:tcPr>
                  <w:tcW w:w="1295" w:type="pct"/>
                  <w:tcBorders>
                    <w:top w:val="single" w:sz="4" w:space="0" w:color="auto"/>
                    <w:left w:val="single" w:sz="4" w:space="0" w:color="auto"/>
                    <w:bottom w:val="single" w:sz="4" w:space="0" w:color="auto"/>
                    <w:right w:val="single" w:sz="4" w:space="0" w:color="auto"/>
                  </w:tcBorders>
                  <w:shd w:val="clear" w:color="auto" w:fill="auto"/>
                  <w:hideMark/>
                </w:tcPr>
                <w:p w14:paraId="1AB70D11"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sz w:val="14"/>
                      <w:szCs w:val="14"/>
                      <w:lang w:val="es-ES"/>
                    </w:rPr>
                    <w:t>REVISÓ</w:t>
                  </w:r>
                </w:p>
                <w:p w14:paraId="7B7CFA12" w14:textId="77777777" w:rsidR="00F74727" w:rsidRPr="00224515" w:rsidRDefault="00F74727" w:rsidP="00F74727">
                  <w:pPr>
                    <w:jc w:val="center"/>
                    <w:rPr>
                      <w:rFonts w:ascii="Arial" w:eastAsia="Calibri" w:hAnsi="Arial" w:cs="Arial"/>
                      <w:b/>
                      <w:color w:val="767171"/>
                      <w:sz w:val="14"/>
                      <w:szCs w:val="14"/>
                      <w:lang w:val="es-ES"/>
                    </w:rPr>
                  </w:pPr>
                  <w:r w:rsidRPr="00224515">
                    <w:rPr>
                      <w:rFonts w:ascii="Arial" w:eastAsia="Calibri" w:hAnsi="Arial" w:cs="Arial"/>
                      <w:b/>
                      <w:color w:val="767171"/>
                      <w:sz w:val="14"/>
                      <w:szCs w:val="14"/>
                      <w:lang w:val="es-ES"/>
                    </w:rPr>
                    <w:t>SIGCMA- CENDOJ</w:t>
                  </w:r>
                </w:p>
              </w:tc>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04928DE3"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sz w:val="14"/>
                      <w:szCs w:val="14"/>
                      <w:lang w:val="es-ES"/>
                    </w:rPr>
                    <w:t>APROBÓ</w:t>
                  </w:r>
                </w:p>
                <w:p w14:paraId="0559EEFF" w14:textId="77777777" w:rsidR="00F74727" w:rsidRPr="00224515" w:rsidRDefault="00F74727" w:rsidP="00F74727">
                  <w:pPr>
                    <w:jc w:val="center"/>
                    <w:rPr>
                      <w:rFonts w:ascii="Arial" w:eastAsia="Calibri" w:hAnsi="Arial" w:cs="Arial"/>
                      <w:b/>
                      <w:color w:val="767171"/>
                      <w:sz w:val="14"/>
                      <w:szCs w:val="14"/>
                      <w:lang w:val="es-ES"/>
                    </w:rPr>
                  </w:pPr>
                  <w:r w:rsidRPr="00224515">
                    <w:rPr>
                      <w:rFonts w:ascii="Arial" w:eastAsia="Calibri" w:hAnsi="Arial" w:cs="Arial"/>
                      <w:b/>
                      <w:color w:val="767171"/>
                      <w:sz w:val="14"/>
                      <w:szCs w:val="14"/>
                      <w:lang w:val="es-ES"/>
                    </w:rPr>
                    <w:t>COMITÉ DE LIDERES DEL SIGCMA</w:t>
                  </w:r>
                </w:p>
              </w:tc>
            </w:tr>
            <w:tr w:rsidR="00F74727" w:rsidRPr="00224515" w14:paraId="3AB2707D" w14:textId="77777777" w:rsidTr="002659CD">
              <w:trPr>
                <w:trHeight w:val="382"/>
                <w:jc w:val="center"/>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14:paraId="35FCE5F1"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sz w:val="14"/>
                      <w:szCs w:val="14"/>
                      <w:lang w:val="es-ES"/>
                    </w:rPr>
                    <w:t>VERSIÓN</w:t>
                  </w:r>
                </w:p>
                <w:p w14:paraId="420E1309" w14:textId="77777777" w:rsidR="00F74727" w:rsidRPr="00224515" w:rsidRDefault="001B3EC6" w:rsidP="00F74727">
                  <w:pPr>
                    <w:jc w:val="center"/>
                    <w:rPr>
                      <w:rFonts w:ascii="Arial" w:eastAsia="Calibri" w:hAnsi="Arial" w:cs="Arial"/>
                      <w:b/>
                      <w:sz w:val="14"/>
                      <w:szCs w:val="14"/>
                      <w:lang w:val="es-ES"/>
                    </w:rPr>
                  </w:pPr>
                  <w:r w:rsidRPr="001B3EC6">
                    <w:rPr>
                      <w:rFonts w:ascii="Arial" w:eastAsia="Calibri" w:hAnsi="Arial" w:cs="Arial"/>
                      <w:b/>
                      <w:color w:val="767171"/>
                      <w:sz w:val="14"/>
                      <w:szCs w:val="14"/>
                      <w:lang w:val="es-ES"/>
                    </w:rPr>
                    <w:t>00</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30FD1ADC" w14:textId="77777777" w:rsidR="00F74727" w:rsidRPr="00224515" w:rsidRDefault="00F74727" w:rsidP="00F74727">
                  <w:pPr>
                    <w:jc w:val="center"/>
                    <w:rPr>
                      <w:rFonts w:ascii="Arial" w:eastAsia="Calibri" w:hAnsi="Arial" w:cs="Arial"/>
                      <w:b/>
                      <w:color w:val="000000"/>
                      <w:sz w:val="14"/>
                      <w:szCs w:val="14"/>
                      <w:lang w:val="es-ES"/>
                    </w:rPr>
                  </w:pPr>
                  <w:r w:rsidRPr="00224515">
                    <w:rPr>
                      <w:rFonts w:ascii="Arial" w:eastAsia="Calibri" w:hAnsi="Arial" w:cs="Arial"/>
                      <w:b/>
                      <w:color w:val="000000"/>
                      <w:sz w:val="14"/>
                      <w:szCs w:val="14"/>
                      <w:lang w:val="es-ES"/>
                    </w:rPr>
                    <w:t>FECHA</w:t>
                  </w:r>
                </w:p>
                <w:p w14:paraId="78FC348C" w14:textId="77777777" w:rsidR="00F74727" w:rsidRPr="00224515" w:rsidRDefault="001B3EC6" w:rsidP="001B3EC6">
                  <w:pPr>
                    <w:jc w:val="center"/>
                    <w:rPr>
                      <w:rFonts w:ascii="Arial" w:eastAsia="Calibri" w:hAnsi="Arial" w:cs="Arial"/>
                      <w:b/>
                      <w:color w:val="000000"/>
                      <w:sz w:val="14"/>
                      <w:szCs w:val="14"/>
                      <w:lang w:val="es-ES"/>
                    </w:rPr>
                  </w:pPr>
                  <w:r w:rsidRPr="001B3EC6">
                    <w:rPr>
                      <w:rFonts w:ascii="Arial" w:eastAsia="Calibri" w:hAnsi="Arial" w:cs="Arial"/>
                      <w:b/>
                      <w:color w:val="767171"/>
                      <w:sz w:val="14"/>
                      <w:szCs w:val="14"/>
                      <w:lang w:val="es-ES"/>
                    </w:rPr>
                    <w:t>19/04/2023</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E78DBC3"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sz w:val="14"/>
                      <w:szCs w:val="14"/>
                      <w:lang w:val="es-ES"/>
                    </w:rPr>
                    <w:t>FECHA</w:t>
                  </w:r>
                </w:p>
                <w:p w14:paraId="7D93C03F" w14:textId="77777777" w:rsidR="00F74727" w:rsidRPr="00224515" w:rsidRDefault="00F74727" w:rsidP="00F74727">
                  <w:pPr>
                    <w:jc w:val="center"/>
                    <w:rPr>
                      <w:rFonts w:ascii="Arial" w:eastAsia="Calibri" w:hAnsi="Arial" w:cs="Arial"/>
                      <w:b/>
                      <w:sz w:val="14"/>
                      <w:szCs w:val="14"/>
                      <w:lang w:val="es-ES"/>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28432D32" w14:textId="77777777" w:rsidR="00F74727" w:rsidRPr="00224515" w:rsidRDefault="00F74727" w:rsidP="00F74727">
                  <w:pPr>
                    <w:jc w:val="center"/>
                    <w:rPr>
                      <w:rFonts w:ascii="Arial" w:eastAsia="Calibri" w:hAnsi="Arial" w:cs="Arial"/>
                      <w:b/>
                      <w:sz w:val="14"/>
                      <w:szCs w:val="14"/>
                      <w:lang w:val="es-ES"/>
                    </w:rPr>
                  </w:pPr>
                  <w:r w:rsidRPr="00224515">
                    <w:rPr>
                      <w:rFonts w:ascii="Arial" w:eastAsia="Calibri" w:hAnsi="Arial" w:cs="Arial"/>
                      <w:b/>
                      <w:sz w:val="14"/>
                      <w:szCs w:val="14"/>
                      <w:lang w:val="es-ES"/>
                    </w:rPr>
                    <w:t>FECHA</w:t>
                  </w:r>
                </w:p>
                <w:p w14:paraId="342997D4" w14:textId="77777777" w:rsidR="00F74727" w:rsidRPr="00224515" w:rsidRDefault="00F74727" w:rsidP="00F74727">
                  <w:pPr>
                    <w:jc w:val="center"/>
                    <w:rPr>
                      <w:rFonts w:ascii="Arial" w:eastAsia="Calibri" w:hAnsi="Arial" w:cs="Arial"/>
                      <w:b/>
                      <w:sz w:val="14"/>
                      <w:szCs w:val="14"/>
                      <w:lang w:val="es-ES"/>
                    </w:rPr>
                  </w:pPr>
                </w:p>
              </w:tc>
            </w:tr>
          </w:tbl>
          <w:bookmarkEnd w:id="8"/>
          <w:p w14:paraId="6A924865" w14:textId="77777777" w:rsidR="00F74727" w:rsidRDefault="00F74727">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3E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3EC6">
              <w:rPr>
                <w:b/>
                <w:bCs/>
                <w:noProof/>
              </w:rPr>
              <w:t>4</w:t>
            </w:r>
            <w:r>
              <w:rPr>
                <w:b/>
                <w:bCs/>
                <w:sz w:val="24"/>
                <w:szCs w:val="24"/>
              </w:rPr>
              <w:fldChar w:fldCharType="end"/>
            </w:r>
          </w:p>
        </w:sdtContent>
      </w:sdt>
    </w:sdtContent>
  </w:sdt>
  <w:p w14:paraId="08F0347E" w14:textId="77777777" w:rsidR="00347F8B" w:rsidRDefault="00347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904E" w14:textId="77777777" w:rsidR="003C350F" w:rsidRDefault="003C350F" w:rsidP="00450C0E">
      <w:r>
        <w:separator/>
      </w:r>
    </w:p>
  </w:footnote>
  <w:footnote w:type="continuationSeparator" w:id="0">
    <w:p w14:paraId="65FA5640" w14:textId="77777777" w:rsidR="003C350F" w:rsidRDefault="003C350F" w:rsidP="0045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24D0" w14:textId="77777777" w:rsidR="00B33DC7" w:rsidRDefault="00B33D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D679" w14:textId="77777777" w:rsidR="00191733" w:rsidRDefault="00191733" w:rsidP="00191733">
    <w:pPr>
      <w:tabs>
        <w:tab w:val="center" w:pos="4320"/>
        <w:tab w:val="center" w:pos="4419"/>
        <w:tab w:val="right" w:pos="8640"/>
        <w:tab w:val="right" w:pos="8838"/>
      </w:tabs>
      <w:jc w:val="right"/>
      <w:rPr>
        <w:rFonts w:ascii="Berylium" w:eastAsia="Calibri" w:hAnsi="Berylium" w:cs="Times New Roman"/>
        <w:bCs/>
        <w:iCs/>
        <w:sz w:val="22"/>
      </w:rPr>
    </w:pPr>
  </w:p>
  <w:p w14:paraId="7264A3FD" w14:textId="77777777" w:rsidR="008652DF" w:rsidRDefault="008652DF" w:rsidP="00191733">
    <w:pPr>
      <w:tabs>
        <w:tab w:val="center" w:pos="4320"/>
        <w:tab w:val="center" w:pos="4419"/>
        <w:tab w:val="right" w:pos="8640"/>
        <w:tab w:val="right" w:pos="8838"/>
      </w:tabs>
      <w:jc w:val="right"/>
      <w:rPr>
        <w:rFonts w:ascii="Berylium" w:eastAsia="Calibri" w:hAnsi="Berylium" w:cs="Times New Roman"/>
        <w:bCs/>
        <w:iCs/>
        <w:sz w:val="22"/>
      </w:rPr>
    </w:pPr>
  </w:p>
  <w:p w14:paraId="19F41E6B" w14:textId="77777777" w:rsidR="00191733" w:rsidRPr="006F6FF9" w:rsidRDefault="00191733" w:rsidP="00191733">
    <w:pPr>
      <w:tabs>
        <w:tab w:val="center" w:pos="4320"/>
        <w:tab w:val="center" w:pos="4419"/>
        <w:tab w:val="right" w:pos="8640"/>
        <w:tab w:val="right" w:pos="8838"/>
      </w:tabs>
      <w:jc w:val="right"/>
      <w:rPr>
        <w:rFonts w:ascii="Berylium" w:eastAsia="Calibri" w:hAnsi="Berylium" w:cs="Times New Roman"/>
        <w:b/>
        <w:iCs/>
        <w:sz w:val="22"/>
        <w:lang w:val="es-ES"/>
      </w:rPr>
    </w:pPr>
    <w:r>
      <w:rPr>
        <w:noProof/>
        <w:lang w:eastAsia="es-CO"/>
      </w:rPr>
      <w:drawing>
        <wp:anchor distT="0" distB="0" distL="114300" distR="114300" simplePos="0" relativeHeight="251661312" behindDoc="1" locked="0" layoutInCell="1" allowOverlap="1" wp14:anchorId="59FEED72" wp14:editId="23E82255">
          <wp:simplePos x="0" y="0"/>
          <wp:positionH relativeFrom="column">
            <wp:posOffset>-622935</wp:posOffset>
          </wp:positionH>
          <wp:positionV relativeFrom="paragraph">
            <wp:posOffset>-192405</wp:posOffset>
          </wp:positionV>
          <wp:extent cx="2047875" cy="676098"/>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FF9">
      <w:rPr>
        <w:rFonts w:ascii="Berylium" w:eastAsia="Calibri" w:hAnsi="Berylium" w:cs="Times New Roman"/>
        <w:bCs/>
        <w:iCs/>
        <w:sz w:val="22"/>
      </w:rPr>
      <w:t>Consejo Superior de la Judicatura</w:t>
    </w:r>
    <w:r>
      <w:rPr>
        <w:rFonts w:ascii="Berylium" w:eastAsia="Calibri" w:hAnsi="Berylium" w:cs="Times New Roman"/>
        <w:bCs/>
        <w:iCs/>
        <w:sz w:val="22"/>
      </w:rPr>
      <w:t xml:space="preserve">                                </w:t>
    </w:r>
    <w:r w:rsidRPr="002A70D5">
      <w:rPr>
        <w:rFonts w:ascii="Berylium" w:eastAsia="Calibri" w:hAnsi="Berylium" w:cs="Times New Roman"/>
        <w:b/>
        <w:iCs/>
        <w:sz w:val="28"/>
        <w:szCs w:val="32"/>
      </w:rPr>
      <w:t>SIGCMA</w:t>
    </w:r>
  </w:p>
  <w:p w14:paraId="453FABF0" w14:textId="77777777" w:rsidR="00191733" w:rsidRPr="006F6FF9" w:rsidRDefault="00191733" w:rsidP="00191733">
    <w:pPr>
      <w:tabs>
        <w:tab w:val="center" w:pos="4320"/>
        <w:tab w:val="center" w:pos="4419"/>
        <w:tab w:val="right" w:pos="8640"/>
        <w:tab w:val="right" w:pos="8838"/>
      </w:tabs>
      <w:jc w:val="center"/>
      <w:rPr>
        <w:rFonts w:ascii="Berylium" w:eastAsia="Calibri" w:hAnsi="Berylium" w:cs="Times New Roman"/>
        <w:bCs/>
        <w:iCs/>
        <w:sz w:val="22"/>
      </w:rPr>
    </w:pPr>
    <w:r w:rsidRPr="006F6FF9">
      <w:rPr>
        <w:rFonts w:ascii="Berylium" w:eastAsia="Calibri" w:hAnsi="Berylium" w:cs="Times New Roman"/>
        <w:bCs/>
        <w:iCs/>
        <w:sz w:val="22"/>
      </w:rPr>
      <w:t>Dirección Ejecutiva de Administración Judicial</w:t>
    </w:r>
  </w:p>
  <w:p w14:paraId="36B3F173" w14:textId="77777777" w:rsidR="00191733" w:rsidRPr="006F6FF9" w:rsidRDefault="00191733" w:rsidP="00191733">
    <w:pPr>
      <w:tabs>
        <w:tab w:val="center" w:pos="4320"/>
        <w:tab w:val="center" w:pos="4419"/>
        <w:tab w:val="right" w:pos="8640"/>
        <w:tab w:val="right" w:pos="8838"/>
      </w:tabs>
      <w:jc w:val="center"/>
      <w:rPr>
        <w:rFonts w:ascii="Berylium" w:eastAsia="Calibri" w:hAnsi="Berylium" w:cs="Times New Roman"/>
        <w:bCs/>
        <w:iCs/>
        <w:sz w:val="22"/>
      </w:rPr>
    </w:pPr>
    <w:r w:rsidRPr="006F6FF9">
      <w:rPr>
        <w:rFonts w:ascii="Berylium" w:eastAsia="Calibri" w:hAnsi="Berylium" w:cs="Times New Roman"/>
        <w:bCs/>
        <w:iCs/>
        <w:sz w:val="22"/>
      </w:rPr>
      <w:t>Sistema de Gestión de Seguridad y Salud en el Trabajo (SG-SST)</w:t>
    </w:r>
  </w:p>
  <w:p w14:paraId="3042ABC2" w14:textId="77777777" w:rsidR="00191733" w:rsidRDefault="0019173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FFC7" w14:textId="77777777" w:rsidR="00191733" w:rsidRDefault="00191733" w:rsidP="00347F8B">
    <w:pPr>
      <w:tabs>
        <w:tab w:val="center" w:pos="4320"/>
        <w:tab w:val="center" w:pos="4419"/>
        <w:tab w:val="right" w:pos="8640"/>
        <w:tab w:val="right" w:pos="8838"/>
      </w:tabs>
      <w:jc w:val="right"/>
      <w:rPr>
        <w:rFonts w:ascii="Berylium" w:eastAsia="Calibri" w:hAnsi="Berylium" w:cs="Times New Roman"/>
        <w:bCs/>
        <w:iCs/>
        <w:sz w:val="22"/>
      </w:rPr>
    </w:pPr>
  </w:p>
  <w:p w14:paraId="55311D3B" w14:textId="77777777" w:rsidR="008652DF" w:rsidRDefault="008652DF" w:rsidP="00347F8B">
    <w:pPr>
      <w:tabs>
        <w:tab w:val="center" w:pos="4320"/>
        <w:tab w:val="center" w:pos="4419"/>
        <w:tab w:val="right" w:pos="8640"/>
        <w:tab w:val="right" w:pos="8838"/>
      </w:tabs>
      <w:jc w:val="right"/>
      <w:rPr>
        <w:rFonts w:ascii="Berylium" w:eastAsia="Calibri" w:hAnsi="Berylium" w:cs="Times New Roman"/>
        <w:bCs/>
        <w:iCs/>
        <w:sz w:val="22"/>
      </w:rPr>
    </w:pPr>
  </w:p>
  <w:p w14:paraId="583B3327" w14:textId="77777777" w:rsidR="00347F8B" w:rsidRPr="00FF574C" w:rsidRDefault="00347F8B" w:rsidP="00347F8B">
    <w:pPr>
      <w:tabs>
        <w:tab w:val="center" w:pos="4320"/>
        <w:tab w:val="center" w:pos="4419"/>
        <w:tab w:val="right" w:pos="8640"/>
        <w:tab w:val="right" w:pos="8838"/>
      </w:tabs>
      <w:jc w:val="right"/>
      <w:rPr>
        <w:rFonts w:ascii="Arial" w:eastAsia="Calibri" w:hAnsi="Arial" w:cs="Arial"/>
        <w:b/>
        <w:iCs/>
        <w:sz w:val="22"/>
        <w:lang w:val="es-ES"/>
      </w:rPr>
    </w:pPr>
    <w:r w:rsidRPr="00FF574C">
      <w:rPr>
        <w:rFonts w:ascii="Arial" w:hAnsi="Arial" w:cs="Arial"/>
        <w:noProof/>
        <w:lang w:eastAsia="es-CO"/>
      </w:rPr>
      <w:drawing>
        <wp:anchor distT="0" distB="0" distL="114300" distR="114300" simplePos="0" relativeHeight="251659264" behindDoc="1" locked="0" layoutInCell="1" allowOverlap="1" wp14:anchorId="1B79CA48" wp14:editId="2A51F6DD">
          <wp:simplePos x="0" y="0"/>
          <wp:positionH relativeFrom="column">
            <wp:posOffset>-622935</wp:posOffset>
          </wp:positionH>
          <wp:positionV relativeFrom="paragraph">
            <wp:posOffset>-192405</wp:posOffset>
          </wp:positionV>
          <wp:extent cx="2047875" cy="676098"/>
          <wp:effectExtent l="0" t="0" r="0" b="0"/>
          <wp:wrapNone/>
          <wp:docPr id="10" name="Imagen 1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74C">
      <w:rPr>
        <w:rFonts w:ascii="Arial" w:eastAsia="Calibri" w:hAnsi="Arial" w:cs="Arial"/>
        <w:bCs/>
        <w:iCs/>
        <w:sz w:val="22"/>
      </w:rPr>
      <w:t xml:space="preserve">Consejo Superior de la Judicatura                                </w:t>
    </w:r>
    <w:r w:rsidRPr="00FF574C">
      <w:rPr>
        <w:rFonts w:ascii="Arial" w:eastAsia="Calibri" w:hAnsi="Arial" w:cs="Arial"/>
        <w:b/>
        <w:iCs/>
        <w:sz w:val="28"/>
        <w:szCs w:val="32"/>
      </w:rPr>
      <w:t>SIGCMA</w:t>
    </w:r>
  </w:p>
  <w:p w14:paraId="72264D62" w14:textId="77777777" w:rsidR="00347F8B" w:rsidRPr="00FF574C" w:rsidRDefault="00347F8B" w:rsidP="00347F8B">
    <w:pPr>
      <w:tabs>
        <w:tab w:val="center" w:pos="4320"/>
        <w:tab w:val="center" w:pos="4419"/>
        <w:tab w:val="right" w:pos="8640"/>
        <w:tab w:val="right" w:pos="8838"/>
      </w:tabs>
      <w:jc w:val="center"/>
      <w:rPr>
        <w:rFonts w:ascii="Arial" w:eastAsia="Calibri" w:hAnsi="Arial" w:cs="Arial"/>
        <w:bCs/>
        <w:iCs/>
        <w:sz w:val="22"/>
      </w:rPr>
    </w:pPr>
    <w:r w:rsidRPr="00FF574C">
      <w:rPr>
        <w:rFonts w:ascii="Arial" w:eastAsia="Calibri" w:hAnsi="Arial" w:cs="Arial"/>
        <w:bCs/>
        <w:iCs/>
        <w:sz w:val="22"/>
      </w:rPr>
      <w:t>Dirección Ejecutiva de Administración Judicial</w:t>
    </w:r>
  </w:p>
  <w:p w14:paraId="4273B039" w14:textId="77777777" w:rsidR="00347F8B" w:rsidRPr="00FF574C" w:rsidRDefault="00347F8B" w:rsidP="00347F8B">
    <w:pPr>
      <w:tabs>
        <w:tab w:val="center" w:pos="4320"/>
        <w:tab w:val="center" w:pos="4419"/>
        <w:tab w:val="right" w:pos="8640"/>
        <w:tab w:val="right" w:pos="8838"/>
      </w:tabs>
      <w:jc w:val="center"/>
      <w:rPr>
        <w:rFonts w:ascii="Arial" w:eastAsia="Calibri" w:hAnsi="Arial" w:cs="Arial"/>
        <w:bCs/>
        <w:iCs/>
        <w:sz w:val="22"/>
      </w:rPr>
    </w:pPr>
    <w:r w:rsidRPr="00FF574C">
      <w:rPr>
        <w:rFonts w:ascii="Arial" w:eastAsia="Calibri" w:hAnsi="Arial" w:cs="Arial"/>
        <w:bCs/>
        <w:iCs/>
        <w:sz w:val="22"/>
      </w:rPr>
      <w:t>Sistema de Gestión de Seguridad y Salud en el Trabajo (SG-SST)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A9C"/>
    <w:multiLevelType w:val="multilevel"/>
    <w:tmpl w:val="FA60D4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9F3BB2"/>
    <w:multiLevelType w:val="hybridMultilevel"/>
    <w:tmpl w:val="CBECDA7A"/>
    <w:lvl w:ilvl="0" w:tplc="240A0019">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06A91F0C"/>
    <w:multiLevelType w:val="hybridMultilevel"/>
    <w:tmpl w:val="849E394A"/>
    <w:lvl w:ilvl="0" w:tplc="240A0001">
      <w:start w:val="1"/>
      <w:numFmt w:val="bullet"/>
      <w:lvlText w:val=""/>
      <w:lvlJc w:val="left"/>
      <w:pPr>
        <w:ind w:left="502"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4647D4"/>
    <w:multiLevelType w:val="multilevel"/>
    <w:tmpl w:val="9780A7B4"/>
    <w:lvl w:ilvl="0">
      <w:start w:val="1"/>
      <w:numFmt w:val="decimal"/>
      <w:lvlText w:val="%1."/>
      <w:lvlJc w:val="left"/>
      <w:pPr>
        <w:ind w:left="644" w:hanging="360"/>
      </w:pPr>
      <w:rPr>
        <w:rFonts w:hint="default"/>
        <w:b/>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A093540"/>
    <w:multiLevelType w:val="hybridMultilevel"/>
    <w:tmpl w:val="B2A84ADA"/>
    <w:lvl w:ilvl="0" w:tplc="240A000F">
      <w:start w:val="1"/>
      <w:numFmt w:val="decimal"/>
      <w:lvlText w:val="%1."/>
      <w:lvlJc w:val="left"/>
      <w:pPr>
        <w:ind w:left="720" w:hanging="360"/>
      </w:pPr>
      <w:rPr>
        <w:rFonts w:hint="default"/>
      </w:rPr>
    </w:lvl>
    <w:lvl w:ilvl="1" w:tplc="230CE72C">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C637F4"/>
    <w:multiLevelType w:val="hybridMultilevel"/>
    <w:tmpl w:val="7610B5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D93498"/>
    <w:multiLevelType w:val="hybridMultilevel"/>
    <w:tmpl w:val="DB3623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7C1EBB"/>
    <w:multiLevelType w:val="hybridMultilevel"/>
    <w:tmpl w:val="BA94635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CE5154F"/>
    <w:multiLevelType w:val="hybridMultilevel"/>
    <w:tmpl w:val="3FC83554"/>
    <w:lvl w:ilvl="0" w:tplc="3E0EFD34">
      <w:start w:val="1"/>
      <w:numFmt w:val="bullet"/>
      <w:pStyle w:val="Ttulo8"/>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6B1761"/>
    <w:multiLevelType w:val="hybridMultilevel"/>
    <w:tmpl w:val="3E1E56B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FC596E"/>
    <w:multiLevelType w:val="hybridMultilevel"/>
    <w:tmpl w:val="C06A45A0"/>
    <w:lvl w:ilvl="0" w:tplc="8ED64D56">
      <w:start w:val="1"/>
      <w:numFmt w:val="bullet"/>
      <w:pStyle w:val="VIETAUNO"/>
      <w:lvlText w:val=""/>
      <w:lvlJc w:val="left"/>
      <w:pPr>
        <w:ind w:left="502"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E54605"/>
    <w:multiLevelType w:val="hybridMultilevel"/>
    <w:tmpl w:val="C1F6AE08"/>
    <w:lvl w:ilvl="0" w:tplc="240A0019">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3A2F605E"/>
    <w:multiLevelType w:val="hybridMultilevel"/>
    <w:tmpl w:val="90E64E14"/>
    <w:lvl w:ilvl="0" w:tplc="F4D42240">
      <w:start w:val="1"/>
      <w:numFmt w:val="bullet"/>
      <w:pStyle w:val="CPAPrimeraVieta"/>
      <w:lvlText w:val=""/>
      <w:lvlJc w:val="left"/>
      <w:pPr>
        <w:tabs>
          <w:tab w:val="num" w:pos="360"/>
        </w:tabs>
        <w:ind w:left="360" w:hanging="360"/>
      </w:pPr>
      <w:rPr>
        <w:rFonts w:ascii="Wingdings 3" w:hAnsi="Wingdings 3"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C7AC5"/>
    <w:multiLevelType w:val="hybridMultilevel"/>
    <w:tmpl w:val="59F23446"/>
    <w:lvl w:ilvl="0" w:tplc="240A0001">
      <w:start w:val="1"/>
      <w:numFmt w:val="bullet"/>
      <w:lvlText w:val=""/>
      <w:lvlJc w:val="left"/>
      <w:pPr>
        <w:ind w:left="1191" w:hanging="360"/>
      </w:pPr>
      <w:rPr>
        <w:rFonts w:ascii="Symbol" w:hAnsi="Symbol" w:hint="default"/>
      </w:rPr>
    </w:lvl>
    <w:lvl w:ilvl="1" w:tplc="240A0003" w:tentative="1">
      <w:start w:val="1"/>
      <w:numFmt w:val="bullet"/>
      <w:lvlText w:val="o"/>
      <w:lvlJc w:val="left"/>
      <w:pPr>
        <w:ind w:left="1911" w:hanging="360"/>
      </w:pPr>
      <w:rPr>
        <w:rFonts w:ascii="Courier New" w:hAnsi="Courier New" w:cs="Courier New" w:hint="default"/>
      </w:rPr>
    </w:lvl>
    <w:lvl w:ilvl="2" w:tplc="240A0005" w:tentative="1">
      <w:start w:val="1"/>
      <w:numFmt w:val="bullet"/>
      <w:lvlText w:val=""/>
      <w:lvlJc w:val="left"/>
      <w:pPr>
        <w:ind w:left="2631" w:hanging="360"/>
      </w:pPr>
      <w:rPr>
        <w:rFonts w:ascii="Wingdings" w:hAnsi="Wingdings" w:hint="default"/>
      </w:rPr>
    </w:lvl>
    <w:lvl w:ilvl="3" w:tplc="240A0001" w:tentative="1">
      <w:start w:val="1"/>
      <w:numFmt w:val="bullet"/>
      <w:lvlText w:val=""/>
      <w:lvlJc w:val="left"/>
      <w:pPr>
        <w:ind w:left="3351" w:hanging="360"/>
      </w:pPr>
      <w:rPr>
        <w:rFonts w:ascii="Symbol" w:hAnsi="Symbol" w:hint="default"/>
      </w:rPr>
    </w:lvl>
    <w:lvl w:ilvl="4" w:tplc="240A0003" w:tentative="1">
      <w:start w:val="1"/>
      <w:numFmt w:val="bullet"/>
      <w:lvlText w:val="o"/>
      <w:lvlJc w:val="left"/>
      <w:pPr>
        <w:ind w:left="4071" w:hanging="360"/>
      </w:pPr>
      <w:rPr>
        <w:rFonts w:ascii="Courier New" w:hAnsi="Courier New" w:cs="Courier New" w:hint="default"/>
      </w:rPr>
    </w:lvl>
    <w:lvl w:ilvl="5" w:tplc="240A0005" w:tentative="1">
      <w:start w:val="1"/>
      <w:numFmt w:val="bullet"/>
      <w:lvlText w:val=""/>
      <w:lvlJc w:val="left"/>
      <w:pPr>
        <w:ind w:left="4791" w:hanging="360"/>
      </w:pPr>
      <w:rPr>
        <w:rFonts w:ascii="Wingdings" w:hAnsi="Wingdings" w:hint="default"/>
      </w:rPr>
    </w:lvl>
    <w:lvl w:ilvl="6" w:tplc="240A0001" w:tentative="1">
      <w:start w:val="1"/>
      <w:numFmt w:val="bullet"/>
      <w:lvlText w:val=""/>
      <w:lvlJc w:val="left"/>
      <w:pPr>
        <w:ind w:left="5511" w:hanging="360"/>
      </w:pPr>
      <w:rPr>
        <w:rFonts w:ascii="Symbol" w:hAnsi="Symbol" w:hint="default"/>
      </w:rPr>
    </w:lvl>
    <w:lvl w:ilvl="7" w:tplc="240A0003" w:tentative="1">
      <w:start w:val="1"/>
      <w:numFmt w:val="bullet"/>
      <w:lvlText w:val="o"/>
      <w:lvlJc w:val="left"/>
      <w:pPr>
        <w:ind w:left="6231" w:hanging="360"/>
      </w:pPr>
      <w:rPr>
        <w:rFonts w:ascii="Courier New" w:hAnsi="Courier New" w:cs="Courier New" w:hint="default"/>
      </w:rPr>
    </w:lvl>
    <w:lvl w:ilvl="8" w:tplc="240A0005" w:tentative="1">
      <w:start w:val="1"/>
      <w:numFmt w:val="bullet"/>
      <w:lvlText w:val=""/>
      <w:lvlJc w:val="left"/>
      <w:pPr>
        <w:ind w:left="6951" w:hanging="360"/>
      </w:pPr>
      <w:rPr>
        <w:rFonts w:ascii="Wingdings" w:hAnsi="Wingdings" w:hint="default"/>
      </w:rPr>
    </w:lvl>
  </w:abstractNum>
  <w:abstractNum w:abstractNumId="14" w15:restartNumberingAfterBreak="0">
    <w:nsid w:val="3B7E06C3"/>
    <w:multiLevelType w:val="multilevel"/>
    <w:tmpl w:val="9780A7B4"/>
    <w:lvl w:ilvl="0">
      <w:start w:val="1"/>
      <w:numFmt w:val="decimal"/>
      <w:lvlText w:val="%1."/>
      <w:lvlJc w:val="left"/>
      <w:pPr>
        <w:ind w:left="644" w:hanging="360"/>
      </w:pPr>
      <w:rPr>
        <w:rFonts w:hint="default"/>
        <w:b/>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04E2DE4"/>
    <w:multiLevelType w:val="hybridMultilevel"/>
    <w:tmpl w:val="91A00DE8"/>
    <w:lvl w:ilvl="0" w:tplc="D8688FE4">
      <w:start w:val="1"/>
      <w:numFmt w:val="bullet"/>
      <w:pStyle w:val="Ttulo6"/>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E93D08"/>
    <w:multiLevelType w:val="hybridMultilevel"/>
    <w:tmpl w:val="2AA2D2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570A4E"/>
    <w:multiLevelType w:val="hybridMultilevel"/>
    <w:tmpl w:val="2858094E"/>
    <w:lvl w:ilvl="0" w:tplc="98966058">
      <w:start w:val="1"/>
      <w:numFmt w:val="bullet"/>
      <w:pStyle w:val="Ttulo7"/>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B742BB"/>
    <w:multiLevelType w:val="multilevel"/>
    <w:tmpl w:val="299EFC9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1202BE"/>
    <w:multiLevelType w:val="hybridMultilevel"/>
    <w:tmpl w:val="D90C3A22"/>
    <w:lvl w:ilvl="0" w:tplc="240A0001">
      <w:start w:val="1"/>
      <w:numFmt w:val="bullet"/>
      <w:lvlText w:val=""/>
      <w:lvlJc w:val="left"/>
      <w:pPr>
        <w:ind w:left="502"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8668C1"/>
    <w:multiLevelType w:val="hybridMultilevel"/>
    <w:tmpl w:val="E0E8B8EE"/>
    <w:lvl w:ilvl="0" w:tplc="240A0001">
      <w:start w:val="1"/>
      <w:numFmt w:val="bullet"/>
      <w:lvlText w:val=""/>
      <w:lvlJc w:val="left"/>
      <w:pPr>
        <w:ind w:left="502"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0B1689"/>
    <w:multiLevelType w:val="multilevel"/>
    <w:tmpl w:val="57CEEE6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EF530C0"/>
    <w:multiLevelType w:val="hybridMultilevel"/>
    <w:tmpl w:val="D3B8E41E"/>
    <w:lvl w:ilvl="0" w:tplc="240A0001">
      <w:start w:val="1"/>
      <w:numFmt w:val="bullet"/>
      <w:lvlText w:val=""/>
      <w:lvlJc w:val="left"/>
      <w:pPr>
        <w:ind w:left="502"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FFF751D"/>
    <w:multiLevelType w:val="hybridMultilevel"/>
    <w:tmpl w:val="054C6DFC"/>
    <w:lvl w:ilvl="0" w:tplc="95FEC10E">
      <w:start w:val="1"/>
      <w:numFmt w:val="decimal"/>
      <w:lvlText w:val="%1."/>
      <w:lvlJc w:val="left"/>
      <w:pPr>
        <w:ind w:left="720" w:hanging="360"/>
      </w:pPr>
      <w:rPr>
        <w:rFonts w:hint="default"/>
        <w:b w:val="0"/>
      </w:rPr>
    </w:lvl>
    <w:lvl w:ilvl="1" w:tplc="C338B0FA">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DD155A"/>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66319C"/>
    <w:multiLevelType w:val="hybridMultilevel"/>
    <w:tmpl w:val="E1AAE6A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827878"/>
    <w:multiLevelType w:val="hybridMultilevel"/>
    <w:tmpl w:val="D85E4AB0"/>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15:restartNumberingAfterBreak="0">
    <w:nsid w:val="69AE18BC"/>
    <w:multiLevelType w:val="hybridMultilevel"/>
    <w:tmpl w:val="351254D4"/>
    <w:styleLink w:val="Estilo32"/>
    <w:lvl w:ilvl="0" w:tplc="51B04E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37164A"/>
    <w:multiLevelType w:val="hybridMultilevel"/>
    <w:tmpl w:val="A968AF12"/>
    <w:lvl w:ilvl="0" w:tplc="240A0019">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9" w15:restartNumberingAfterBreak="0">
    <w:nsid w:val="6D6F0EF3"/>
    <w:multiLevelType w:val="hybridMultilevel"/>
    <w:tmpl w:val="14742CAA"/>
    <w:lvl w:ilvl="0" w:tplc="D7628606">
      <w:start w:val="1"/>
      <w:numFmt w:val="lowerLetter"/>
      <w:pStyle w:val="Liter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EE46FED"/>
    <w:multiLevelType w:val="hybridMultilevel"/>
    <w:tmpl w:val="6F5C8810"/>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1" w15:restartNumberingAfterBreak="0">
    <w:nsid w:val="701D6396"/>
    <w:multiLevelType w:val="hybridMultilevel"/>
    <w:tmpl w:val="648CCE7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70780C57"/>
    <w:multiLevelType w:val="multilevel"/>
    <w:tmpl w:val="0F8E00C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99172B"/>
    <w:multiLevelType w:val="hybridMultilevel"/>
    <w:tmpl w:val="DE9EF5A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0A12A3"/>
    <w:multiLevelType w:val="hybridMultilevel"/>
    <w:tmpl w:val="53C40B54"/>
    <w:lvl w:ilvl="0" w:tplc="240A0001">
      <w:start w:val="1"/>
      <w:numFmt w:val="bullet"/>
      <w:lvlText w:val=""/>
      <w:lvlJc w:val="left"/>
      <w:pPr>
        <w:ind w:left="502"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B26316A"/>
    <w:multiLevelType w:val="hybridMultilevel"/>
    <w:tmpl w:val="C1789AEA"/>
    <w:lvl w:ilvl="0" w:tplc="240A0019">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6" w15:restartNumberingAfterBreak="0">
    <w:nsid w:val="7EF6691D"/>
    <w:multiLevelType w:val="hybridMultilevel"/>
    <w:tmpl w:val="77D0D7B8"/>
    <w:lvl w:ilvl="0" w:tplc="446C5A34">
      <w:start w:val="1"/>
      <w:numFmt w:val="bullet"/>
      <w:pStyle w:val="Ttulo9"/>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38329451">
    <w:abstractNumId w:val="10"/>
  </w:num>
  <w:num w:numId="2" w16cid:durableId="545680236">
    <w:abstractNumId w:val="29"/>
  </w:num>
  <w:num w:numId="3" w16cid:durableId="1343044382">
    <w:abstractNumId w:val="18"/>
  </w:num>
  <w:num w:numId="4" w16cid:durableId="1852908407">
    <w:abstractNumId w:val="15"/>
  </w:num>
  <w:num w:numId="5" w16cid:durableId="42948942">
    <w:abstractNumId w:val="17"/>
  </w:num>
  <w:num w:numId="6" w16cid:durableId="34426461">
    <w:abstractNumId w:val="8"/>
  </w:num>
  <w:num w:numId="7" w16cid:durableId="265427899">
    <w:abstractNumId w:val="27"/>
  </w:num>
  <w:num w:numId="8" w16cid:durableId="547300161">
    <w:abstractNumId w:val="36"/>
  </w:num>
  <w:num w:numId="9" w16cid:durableId="1310477408">
    <w:abstractNumId w:val="24"/>
  </w:num>
  <w:num w:numId="10" w16cid:durableId="438333855">
    <w:abstractNumId w:val="12"/>
  </w:num>
  <w:num w:numId="11" w16cid:durableId="2112243604">
    <w:abstractNumId w:val="7"/>
  </w:num>
  <w:num w:numId="12" w16cid:durableId="1072847829">
    <w:abstractNumId w:val="4"/>
  </w:num>
  <w:num w:numId="13" w16cid:durableId="576326175">
    <w:abstractNumId w:val="23"/>
  </w:num>
  <w:num w:numId="14" w16cid:durableId="338510610">
    <w:abstractNumId w:val="9"/>
  </w:num>
  <w:num w:numId="15" w16cid:durableId="498428139">
    <w:abstractNumId w:val="0"/>
  </w:num>
  <w:num w:numId="16" w16cid:durableId="149251531">
    <w:abstractNumId w:val="21"/>
  </w:num>
  <w:num w:numId="17" w16cid:durableId="1964068064">
    <w:abstractNumId w:val="32"/>
  </w:num>
  <w:num w:numId="18" w16cid:durableId="2137214715">
    <w:abstractNumId w:val="33"/>
  </w:num>
  <w:num w:numId="19" w16cid:durableId="1382366814">
    <w:abstractNumId w:val="30"/>
  </w:num>
  <w:num w:numId="20" w16cid:durableId="1249734913">
    <w:abstractNumId w:val="16"/>
  </w:num>
  <w:num w:numId="21" w16cid:durableId="1622884132">
    <w:abstractNumId w:val="26"/>
  </w:num>
  <w:num w:numId="22" w16cid:durableId="1773282999">
    <w:abstractNumId w:val="6"/>
  </w:num>
  <w:num w:numId="23" w16cid:durableId="818114064">
    <w:abstractNumId w:val="5"/>
  </w:num>
  <w:num w:numId="24" w16cid:durableId="1809009095">
    <w:abstractNumId w:val="1"/>
  </w:num>
  <w:num w:numId="25" w16cid:durableId="1992515185">
    <w:abstractNumId w:val="28"/>
  </w:num>
  <w:num w:numId="26" w16cid:durableId="516820636">
    <w:abstractNumId w:val="35"/>
  </w:num>
  <w:num w:numId="27" w16cid:durableId="1917739335">
    <w:abstractNumId w:val="25"/>
  </w:num>
  <w:num w:numId="28" w16cid:durableId="1812668630">
    <w:abstractNumId w:val="11"/>
  </w:num>
  <w:num w:numId="29" w16cid:durableId="309940009">
    <w:abstractNumId w:val="31"/>
  </w:num>
  <w:num w:numId="30" w16cid:durableId="2021806982">
    <w:abstractNumId w:val="18"/>
  </w:num>
  <w:num w:numId="31" w16cid:durableId="1777286383">
    <w:abstractNumId w:val="34"/>
  </w:num>
  <w:num w:numId="32" w16cid:durableId="1895507702">
    <w:abstractNumId w:val="13"/>
  </w:num>
  <w:num w:numId="33" w16cid:durableId="265768781">
    <w:abstractNumId w:val="2"/>
  </w:num>
  <w:num w:numId="34" w16cid:durableId="268589572">
    <w:abstractNumId w:val="20"/>
  </w:num>
  <w:num w:numId="35" w16cid:durableId="1749839026">
    <w:abstractNumId w:val="19"/>
  </w:num>
  <w:num w:numId="36" w16cid:durableId="1581214029">
    <w:abstractNumId w:val="22"/>
  </w:num>
  <w:num w:numId="37" w16cid:durableId="315111944">
    <w:abstractNumId w:val="3"/>
  </w:num>
  <w:num w:numId="38" w16cid:durableId="20109466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0E"/>
    <w:rsid w:val="00000CF0"/>
    <w:rsid w:val="000126C7"/>
    <w:rsid w:val="00023DCC"/>
    <w:rsid w:val="00031213"/>
    <w:rsid w:val="00035847"/>
    <w:rsid w:val="00037121"/>
    <w:rsid w:val="0004087B"/>
    <w:rsid w:val="00054FF8"/>
    <w:rsid w:val="00065B59"/>
    <w:rsid w:val="00071E69"/>
    <w:rsid w:val="000864B3"/>
    <w:rsid w:val="00091593"/>
    <w:rsid w:val="000924B7"/>
    <w:rsid w:val="00094131"/>
    <w:rsid w:val="000A2223"/>
    <w:rsid w:val="000B202E"/>
    <w:rsid w:val="000B7E67"/>
    <w:rsid w:val="000C7E97"/>
    <w:rsid w:val="000C7F16"/>
    <w:rsid w:val="000D3C6A"/>
    <w:rsid w:val="000D6AB1"/>
    <w:rsid w:val="00107CBD"/>
    <w:rsid w:val="00114D5E"/>
    <w:rsid w:val="00120CD9"/>
    <w:rsid w:val="001328A3"/>
    <w:rsid w:val="001409BB"/>
    <w:rsid w:val="00165455"/>
    <w:rsid w:val="00172DF4"/>
    <w:rsid w:val="00174627"/>
    <w:rsid w:val="00175491"/>
    <w:rsid w:val="0017592A"/>
    <w:rsid w:val="00175CE8"/>
    <w:rsid w:val="001868D6"/>
    <w:rsid w:val="00191733"/>
    <w:rsid w:val="0019691C"/>
    <w:rsid w:val="001B3EC6"/>
    <w:rsid w:val="001D131B"/>
    <w:rsid w:val="001E2E57"/>
    <w:rsid w:val="001F549E"/>
    <w:rsid w:val="001F6495"/>
    <w:rsid w:val="0020259F"/>
    <w:rsid w:val="00217FB4"/>
    <w:rsid w:val="00224515"/>
    <w:rsid w:val="002315D7"/>
    <w:rsid w:val="00234300"/>
    <w:rsid w:val="00236947"/>
    <w:rsid w:val="00236D35"/>
    <w:rsid w:val="00254F2E"/>
    <w:rsid w:val="00271085"/>
    <w:rsid w:val="0027185C"/>
    <w:rsid w:val="00271BE3"/>
    <w:rsid w:val="00276498"/>
    <w:rsid w:val="00280339"/>
    <w:rsid w:val="00281897"/>
    <w:rsid w:val="00284921"/>
    <w:rsid w:val="002922C5"/>
    <w:rsid w:val="00292CA7"/>
    <w:rsid w:val="00297C7A"/>
    <w:rsid w:val="002A6F2D"/>
    <w:rsid w:val="002B3593"/>
    <w:rsid w:val="002C0548"/>
    <w:rsid w:val="002C3791"/>
    <w:rsid w:val="002D0F14"/>
    <w:rsid w:val="002D1642"/>
    <w:rsid w:val="002D32CB"/>
    <w:rsid w:val="002D5454"/>
    <w:rsid w:val="002E4D0E"/>
    <w:rsid w:val="00320808"/>
    <w:rsid w:val="00326B4C"/>
    <w:rsid w:val="0034297E"/>
    <w:rsid w:val="003479D5"/>
    <w:rsid w:val="00347F8B"/>
    <w:rsid w:val="003606CD"/>
    <w:rsid w:val="0037148A"/>
    <w:rsid w:val="00383C46"/>
    <w:rsid w:val="00384296"/>
    <w:rsid w:val="0038465E"/>
    <w:rsid w:val="00390718"/>
    <w:rsid w:val="003A1408"/>
    <w:rsid w:val="003A669D"/>
    <w:rsid w:val="003B0FB2"/>
    <w:rsid w:val="003C0481"/>
    <w:rsid w:val="003C154E"/>
    <w:rsid w:val="003C350F"/>
    <w:rsid w:val="003C5FB3"/>
    <w:rsid w:val="003D5156"/>
    <w:rsid w:val="003E173D"/>
    <w:rsid w:val="003F2AD2"/>
    <w:rsid w:val="00401D33"/>
    <w:rsid w:val="00410B80"/>
    <w:rsid w:val="00432E9C"/>
    <w:rsid w:val="00446440"/>
    <w:rsid w:val="00450C0E"/>
    <w:rsid w:val="0046654B"/>
    <w:rsid w:val="004749A2"/>
    <w:rsid w:val="004801B6"/>
    <w:rsid w:val="00481588"/>
    <w:rsid w:val="00484FBA"/>
    <w:rsid w:val="00485646"/>
    <w:rsid w:val="004925F8"/>
    <w:rsid w:val="004A7861"/>
    <w:rsid w:val="004B3170"/>
    <w:rsid w:val="004B4340"/>
    <w:rsid w:val="004D5033"/>
    <w:rsid w:val="004E5582"/>
    <w:rsid w:val="004F21F4"/>
    <w:rsid w:val="004F7C04"/>
    <w:rsid w:val="005012A4"/>
    <w:rsid w:val="00510220"/>
    <w:rsid w:val="00512B71"/>
    <w:rsid w:val="00515A5B"/>
    <w:rsid w:val="0051641B"/>
    <w:rsid w:val="00530D28"/>
    <w:rsid w:val="00532554"/>
    <w:rsid w:val="005336A2"/>
    <w:rsid w:val="00541E4E"/>
    <w:rsid w:val="00543CF3"/>
    <w:rsid w:val="00547C07"/>
    <w:rsid w:val="00554F12"/>
    <w:rsid w:val="00562F45"/>
    <w:rsid w:val="00574BD0"/>
    <w:rsid w:val="0058739B"/>
    <w:rsid w:val="005A4914"/>
    <w:rsid w:val="005B62E8"/>
    <w:rsid w:val="005B6DF5"/>
    <w:rsid w:val="005C1647"/>
    <w:rsid w:val="005D18FB"/>
    <w:rsid w:val="005D289E"/>
    <w:rsid w:val="005D524F"/>
    <w:rsid w:val="005E4CDC"/>
    <w:rsid w:val="005E4F9C"/>
    <w:rsid w:val="005E5005"/>
    <w:rsid w:val="005F0C7F"/>
    <w:rsid w:val="00602255"/>
    <w:rsid w:val="00604E32"/>
    <w:rsid w:val="00607CEA"/>
    <w:rsid w:val="006110EC"/>
    <w:rsid w:val="006172E2"/>
    <w:rsid w:val="00641B72"/>
    <w:rsid w:val="0065378B"/>
    <w:rsid w:val="0066159A"/>
    <w:rsid w:val="00675E1F"/>
    <w:rsid w:val="00692570"/>
    <w:rsid w:val="006955E2"/>
    <w:rsid w:val="006A7A05"/>
    <w:rsid w:val="006B279C"/>
    <w:rsid w:val="006B5551"/>
    <w:rsid w:val="006D689B"/>
    <w:rsid w:val="006F1FD7"/>
    <w:rsid w:val="006F2A97"/>
    <w:rsid w:val="006F2D89"/>
    <w:rsid w:val="006F48BD"/>
    <w:rsid w:val="006F64D3"/>
    <w:rsid w:val="00727E3A"/>
    <w:rsid w:val="00731739"/>
    <w:rsid w:val="00732EDE"/>
    <w:rsid w:val="007406DC"/>
    <w:rsid w:val="00740AF1"/>
    <w:rsid w:val="0074517E"/>
    <w:rsid w:val="0075209D"/>
    <w:rsid w:val="00755A56"/>
    <w:rsid w:val="00760D12"/>
    <w:rsid w:val="00770CCA"/>
    <w:rsid w:val="007752DA"/>
    <w:rsid w:val="0077565F"/>
    <w:rsid w:val="00786212"/>
    <w:rsid w:val="00787966"/>
    <w:rsid w:val="00792B7B"/>
    <w:rsid w:val="00793119"/>
    <w:rsid w:val="007C183B"/>
    <w:rsid w:val="007C1ECD"/>
    <w:rsid w:val="007D32C0"/>
    <w:rsid w:val="007D40C5"/>
    <w:rsid w:val="007D69ED"/>
    <w:rsid w:val="007E1304"/>
    <w:rsid w:val="007E73E4"/>
    <w:rsid w:val="00804A25"/>
    <w:rsid w:val="00817137"/>
    <w:rsid w:val="00817A9D"/>
    <w:rsid w:val="00822E58"/>
    <w:rsid w:val="00835421"/>
    <w:rsid w:val="00837C55"/>
    <w:rsid w:val="00841764"/>
    <w:rsid w:val="008447E2"/>
    <w:rsid w:val="00855470"/>
    <w:rsid w:val="008652DF"/>
    <w:rsid w:val="008762FB"/>
    <w:rsid w:val="0088679D"/>
    <w:rsid w:val="00894624"/>
    <w:rsid w:val="008A5350"/>
    <w:rsid w:val="008E6BD7"/>
    <w:rsid w:val="008F0EED"/>
    <w:rsid w:val="00905B64"/>
    <w:rsid w:val="00906523"/>
    <w:rsid w:val="009104EA"/>
    <w:rsid w:val="00913890"/>
    <w:rsid w:val="00916000"/>
    <w:rsid w:val="009263EF"/>
    <w:rsid w:val="00931EEA"/>
    <w:rsid w:val="00935285"/>
    <w:rsid w:val="009475D7"/>
    <w:rsid w:val="009606AC"/>
    <w:rsid w:val="00971205"/>
    <w:rsid w:val="0097229E"/>
    <w:rsid w:val="0097335A"/>
    <w:rsid w:val="00974EB3"/>
    <w:rsid w:val="00976488"/>
    <w:rsid w:val="00982FB0"/>
    <w:rsid w:val="00986A13"/>
    <w:rsid w:val="00997C03"/>
    <w:rsid w:val="009B3B05"/>
    <w:rsid w:val="009B6000"/>
    <w:rsid w:val="009D24EF"/>
    <w:rsid w:val="009D3604"/>
    <w:rsid w:val="009E3B3B"/>
    <w:rsid w:val="009E6C6A"/>
    <w:rsid w:val="009F5E37"/>
    <w:rsid w:val="00A336C2"/>
    <w:rsid w:val="00A4646E"/>
    <w:rsid w:val="00A6088E"/>
    <w:rsid w:val="00A61024"/>
    <w:rsid w:val="00A61894"/>
    <w:rsid w:val="00A66350"/>
    <w:rsid w:val="00A74A56"/>
    <w:rsid w:val="00A77724"/>
    <w:rsid w:val="00A87AB3"/>
    <w:rsid w:val="00A9574E"/>
    <w:rsid w:val="00AA01FD"/>
    <w:rsid w:val="00AA63F2"/>
    <w:rsid w:val="00AB1894"/>
    <w:rsid w:val="00AB5AC0"/>
    <w:rsid w:val="00AC608C"/>
    <w:rsid w:val="00AC6892"/>
    <w:rsid w:val="00AD3038"/>
    <w:rsid w:val="00AE5694"/>
    <w:rsid w:val="00AE78A2"/>
    <w:rsid w:val="00AF239E"/>
    <w:rsid w:val="00AF475B"/>
    <w:rsid w:val="00AF7314"/>
    <w:rsid w:val="00B05CCF"/>
    <w:rsid w:val="00B11993"/>
    <w:rsid w:val="00B211C6"/>
    <w:rsid w:val="00B21358"/>
    <w:rsid w:val="00B22FD6"/>
    <w:rsid w:val="00B24B9F"/>
    <w:rsid w:val="00B24C42"/>
    <w:rsid w:val="00B30DAA"/>
    <w:rsid w:val="00B33DC7"/>
    <w:rsid w:val="00B37492"/>
    <w:rsid w:val="00B40AA1"/>
    <w:rsid w:val="00B462DA"/>
    <w:rsid w:val="00B474E1"/>
    <w:rsid w:val="00B51B76"/>
    <w:rsid w:val="00B52EC7"/>
    <w:rsid w:val="00B5734A"/>
    <w:rsid w:val="00B64502"/>
    <w:rsid w:val="00B73419"/>
    <w:rsid w:val="00B73463"/>
    <w:rsid w:val="00B76F71"/>
    <w:rsid w:val="00B83110"/>
    <w:rsid w:val="00B84E5B"/>
    <w:rsid w:val="00B85F97"/>
    <w:rsid w:val="00B9270B"/>
    <w:rsid w:val="00B95631"/>
    <w:rsid w:val="00BB1758"/>
    <w:rsid w:val="00BC2EA2"/>
    <w:rsid w:val="00BC686C"/>
    <w:rsid w:val="00BC6F48"/>
    <w:rsid w:val="00BD0027"/>
    <w:rsid w:val="00BD74C5"/>
    <w:rsid w:val="00BE615B"/>
    <w:rsid w:val="00BF5DEC"/>
    <w:rsid w:val="00BF7635"/>
    <w:rsid w:val="00C02278"/>
    <w:rsid w:val="00C125E6"/>
    <w:rsid w:val="00C17AB3"/>
    <w:rsid w:val="00C26E02"/>
    <w:rsid w:val="00C43E98"/>
    <w:rsid w:val="00C64409"/>
    <w:rsid w:val="00C71AF8"/>
    <w:rsid w:val="00C9089F"/>
    <w:rsid w:val="00C94266"/>
    <w:rsid w:val="00CA06A0"/>
    <w:rsid w:val="00CA13FE"/>
    <w:rsid w:val="00CA281E"/>
    <w:rsid w:val="00CB44B9"/>
    <w:rsid w:val="00CB68A9"/>
    <w:rsid w:val="00CC122B"/>
    <w:rsid w:val="00CC326E"/>
    <w:rsid w:val="00CD212B"/>
    <w:rsid w:val="00CD6374"/>
    <w:rsid w:val="00CD7390"/>
    <w:rsid w:val="00CE69EE"/>
    <w:rsid w:val="00D0206C"/>
    <w:rsid w:val="00D1705D"/>
    <w:rsid w:val="00D340EB"/>
    <w:rsid w:val="00D34D8C"/>
    <w:rsid w:val="00D3666E"/>
    <w:rsid w:val="00D43B8E"/>
    <w:rsid w:val="00D4535B"/>
    <w:rsid w:val="00D5315F"/>
    <w:rsid w:val="00D60D4B"/>
    <w:rsid w:val="00D6616F"/>
    <w:rsid w:val="00D80AE2"/>
    <w:rsid w:val="00D86AA0"/>
    <w:rsid w:val="00DB641F"/>
    <w:rsid w:val="00DB74AA"/>
    <w:rsid w:val="00DB7BA7"/>
    <w:rsid w:val="00DC14A4"/>
    <w:rsid w:val="00DC6451"/>
    <w:rsid w:val="00DD71A9"/>
    <w:rsid w:val="00DE4F3B"/>
    <w:rsid w:val="00DE5DBC"/>
    <w:rsid w:val="00DF1266"/>
    <w:rsid w:val="00E10735"/>
    <w:rsid w:val="00E17D57"/>
    <w:rsid w:val="00E21555"/>
    <w:rsid w:val="00E25481"/>
    <w:rsid w:val="00E27611"/>
    <w:rsid w:val="00E37579"/>
    <w:rsid w:val="00E37DAD"/>
    <w:rsid w:val="00E413F9"/>
    <w:rsid w:val="00E510BA"/>
    <w:rsid w:val="00E512A5"/>
    <w:rsid w:val="00E55472"/>
    <w:rsid w:val="00E62973"/>
    <w:rsid w:val="00E63EA8"/>
    <w:rsid w:val="00E64126"/>
    <w:rsid w:val="00E77F19"/>
    <w:rsid w:val="00EA6A93"/>
    <w:rsid w:val="00EB117B"/>
    <w:rsid w:val="00EC1C6E"/>
    <w:rsid w:val="00ED2F9A"/>
    <w:rsid w:val="00EF6BAB"/>
    <w:rsid w:val="00EF7E23"/>
    <w:rsid w:val="00F07FDD"/>
    <w:rsid w:val="00F12AC3"/>
    <w:rsid w:val="00F12EC7"/>
    <w:rsid w:val="00F151A7"/>
    <w:rsid w:val="00F172D1"/>
    <w:rsid w:val="00F20F2B"/>
    <w:rsid w:val="00F221FF"/>
    <w:rsid w:val="00F26C10"/>
    <w:rsid w:val="00F3217B"/>
    <w:rsid w:val="00F528B9"/>
    <w:rsid w:val="00F55C57"/>
    <w:rsid w:val="00F56DE5"/>
    <w:rsid w:val="00F74727"/>
    <w:rsid w:val="00F75885"/>
    <w:rsid w:val="00F75F3E"/>
    <w:rsid w:val="00FA18FC"/>
    <w:rsid w:val="00FA51FE"/>
    <w:rsid w:val="00FC48CF"/>
    <w:rsid w:val="00FC71AB"/>
    <w:rsid w:val="00FF5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F72E"/>
  <w15:docId w15:val="{EB0ECBEC-46E2-4660-A02C-F6046F4A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T1,Edgar 1,título 1,Título 1 - PDE,Título 1 EC2G"/>
    <w:basedOn w:val="Normal"/>
    <w:next w:val="Normal"/>
    <w:link w:val="Ttulo1Car"/>
    <w:uiPriority w:val="9"/>
    <w:qFormat/>
    <w:rsid w:val="00450C0E"/>
    <w:pPr>
      <w:keepNext/>
      <w:keepLines/>
      <w:numPr>
        <w:numId w:val="3"/>
      </w:numPr>
      <w:spacing w:before="480" w:after="480"/>
      <w:jc w:val="center"/>
      <w:outlineLvl w:val="0"/>
    </w:pPr>
    <w:rPr>
      <w:rFonts w:eastAsiaTheme="majorEastAsia" w:cstheme="majorBidi"/>
      <w:b/>
      <w:bCs/>
      <w:caps/>
      <w:sz w:val="22"/>
      <w:szCs w:val="28"/>
    </w:rPr>
  </w:style>
  <w:style w:type="paragraph" w:styleId="Ttulo2">
    <w:name w:val="heading 2"/>
    <w:aliases w:val="TITULO 2,título 2,Título 2 - PDE,capitulo,Edgar 2,B,Título 2 EC2G"/>
    <w:basedOn w:val="Normal"/>
    <w:next w:val="Normal"/>
    <w:link w:val="Ttulo2Car"/>
    <w:uiPriority w:val="9"/>
    <w:unhideWhenUsed/>
    <w:qFormat/>
    <w:rsid w:val="00450C0E"/>
    <w:pPr>
      <w:keepNext/>
      <w:keepLines/>
      <w:numPr>
        <w:ilvl w:val="1"/>
        <w:numId w:val="3"/>
      </w:numPr>
      <w:spacing w:before="240" w:after="240"/>
      <w:outlineLvl w:val="1"/>
    </w:pPr>
    <w:rPr>
      <w:rFonts w:eastAsiaTheme="majorEastAsia" w:cstheme="majorBidi"/>
      <w:b/>
      <w:bCs/>
      <w:caps/>
      <w:szCs w:val="26"/>
    </w:rPr>
  </w:style>
  <w:style w:type="paragraph" w:styleId="Ttulo3">
    <w:name w:val="heading 3"/>
    <w:aliases w:val="título 3,titulo 3,Título 3 - PDE,Edgar 3,Título 3 EC2G"/>
    <w:basedOn w:val="Normal"/>
    <w:next w:val="Normal"/>
    <w:link w:val="Ttulo3Car"/>
    <w:uiPriority w:val="9"/>
    <w:unhideWhenUsed/>
    <w:qFormat/>
    <w:rsid w:val="00450C0E"/>
    <w:pPr>
      <w:keepNext/>
      <w:keepLines/>
      <w:numPr>
        <w:ilvl w:val="2"/>
        <w:numId w:val="3"/>
      </w:numPr>
      <w:spacing w:before="120" w:after="120"/>
      <w:outlineLvl w:val="2"/>
    </w:pPr>
    <w:rPr>
      <w:rFonts w:eastAsiaTheme="majorEastAsia" w:cstheme="majorBidi"/>
      <w:b/>
      <w:bCs/>
    </w:rPr>
  </w:style>
  <w:style w:type="paragraph" w:styleId="Ttulo4">
    <w:name w:val="heading 4"/>
    <w:aliases w:val="titulo 4,xx,Título 4 Car Car,Título 4 - PDE,Map Title,Edgar 4,Título 4 EC2G"/>
    <w:basedOn w:val="Normal"/>
    <w:next w:val="Normal"/>
    <w:link w:val="Ttulo4Car"/>
    <w:uiPriority w:val="9"/>
    <w:unhideWhenUsed/>
    <w:qFormat/>
    <w:rsid w:val="00E63EA8"/>
    <w:pPr>
      <w:keepNext/>
      <w:keepLines/>
      <w:numPr>
        <w:ilvl w:val="3"/>
        <w:numId w:val="3"/>
      </w:numPr>
      <w:spacing w:before="120" w:after="120"/>
      <w:outlineLvl w:val="3"/>
    </w:pPr>
    <w:rPr>
      <w:rFonts w:eastAsiaTheme="majorEastAsia" w:cstheme="majorBidi"/>
      <w:b/>
      <w:bCs/>
      <w:iCs/>
    </w:rPr>
  </w:style>
  <w:style w:type="paragraph" w:styleId="Ttulo5">
    <w:name w:val="heading 5"/>
    <w:aliases w:val="TITULO 5,Título 5 - PDE,Block Label,Título 5 EC2G"/>
    <w:basedOn w:val="Normal"/>
    <w:next w:val="Normal"/>
    <w:link w:val="Ttulo5Car"/>
    <w:unhideWhenUsed/>
    <w:qFormat/>
    <w:rsid w:val="00B05CCF"/>
    <w:pPr>
      <w:keepNext/>
      <w:keepLines/>
      <w:numPr>
        <w:ilvl w:val="4"/>
        <w:numId w:val="3"/>
      </w:numPr>
      <w:spacing w:before="120" w:after="120"/>
      <w:outlineLvl w:val="4"/>
    </w:pPr>
    <w:rPr>
      <w:rFonts w:eastAsiaTheme="majorEastAsia" w:cstheme="majorBidi"/>
      <w:b/>
    </w:rPr>
  </w:style>
  <w:style w:type="paragraph" w:styleId="Ttulo6">
    <w:name w:val="heading 6"/>
    <w:aliases w:val="Viñeta 1"/>
    <w:basedOn w:val="Normal"/>
    <w:next w:val="Normal"/>
    <w:link w:val="Ttulo6Car"/>
    <w:unhideWhenUsed/>
    <w:qFormat/>
    <w:rsid w:val="00B05CCF"/>
    <w:pPr>
      <w:keepNext/>
      <w:keepLines/>
      <w:numPr>
        <w:numId w:val="4"/>
      </w:numPr>
      <w:spacing w:before="120" w:after="120"/>
      <w:outlineLvl w:val="5"/>
    </w:pPr>
    <w:rPr>
      <w:rFonts w:eastAsiaTheme="majorEastAsia" w:cstheme="majorBidi"/>
      <w:b/>
      <w:iCs/>
      <w:u w:val="single"/>
    </w:rPr>
  </w:style>
  <w:style w:type="paragraph" w:styleId="Ttulo7">
    <w:name w:val="heading 7"/>
    <w:aliases w:val="Viñeta 2"/>
    <w:basedOn w:val="Normal"/>
    <w:next w:val="Normal"/>
    <w:link w:val="Ttulo7Car"/>
    <w:unhideWhenUsed/>
    <w:qFormat/>
    <w:rsid w:val="000D6AB1"/>
    <w:pPr>
      <w:keepNext/>
      <w:keepLines/>
      <w:numPr>
        <w:numId w:val="5"/>
      </w:numPr>
      <w:tabs>
        <w:tab w:val="left" w:pos="284"/>
      </w:tabs>
      <w:spacing w:before="120" w:after="120"/>
      <w:outlineLvl w:val="6"/>
    </w:pPr>
    <w:rPr>
      <w:rFonts w:eastAsiaTheme="majorEastAsia" w:cstheme="majorBidi"/>
      <w:b/>
      <w:i/>
      <w:iCs/>
      <w:u w:val="single"/>
    </w:rPr>
  </w:style>
  <w:style w:type="paragraph" w:styleId="Ttulo8">
    <w:name w:val="heading 8"/>
    <w:aliases w:val="Viñeta 3 SP"/>
    <w:basedOn w:val="Normal"/>
    <w:next w:val="Normal"/>
    <w:link w:val="Ttulo8Car"/>
    <w:unhideWhenUsed/>
    <w:qFormat/>
    <w:rsid w:val="000D6AB1"/>
    <w:pPr>
      <w:keepNext/>
      <w:keepLines/>
      <w:numPr>
        <w:numId w:val="6"/>
      </w:numPr>
      <w:tabs>
        <w:tab w:val="left" w:pos="284"/>
      </w:tabs>
      <w:spacing w:before="120" w:after="120"/>
      <w:outlineLvl w:val="7"/>
    </w:pPr>
    <w:rPr>
      <w:rFonts w:eastAsiaTheme="majorEastAsia" w:cstheme="majorBidi"/>
      <w:b/>
      <w:i/>
      <w:szCs w:val="20"/>
    </w:rPr>
  </w:style>
  <w:style w:type="paragraph" w:styleId="Ttulo9">
    <w:name w:val="heading 9"/>
    <w:aliases w:val="Viñeta 4,Viñeta 3"/>
    <w:basedOn w:val="Normal"/>
    <w:next w:val="Normal"/>
    <w:link w:val="Ttulo9Car"/>
    <w:uiPriority w:val="9"/>
    <w:unhideWhenUsed/>
    <w:qFormat/>
    <w:rsid w:val="00C64409"/>
    <w:pPr>
      <w:keepNext/>
      <w:keepLines/>
      <w:numPr>
        <w:numId w:val="8"/>
      </w:numPr>
      <w:spacing w:before="120" w:after="120"/>
      <w:ind w:left="1066" w:hanging="357"/>
      <w:outlineLvl w:val="8"/>
    </w:pPr>
    <w:rPr>
      <w:rFonts w:eastAsiaTheme="majorEastAsia" w:cstheme="majorBid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Tablas,Encabezado Car Car,Encabezado 1"/>
    <w:basedOn w:val="Normal"/>
    <w:link w:val="EncabezadoCar"/>
    <w:uiPriority w:val="99"/>
    <w:unhideWhenUsed/>
    <w:rsid w:val="00450C0E"/>
    <w:pPr>
      <w:tabs>
        <w:tab w:val="center" w:pos="4419"/>
        <w:tab w:val="right" w:pos="8838"/>
      </w:tabs>
    </w:pPr>
  </w:style>
  <w:style w:type="character" w:customStyle="1" w:styleId="EncabezadoCar">
    <w:name w:val="Encabezado Car"/>
    <w:aliases w:val="encabezado Car,Tablas Car,Encabezado Car Car Car,Encabezado 1 Car"/>
    <w:basedOn w:val="Fuentedeprrafopredeter"/>
    <w:link w:val="Encabezado"/>
    <w:uiPriority w:val="99"/>
    <w:rsid w:val="00450C0E"/>
  </w:style>
  <w:style w:type="paragraph" w:styleId="Piedepgina">
    <w:name w:val="footer"/>
    <w:basedOn w:val="Normal"/>
    <w:link w:val="PiedepginaCar"/>
    <w:uiPriority w:val="99"/>
    <w:unhideWhenUsed/>
    <w:rsid w:val="00450C0E"/>
    <w:pPr>
      <w:tabs>
        <w:tab w:val="center" w:pos="4419"/>
        <w:tab w:val="right" w:pos="8838"/>
      </w:tabs>
    </w:pPr>
  </w:style>
  <w:style w:type="character" w:customStyle="1" w:styleId="PiedepginaCar">
    <w:name w:val="Pie de página Car"/>
    <w:basedOn w:val="Fuentedeprrafopredeter"/>
    <w:link w:val="Piedepgina"/>
    <w:uiPriority w:val="99"/>
    <w:rsid w:val="00450C0E"/>
  </w:style>
  <w:style w:type="paragraph" w:customStyle="1" w:styleId="Encabezado2">
    <w:name w:val="Encabezado2"/>
    <w:basedOn w:val="Normal"/>
    <w:rsid w:val="00450C0E"/>
    <w:pPr>
      <w:suppressAutoHyphens/>
      <w:spacing w:before="60" w:after="60"/>
      <w:jc w:val="center"/>
    </w:pPr>
    <w:rPr>
      <w:rFonts w:ascii="Arial Negrita" w:eastAsia="Times New Roman" w:hAnsi="Arial Negrita" w:cs="Times New Roman"/>
      <w:b/>
      <w:caps/>
      <w:sz w:val="16"/>
      <w:szCs w:val="20"/>
      <w:lang w:eastAsia="ar-SA"/>
    </w:rPr>
  </w:style>
  <w:style w:type="paragraph" w:styleId="Textodeglobo">
    <w:name w:val="Balloon Text"/>
    <w:basedOn w:val="Normal"/>
    <w:link w:val="TextodegloboCar"/>
    <w:uiPriority w:val="99"/>
    <w:semiHidden/>
    <w:unhideWhenUsed/>
    <w:rsid w:val="00450C0E"/>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C0E"/>
    <w:rPr>
      <w:rFonts w:ascii="Tahoma" w:hAnsi="Tahoma" w:cs="Tahoma"/>
      <w:sz w:val="16"/>
      <w:szCs w:val="16"/>
    </w:rPr>
  </w:style>
  <w:style w:type="character" w:customStyle="1" w:styleId="Ttulo1Car">
    <w:name w:val="Título 1 Car"/>
    <w:aliases w:val="TITULO 1 Car,T1 Car,Edgar 1 Car,título 1 Car,Título 1 - PDE Car,Título 1 EC2G Car"/>
    <w:basedOn w:val="Fuentedeprrafopredeter"/>
    <w:link w:val="Ttulo1"/>
    <w:uiPriority w:val="9"/>
    <w:rsid w:val="00450C0E"/>
    <w:rPr>
      <w:rFonts w:eastAsiaTheme="majorEastAsia" w:cstheme="majorBidi"/>
      <w:b/>
      <w:bCs/>
      <w:caps/>
      <w:sz w:val="22"/>
      <w:szCs w:val="28"/>
    </w:rPr>
  </w:style>
  <w:style w:type="character" w:customStyle="1" w:styleId="Ttulo2Car">
    <w:name w:val="Título 2 Car"/>
    <w:aliases w:val="TITULO 2 Car,título 2 Car,Título 2 - PDE Car,capitulo Car,Edgar 2 Car,B Car,Título 2 EC2G Car"/>
    <w:basedOn w:val="Fuentedeprrafopredeter"/>
    <w:link w:val="Ttulo2"/>
    <w:uiPriority w:val="9"/>
    <w:rsid w:val="00450C0E"/>
    <w:rPr>
      <w:rFonts w:eastAsiaTheme="majorEastAsia" w:cstheme="majorBidi"/>
      <w:b/>
      <w:bCs/>
      <w:caps/>
      <w:szCs w:val="26"/>
    </w:rPr>
  </w:style>
  <w:style w:type="character" w:customStyle="1" w:styleId="Ttulo3Car">
    <w:name w:val="Título 3 Car"/>
    <w:aliases w:val="título 3 Car,titulo 3 Car,Título 3 - PDE Car,Edgar 3 Car,Título 3 EC2G Car"/>
    <w:basedOn w:val="Fuentedeprrafopredeter"/>
    <w:link w:val="Ttulo3"/>
    <w:uiPriority w:val="9"/>
    <w:rsid w:val="00450C0E"/>
    <w:rPr>
      <w:rFonts w:eastAsiaTheme="majorEastAsia" w:cstheme="majorBidi"/>
      <w:b/>
      <w:bCs/>
    </w:rPr>
  </w:style>
  <w:style w:type="character" w:customStyle="1" w:styleId="Ttulo4Car">
    <w:name w:val="Título 4 Car"/>
    <w:aliases w:val="titulo 4 Car,xx Car,Título 4 Car Car Car,Título 4 - PDE Car,Map Title Car,Edgar 4 Car,Título 4 EC2G Car"/>
    <w:basedOn w:val="Fuentedeprrafopredeter"/>
    <w:link w:val="Ttulo4"/>
    <w:uiPriority w:val="9"/>
    <w:rsid w:val="00E63EA8"/>
    <w:rPr>
      <w:rFonts w:eastAsiaTheme="majorEastAsia" w:cstheme="majorBidi"/>
      <w:b/>
      <w:bCs/>
      <w:iCs/>
    </w:rPr>
  </w:style>
  <w:style w:type="character" w:customStyle="1" w:styleId="Ttulo5Car">
    <w:name w:val="Título 5 Car"/>
    <w:aliases w:val="TITULO 5 Car,Título 5 - PDE Car,Block Label Car,Título 5 EC2G Car"/>
    <w:basedOn w:val="Fuentedeprrafopredeter"/>
    <w:link w:val="Ttulo5"/>
    <w:rsid w:val="00B05CCF"/>
    <w:rPr>
      <w:rFonts w:eastAsiaTheme="majorEastAsia" w:cstheme="majorBidi"/>
      <w:b/>
    </w:rPr>
  </w:style>
  <w:style w:type="character" w:customStyle="1" w:styleId="Ttulo6Car">
    <w:name w:val="Título 6 Car"/>
    <w:aliases w:val="Viñeta 1 Car"/>
    <w:basedOn w:val="Fuentedeprrafopredeter"/>
    <w:link w:val="Ttulo6"/>
    <w:rsid w:val="00B05CCF"/>
    <w:rPr>
      <w:rFonts w:eastAsiaTheme="majorEastAsia" w:cstheme="majorBidi"/>
      <w:b/>
      <w:iCs/>
      <w:u w:val="single"/>
    </w:rPr>
  </w:style>
  <w:style w:type="character" w:customStyle="1" w:styleId="Ttulo7Car">
    <w:name w:val="Título 7 Car"/>
    <w:aliases w:val="Viñeta 2 Car"/>
    <w:basedOn w:val="Fuentedeprrafopredeter"/>
    <w:link w:val="Ttulo7"/>
    <w:rsid w:val="000D6AB1"/>
    <w:rPr>
      <w:rFonts w:eastAsiaTheme="majorEastAsia" w:cstheme="majorBidi"/>
      <w:b/>
      <w:i/>
      <w:iCs/>
      <w:u w:val="single"/>
    </w:rPr>
  </w:style>
  <w:style w:type="character" w:customStyle="1" w:styleId="Ttulo8Car">
    <w:name w:val="Título 8 Car"/>
    <w:aliases w:val="Viñeta 3 SP Car"/>
    <w:basedOn w:val="Fuentedeprrafopredeter"/>
    <w:link w:val="Ttulo8"/>
    <w:rsid w:val="000D6AB1"/>
    <w:rPr>
      <w:rFonts w:eastAsiaTheme="majorEastAsia" w:cstheme="majorBidi"/>
      <w:b/>
      <w:i/>
      <w:szCs w:val="20"/>
    </w:rPr>
  </w:style>
  <w:style w:type="character" w:customStyle="1" w:styleId="Ttulo9Car">
    <w:name w:val="Título 9 Car"/>
    <w:aliases w:val="Viñeta 4 Car,Viñeta 3 Car"/>
    <w:basedOn w:val="Fuentedeprrafopredeter"/>
    <w:link w:val="Ttulo9"/>
    <w:uiPriority w:val="9"/>
    <w:rsid w:val="00C64409"/>
    <w:rPr>
      <w:rFonts w:eastAsiaTheme="majorEastAsia" w:cstheme="majorBidi"/>
      <w:iCs/>
      <w:szCs w:val="20"/>
    </w:rPr>
  </w:style>
  <w:style w:type="paragraph" w:styleId="Subttulo">
    <w:name w:val="Subtitle"/>
    <w:basedOn w:val="Normal"/>
    <w:link w:val="SubttuloCar"/>
    <w:rsid w:val="00071E69"/>
    <w:pPr>
      <w:jc w:val="center"/>
    </w:pPr>
    <w:rPr>
      <w:rFonts w:eastAsia="Times New Roman" w:cs="Times New Roman"/>
      <w:b/>
      <w:bCs/>
      <w:sz w:val="24"/>
      <w:szCs w:val="20"/>
      <w:lang w:eastAsia="es-ES"/>
    </w:rPr>
  </w:style>
  <w:style w:type="character" w:customStyle="1" w:styleId="SubttuloCar">
    <w:name w:val="Subtítulo Car"/>
    <w:basedOn w:val="Fuentedeprrafopredeter"/>
    <w:link w:val="Subttulo"/>
    <w:rsid w:val="00071E69"/>
    <w:rPr>
      <w:rFonts w:eastAsia="Times New Roman" w:cs="Times New Roman"/>
      <w:b/>
      <w:bCs/>
      <w:sz w:val="24"/>
      <w:szCs w:val="20"/>
      <w:lang w:eastAsia="es-ES"/>
    </w:rPr>
  </w:style>
  <w:style w:type="character" w:styleId="Hipervnculo">
    <w:name w:val="Hyperlink"/>
    <w:basedOn w:val="Fuentedeprrafopredeter"/>
    <w:uiPriority w:val="99"/>
    <w:unhideWhenUsed/>
    <w:rsid w:val="00071E69"/>
    <w:rPr>
      <w:color w:val="0000FF" w:themeColor="hyperlink"/>
      <w:u w:val="single"/>
    </w:rPr>
  </w:style>
  <w:style w:type="paragraph" w:styleId="TDC1">
    <w:name w:val="toc 1"/>
    <w:basedOn w:val="Normal"/>
    <w:next w:val="Normal"/>
    <w:autoRedefine/>
    <w:uiPriority w:val="39"/>
    <w:unhideWhenUsed/>
    <w:rsid w:val="00B05CCF"/>
    <w:pPr>
      <w:spacing w:before="240" w:after="240"/>
    </w:pPr>
    <w:rPr>
      <w:b/>
    </w:rPr>
  </w:style>
  <w:style w:type="paragraph" w:styleId="TDC2">
    <w:name w:val="toc 2"/>
    <w:basedOn w:val="Normal"/>
    <w:next w:val="Normal"/>
    <w:autoRedefine/>
    <w:uiPriority w:val="39"/>
    <w:unhideWhenUsed/>
    <w:rsid w:val="00B05CCF"/>
    <w:pPr>
      <w:spacing w:before="240" w:after="240"/>
      <w:ind w:right="737"/>
    </w:pPr>
    <w:rPr>
      <w:b/>
    </w:rPr>
  </w:style>
  <w:style w:type="paragraph" w:styleId="TDC3">
    <w:name w:val="toc 3"/>
    <w:basedOn w:val="Normal"/>
    <w:next w:val="Normal"/>
    <w:autoRedefine/>
    <w:uiPriority w:val="39"/>
    <w:unhideWhenUsed/>
    <w:rsid w:val="00B05CCF"/>
    <w:pPr>
      <w:spacing w:before="120" w:after="120"/>
      <w:ind w:left="403" w:right="737"/>
    </w:pPr>
    <w:rPr>
      <w:b/>
    </w:rPr>
  </w:style>
  <w:style w:type="paragraph" w:styleId="TDC4">
    <w:name w:val="toc 4"/>
    <w:basedOn w:val="Normal"/>
    <w:next w:val="Normal"/>
    <w:autoRedefine/>
    <w:uiPriority w:val="39"/>
    <w:unhideWhenUsed/>
    <w:rsid w:val="00B05CCF"/>
    <w:pPr>
      <w:spacing w:before="120" w:after="120"/>
      <w:ind w:left="567" w:right="737"/>
    </w:pPr>
    <w:rPr>
      <w:b/>
    </w:rPr>
  </w:style>
  <w:style w:type="paragraph" w:styleId="Descripcin">
    <w:name w:val="caption"/>
    <w:aliases w:val="Epígrafe Car Car,Car,Referencias,Epígrafe Tabla,A,Figuras Gabriel,Car1,Car Car Car Car Car Car Car, Car Car Car Car Car Car Car,Título tabla/gráfica,Car11,FOTOSSS,Epigrafe,Car Car Car,Car Car Car Car Car,Car Car Car Car Car1,Epígrafe foto,T"/>
    <w:basedOn w:val="Normal"/>
    <w:next w:val="Normal"/>
    <w:link w:val="DescripcinCar"/>
    <w:qFormat/>
    <w:rsid w:val="00071E69"/>
    <w:pPr>
      <w:keepNext/>
      <w:jc w:val="center"/>
    </w:pPr>
    <w:rPr>
      <w:rFonts w:eastAsia="Times New Roman" w:cs="Times New Roman"/>
      <w:b/>
      <w:bCs/>
      <w:szCs w:val="20"/>
      <w:lang w:val="es-ES" w:eastAsia="es-ES"/>
    </w:rPr>
  </w:style>
  <w:style w:type="paragraph" w:styleId="Tabladeilustraciones">
    <w:name w:val="table of figures"/>
    <w:basedOn w:val="Normal"/>
    <w:next w:val="Normal"/>
    <w:uiPriority w:val="99"/>
    <w:unhideWhenUsed/>
    <w:rsid w:val="00071E69"/>
    <w:pPr>
      <w:spacing w:before="120" w:after="120"/>
      <w:ind w:right="737"/>
    </w:pPr>
  </w:style>
  <w:style w:type="paragraph" w:customStyle="1" w:styleId="VIETAUNO">
    <w:name w:val="VIÑETA UNO"/>
    <w:basedOn w:val="Normal"/>
    <w:link w:val="VIETAUNOCar"/>
    <w:rsid w:val="00071E69"/>
    <w:pPr>
      <w:numPr>
        <w:numId w:val="1"/>
      </w:numPr>
      <w:ind w:left="720"/>
    </w:pPr>
  </w:style>
  <w:style w:type="paragraph" w:customStyle="1" w:styleId="Nonumerado">
    <w:name w:val="No numerado"/>
    <w:basedOn w:val="VIETAUNO"/>
    <w:link w:val="NonumeradoCar"/>
    <w:qFormat/>
    <w:rsid w:val="00071E69"/>
    <w:pPr>
      <w:ind w:left="828" w:hanging="357"/>
    </w:pPr>
  </w:style>
  <w:style w:type="paragraph" w:styleId="Prrafodelista">
    <w:name w:val="List Paragraph"/>
    <w:aliases w:val="Bolita,Párrafo de lista2,Párrafo de lista3,Párrafo de lista21,BOLA,Guión,Titulo 8,HOJA,Párrafo de lista31,BOLADEF,Párrafo de lista5,Párrafo de lista211,BOLITA,List Paragraph1,MIBEX B,Título de Diagrama,Viñeta 6"/>
    <w:basedOn w:val="Normal"/>
    <w:link w:val="PrrafodelistaCar"/>
    <w:uiPriority w:val="34"/>
    <w:qFormat/>
    <w:rsid w:val="00071E69"/>
    <w:pPr>
      <w:ind w:left="720"/>
      <w:contextualSpacing/>
    </w:pPr>
    <w:rPr>
      <w:rFonts w:ascii="Arial" w:hAnsi="Arial"/>
    </w:rPr>
  </w:style>
  <w:style w:type="character" w:customStyle="1" w:styleId="VIETAUNOCar">
    <w:name w:val="VIÑETA UNO Car"/>
    <w:basedOn w:val="Fuentedeprrafopredeter"/>
    <w:link w:val="VIETAUNO"/>
    <w:rsid w:val="00071E69"/>
  </w:style>
  <w:style w:type="character" w:customStyle="1" w:styleId="NonumeradoCar">
    <w:name w:val="No numerado Car"/>
    <w:basedOn w:val="VIETAUNOCar"/>
    <w:link w:val="Nonumerado"/>
    <w:rsid w:val="00071E69"/>
  </w:style>
  <w:style w:type="character" w:customStyle="1" w:styleId="PrrafodelistaCar">
    <w:name w:val="Párrafo de lista Car"/>
    <w:aliases w:val="Bolita Car,Párrafo de lista2 Car,Párrafo de lista3 Car,Párrafo de lista21 Car,BOLA Car,Guión Car,Titulo 8 Car,HOJA Car,Párrafo de lista31 Car,BOLADEF Car,Párrafo de lista5 Car,Párrafo de lista211 Car,BOLITA Car,List Paragraph1 Car"/>
    <w:basedOn w:val="Fuentedeprrafopredeter"/>
    <w:link w:val="Prrafodelista"/>
    <w:uiPriority w:val="34"/>
    <w:locked/>
    <w:rsid w:val="00071E69"/>
    <w:rPr>
      <w:rFonts w:ascii="Arial" w:hAnsi="Arial"/>
    </w:rPr>
  </w:style>
  <w:style w:type="character" w:customStyle="1" w:styleId="DescripcinCar">
    <w:name w:val="Descripción Car"/>
    <w:aliases w:val="Epígrafe Car Car Car,Car Car,Referencias Car,Epígrafe Tabla Car,A Car,Figuras Gabriel Car,Car1 Car,Car Car Car Car Car Car Car Car, Car Car Car Car Car Car Car Car,Título tabla/gráfica Car,Car11 Car,FOTOSSS Car,Epigrafe Car,T Car"/>
    <w:link w:val="Descripcin"/>
    <w:rsid w:val="00071E69"/>
    <w:rPr>
      <w:rFonts w:eastAsia="Times New Roman" w:cs="Times New Roman"/>
      <w:b/>
      <w:bCs/>
      <w:szCs w:val="20"/>
      <w:lang w:val="es-ES" w:eastAsia="es-ES"/>
    </w:rPr>
  </w:style>
  <w:style w:type="paragraph" w:customStyle="1" w:styleId="Fuente">
    <w:name w:val="Fuente"/>
    <w:basedOn w:val="Normal"/>
    <w:link w:val="FuenteCar"/>
    <w:qFormat/>
    <w:rsid w:val="005F0C7F"/>
    <w:pPr>
      <w:jc w:val="center"/>
    </w:pPr>
    <w:rPr>
      <w:sz w:val="16"/>
      <w:szCs w:val="16"/>
    </w:rPr>
  </w:style>
  <w:style w:type="character" w:customStyle="1" w:styleId="FuenteCar">
    <w:name w:val="Fuente Car"/>
    <w:basedOn w:val="Fuentedeprrafopredeter"/>
    <w:link w:val="Fuente"/>
    <w:rsid w:val="005F0C7F"/>
    <w:rPr>
      <w:sz w:val="16"/>
      <w:szCs w:val="16"/>
    </w:rPr>
  </w:style>
  <w:style w:type="table" w:styleId="Tablaconcuadrcula">
    <w:name w:val="Table Grid"/>
    <w:aliases w:val="SGI,sin cuadricula,Tabla GEOCOL,Petrominerales,petro,Tabla sin cuadrícula"/>
    <w:basedOn w:val="Tablanormal"/>
    <w:uiPriority w:val="59"/>
    <w:qFormat/>
    <w:rsid w:val="00071E69"/>
    <w:rPr>
      <w:rFonts w:asciiTheme="minorHAnsi" w:hAnsiTheme="minorHAnsi"/>
      <w:sz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teral">
    <w:name w:val="Literal"/>
    <w:basedOn w:val="Prrafodelista"/>
    <w:link w:val="LiteralCar"/>
    <w:rsid w:val="005F0C7F"/>
    <w:pPr>
      <w:numPr>
        <w:numId w:val="2"/>
      </w:numPr>
    </w:pPr>
    <w:rPr>
      <w:rFonts w:ascii="Verdana" w:hAnsi="Verdana"/>
      <w:szCs w:val="20"/>
    </w:rPr>
  </w:style>
  <w:style w:type="character" w:customStyle="1" w:styleId="LiteralCar">
    <w:name w:val="Literal Car"/>
    <w:basedOn w:val="PrrafodelistaCar"/>
    <w:link w:val="Literal"/>
    <w:rsid w:val="005F0C7F"/>
    <w:rPr>
      <w:rFonts w:ascii="Arial" w:hAnsi="Arial"/>
      <w:szCs w:val="20"/>
    </w:rPr>
  </w:style>
  <w:style w:type="paragraph" w:customStyle="1" w:styleId="Default">
    <w:name w:val="Default"/>
    <w:link w:val="DefaultCar"/>
    <w:rsid w:val="00A66350"/>
    <w:pPr>
      <w:autoSpaceDE w:val="0"/>
      <w:autoSpaceDN w:val="0"/>
      <w:adjustRightInd w:val="0"/>
      <w:jc w:val="left"/>
    </w:pPr>
    <w:rPr>
      <w:rFonts w:ascii="Arial" w:hAnsi="Arial" w:cs="Arial"/>
      <w:color w:val="000000"/>
      <w:sz w:val="24"/>
      <w:szCs w:val="24"/>
    </w:rPr>
  </w:style>
  <w:style w:type="character" w:customStyle="1" w:styleId="DefaultCar">
    <w:name w:val="Default Car"/>
    <w:link w:val="Default"/>
    <w:locked/>
    <w:rsid w:val="00A66350"/>
    <w:rPr>
      <w:rFonts w:ascii="Arial" w:hAnsi="Arial" w:cs="Arial"/>
      <w:color w:val="000000"/>
      <w:sz w:val="24"/>
      <w:szCs w:val="24"/>
    </w:rPr>
  </w:style>
  <w:style w:type="character" w:customStyle="1" w:styleId="TextonotapieCar">
    <w:name w:val="Texto nota pie Car"/>
    <w:aliases w:val="ft Car,texto de nota al pie Car,Texto nota pie Car Car Car Car Car Car Car Car Car,Texto nota pie Car Car Car Car Car Car,Texto nota pie Car Car Car Car Car1,Título 3 Car1 Car1 Car Car Car,Título 3 Car Car Car11 Car Car Car,fn Car"/>
    <w:basedOn w:val="Fuentedeprrafopredeter"/>
    <w:link w:val="Textonotapie"/>
    <w:semiHidden/>
    <w:locked/>
    <w:rsid w:val="00732EDE"/>
    <w:rPr>
      <w:rFonts w:ascii="Arial" w:eastAsia="Arial" w:hAnsi="Arial" w:cs="Times New Roman"/>
      <w:sz w:val="16"/>
      <w:szCs w:val="20"/>
      <w:lang w:val="x-none" w:eastAsia="x-none"/>
    </w:rPr>
  </w:style>
  <w:style w:type="paragraph" w:styleId="Textonotapie">
    <w:name w:val="footnote text"/>
    <w:aliases w:val="ft,texto de nota al pie,Texto nota pie Car Car Car Car Car Car Car Car,Texto nota pie Car Car Car Car Car,Texto nota pie Car Car Car Car,Título 3 Car1 Car1 Car Car,Título 3 Car Car Car11 Car Car,Texto nota pie Car Car Car Car1 Car Car,fn"/>
    <w:basedOn w:val="Normal"/>
    <w:link w:val="TextonotapieCar"/>
    <w:semiHidden/>
    <w:unhideWhenUsed/>
    <w:rsid w:val="00732EDE"/>
    <w:rPr>
      <w:rFonts w:ascii="Arial" w:eastAsia="Arial" w:hAnsi="Arial" w:cs="Times New Roman"/>
      <w:sz w:val="16"/>
      <w:szCs w:val="20"/>
      <w:lang w:val="x-none" w:eastAsia="x-none"/>
    </w:rPr>
  </w:style>
  <w:style w:type="character" w:customStyle="1" w:styleId="TextonotapieCar1">
    <w:name w:val="Texto nota pie Car1"/>
    <w:basedOn w:val="Fuentedeprrafopredeter"/>
    <w:uiPriority w:val="99"/>
    <w:semiHidden/>
    <w:rsid w:val="00732EDE"/>
    <w:rPr>
      <w:szCs w:val="20"/>
    </w:rPr>
  </w:style>
  <w:style w:type="character" w:styleId="Refdenotaalpie">
    <w:name w:val="footnote reference"/>
    <w:aliases w:val="Nota de pie,Ref. de nota al pieREF1,referencia nota al pie,Ref,de nota al pie,de nota al pieREF1,Footnote symbol,Footnote,Nota de pie1,Ref. de nota al pie2,Ref. de nota al pie 2,Pie de Página,FC,Footnotes refss,BVI fn"/>
    <w:uiPriority w:val="99"/>
    <w:unhideWhenUsed/>
    <w:qFormat/>
    <w:rsid w:val="00732EDE"/>
    <w:rPr>
      <w:rFonts w:ascii="Verdana" w:hAnsi="Verdana" w:cs="Times New Roman" w:hint="default"/>
      <w:sz w:val="16"/>
      <w:vertAlign w:val="baseline"/>
    </w:rPr>
  </w:style>
  <w:style w:type="paragraph" w:styleId="TDC5">
    <w:name w:val="toc 5"/>
    <w:basedOn w:val="Normal"/>
    <w:next w:val="Normal"/>
    <w:autoRedefine/>
    <w:uiPriority w:val="39"/>
    <w:unhideWhenUsed/>
    <w:rsid w:val="00B05CCF"/>
    <w:pPr>
      <w:spacing w:before="120" w:after="120"/>
      <w:ind w:left="799" w:right="737"/>
    </w:pPr>
  </w:style>
  <w:style w:type="paragraph" w:styleId="TDC6">
    <w:name w:val="toc 6"/>
    <w:basedOn w:val="Normal"/>
    <w:next w:val="Normal"/>
    <w:autoRedefine/>
    <w:uiPriority w:val="39"/>
    <w:unhideWhenUsed/>
    <w:rsid w:val="00B05CCF"/>
    <w:pPr>
      <w:spacing w:before="120" w:after="120"/>
      <w:ind w:left="998" w:right="737"/>
    </w:pPr>
  </w:style>
  <w:style w:type="paragraph" w:customStyle="1" w:styleId="aTitulo">
    <w:name w:val="a Titulo ??"/>
    <w:basedOn w:val="Descripcin"/>
    <w:link w:val="aTituloCar"/>
    <w:rsid w:val="004E5582"/>
    <w:pPr>
      <w:keepNext w:val="0"/>
      <w:spacing w:before="120" w:after="120" w:line="480" w:lineRule="auto"/>
    </w:pPr>
    <w:rPr>
      <w:rFonts w:ascii="Calibri" w:eastAsia="Calibri" w:hAnsi="Calibri"/>
      <w:szCs w:val="18"/>
      <w:lang w:val="es-CO" w:eastAsia="en-US"/>
    </w:rPr>
  </w:style>
  <w:style w:type="character" w:customStyle="1" w:styleId="aTituloCar">
    <w:name w:val="a Titulo ?? Car"/>
    <w:link w:val="aTitulo"/>
    <w:rsid w:val="004E5582"/>
    <w:rPr>
      <w:rFonts w:ascii="Calibri" w:eastAsia="Calibri" w:hAnsi="Calibri" w:cs="Times New Roman"/>
      <w:b/>
      <w:bCs/>
      <w:szCs w:val="18"/>
    </w:rPr>
  </w:style>
  <w:style w:type="paragraph" w:customStyle="1" w:styleId="1Fuente">
    <w:name w:val="1 Fuente??"/>
    <w:basedOn w:val="Normal"/>
    <w:link w:val="1FuenteCar"/>
    <w:rsid w:val="004E5582"/>
    <w:pPr>
      <w:autoSpaceDE w:val="0"/>
      <w:autoSpaceDN w:val="0"/>
      <w:adjustRightInd w:val="0"/>
      <w:spacing w:before="120" w:after="120" w:line="480" w:lineRule="auto"/>
      <w:jc w:val="center"/>
    </w:pPr>
    <w:rPr>
      <w:rFonts w:asciiTheme="minorHAnsi" w:hAnsiTheme="minorHAnsi" w:cstheme="minorHAnsi"/>
      <w:sz w:val="16"/>
      <w:szCs w:val="20"/>
    </w:rPr>
  </w:style>
  <w:style w:type="character" w:customStyle="1" w:styleId="1FuenteCar">
    <w:name w:val="1 Fuente?? Car"/>
    <w:basedOn w:val="Fuentedeprrafopredeter"/>
    <w:link w:val="1Fuente"/>
    <w:rsid w:val="004E5582"/>
    <w:rPr>
      <w:rFonts w:asciiTheme="minorHAnsi" w:hAnsiTheme="minorHAnsi" w:cstheme="minorHAnsi"/>
      <w:sz w:val="16"/>
      <w:szCs w:val="20"/>
    </w:rPr>
  </w:style>
  <w:style w:type="numbering" w:customStyle="1" w:styleId="Estilo32">
    <w:name w:val="Estilo32"/>
    <w:uiPriority w:val="99"/>
    <w:rsid w:val="00E37579"/>
    <w:pPr>
      <w:numPr>
        <w:numId w:val="7"/>
      </w:numPr>
    </w:pPr>
  </w:style>
  <w:style w:type="paragraph" w:customStyle="1" w:styleId="attulo">
    <w:name w:val="a título ????"/>
    <w:basedOn w:val="Normal"/>
    <w:link w:val="attuloCar"/>
    <w:rsid w:val="00CA13FE"/>
    <w:pPr>
      <w:spacing w:before="120" w:after="120" w:line="480" w:lineRule="auto"/>
      <w:jc w:val="center"/>
    </w:pPr>
    <w:rPr>
      <w:rFonts w:ascii="Calibri" w:eastAsia="Calibri" w:hAnsi="Calibri" w:cs="Arial"/>
      <w:b/>
      <w:szCs w:val="16"/>
      <w:lang w:eastAsia="es-CO"/>
    </w:rPr>
  </w:style>
  <w:style w:type="character" w:customStyle="1" w:styleId="attuloCar">
    <w:name w:val="a título ???? Car"/>
    <w:link w:val="attulo"/>
    <w:rsid w:val="00CA13FE"/>
    <w:rPr>
      <w:rFonts w:ascii="Calibri" w:eastAsia="Calibri" w:hAnsi="Calibri" w:cs="Arial"/>
      <w:b/>
      <w:szCs w:val="16"/>
      <w:lang w:eastAsia="es-CO"/>
    </w:rPr>
  </w:style>
  <w:style w:type="numbering" w:customStyle="1" w:styleId="Estilo1">
    <w:name w:val="Estilo1"/>
    <w:uiPriority w:val="99"/>
    <w:rsid w:val="0088679D"/>
    <w:pPr>
      <w:numPr>
        <w:numId w:val="9"/>
      </w:numPr>
    </w:pPr>
  </w:style>
  <w:style w:type="character" w:styleId="Refdecomentario">
    <w:name w:val="annotation reference"/>
    <w:basedOn w:val="Fuentedeprrafopredeter"/>
    <w:uiPriority w:val="99"/>
    <w:semiHidden/>
    <w:unhideWhenUsed/>
    <w:rsid w:val="00755A56"/>
    <w:rPr>
      <w:sz w:val="16"/>
      <w:szCs w:val="16"/>
    </w:rPr>
  </w:style>
  <w:style w:type="paragraph" w:styleId="Textocomentario">
    <w:name w:val="annotation text"/>
    <w:basedOn w:val="Normal"/>
    <w:link w:val="TextocomentarioCar"/>
    <w:uiPriority w:val="99"/>
    <w:semiHidden/>
    <w:unhideWhenUsed/>
    <w:rsid w:val="00755A56"/>
    <w:rPr>
      <w:szCs w:val="20"/>
    </w:rPr>
  </w:style>
  <w:style w:type="character" w:customStyle="1" w:styleId="TextocomentarioCar">
    <w:name w:val="Texto comentario Car"/>
    <w:basedOn w:val="Fuentedeprrafopredeter"/>
    <w:link w:val="Textocomentario"/>
    <w:uiPriority w:val="99"/>
    <w:semiHidden/>
    <w:rsid w:val="00755A56"/>
    <w:rPr>
      <w:szCs w:val="20"/>
    </w:rPr>
  </w:style>
  <w:style w:type="paragraph" w:styleId="Asuntodelcomentario">
    <w:name w:val="annotation subject"/>
    <w:basedOn w:val="Textocomentario"/>
    <w:next w:val="Textocomentario"/>
    <w:link w:val="AsuntodelcomentarioCar"/>
    <w:uiPriority w:val="99"/>
    <w:semiHidden/>
    <w:unhideWhenUsed/>
    <w:rsid w:val="00755A56"/>
    <w:rPr>
      <w:b/>
      <w:bCs/>
    </w:rPr>
  </w:style>
  <w:style w:type="character" w:customStyle="1" w:styleId="AsuntodelcomentarioCar">
    <w:name w:val="Asunto del comentario Car"/>
    <w:basedOn w:val="TextocomentarioCar"/>
    <w:link w:val="Asuntodelcomentario"/>
    <w:uiPriority w:val="99"/>
    <w:semiHidden/>
    <w:rsid w:val="00755A56"/>
    <w:rPr>
      <w:b/>
      <w:bCs/>
      <w:szCs w:val="20"/>
    </w:rPr>
  </w:style>
  <w:style w:type="paragraph" w:customStyle="1" w:styleId="CPAPrimeraVieta">
    <w:name w:val="CPA Primera Viñeta"/>
    <w:basedOn w:val="Normal"/>
    <w:rsid w:val="00C26E02"/>
    <w:pPr>
      <w:numPr>
        <w:numId w:val="10"/>
      </w:numPr>
    </w:pPr>
    <w:rPr>
      <w:rFonts w:ascii="Square721 Cn BT" w:eastAsia="Times New Roman" w:hAnsi="Square721 Cn BT" w:cs="Arial"/>
      <w:b/>
      <w:bCs/>
      <w:sz w:val="18"/>
      <w:szCs w:val="18"/>
      <w:lang w:eastAsia="es-ES"/>
    </w:rPr>
  </w:style>
  <w:style w:type="paragraph" w:customStyle="1" w:styleId="Encabezado20">
    <w:name w:val="Encabezado 2"/>
    <w:basedOn w:val="Encabezado"/>
    <w:qFormat/>
    <w:rsid w:val="00DD71A9"/>
    <w:pPr>
      <w:tabs>
        <w:tab w:val="clear" w:pos="4419"/>
        <w:tab w:val="clear" w:pos="8838"/>
        <w:tab w:val="center" w:pos="4252"/>
        <w:tab w:val="right" w:pos="8504"/>
      </w:tabs>
      <w:spacing w:before="40" w:after="40"/>
      <w:jc w:val="center"/>
    </w:pPr>
    <w:rPr>
      <w:rFonts w:ascii="Arial" w:eastAsia="Times New Roman" w:hAnsi="Arial" w:cs="Times New Roman"/>
      <w:lang w:val="es-ES" w:eastAsia="es-ES"/>
    </w:rPr>
  </w:style>
  <w:style w:type="paragraph" w:styleId="TtuloTDC">
    <w:name w:val="TOC Heading"/>
    <w:basedOn w:val="Ttulo1"/>
    <w:next w:val="Normal"/>
    <w:uiPriority w:val="39"/>
    <w:unhideWhenUsed/>
    <w:qFormat/>
    <w:rsid w:val="002D0F14"/>
    <w:pPr>
      <w:numPr>
        <w:numId w:val="0"/>
      </w:numPr>
      <w:spacing w:before="240" w:after="0" w:line="259" w:lineRule="auto"/>
      <w:jc w:val="left"/>
      <w:outlineLvl w:val="9"/>
    </w:pPr>
    <w:rPr>
      <w:rFonts w:asciiTheme="majorHAnsi" w:hAnsiTheme="majorHAnsi"/>
      <w:b w:val="0"/>
      <w:bCs w:val="0"/>
      <w:caps w:val="0"/>
      <w:color w:val="365F91" w:themeColor="accent1" w:themeShade="BF"/>
      <w:sz w:val="32"/>
      <w:szCs w:val="32"/>
      <w:lang w:eastAsia="es-CO"/>
    </w:rPr>
  </w:style>
  <w:style w:type="character" w:customStyle="1" w:styleId="nw">
    <w:name w:val="nw"/>
    <w:basedOn w:val="Fuentedeprrafopredeter"/>
    <w:rsid w:val="0057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4685">
      <w:bodyDiv w:val="1"/>
      <w:marLeft w:val="0"/>
      <w:marRight w:val="0"/>
      <w:marTop w:val="0"/>
      <w:marBottom w:val="0"/>
      <w:divBdr>
        <w:top w:val="none" w:sz="0" w:space="0" w:color="auto"/>
        <w:left w:val="none" w:sz="0" w:space="0" w:color="auto"/>
        <w:bottom w:val="none" w:sz="0" w:space="0" w:color="auto"/>
        <w:right w:val="none" w:sz="0" w:space="0" w:color="auto"/>
      </w:divBdr>
    </w:div>
    <w:div w:id="318775554">
      <w:bodyDiv w:val="1"/>
      <w:marLeft w:val="0"/>
      <w:marRight w:val="0"/>
      <w:marTop w:val="0"/>
      <w:marBottom w:val="0"/>
      <w:divBdr>
        <w:top w:val="none" w:sz="0" w:space="0" w:color="auto"/>
        <w:left w:val="none" w:sz="0" w:space="0" w:color="auto"/>
        <w:bottom w:val="none" w:sz="0" w:space="0" w:color="auto"/>
        <w:right w:val="none" w:sz="0" w:space="0" w:color="auto"/>
      </w:divBdr>
    </w:div>
    <w:div w:id="398788828">
      <w:bodyDiv w:val="1"/>
      <w:marLeft w:val="0"/>
      <w:marRight w:val="0"/>
      <w:marTop w:val="0"/>
      <w:marBottom w:val="0"/>
      <w:divBdr>
        <w:top w:val="none" w:sz="0" w:space="0" w:color="auto"/>
        <w:left w:val="none" w:sz="0" w:space="0" w:color="auto"/>
        <w:bottom w:val="none" w:sz="0" w:space="0" w:color="auto"/>
        <w:right w:val="none" w:sz="0" w:space="0" w:color="auto"/>
      </w:divBdr>
    </w:div>
    <w:div w:id="470639427">
      <w:bodyDiv w:val="1"/>
      <w:marLeft w:val="0"/>
      <w:marRight w:val="0"/>
      <w:marTop w:val="0"/>
      <w:marBottom w:val="0"/>
      <w:divBdr>
        <w:top w:val="none" w:sz="0" w:space="0" w:color="auto"/>
        <w:left w:val="none" w:sz="0" w:space="0" w:color="auto"/>
        <w:bottom w:val="none" w:sz="0" w:space="0" w:color="auto"/>
        <w:right w:val="none" w:sz="0" w:space="0" w:color="auto"/>
      </w:divBdr>
    </w:div>
    <w:div w:id="512111110">
      <w:bodyDiv w:val="1"/>
      <w:marLeft w:val="0"/>
      <w:marRight w:val="0"/>
      <w:marTop w:val="0"/>
      <w:marBottom w:val="0"/>
      <w:divBdr>
        <w:top w:val="none" w:sz="0" w:space="0" w:color="auto"/>
        <w:left w:val="none" w:sz="0" w:space="0" w:color="auto"/>
        <w:bottom w:val="none" w:sz="0" w:space="0" w:color="auto"/>
        <w:right w:val="none" w:sz="0" w:space="0" w:color="auto"/>
      </w:divBdr>
    </w:div>
    <w:div w:id="547381433">
      <w:bodyDiv w:val="1"/>
      <w:marLeft w:val="0"/>
      <w:marRight w:val="0"/>
      <w:marTop w:val="0"/>
      <w:marBottom w:val="0"/>
      <w:divBdr>
        <w:top w:val="none" w:sz="0" w:space="0" w:color="auto"/>
        <w:left w:val="none" w:sz="0" w:space="0" w:color="auto"/>
        <w:bottom w:val="none" w:sz="0" w:space="0" w:color="auto"/>
        <w:right w:val="none" w:sz="0" w:space="0" w:color="auto"/>
      </w:divBdr>
    </w:div>
    <w:div w:id="660698679">
      <w:bodyDiv w:val="1"/>
      <w:marLeft w:val="0"/>
      <w:marRight w:val="0"/>
      <w:marTop w:val="0"/>
      <w:marBottom w:val="0"/>
      <w:divBdr>
        <w:top w:val="none" w:sz="0" w:space="0" w:color="auto"/>
        <w:left w:val="none" w:sz="0" w:space="0" w:color="auto"/>
        <w:bottom w:val="none" w:sz="0" w:space="0" w:color="auto"/>
        <w:right w:val="none" w:sz="0" w:space="0" w:color="auto"/>
      </w:divBdr>
    </w:div>
    <w:div w:id="1087070425">
      <w:bodyDiv w:val="1"/>
      <w:marLeft w:val="0"/>
      <w:marRight w:val="0"/>
      <w:marTop w:val="0"/>
      <w:marBottom w:val="0"/>
      <w:divBdr>
        <w:top w:val="none" w:sz="0" w:space="0" w:color="auto"/>
        <w:left w:val="none" w:sz="0" w:space="0" w:color="auto"/>
        <w:bottom w:val="none" w:sz="0" w:space="0" w:color="auto"/>
        <w:right w:val="none" w:sz="0" w:space="0" w:color="auto"/>
      </w:divBdr>
    </w:div>
    <w:div w:id="1106149359">
      <w:bodyDiv w:val="1"/>
      <w:marLeft w:val="0"/>
      <w:marRight w:val="0"/>
      <w:marTop w:val="0"/>
      <w:marBottom w:val="0"/>
      <w:divBdr>
        <w:top w:val="none" w:sz="0" w:space="0" w:color="auto"/>
        <w:left w:val="none" w:sz="0" w:space="0" w:color="auto"/>
        <w:bottom w:val="none" w:sz="0" w:space="0" w:color="auto"/>
        <w:right w:val="none" w:sz="0" w:space="0" w:color="auto"/>
      </w:divBdr>
    </w:div>
    <w:div w:id="1115833987">
      <w:bodyDiv w:val="1"/>
      <w:marLeft w:val="0"/>
      <w:marRight w:val="0"/>
      <w:marTop w:val="0"/>
      <w:marBottom w:val="0"/>
      <w:divBdr>
        <w:top w:val="none" w:sz="0" w:space="0" w:color="auto"/>
        <w:left w:val="none" w:sz="0" w:space="0" w:color="auto"/>
        <w:bottom w:val="none" w:sz="0" w:space="0" w:color="auto"/>
        <w:right w:val="none" w:sz="0" w:space="0" w:color="auto"/>
      </w:divBdr>
    </w:div>
    <w:div w:id="1152024096">
      <w:bodyDiv w:val="1"/>
      <w:marLeft w:val="0"/>
      <w:marRight w:val="0"/>
      <w:marTop w:val="0"/>
      <w:marBottom w:val="0"/>
      <w:divBdr>
        <w:top w:val="none" w:sz="0" w:space="0" w:color="auto"/>
        <w:left w:val="none" w:sz="0" w:space="0" w:color="auto"/>
        <w:bottom w:val="none" w:sz="0" w:space="0" w:color="auto"/>
        <w:right w:val="none" w:sz="0" w:space="0" w:color="auto"/>
      </w:divBdr>
    </w:div>
    <w:div w:id="1345209832">
      <w:bodyDiv w:val="1"/>
      <w:marLeft w:val="0"/>
      <w:marRight w:val="0"/>
      <w:marTop w:val="0"/>
      <w:marBottom w:val="0"/>
      <w:divBdr>
        <w:top w:val="none" w:sz="0" w:space="0" w:color="auto"/>
        <w:left w:val="none" w:sz="0" w:space="0" w:color="auto"/>
        <w:bottom w:val="none" w:sz="0" w:space="0" w:color="auto"/>
        <w:right w:val="none" w:sz="0" w:space="0" w:color="auto"/>
      </w:divBdr>
    </w:div>
    <w:div w:id="1376084497">
      <w:bodyDiv w:val="1"/>
      <w:marLeft w:val="0"/>
      <w:marRight w:val="0"/>
      <w:marTop w:val="0"/>
      <w:marBottom w:val="0"/>
      <w:divBdr>
        <w:top w:val="none" w:sz="0" w:space="0" w:color="auto"/>
        <w:left w:val="none" w:sz="0" w:space="0" w:color="auto"/>
        <w:bottom w:val="none" w:sz="0" w:space="0" w:color="auto"/>
        <w:right w:val="none" w:sz="0" w:space="0" w:color="auto"/>
      </w:divBdr>
    </w:div>
    <w:div w:id="1526865505">
      <w:bodyDiv w:val="1"/>
      <w:marLeft w:val="0"/>
      <w:marRight w:val="0"/>
      <w:marTop w:val="0"/>
      <w:marBottom w:val="0"/>
      <w:divBdr>
        <w:top w:val="none" w:sz="0" w:space="0" w:color="auto"/>
        <w:left w:val="none" w:sz="0" w:space="0" w:color="auto"/>
        <w:bottom w:val="none" w:sz="0" w:space="0" w:color="auto"/>
        <w:right w:val="none" w:sz="0" w:space="0" w:color="auto"/>
      </w:divBdr>
    </w:div>
    <w:div w:id="1534535003">
      <w:bodyDiv w:val="1"/>
      <w:marLeft w:val="0"/>
      <w:marRight w:val="0"/>
      <w:marTop w:val="0"/>
      <w:marBottom w:val="0"/>
      <w:divBdr>
        <w:top w:val="none" w:sz="0" w:space="0" w:color="auto"/>
        <w:left w:val="none" w:sz="0" w:space="0" w:color="auto"/>
        <w:bottom w:val="none" w:sz="0" w:space="0" w:color="auto"/>
        <w:right w:val="none" w:sz="0" w:space="0" w:color="auto"/>
      </w:divBdr>
    </w:div>
    <w:div w:id="1552886733">
      <w:bodyDiv w:val="1"/>
      <w:marLeft w:val="0"/>
      <w:marRight w:val="0"/>
      <w:marTop w:val="0"/>
      <w:marBottom w:val="0"/>
      <w:divBdr>
        <w:top w:val="none" w:sz="0" w:space="0" w:color="auto"/>
        <w:left w:val="none" w:sz="0" w:space="0" w:color="auto"/>
        <w:bottom w:val="none" w:sz="0" w:space="0" w:color="auto"/>
        <w:right w:val="none" w:sz="0" w:space="0" w:color="auto"/>
      </w:divBdr>
    </w:div>
    <w:div w:id="1634867174">
      <w:bodyDiv w:val="1"/>
      <w:marLeft w:val="0"/>
      <w:marRight w:val="0"/>
      <w:marTop w:val="0"/>
      <w:marBottom w:val="0"/>
      <w:divBdr>
        <w:top w:val="none" w:sz="0" w:space="0" w:color="auto"/>
        <w:left w:val="none" w:sz="0" w:space="0" w:color="auto"/>
        <w:bottom w:val="none" w:sz="0" w:space="0" w:color="auto"/>
        <w:right w:val="none" w:sz="0" w:space="0" w:color="auto"/>
      </w:divBdr>
    </w:div>
    <w:div w:id="1700399157">
      <w:bodyDiv w:val="1"/>
      <w:marLeft w:val="0"/>
      <w:marRight w:val="0"/>
      <w:marTop w:val="0"/>
      <w:marBottom w:val="0"/>
      <w:divBdr>
        <w:top w:val="none" w:sz="0" w:space="0" w:color="auto"/>
        <w:left w:val="none" w:sz="0" w:space="0" w:color="auto"/>
        <w:bottom w:val="none" w:sz="0" w:space="0" w:color="auto"/>
        <w:right w:val="none" w:sz="0" w:space="0" w:color="auto"/>
      </w:divBdr>
    </w:div>
    <w:div w:id="1795981108">
      <w:bodyDiv w:val="1"/>
      <w:marLeft w:val="0"/>
      <w:marRight w:val="0"/>
      <w:marTop w:val="0"/>
      <w:marBottom w:val="0"/>
      <w:divBdr>
        <w:top w:val="none" w:sz="0" w:space="0" w:color="auto"/>
        <w:left w:val="none" w:sz="0" w:space="0" w:color="auto"/>
        <w:bottom w:val="none" w:sz="0" w:space="0" w:color="auto"/>
        <w:right w:val="none" w:sz="0" w:space="0" w:color="auto"/>
      </w:divBdr>
    </w:div>
    <w:div w:id="1842965072">
      <w:bodyDiv w:val="1"/>
      <w:marLeft w:val="0"/>
      <w:marRight w:val="0"/>
      <w:marTop w:val="0"/>
      <w:marBottom w:val="0"/>
      <w:divBdr>
        <w:top w:val="none" w:sz="0" w:space="0" w:color="auto"/>
        <w:left w:val="none" w:sz="0" w:space="0" w:color="auto"/>
        <w:bottom w:val="none" w:sz="0" w:space="0" w:color="auto"/>
        <w:right w:val="none" w:sz="0" w:space="0" w:color="auto"/>
      </w:divBdr>
    </w:div>
    <w:div w:id="2069762264">
      <w:bodyDiv w:val="1"/>
      <w:marLeft w:val="0"/>
      <w:marRight w:val="0"/>
      <w:marTop w:val="0"/>
      <w:marBottom w:val="0"/>
      <w:divBdr>
        <w:top w:val="none" w:sz="0" w:space="0" w:color="auto"/>
        <w:left w:val="none" w:sz="0" w:space="0" w:color="auto"/>
        <w:bottom w:val="none" w:sz="0" w:space="0" w:color="auto"/>
        <w:right w:val="none" w:sz="0" w:space="0" w:color="auto"/>
      </w:divBdr>
    </w:div>
    <w:div w:id="20860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F71B-1B8D-49FC-8A94-B4F62040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856</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Anexo A- 7 Procedimiento para Conformación de Brigadas</vt:lpstr>
    </vt:vector>
  </TitlesOfParts>
  <Company>CEH</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A- 7 Procedimiento para Conformación de Brigadas</dc:title>
  <dc:subject>ANEXO A 7</dc:subject>
  <dc:creator>Pysess</dc:creator>
  <cp:lastModifiedBy>KARLA BATANERO</cp:lastModifiedBy>
  <cp:revision>5</cp:revision>
  <dcterms:created xsi:type="dcterms:W3CDTF">2023-03-24T17:52:00Z</dcterms:created>
  <dcterms:modified xsi:type="dcterms:W3CDTF">2023-07-30T21:54:00Z</dcterms:modified>
  <cp:contentStatus>V00</cp:contentStatus>
</cp:coreProperties>
</file>