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9D6" w:rsidRPr="00063450" w:rsidRDefault="001869D6" w:rsidP="00A26536">
      <w:pPr>
        <w:spacing w:line="240" w:lineRule="auto"/>
        <w:jc w:val="center"/>
        <w:rPr>
          <w:rFonts w:ascii="Century Gothic" w:hAnsi="Century Gothic" w:cs="Tempus Sans ITC"/>
          <w:b/>
          <w:sz w:val="16"/>
          <w:szCs w:val="16"/>
          <w:lang w:val="en-US"/>
        </w:rPr>
      </w:pPr>
      <w:r w:rsidRPr="00063450">
        <w:rPr>
          <w:rFonts w:ascii="Century Gothic" w:hAnsi="Century Gothic" w:cs="Tempus Sans ITC"/>
          <w:b/>
          <w:sz w:val="16"/>
          <w:szCs w:val="16"/>
        </w:rPr>
        <w:t>REPUBLICA DE COLOMBIA</w:t>
      </w:r>
    </w:p>
    <w:p w:rsidR="001869D6" w:rsidRPr="00063450" w:rsidRDefault="001869D6" w:rsidP="00A26536">
      <w:pPr>
        <w:spacing w:line="240" w:lineRule="auto"/>
        <w:jc w:val="center"/>
        <w:rPr>
          <w:rFonts w:ascii="Century Gothic" w:hAnsi="Century Gothic" w:cs="Tempus Sans ITC"/>
          <w:b/>
          <w:sz w:val="16"/>
          <w:szCs w:val="16"/>
        </w:rPr>
      </w:pPr>
      <w:r w:rsidRPr="00063450">
        <w:rPr>
          <w:rFonts w:ascii="Century Gothic" w:hAnsi="Century Gothic" w:cs="Tempus Sans ITC"/>
          <w:b/>
          <w:sz w:val="16"/>
          <w:szCs w:val="16"/>
        </w:rPr>
        <w:t>RAMA JUDICIAL</w:t>
      </w:r>
      <w:bookmarkStart w:id="0" w:name="_GoBack"/>
      <w:bookmarkEnd w:id="0"/>
    </w:p>
    <w:p w:rsidR="001869D6" w:rsidRPr="00063450" w:rsidRDefault="001869D6" w:rsidP="00A26536">
      <w:pPr>
        <w:spacing w:line="240" w:lineRule="auto"/>
        <w:jc w:val="center"/>
        <w:rPr>
          <w:rFonts w:ascii="Century Gothic" w:hAnsi="Century Gothic" w:cs="Tempus Sans ITC"/>
          <w:b/>
          <w:sz w:val="16"/>
          <w:szCs w:val="16"/>
        </w:rPr>
      </w:pPr>
      <w:r w:rsidRPr="00063450">
        <w:rPr>
          <w:rFonts w:ascii="Century Gothic" w:hAnsi="Century Gothic" w:cs="Tempus Sans ITC"/>
          <w:b/>
          <w:noProof/>
          <w:sz w:val="16"/>
          <w:szCs w:val="16"/>
          <w:lang w:val="es-ES" w:eastAsia="es-ES"/>
        </w:rPr>
        <w:drawing>
          <wp:inline distT="0" distB="0" distL="0" distR="0">
            <wp:extent cx="762000" cy="742950"/>
            <wp:effectExtent l="0" t="0" r="0" b="0"/>
            <wp:docPr id="1" name="Imagen 1" descr="\\Sc_arielvenegas\mis document\CORTE CONSTITUCIONAL\Programas\Varios\Imag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arielvenegas\mis document\CORTE CONSTITUCIONAL\Programas\Varios\Image4.gif"/>
                    <pic:cNvPicPr>
                      <a:picLocks noChangeAspect="1" noChangeArrowheads="1"/>
                    </pic:cNvPicPr>
                  </pic:nvPicPr>
                  <pic:blipFill>
                    <a:blip r:embed="rId10" r:link="rId11" cstate="print">
                      <a:lum contrast="76000"/>
                      <a:extLst>
                        <a:ext uri="{28A0092B-C50C-407E-A947-70E740481C1C}">
                          <a14:useLocalDpi xmlns:a14="http://schemas.microsoft.com/office/drawing/2010/main" val="0"/>
                        </a:ext>
                      </a:extLst>
                    </a:blip>
                    <a:srcRect/>
                    <a:stretch>
                      <a:fillRect/>
                    </a:stretch>
                  </pic:blipFill>
                  <pic:spPr bwMode="auto">
                    <a:xfrm>
                      <a:off x="0" y="0"/>
                      <a:ext cx="762000" cy="742950"/>
                    </a:xfrm>
                    <a:prstGeom prst="rect">
                      <a:avLst/>
                    </a:prstGeom>
                    <a:noFill/>
                    <a:ln>
                      <a:noFill/>
                    </a:ln>
                  </pic:spPr>
                </pic:pic>
              </a:graphicData>
            </a:graphic>
          </wp:inline>
        </w:drawing>
      </w:r>
    </w:p>
    <w:p w:rsidR="001869D6" w:rsidRPr="00063450" w:rsidRDefault="001869D6" w:rsidP="00A26536">
      <w:pPr>
        <w:pStyle w:val="NormalWeb"/>
        <w:jc w:val="center"/>
        <w:rPr>
          <w:rFonts w:ascii="Century Gothic" w:hAnsi="Century Gothic" w:cs="Tempus Sans ITC"/>
          <w:b/>
          <w:sz w:val="16"/>
          <w:szCs w:val="16"/>
        </w:rPr>
      </w:pPr>
      <w:r w:rsidRPr="00063450">
        <w:rPr>
          <w:rFonts w:ascii="Century Gothic" w:hAnsi="Century Gothic" w:cs="Tempus Sans ITC"/>
          <w:b/>
          <w:sz w:val="16"/>
          <w:szCs w:val="16"/>
        </w:rPr>
        <w:t>JUZGADO CUARTO CIVIL MUNICIPAL</w:t>
      </w:r>
    </w:p>
    <w:p w:rsidR="001869D6" w:rsidRPr="00063450" w:rsidRDefault="001869D6" w:rsidP="00A26536">
      <w:pPr>
        <w:pStyle w:val="NormalWeb"/>
        <w:jc w:val="center"/>
        <w:rPr>
          <w:rFonts w:ascii="Century Gothic" w:hAnsi="Century Gothic" w:cs="Tempus Sans ITC"/>
          <w:b/>
          <w:sz w:val="16"/>
          <w:szCs w:val="16"/>
        </w:rPr>
      </w:pPr>
      <w:r w:rsidRPr="00063450">
        <w:rPr>
          <w:rFonts w:ascii="Century Gothic" w:hAnsi="Century Gothic" w:cs="Tempus Sans ITC"/>
          <w:b/>
          <w:sz w:val="16"/>
          <w:szCs w:val="16"/>
        </w:rPr>
        <w:t>PALACIO DE JUSTICIA</w:t>
      </w:r>
      <w:r w:rsidR="00063450">
        <w:rPr>
          <w:rFonts w:ascii="Century Gothic" w:hAnsi="Century Gothic" w:cs="Tempus Sans ITC"/>
          <w:b/>
          <w:sz w:val="16"/>
          <w:szCs w:val="16"/>
        </w:rPr>
        <w:t xml:space="preserve"> </w:t>
      </w:r>
      <w:r w:rsidRPr="00063450">
        <w:rPr>
          <w:rFonts w:ascii="Century Gothic" w:hAnsi="Century Gothic" w:cs="Tempus Sans ITC"/>
          <w:b/>
          <w:sz w:val="16"/>
          <w:szCs w:val="16"/>
        </w:rPr>
        <w:t>OFICINA 412   TORRE A</w:t>
      </w:r>
    </w:p>
    <w:p w:rsidR="001869D6" w:rsidRPr="00063450" w:rsidRDefault="001869D6" w:rsidP="00A26536">
      <w:pPr>
        <w:spacing w:line="240" w:lineRule="auto"/>
        <w:jc w:val="center"/>
        <w:rPr>
          <w:rFonts w:ascii="Tempus Sans ITC" w:hAnsi="Tempus Sans ITC"/>
          <w:b/>
          <w:sz w:val="16"/>
          <w:szCs w:val="16"/>
        </w:rPr>
      </w:pPr>
      <w:r w:rsidRPr="00063450">
        <w:rPr>
          <w:b/>
          <w:sz w:val="16"/>
          <w:szCs w:val="16"/>
          <w:lang w:val="es-MX"/>
        </w:rPr>
        <w:t>CARRERA 29 No. 33B 79 PLAZA DE BANDERAS</w:t>
      </w:r>
    </w:p>
    <w:p w:rsidR="001869D6" w:rsidRPr="00063450" w:rsidRDefault="001869D6" w:rsidP="00A26536">
      <w:pPr>
        <w:pStyle w:val="NormalWeb"/>
        <w:jc w:val="center"/>
        <w:rPr>
          <w:rFonts w:ascii="Century Gothic" w:hAnsi="Century Gothic" w:cs="Tempus Sans ITC"/>
          <w:b/>
          <w:sz w:val="16"/>
          <w:szCs w:val="16"/>
        </w:rPr>
      </w:pPr>
      <w:r w:rsidRPr="00063450">
        <w:rPr>
          <w:rFonts w:ascii="Century Gothic" w:hAnsi="Century Gothic" w:cs="Tempus Sans ITC"/>
          <w:b/>
          <w:sz w:val="16"/>
          <w:szCs w:val="16"/>
        </w:rPr>
        <w:t>Villavicencio- Meta</w:t>
      </w:r>
    </w:p>
    <w:p w:rsidR="001869D6" w:rsidRPr="00063450" w:rsidRDefault="001869D6" w:rsidP="00063450">
      <w:pPr>
        <w:spacing w:line="240" w:lineRule="auto"/>
        <w:jc w:val="center"/>
        <w:rPr>
          <w:rFonts w:ascii="Trebuchet MS" w:hAnsi="Trebuchet MS"/>
          <w:b/>
          <w:sz w:val="16"/>
          <w:szCs w:val="16"/>
          <w:lang w:val="es-MX"/>
        </w:rPr>
      </w:pPr>
    </w:p>
    <w:p w:rsidR="001869D6" w:rsidRPr="00A26536" w:rsidRDefault="001869D6" w:rsidP="00063450">
      <w:pPr>
        <w:spacing w:line="240" w:lineRule="auto"/>
        <w:jc w:val="center"/>
        <w:rPr>
          <w:rFonts w:ascii="Tahoma" w:hAnsi="Tahoma" w:cs="Tahoma"/>
          <w:b/>
          <w:sz w:val="20"/>
          <w:szCs w:val="20"/>
          <w:lang w:val="es-MX"/>
        </w:rPr>
      </w:pPr>
      <w:r w:rsidRPr="00A26536">
        <w:rPr>
          <w:rFonts w:ascii="Tahoma" w:hAnsi="Tahoma" w:cs="Tahoma"/>
          <w:b/>
          <w:sz w:val="20"/>
          <w:szCs w:val="20"/>
          <w:lang w:val="es-MX"/>
        </w:rPr>
        <w:t>DILIGENCIA DE REMATE DE UN BIEN INMUEBLE</w:t>
      </w:r>
    </w:p>
    <w:p w:rsidR="001869D6" w:rsidRPr="00A26536" w:rsidRDefault="001869D6" w:rsidP="001869D6">
      <w:pPr>
        <w:rPr>
          <w:rFonts w:ascii="Tahoma" w:hAnsi="Tahoma" w:cs="Tahoma"/>
          <w:sz w:val="20"/>
          <w:szCs w:val="20"/>
          <w:lang w:val="es-MX"/>
        </w:rPr>
      </w:pPr>
      <w:r w:rsidRPr="00A26536">
        <w:rPr>
          <w:rFonts w:ascii="Tahoma" w:hAnsi="Tahoma" w:cs="Tahoma"/>
          <w:sz w:val="20"/>
          <w:szCs w:val="20"/>
          <w:lang w:val="es-MX"/>
        </w:rPr>
        <w:t xml:space="preserve">      </w:t>
      </w:r>
    </w:p>
    <w:p w:rsidR="001869D6" w:rsidRPr="00A26536" w:rsidRDefault="001869D6" w:rsidP="00A26536">
      <w:pPr>
        <w:spacing w:line="240" w:lineRule="auto"/>
        <w:rPr>
          <w:rFonts w:ascii="Tahoma" w:hAnsi="Tahoma" w:cs="Tahoma"/>
          <w:sz w:val="20"/>
          <w:szCs w:val="20"/>
          <w:lang w:val="es-MX"/>
        </w:rPr>
      </w:pPr>
      <w:r w:rsidRPr="00A26536">
        <w:rPr>
          <w:rFonts w:ascii="Tahoma" w:hAnsi="Tahoma" w:cs="Tahoma"/>
          <w:sz w:val="20"/>
          <w:szCs w:val="20"/>
          <w:lang w:val="es-MX"/>
        </w:rPr>
        <w:t xml:space="preserve">   PROCESO </w:t>
      </w:r>
      <w:r w:rsidR="003344DC" w:rsidRPr="00A26536">
        <w:rPr>
          <w:rFonts w:ascii="Tahoma" w:hAnsi="Tahoma" w:cs="Tahoma"/>
          <w:sz w:val="20"/>
          <w:szCs w:val="20"/>
          <w:lang w:val="es-MX"/>
        </w:rPr>
        <w:t>DIVISORIO</w:t>
      </w:r>
      <w:r w:rsidRPr="00A26536">
        <w:rPr>
          <w:rFonts w:ascii="Tahoma" w:hAnsi="Tahoma" w:cs="Tahoma"/>
          <w:sz w:val="20"/>
          <w:szCs w:val="20"/>
          <w:lang w:val="es-MX"/>
        </w:rPr>
        <w:t xml:space="preserve"> </w:t>
      </w:r>
    </w:p>
    <w:p w:rsidR="001869D6" w:rsidRPr="00A26536" w:rsidRDefault="001869D6" w:rsidP="00A26536">
      <w:pPr>
        <w:spacing w:line="240" w:lineRule="auto"/>
        <w:rPr>
          <w:rFonts w:ascii="Tahoma" w:hAnsi="Tahoma" w:cs="Tahoma"/>
          <w:sz w:val="20"/>
          <w:szCs w:val="20"/>
          <w:lang w:val="es-MX"/>
        </w:rPr>
      </w:pPr>
      <w:r w:rsidRPr="00A26536">
        <w:rPr>
          <w:rFonts w:ascii="Tahoma" w:hAnsi="Tahoma" w:cs="Tahoma"/>
          <w:sz w:val="20"/>
          <w:szCs w:val="20"/>
          <w:lang w:val="es-MX"/>
        </w:rPr>
        <w:t xml:space="preserve">   RADICADO: No.5000140</w:t>
      </w:r>
      <w:r w:rsidR="003344DC" w:rsidRPr="00A26536">
        <w:rPr>
          <w:rFonts w:ascii="Tahoma" w:hAnsi="Tahoma" w:cs="Tahoma"/>
          <w:sz w:val="20"/>
          <w:szCs w:val="20"/>
          <w:lang w:val="es-MX"/>
        </w:rPr>
        <w:t>0</w:t>
      </w:r>
      <w:r w:rsidRPr="00A26536">
        <w:rPr>
          <w:rFonts w:ascii="Tahoma" w:hAnsi="Tahoma" w:cs="Tahoma"/>
          <w:sz w:val="20"/>
          <w:szCs w:val="20"/>
          <w:lang w:val="es-MX"/>
        </w:rPr>
        <w:t>3004 20</w:t>
      </w:r>
      <w:r w:rsidR="00063450" w:rsidRPr="00A26536">
        <w:rPr>
          <w:rFonts w:ascii="Tahoma" w:hAnsi="Tahoma" w:cs="Tahoma"/>
          <w:sz w:val="20"/>
          <w:szCs w:val="20"/>
          <w:lang w:val="es-MX"/>
        </w:rPr>
        <w:t>1</w:t>
      </w:r>
      <w:r w:rsidR="003344DC" w:rsidRPr="00A26536">
        <w:rPr>
          <w:rFonts w:ascii="Tahoma" w:hAnsi="Tahoma" w:cs="Tahoma"/>
          <w:sz w:val="20"/>
          <w:szCs w:val="20"/>
          <w:lang w:val="es-MX"/>
        </w:rPr>
        <w:t>7</w:t>
      </w:r>
      <w:r w:rsidRPr="00A26536">
        <w:rPr>
          <w:rFonts w:ascii="Tahoma" w:hAnsi="Tahoma" w:cs="Tahoma"/>
          <w:sz w:val="20"/>
          <w:szCs w:val="20"/>
          <w:lang w:val="es-MX"/>
        </w:rPr>
        <w:t xml:space="preserve"> 00</w:t>
      </w:r>
      <w:r w:rsidR="003344DC" w:rsidRPr="00A26536">
        <w:rPr>
          <w:rFonts w:ascii="Tahoma" w:hAnsi="Tahoma" w:cs="Tahoma"/>
          <w:sz w:val="20"/>
          <w:szCs w:val="20"/>
          <w:lang w:val="es-MX"/>
        </w:rPr>
        <w:t>585</w:t>
      </w:r>
      <w:r w:rsidRPr="00A26536">
        <w:rPr>
          <w:rFonts w:ascii="Tahoma" w:hAnsi="Tahoma" w:cs="Tahoma"/>
          <w:sz w:val="20"/>
          <w:szCs w:val="20"/>
          <w:lang w:val="es-MX"/>
        </w:rPr>
        <w:t xml:space="preserve"> 00   </w:t>
      </w:r>
    </w:p>
    <w:p w:rsidR="003344DC" w:rsidRPr="00A26536" w:rsidRDefault="001869D6" w:rsidP="00A26536">
      <w:pPr>
        <w:spacing w:line="240" w:lineRule="auto"/>
        <w:jc w:val="both"/>
        <w:rPr>
          <w:rFonts w:ascii="Tahoma" w:hAnsi="Tahoma" w:cs="Tahoma"/>
          <w:sz w:val="20"/>
          <w:szCs w:val="20"/>
          <w:lang w:val="es-MX"/>
        </w:rPr>
      </w:pPr>
      <w:r w:rsidRPr="00A26536">
        <w:rPr>
          <w:rFonts w:ascii="Tahoma" w:hAnsi="Tahoma" w:cs="Tahoma"/>
          <w:sz w:val="20"/>
          <w:szCs w:val="20"/>
          <w:lang w:val="es-MX"/>
        </w:rPr>
        <w:t xml:space="preserve">   DEMANDANTE</w:t>
      </w:r>
      <w:r w:rsidR="003344DC" w:rsidRPr="00A26536">
        <w:rPr>
          <w:rFonts w:ascii="Tahoma" w:hAnsi="Tahoma" w:cs="Tahoma"/>
          <w:sz w:val="20"/>
          <w:szCs w:val="20"/>
          <w:lang w:val="es-MX"/>
        </w:rPr>
        <w:t>S</w:t>
      </w:r>
      <w:r w:rsidRPr="00A26536">
        <w:rPr>
          <w:rFonts w:ascii="Tahoma" w:hAnsi="Tahoma" w:cs="Tahoma"/>
          <w:sz w:val="20"/>
          <w:szCs w:val="20"/>
          <w:lang w:val="es-MX"/>
        </w:rPr>
        <w:t xml:space="preserve">: </w:t>
      </w:r>
      <w:r w:rsidR="003344DC" w:rsidRPr="00A26536">
        <w:rPr>
          <w:rFonts w:ascii="Tahoma" w:hAnsi="Tahoma" w:cs="Tahoma"/>
          <w:sz w:val="20"/>
          <w:szCs w:val="20"/>
          <w:lang w:val="es-MX"/>
        </w:rPr>
        <w:t>PABLO MANUEL BRRETO CAGUA Y OTROS.</w:t>
      </w:r>
    </w:p>
    <w:p w:rsidR="001869D6" w:rsidRPr="00A26536" w:rsidRDefault="001869D6" w:rsidP="00A26536">
      <w:pPr>
        <w:spacing w:line="240" w:lineRule="auto"/>
        <w:jc w:val="both"/>
        <w:rPr>
          <w:rFonts w:ascii="Tahoma" w:hAnsi="Tahoma" w:cs="Tahoma"/>
          <w:sz w:val="20"/>
          <w:szCs w:val="20"/>
          <w:lang w:val="es-MX"/>
        </w:rPr>
      </w:pPr>
      <w:r w:rsidRPr="00A26536">
        <w:rPr>
          <w:rFonts w:ascii="Tahoma" w:hAnsi="Tahoma" w:cs="Tahoma"/>
          <w:sz w:val="20"/>
          <w:szCs w:val="20"/>
          <w:lang w:val="es-MX"/>
        </w:rPr>
        <w:t xml:space="preserve">   DEMANDADO: </w:t>
      </w:r>
      <w:r w:rsidR="003344DC" w:rsidRPr="00A26536">
        <w:rPr>
          <w:rFonts w:ascii="Tahoma" w:hAnsi="Tahoma" w:cs="Tahoma"/>
          <w:sz w:val="20"/>
          <w:szCs w:val="20"/>
          <w:lang w:val="es-MX"/>
        </w:rPr>
        <w:t>WILMAN HANNER BARRETO REY Y OTROS</w:t>
      </w:r>
    </w:p>
    <w:p w:rsidR="001869D6" w:rsidRPr="00A26536" w:rsidRDefault="001869D6" w:rsidP="001869D6">
      <w:pPr>
        <w:jc w:val="both"/>
        <w:rPr>
          <w:rFonts w:ascii="Tahoma" w:hAnsi="Tahoma" w:cs="Tahoma"/>
          <w:sz w:val="20"/>
          <w:szCs w:val="20"/>
          <w:lang w:val="es-MX"/>
        </w:rPr>
      </w:pPr>
    </w:p>
    <w:p w:rsidR="00940DAD" w:rsidRPr="00A26536" w:rsidRDefault="001869D6" w:rsidP="001869D6">
      <w:pPr>
        <w:jc w:val="both"/>
        <w:rPr>
          <w:rFonts w:ascii="Tahoma" w:hAnsi="Tahoma" w:cs="Tahoma"/>
          <w:sz w:val="20"/>
          <w:szCs w:val="20"/>
          <w:lang w:val="es-ES"/>
        </w:rPr>
      </w:pPr>
      <w:r w:rsidRPr="00A26536">
        <w:rPr>
          <w:rFonts w:ascii="Tahoma" w:hAnsi="Tahoma" w:cs="Tahoma"/>
          <w:sz w:val="20"/>
          <w:szCs w:val="20"/>
          <w:lang w:val="es-MX"/>
        </w:rPr>
        <w:t xml:space="preserve">   </w:t>
      </w:r>
      <w:r w:rsidRPr="00A26536">
        <w:rPr>
          <w:rFonts w:ascii="Tahoma" w:hAnsi="Tahoma" w:cs="Tahoma"/>
          <w:sz w:val="20"/>
          <w:szCs w:val="20"/>
          <w:lang w:val="es-ES"/>
        </w:rPr>
        <w:t xml:space="preserve">En Villavicencio, Meta, a los </w:t>
      </w:r>
      <w:r w:rsidR="003344DC" w:rsidRPr="00A26536">
        <w:rPr>
          <w:rFonts w:ascii="Tahoma" w:hAnsi="Tahoma" w:cs="Tahoma"/>
          <w:sz w:val="20"/>
          <w:szCs w:val="20"/>
          <w:lang w:val="es-ES"/>
        </w:rPr>
        <w:t>diecisiete</w:t>
      </w:r>
      <w:r w:rsidRPr="00A26536">
        <w:rPr>
          <w:rFonts w:ascii="Tahoma" w:hAnsi="Tahoma" w:cs="Tahoma"/>
          <w:sz w:val="20"/>
          <w:szCs w:val="20"/>
          <w:lang w:val="es-ES"/>
        </w:rPr>
        <w:t xml:space="preserve"> (</w:t>
      </w:r>
      <w:r w:rsidR="003344DC" w:rsidRPr="00A26536">
        <w:rPr>
          <w:rFonts w:ascii="Tahoma" w:hAnsi="Tahoma" w:cs="Tahoma"/>
          <w:sz w:val="20"/>
          <w:szCs w:val="20"/>
          <w:lang w:val="es-ES"/>
        </w:rPr>
        <w:t>17</w:t>
      </w:r>
      <w:r w:rsidRPr="00A26536">
        <w:rPr>
          <w:rFonts w:ascii="Tahoma" w:hAnsi="Tahoma" w:cs="Tahoma"/>
          <w:sz w:val="20"/>
          <w:szCs w:val="20"/>
          <w:lang w:val="es-ES"/>
        </w:rPr>
        <w:t xml:space="preserve">) días del mes de </w:t>
      </w:r>
      <w:r w:rsidR="00940DAD" w:rsidRPr="00A26536">
        <w:rPr>
          <w:rFonts w:ascii="Tahoma" w:hAnsi="Tahoma" w:cs="Tahoma"/>
          <w:sz w:val="20"/>
          <w:szCs w:val="20"/>
          <w:lang w:val="es-ES"/>
        </w:rPr>
        <w:t>a</w:t>
      </w:r>
      <w:r w:rsidR="003344DC" w:rsidRPr="00A26536">
        <w:rPr>
          <w:rFonts w:ascii="Tahoma" w:hAnsi="Tahoma" w:cs="Tahoma"/>
          <w:sz w:val="20"/>
          <w:szCs w:val="20"/>
          <w:lang w:val="es-ES"/>
        </w:rPr>
        <w:t>gosto</w:t>
      </w:r>
      <w:r w:rsidRPr="00A26536">
        <w:rPr>
          <w:rFonts w:ascii="Tahoma" w:hAnsi="Tahoma" w:cs="Tahoma"/>
          <w:sz w:val="20"/>
          <w:szCs w:val="20"/>
          <w:lang w:val="es-ES"/>
        </w:rPr>
        <w:t xml:space="preserve"> de dos mil </w:t>
      </w:r>
      <w:r w:rsidR="00940DAD" w:rsidRPr="00A26536">
        <w:rPr>
          <w:rFonts w:ascii="Tahoma" w:hAnsi="Tahoma" w:cs="Tahoma"/>
          <w:sz w:val="20"/>
          <w:szCs w:val="20"/>
          <w:lang w:val="es-ES"/>
        </w:rPr>
        <w:t>veinti</w:t>
      </w:r>
      <w:r w:rsidR="003344DC" w:rsidRPr="00A26536">
        <w:rPr>
          <w:rFonts w:ascii="Tahoma" w:hAnsi="Tahoma" w:cs="Tahoma"/>
          <w:sz w:val="20"/>
          <w:szCs w:val="20"/>
          <w:lang w:val="es-ES"/>
        </w:rPr>
        <w:t>trés</w:t>
      </w:r>
      <w:r w:rsidRPr="00A26536">
        <w:rPr>
          <w:rFonts w:ascii="Tahoma" w:hAnsi="Tahoma" w:cs="Tahoma"/>
          <w:sz w:val="20"/>
          <w:szCs w:val="20"/>
          <w:lang w:val="es-ES"/>
        </w:rPr>
        <w:t xml:space="preserve"> (20</w:t>
      </w:r>
      <w:r w:rsidR="00940DAD" w:rsidRPr="00A26536">
        <w:rPr>
          <w:rFonts w:ascii="Tahoma" w:hAnsi="Tahoma" w:cs="Tahoma"/>
          <w:sz w:val="20"/>
          <w:szCs w:val="20"/>
          <w:lang w:val="es-ES"/>
        </w:rPr>
        <w:t>2</w:t>
      </w:r>
      <w:r w:rsidR="003344DC" w:rsidRPr="00A26536">
        <w:rPr>
          <w:rFonts w:ascii="Tahoma" w:hAnsi="Tahoma" w:cs="Tahoma"/>
          <w:sz w:val="20"/>
          <w:szCs w:val="20"/>
          <w:lang w:val="es-ES"/>
        </w:rPr>
        <w:t>3</w:t>
      </w:r>
      <w:r w:rsidRPr="00A26536">
        <w:rPr>
          <w:rFonts w:ascii="Tahoma" w:hAnsi="Tahoma" w:cs="Tahoma"/>
          <w:sz w:val="20"/>
          <w:szCs w:val="20"/>
          <w:lang w:val="es-ES"/>
        </w:rPr>
        <w:t xml:space="preserve">), siendo las dos </w:t>
      </w:r>
      <w:r w:rsidR="003344DC" w:rsidRPr="00A26536">
        <w:rPr>
          <w:rFonts w:ascii="Tahoma" w:hAnsi="Tahoma" w:cs="Tahoma"/>
          <w:sz w:val="20"/>
          <w:szCs w:val="20"/>
          <w:lang w:val="es-ES"/>
        </w:rPr>
        <w:t>y treinta de la tarde,</w:t>
      </w:r>
      <w:r w:rsidRPr="00A26536">
        <w:rPr>
          <w:rFonts w:ascii="Tahoma" w:hAnsi="Tahoma" w:cs="Tahoma"/>
          <w:sz w:val="20"/>
          <w:szCs w:val="20"/>
          <w:lang w:val="es-ES"/>
        </w:rPr>
        <w:t xml:space="preserve"> fecha y hora previamente señaladas por auto del </w:t>
      </w:r>
      <w:r w:rsidR="003344DC" w:rsidRPr="00A26536">
        <w:rPr>
          <w:rFonts w:ascii="Tahoma" w:hAnsi="Tahoma" w:cs="Tahoma"/>
          <w:sz w:val="20"/>
          <w:szCs w:val="20"/>
          <w:lang w:val="es-ES"/>
        </w:rPr>
        <w:t xml:space="preserve">11 </w:t>
      </w:r>
      <w:r w:rsidRPr="00A26536">
        <w:rPr>
          <w:rFonts w:ascii="Tahoma" w:hAnsi="Tahoma" w:cs="Tahoma"/>
          <w:sz w:val="20"/>
          <w:szCs w:val="20"/>
          <w:lang w:val="es-ES"/>
        </w:rPr>
        <w:t xml:space="preserve">de </w:t>
      </w:r>
      <w:r w:rsidR="003344DC" w:rsidRPr="00A26536">
        <w:rPr>
          <w:rFonts w:ascii="Tahoma" w:hAnsi="Tahoma" w:cs="Tahoma"/>
          <w:sz w:val="20"/>
          <w:szCs w:val="20"/>
          <w:lang w:val="es-ES"/>
        </w:rPr>
        <w:t>julio</w:t>
      </w:r>
      <w:r w:rsidRPr="00A26536">
        <w:rPr>
          <w:rFonts w:ascii="Tahoma" w:hAnsi="Tahoma" w:cs="Tahoma"/>
          <w:sz w:val="20"/>
          <w:szCs w:val="20"/>
          <w:lang w:val="es-ES"/>
        </w:rPr>
        <w:t xml:space="preserve"> de 20</w:t>
      </w:r>
      <w:r w:rsidR="00940DAD" w:rsidRPr="00A26536">
        <w:rPr>
          <w:rFonts w:ascii="Tahoma" w:hAnsi="Tahoma" w:cs="Tahoma"/>
          <w:sz w:val="20"/>
          <w:szCs w:val="20"/>
          <w:lang w:val="es-ES"/>
        </w:rPr>
        <w:t>2</w:t>
      </w:r>
      <w:r w:rsidR="003344DC" w:rsidRPr="00A26536">
        <w:rPr>
          <w:rFonts w:ascii="Tahoma" w:hAnsi="Tahoma" w:cs="Tahoma"/>
          <w:sz w:val="20"/>
          <w:szCs w:val="20"/>
          <w:lang w:val="es-ES"/>
        </w:rPr>
        <w:t>3</w:t>
      </w:r>
      <w:r w:rsidRPr="00A26536">
        <w:rPr>
          <w:rFonts w:ascii="Tahoma" w:hAnsi="Tahoma" w:cs="Tahoma"/>
          <w:sz w:val="20"/>
          <w:szCs w:val="20"/>
          <w:lang w:val="es-ES"/>
        </w:rPr>
        <w:t xml:space="preserve">, con el fin de llevar a cabo la diligencia de remate del bien inmueble ubicado en la </w:t>
      </w:r>
      <w:r w:rsidR="00940DAD" w:rsidRPr="00A26536">
        <w:rPr>
          <w:rFonts w:ascii="Tahoma" w:hAnsi="Tahoma" w:cs="Tahoma"/>
          <w:sz w:val="20"/>
          <w:szCs w:val="20"/>
          <w:lang w:val="es-ES"/>
        </w:rPr>
        <w:t xml:space="preserve">Calle </w:t>
      </w:r>
      <w:r w:rsidR="003344DC" w:rsidRPr="00A26536">
        <w:rPr>
          <w:rFonts w:ascii="Tahoma" w:hAnsi="Tahoma" w:cs="Tahoma"/>
          <w:sz w:val="20"/>
          <w:szCs w:val="20"/>
          <w:lang w:val="es-ES"/>
        </w:rPr>
        <w:t>39 con. 25-45 Transversal 25ª No.39C14, manzana J Urbanización El Prado</w:t>
      </w:r>
      <w:r w:rsidR="00940DAD" w:rsidRPr="00A26536">
        <w:rPr>
          <w:rFonts w:ascii="Tahoma" w:hAnsi="Tahoma" w:cs="Tahoma"/>
          <w:sz w:val="20"/>
          <w:szCs w:val="20"/>
          <w:lang w:val="es-ES"/>
        </w:rPr>
        <w:t xml:space="preserve"> de esta ciudad, con </w:t>
      </w:r>
      <w:r w:rsidRPr="00A26536">
        <w:rPr>
          <w:rFonts w:ascii="Tahoma" w:hAnsi="Tahoma" w:cs="Tahoma"/>
          <w:sz w:val="20"/>
          <w:szCs w:val="20"/>
          <w:lang w:val="es-ES"/>
        </w:rPr>
        <w:t>matrícula inmobiliaria No. 23</w:t>
      </w:r>
      <w:r w:rsidR="00940DAD" w:rsidRPr="00A26536">
        <w:rPr>
          <w:rFonts w:ascii="Tahoma" w:hAnsi="Tahoma" w:cs="Tahoma"/>
          <w:sz w:val="20"/>
          <w:szCs w:val="20"/>
          <w:lang w:val="es-ES"/>
        </w:rPr>
        <w:t>0</w:t>
      </w:r>
      <w:r w:rsidRPr="00A26536">
        <w:rPr>
          <w:rFonts w:ascii="Tahoma" w:hAnsi="Tahoma" w:cs="Tahoma"/>
          <w:sz w:val="20"/>
          <w:szCs w:val="20"/>
          <w:lang w:val="es-ES"/>
        </w:rPr>
        <w:t>-1</w:t>
      </w:r>
      <w:r w:rsidR="003344DC" w:rsidRPr="00A26536">
        <w:rPr>
          <w:rFonts w:ascii="Tahoma" w:hAnsi="Tahoma" w:cs="Tahoma"/>
          <w:sz w:val="20"/>
          <w:szCs w:val="20"/>
          <w:lang w:val="es-ES"/>
        </w:rPr>
        <w:t>3196</w:t>
      </w:r>
      <w:r w:rsidRPr="00A26536">
        <w:rPr>
          <w:rFonts w:ascii="Tahoma" w:hAnsi="Tahoma" w:cs="Tahoma"/>
          <w:sz w:val="20"/>
          <w:szCs w:val="20"/>
          <w:lang w:val="es-ES"/>
        </w:rPr>
        <w:t xml:space="preserve"> de la Oficina de Registro de II. PP., de </w:t>
      </w:r>
      <w:r w:rsidR="00940DAD" w:rsidRPr="00A26536">
        <w:rPr>
          <w:rFonts w:ascii="Tahoma" w:hAnsi="Tahoma" w:cs="Tahoma"/>
          <w:sz w:val="20"/>
          <w:szCs w:val="20"/>
          <w:lang w:val="es-ES"/>
        </w:rPr>
        <w:t>Villavicencio,</w:t>
      </w:r>
      <w:r w:rsidRPr="00A26536">
        <w:rPr>
          <w:rFonts w:ascii="Tahoma" w:hAnsi="Tahoma" w:cs="Tahoma"/>
          <w:sz w:val="20"/>
          <w:szCs w:val="20"/>
          <w:lang w:val="es-ES"/>
        </w:rPr>
        <w:t xml:space="preserve"> </w:t>
      </w:r>
      <w:r w:rsidR="00940DAD" w:rsidRPr="00A26536">
        <w:rPr>
          <w:rFonts w:ascii="Tahoma" w:hAnsi="Tahoma" w:cs="Tahoma"/>
          <w:sz w:val="20"/>
          <w:szCs w:val="20"/>
          <w:lang w:val="es-ES"/>
        </w:rPr>
        <w:t xml:space="preserve">inmueble que </w:t>
      </w:r>
      <w:r w:rsidRPr="00A26536">
        <w:rPr>
          <w:rFonts w:ascii="Tahoma" w:hAnsi="Tahoma" w:cs="Tahoma"/>
          <w:sz w:val="20"/>
          <w:szCs w:val="20"/>
          <w:lang w:val="es-ES"/>
        </w:rPr>
        <w:t xml:space="preserve">se encuentra debidamente embargado, secuestrado y avaluado en virtud al presente proceso </w:t>
      </w:r>
      <w:r w:rsidR="003344DC" w:rsidRPr="00A26536">
        <w:rPr>
          <w:rFonts w:ascii="Tahoma" w:hAnsi="Tahoma" w:cs="Tahoma"/>
          <w:sz w:val="20"/>
          <w:szCs w:val="20"/>
          <w:lang w:val="es-ES"/>
        </w:rPr>
        <w:t>DIVISRIO</w:t>
      </w:r>
      <w:r w:rsidRPr="00A26536">
        <w:rPr>
          <w:rFonts w:ascii="Tahoma" w:hAnsi="Tahoma" w:cs="Tahoma"/>
          <w:sz w:val="20"/>
          <w:szCs w:val="20"/>
          <w:lang w:val="es-ES"/>
        </w:rPr>
        <w:t xml:space="preserve"> seguido por </w:t>
      </w:r>
      <w:r w:rsidR="003344DC" w:rsidRPr="00A26536">
        <w:rPr>
          <w:rFonts w:ascii="Tahoma" w:hAnsi="Tahoma" w:cs="Tahoma"/>
          <w:sz w:val="20"/>
          <w:szCs w:val="20"/>
          <w:lang w:val="es-ES"/>
        </w:rPr>
        <w:t xml:space="preserve">PABLO MANUEL BARRETO CAGUA Y OTROS contra WILLIAM HANNER BARRETO REY Y OTROS, </w:t>
      </w:r>
      <w:r w:rsidRPr="00A26536">
        <w:rPr>
          <w:rFonts w:ascii="Tahoma" w:hAnsi="Tahoma" w:cs="Tahoma"/>
          <w:sz w:val="20"/>
          <w:szCs w:val="20"/>
          <w:lang w:val="es-ES"/>
        </w:rPr>
        <w:t>radicado bajo el No. 5000140</w:t>
      </w:r>
      <w:r w:rsidR="003344DC" w:rsidRPr="00A26536">
        <w:rPr>
          <w:rFonts w:ascii="Tahoma" w:hAnsi="Tahoma" w:cs="Tahoma"/>
          <w:sz w:val="20"/>
          <w:szCs w:val="20"/>
          <w:lang w:val="es-ES"/>
        </w:rPr>
        <w:t>0</w:t>
      </w:r>
      <w:r w:rsidRPr="00A26536">
        <w:rPr>
          <w:rFonts w:ascii="Tahoma" w:hAnsi="Tahoma" w:cs="Tahoma"/>
          <w:sz w:val="20"/>
          <w:szCs w:val="20"/>
          <w:lang w:val="es-ES"/>
        </w:rPr>
        <w:t>3004 20</w:t>
      </w:r>
      <w:r w:rsidR="00940DAD" w:rsidRPr="00A26536">
        <w:rPr>
          <w:rFonts w:ascii="Tahoma" w:hAnsi="Tahoma" w:cs="Tahoma"/>
          <w:sz w:val="20"/>
          <w:szCs w:val="20"/>
          <w:lang w:val="es-ES"/>
        </w:rPr>
        <w:t>1</w:t>
      </w:r>
      <w:r w:rsidR="003344DC" w:rsidRPr="00A26536">
        <w:rPr>
          <w:rFonts w:ascii="Tahoma" w:hAnsi="Tahoma" w:cs="Tahoma"/>
          <w:sz w:val="20"/>
          <w:szCs w:val="20"/>
          <w:lang w:val="es-ES"/>
        </w:rPr>
        <w:t>7</w:t>
      </w:r>
      <w:r w:rsidRPr="00A26536">
        <w:rPr>
          <w:rFonts w:ascii="Tahoma" w:hAnsi="Tahoma" w:cs="Tahoma"/>
          <w:sz w:val="20"/>
          <w:szCs w:val="20"/>
          <w:lang w:val="es-ES"/>
        </w:rPr>
        <w:t xml:space="preserve"> 00</w:t>
      </w:r>
      <w:r w:rsidR="003344DC" w:rsidRPr="00A26536">
        <w:rPr>
          <w:rFonts w:ascii="Tahoma" w:hAnsi="Tahoma" w:cs="Tahoma"/>
          <w:sz w:val="20"/>
          <w:szCs w:val="20"/>
          <w:lang w:val="es-ES"/>
        </w:rPr>
        <w:t>585</w:t>
      </w:r>
      <w:r w:rsidRPr="00A26536">
        <w:rPr>
          <w:rFonts w:ascii="Tahoma" w:hAnsi="Tahoma" w:cs="Tahoma"/>
          <w:sz w:val="20"/>
          <w:szCs w:val="20"/>
          <w:lang w:val="es-ES"/>
        </w:rPr>
        <w:t xml:space="preserve"> 00. </w:t>
      </w:r>
    </w:p>
    <w:p w:rsidR="00971833" w:rsidRPr="00A26536" w:rsidRDefault="000F25A4" w:rsidP="001869D6">
      <w:pPr>
        <w:jc w:val="both"/>
        <w:rPr>
          <w:rFonts w:ascii="Tahoma" w:hAnsi="Tahoma" w:cs="Tahoma"/>
          <w:sz w:val="20"/>
          <w:szCs w:val="20"/>
          <w:lang w:val="es-ES"/>
        </w:rPr>
      </w:pPr>
      <w:r w:rsidRPr="00A26536">
        <w:rPr>
          <w:rFonts w:ascii="Tahoma" w:hAnsi="Tahoma" w:cs="Tahoma"/>
          <w:sz w:val="20"/>
          <w:szCs w:val="20"/>
          <w:lang w:val="es-ES"/>
        </w:rPr>
        <w:t xml:space="preserve">Reunidos a través de la plataforma </w:t>
      </w:r>
      <w:proofErr w:type="spellStart"/>
      <w:r w:rsidRPr="00A26536">
        <w:rPr>
          <w:rFonts w:ascii="Tahoma" w:hAnsi="Tahoma" w:cs="Tahoma"/>
          <w:sz w:val="20"/>
          <w:szCs w:val="20"/>
          <w:lang w:val="es-ES"/>
        </w:rPr>
        <w:t>Lifesize</w:t>
      </w:r>
      <w:proofErr w:type="spellEnd"/>
      <w:r w:rsidRPr="00A26536">
        <w:rPr>
          <w:rFonts w:ascii="Tahoma" w:hAnsi="Tahoma" w:cs="Tahoma"/>
          <w:sz w:val="20"/>
          <w:szCs w:val="20"/>
          <w:lang w:val="es-ES"/>
        </w:rPr>
        <w:t xml:space="preserve">, el suscrito Juez desde la sede del Juzgado </w:t>
      </w:r>
      <w:r w:rsidR="009A0DAC" w:rsidRPr="00A26536">
        <w:rPr>
          <w:rFonts w:ascii="Tahoma" w:hAnsi="Tahoma" w:cs="Tahoma"/>
          <w:sz w:val="20"/>
          <w:szCs w:val="20"/>
          <w:lang w:val="es-ES"/>
        </w:rPr>
        <w:t xml:space="preserve">declara abierta la presente licitación </w:t>
      </w:r>
      <w:r w:rsidRPr="00A26536">
        <w:rPr>
          <w:rFonts w:ascii="Tahoma" w:hAnsi="Tahoma" w:cs="Tahoma"/>
          <w:sz w:val="20"/>
          <w:szCs w:val="20"/>
          <w:lang w:val="es-ES"/>
        </w:rPr>
        <w:t xml:space="preserve">y mediante la plataforma, comoquiera que la misma se realiza virtualmente conforme se indicó en auto del </w:t>
      </w:r>
      <w:r w:rsidR="00F23BC6" w:rsidRPr="00A26536">
        <w:rPr>
          <w:rFonts w:ascii="Tahoma" w:hAnsi="Tahoma" w:cs="Tahoma"/>
          <w:sz w:val="20"/>
          <w:szCs w:val="20"/>
          <w:lang w:val="es-ES"/>
        </w:rPr>
        <w:t>11</w:t>
      </w:r>
      <w:r w:rsidRPr="00A26536">
        <w:rPr>
          <w:rFonts w:ascii="Tahoma" w:hAnsi="Tahoma" w:cs="Tahoma"/>
          <w:sz w:val="20"/>
          <w:szCs w:val="20"/>
          <w:lang w:val="es-ES"/>
        </w:rPr>
        <w:t xml:space="preserve"> de </w:t>
      </w:r>
      <w:r w:rsidR="00F23BC6" w:rsidRPr="00A26536">
        <w:rPr>
          <w:rFonts w:ascii="Tahoma" w:hAnsi="Tahoma" w:cs="Tahoma"/>
          <w:sz w:val="20"/>
          <w:szCs w:val="20"/>
          <w:lang w:val="es-ES"/>
        </w:rPr>
        <w:t>julio</w:t>
      </w:r>
      <w:r w:rsidRPr="00A26536">
        <w:rPr>
          <w:rFonts w:ascii="Tahoma" w:hAnsi="Tahoma" w:cs="Tahoma"/>
          <w:sz w:val="20"/>
          <w:szCs w:val="20"/>
          <w:lang w:val="es-ES"/>
        </w:rPr>
        <w:t xml:space="preserve"> de 202</w:t>
      </w:r>
      <w:r w:rsidR="00F23BC6" w:rsidRPr="00A26536">
        <w:rPr>
          <w:rFonts w:ascii="Tahoma" w:hAnsi="Tahoma" w:cs="Tahoma"/>
          <w:sz w:val="20"/>
          <w:szCs w:val="20"/>
          <w:lang w:val="es-ES"/>
        </w:rPr>
        <w:t>3</w:t>
      </w:r>
      <w:r w:rsidRPr="00A26536">
        <w:rPr>
          <w:rFonts w:ascii="Tahoma" w:hAnsi="Tahoma" w:cs="Tahoma"/>
          <w:sz w:val="20"/>
          <w:szCs w:val="20"/>
          <w:lang w:val="es-ES"/>
        </w:rPr>
        <w:t xml:space="preserve">, </w:t>
      </w:r>
      <w:r w:rsidR="00A179F3" w:rsidRPr="00A26536">
        <w:rPr>
          <w:rFonts w:ascii="Tahoma" w:hAnsi="Tahoma" w:cs="Tahoma"/>
          <w:sz w:val="20"/>
          <w:szCs w:val="20"/>
          <w:lang w:val="es-ES"/>
        </w:rPr>
        <w:t>con sujeción a las directrices fijadas en el protocolo para la realización de remates virtuales de los Juzgados Civiles Municipales de Villavicencio, el cual se publicó en la sección de avisos de remate del micro sitio del Juzgad, en la página web de la Rama Judicial</w:t>
      </w:r>
      <w:r w:rsidR="00971833" w:rsidRPr="00A26536">
        <w:rPr>
          <w:rFonts w:ascii="Tahoma" w:hAnsi="Tahoma" w:cs="Tahoma"/>
          <w:sz w:val="20"/>
          <w:szCs w:val="20"/>
          <w:lang w:val="es-ES"/>
        </w:rPr>
        <w:t>.</w:t>
      </w:r>
    </w:p>
    <w:p w:rsidR="00971833" w:rsidRPr="00A26536" w:rsidRDefault="00971833" w:rsidP="001869D6">
      <w:pPr>
        <w:jc w:val="both"/>
        <w:rPr>
          <w:rFonts w:ascii="Tahoma" w:hAnsi="Tahoma" w:cs="Tahoma"/>
          <w:sz w:val="20"/>
          <w:szCs w:val="20"/>
          <w:lang w:val="es-ES"/>
        </w:rPr>
      </w:pPr>
      <w:r w:rsidRPr="00A26536">
        <w:rPr>
          <w:rFonts w:ascii="Tahoma" w:hAnsi="Tahoma" w:cs="Tahoma"/>
          <w:sz w:val="20"/>
          <w:szCs w:val="20"/>
          <w:lang w:val="es-ES"/>
        </w:rPr>
        <w:t xml:space="preserve">El link para acceder a esta diligencia es: </w:t>
      </w:r>
      <w:hyperlink r:id="rId12" w:history="1">
        <w:r w:rsidR="00B20BD5" w:rsidRPr="00A26536">
          <w:rPr>
            <w:rStyle w:val="Hipervnculo"/>
            <w:rFonts w:ascii="Tahoma" w:hAnsi="Tahoma" w:cs="Tahoma"/>
            <w:sz w:val="20"/>
            <w:szCs w:val="20"/>
            <w:lang w:val="es-ES"/>
          </w:rPr>
          <w:t>https://call.lifesizecloud.com/18718911</w:t>
        </w:r>
      </w:hyperlink>
    </w:p>
    <w:p w:rsidR="00363BCB" w:rsidRPr="00A26536" w:rsidRDefault="00971833" w:rsidP="001869D6">
      <w:pPr>
        <w:jc w:val="both"/>
        <w:rPr>
          <w:rFonts w:ascii="Tahoma" w:hAnsi="Tahoma" w:cs="Tahoma"/>
          <w:sz w:val="20"/>
          <w:szCs w:val="20"/>
          <w:lang w:val="es-ES"/>
        </w:rPr>
      </w:pPr>
      <w:r w:rsidRPr="00A26536">
        <w:rPr>
          <w:rFonts w:ascii="Tahoma" w:hAnsi="Tahoma" w:cs="Tahoma"/>
          <w:sz w:val="20"/>
          <w:szCs w:val="20"/>
          <w:lang w:val="es-ES"/>
        </w:rPr>
        <w:t>A los interesados en el remate se les advirtió</w:t>
      </w:r>
      <w:r w:rsidR="00B310AB" w:rsidRPr="00A26536">
        <w:rPr>
          <w:rFonts w:ascii="Tahoma" w:hAnsi="Tahoma" w:cs="Tahoma"/>
          <w:sz w:val="20"/>
          <w:szCs w:val="20"/>
          <w:lang w:val="es-ES"/>
        </w:rPr>
        <w:t xml:space="preserve"> que debían descargar previamente la aplicación </w:t>
      </w:r>
      <w:proofErr w:type="spellStart"/>
      <w:r w:rsidR="00B310AB" w:rsidRPr="00A26536">
        <w:rPr>
          <w:rFonts w:ascii="Tahoma" w:hAnsi="Tahoma" w:cs="Tahoma"/>
          <w:sz w:val="20"/>
          <w:szCs w:val="20"/>
          <w:lang w:val="es-ES"/>
        </w:rPr>
        <w:t>Lifesize</w:t>
      </w:r>
      <w:proofErr w:type="spellEnd"/>
      <w:r w:rsidR="00B310AB" w:rsidRPr="00A26536">
        <w:rPr>
          <w:rFonts w:ascii="Tahoma" w:hAnsi="Tahoma" w:cs="Tahoma"/>
          <w:sz w:val="20"/>
          <w:szCs w:val="20"/>
          <w:lang w:val="es-ES"/>
        </w:rPr>
        <w:t>, además contar con buena conexión para poder participar en la diligencia y conectarse 30 minutos antes de la hora establecida</w:t>
      </w:r>
      <w:r w:rsidR="00363BCB" w:rsidRPr="00A26536">
        <w:rPr>
          <w:rFonts w:ascii="Tahoma" w:hAnsi="Tahoma" w:cs="Tahoma"/>
          <w:sz w:val="20"/>
          <w:szCs w:val="20"/>
          <w:lang w:val="es-ES"/>
        </w:rPr>
        <w:t xml:space="preserve"> y para la consulta del expediente los interesados deberían enviar  solicitud al correo </w:t>
      </w:r>
      <w:hyperlink r:id="rId13" w:history="1">
        <w:r w:rsidR="00363BCB" w:rsidRPr="00A26536">
          <w:rPr>
            <w:rStyle w:val="Hipervnculo"/>
            <w:rFonts w:ascii="Tahoma" w:hAnsi="Tahoma" w:cs="Tahoma"/>
            <w:sz w:val="20"/>
            <w:szCs w:val="20"/>
            <w:lang w:val="es-ES"/>
          </w:rPr>
          <w:t>cmpl04vcio@cendoj.ramajudicial.gov.co</w:t>
        </w:r>
      </w:hyperlink>
      <w:r w:rsidR="00363BCB" w:rsidRPr="00A26536">
        <w:rPr>
          <w:rFonts w:ascii="Tahoma" w:hAnsi="Tahoma" w:cs="Tahoma"/>
          <w:sz w:val="20"/>
          <w:szCs w:val="20"/>
          <w:lang w:val="es-ES"/>
        </w:rPr>
        <w:t>, no menos de 3 días hábiles con antelación a la diligencia.</w:t>
      </w:r>
    </w:p>
    <w:p w:rsidR="00DC245E" w:rsidRPr="00A26536" w:rsidRDefault="00363BCB" w:rsidP="001869D6">
      <w:pPr>
        <w:jc w:val="both"/>
        <w:rPr>
          <w:rFonts w:ascii="Tahoma" w:hAnsi="Tahoma" w:cs="Tahoma"/>
          <w:sz w:val="20"/>
          <w:szCs w:val="20"/>
          <w:lang w:val="es-ES"/>
        </w:rPr>
      </w:pPr>
      <w:r w:rsidRPr="00A26536">
        <w:rPr>
          <w:rFonts w:ascii="Tahoma" w:hAnsi="Tahoma" w:cs="Tahoma"/>
          <w:sz w:val="20"/>
          <w:szCs w:val="20"/>
          <w:lang w:val="es-ES"/>
        </w:rPr>
        <w:t xml:space="preserve">De la misma manera, se les indicó que las posturas deberían remitirse conforme lo dispone el protocolo en cita al correo electrónico </w:t>
      </w:r>
      <w:hyperlink r:id="rId14" w:history="1">
        <w:r w:rsidRPr="00A26536">
          <w:rPr>
            <w:rStyle w:val="Hipervnculo"/>
            <w:rFonts w:ascii="Tahoma" w:hAnsi="Tahoma" w:cs="Tahoma"/>
            <w:sz w:val="20"/>
            <w:szCs w:val="20"/>
            <w:lang w:val="es-ES"/>
          </w:rPr>
          <w:t>cmpl04vcio@cendoj.ramajudicial.gov.co</w:t>
        </w:r>
      </w:hyperlink>
      <w:r w:rsidRPr="00A26536">
        <w:rPr>
          <w:rFonts w:ascii="Tahoma" w:hAnsi="Tahoma" w:cs="Tahoma"/>
          <w:sz w:val="20"/>
          <w:szCs w:val="20"/>
          <w:lang w:val="es-ES"/>
        </w:rPr>
        <w:t xml:space="preserve">, </w:t>
      </w:r>
      <w:r w:rsidR="00DC245E" w:rsidRPr="00A26536">
        <w:rPr>
          <w:rFonts w:ascii="Tahoma" w:hAnsi="Tahoma" w:cs="Tahoma"/>
          <w:sz w:val="20"/>
          <w:szCs w:val="20"/>
          <w:lang w:val="es-ES"/>
        </w:rPr>
        <w:t>y solo se tienen en cuenta por presentadas en debida forma en posturas electrónicas</w:t>
      </w:r>
      <w:r w:rsidRPr="00A26536">
        <w:rPr>
          <w:rFonts w:ascii="Tahoma" w:hAnsi="Tahoma" w:cs="Tahoma"/>
          <w:sz w:val="20"/>
          <w:szCs w:val="20"/>
          <w:lang w:val="es-ES"/>
        </w:rPr>
        <w:t>,</w:t>
      </w:r>
      <w:r w:rsidR="00DC245E" w:rsidRPr="00A26536">
        <w:rPr>
          <w:rFonts w:ascii="Tahoma" w:hAnsi="Tahoma" w:cs="Tahoma"/>
          <w:sz w:val="20"/>
          <w:szCs w:val="20"/>
          <w:lang w:val="es-ES"/>
        </w:rPr>
        <w:t xml:space="preserve"> que cumplan los requisitos y que sean allegadas dentro de las oportunidades previstas en los artículos 451 y 452 del C. G. del Proceso.</w:t>
      </w:r>
    </w:p>
    <w:p w:rsidR="00363BCB" w:rsidRPr="00A26536" w:rsidRDefault="00DC245E" w:rsidP="001869D6">
      <w:pPr>
        <w:jc w:val="both"/>
        <w:rPr>
          <w:rFonts w:ascii="Tahoma" w:hAnsi="Tahoma" w:cs="Tahoma"/>
          <w:sz w:val="20"/>
          <w:szCs w:val="20"/>
          <w:lang w:val="es-ES"/>
        </w:rPr>
      </w:pPr>
      <w:r w:rsidRPr="00A26536">
        <w:rPr>
          <w:rFonts w:ascii="Tahoma" w:hAnsi="Tahoma" w:cs="Tahoma"/>
          <w:sz w:val="20"/>
          <w:szCs w:val="20"/>
          <w:lang w:val="es-ES"/>
        </w:rPr>
        <w:lastRenderedPageBreak/>
        <w:t xml:space="preserve">De la misma manera se indicó que: El mensaje de datos con fines de postura que sea remitido vía correo electrónico deberá indicar en el asunto lo siguiente: Postura de Remate + Radicado del proceso en 23 dígitos + Fecha de la diligencia de remate en estructura </w:t>
      </w:r>
      <w:proofErr w:type="spellStart"/>
      <w:r w:rsidRPr="00A26536">
        <w:rPr>
          <w:rFonts w:ascii="Tahoma" w:hAnsi="Tahoma" w:cs="Tahoma"/>
          <w:sz w:val="20"/>
          <w:szCs w:val="20"/>
          <w:lang w:val="es-ES"/>
        </w:rPr>
        <w:t>dd</w:t>
      </w:r>
      <w:proofErr w:type="spellEnd"/>
      <w:r w:rsidRPr="00A26536">
        <w:rPr>
          <w:rFonts w:ascii="Tahoma" w:hAnsi="Tahoma" w:cs="Tahoma"/>
          <w:sz w:val="20"/>
          <w:szCs w:val="20"/>
          <w:lang w:val="es-ES"/>
        </w:rPr>
        <w:t>-mm-</w:t>
      </w:r>
      <w:proofErr w:type="spellStart"/>
      <w:r w:rsidRPr="00A26536">
        <w:rPr>
          <w:rFonts w:ascii="Tahoma" w:hAnsi="Tahoma" w:cs="Tahoma"/>
          <w:sz w:val="20"/>
          <w:szCs w:val="20"/>
          <w:lang w:val="es-ES"/>
        </w:rPr>
        <w:t>aaaa</w:t>
      </w:r>
      <w:proofErr w:type="spellEnd"/>
      <w:r w:rsidRPr="00A26536">
        <w:rPr>
          <w:rFonts w:ascii="Tahoma" w:hAnsi="Tahoma" w:cs="Tahoma"/>
          <w:sz w:val="20"/>
          <w:szCs w:val="20"/>
          <w:lang w:val="es-ES"/>
        </w:rPr>
        <w:t xml:space="preserve">. A fin de salvaguardar la reserva y seguridad que debe contener la oferta como “un sobre cerrado” bajo los parámetros del </w:t>
      </w:r>
      <w:r w:rsidR="00426606" w:rsidRPr="00A26536">
        <w:rPr>
          <w:rFonts w:ascii="Tahoma" w:hAnsi="Tahoma" w:cs="Tahoma"/>
          <w:sz w:val="20"/>
          <w:szCs w:val="20"/>
          <w:lang w:val="es-ES"/>
        </w:rPr>
        <w:t>artículo 452 del C.G.P., la postura electrónica y todos sus anexos</w:t>
      </w:r>
      <w:r w:rsidR="009A0DAC" w:rsidRPr="00A26536">
        <w:rPr>
          <w:rFonts w:ascii="Tahoma" w:hAnsi="Tahoma" w:cs="Tahoma"/>
          <w:sz w:val="20"/>
          <w:szCs w:val="20"/>
          <w:lang w:val="es-ES"/>
        </w:rPr>
        <w:t xml:space="preserve"> deberían adjuntarse al mensaje de correo en un único archivo PDF protegido con contraseña, el cual debería denominarse “OFERTA”, la contraseña permitirá que solo el postulante pueda tener acceso a la información incluida en su archivo PDF, la cual será solicitada por el titular del Despacho, en el desarrollo de esta diligencia, para abrir el documento.   </w:t>
      </w:r>
      <w:r w:rsidRPr="00A26536">
        <w:rPr>
          <w:rFonts w:ascii="Tahoma" w:hAnsi="Tahoma" w:cs="Tahoma"/>
          <w:sz w:val="20"/>
          <w:szCs w:val="20"/>
          <w:lang w:val="es-ES"/>
        </w:rPr>
        <w:t xml:space="preserve">   </w:t>
      </w:r>
      <w:r w:rsidR="00363BCB" w:rsidRPr="00A26536">
        <w:rPr>
          <w:rFonts w:ascii="Tahoma" w:hAnsi="Tahoma" w:cs="Tahoma"/>
          <w:sz w:val="20"/>
          <w:szCs w:val="20"/>
          <w:lang w:val="es-ES"/>
        </w:rPr>
        <w:t xml:space="preserve"> </w:t>
      </w:r>
    </w:p>
    <w:p w:rsidR="00940DAD" w:rsidRPr="00A26536" w:rsidRDefault="00897FF3" w:rsidP="001869D6">
      <w:pPr>
        <w:jc w:val="both"/>
        <w:rPr>
          <w:rFonts w:ascii="Tahoma" w:hAnsi="Tahoma" w:cs="Tahoma"/>
          <w:sz w:val="20"/>
          <w:szCs w:val="20"/>
          <w:lang w:val="es-ES"/>
        </w:rPr>
      </w:pPr>
      <w:r w:rsidRPr="00A26536">
        <w:rPr>
          <w:rFonts w:ascii="Tahoma" w:hAnsi="Tahoma" w:cs="Tahoma"/>
          <w:sz w:val="20"/>
          <w:szCs w:val="20"/>
          <w:lang w:val="es-ES"/>
        </w:rPr>
        <w:t xml:space="preserve">Se deja constancia que al proceso se allegó virtualmente y físicamente copia de la publicación del aviso de remate a través del diario </w:t>
      </w:r>
      <w:r w:rsidR="00B20BD5" w:rsidRPr="00A26536">
        <w:rPr>
          <w:rFonts w:ascii="Tahoma" w:hAnsi="Tahoma" w:cs="Tahoma"/>
          <w:sz w:val="20"/>
          <w:szCs w:val="20"/>
          <w:lang w:val="es-ES"/>
        </w:rPr>
        <w:t xml:space="preserve">…………….   </w:t>
      </w:r>
      <w:r w:rsidRPr="00A26536">
        <w:rPr>
          <w:rFonts w:ascii="Tahoma" w:hAnsi="Tahoma" w:cs="Tahoma"/>
          <w:sz w:val="20"/>
          <w:szCs w:val="20"/>
          <w:lang w:val="es-ES"/>
        </w:rPr>
        <w:t xml:space="preserve">en la edición del día </w:t>
      </w:r>
      <w:r w:rsidR="00B20BD5" w:rsidRPr="00A26536">
        <w:rPr>
          <w:rFonts w:ascii="Tahoma" w:hAnsi="Tahoma" w:cs="Tahoma"/>
          <w:sz w:val="20"/>
          <w:szCs w:val="20"/>
          <w:lang w:val="es-ES"/>
        </w:rPr>
        <w:t>…….</w:t>
      </w:r>
      <w:r w:rsidRPr="00A26536">
        <w:rPr>
          <w:rFonts w:ascii="Tahoma" w:hAnsi="Tahoma" w:cs="Tahoma"/>
          <w:sz w:val="20"/>
          <w:szCs w:val="20"/>
          <w:lang w:val="es-ES"/>
        </w:rPr>
        <w:t xml:space="preserve"> de </w:t>
      </w:r>
      <w:proofErr w:type="gramStart"/>
      <w:r w:rsidR="00B20BD5" w:rsidRPr="00A26536">
        <w:rPr>
          <w:rFonts w:ascii="Tahoma" w:hAnsi="Tahoma" w:cs="Tahoma"/>
          <w:sz w:val="20"/>
          <w:szCs w:val="20"/>
          <w:lang w:val="es-ES"/>
        </w:rPr>
        <w:t>…….</w:t>
      </w:r>
      <w:proofErr w:type="gramEnd"/>
      <w:r w:rsidR="00B20BD5" w:rsidRPr="00A26536">
        <w:rPr>
          <w:rFonts w:ascii="Tahoma" w:hAnsi="Tahoma" w:cs="Tahoma"/>
          <w:sz w:val="20"/>
          <w:szCs w:val="20"/>
          <w:lang w:val="es-ES"/>
        </w:rPr>
        <w:t>.</w:t>
      </w:r>
      <w:r w:rsidRPr="00A26536">
        <w:rPr>
          <w:rFonts w:ascii="Tahoma" w:hAnsi="Tahoma" w:cs="Tahoma"/>
          <w:sz w:val="20"/>
          <w:szCs w:val="20"/>
          <w:lang w:val="es-ES"/>
        </w:rPr>
        <w:t xml:space="preserve"> de 202</w:t>
      </w:r>
      <w:r w:rsidR="00B20BD5" w:rsidRPr="00A26536">
        <w:rPr>
          <w:rFonts w:ascii="Tahoma" w:hAnsi="Tahoma" w:cs="Tahoma"/>
          <w:sz w:val="20"/>
          <w:szCs w:val="20"/>
          <w:lang w:val="es-ES"/>
        </w:rPr>
        <w:t>3</w:t>
      </w:r>
      <w:r w:rsidRPr="00A26536">
        <w:rPr>
          <w:rFonts w:ascii="Tahoma" w:hAnsi="Tahoma" w:cs="Tahoma"/>
          <w:sz w:val="20"/>
          <w:szCs w:val="20"/>
          <w:lang w:val="es-ES"/>
        </w:rPr>
        <w:t xml:space="preserve">, así como el certificado de tradición del bien inmueble objeto de la subasta, publicación y certificado que se dan por incorporados al proceso. </w:t>
      </w:r>
      <w:r w:rsidR="00A179F3" w:rsidRPr="00A26536">
        <w:rPr>
          <w:rFonts w:ascii="Tahoma" w:hAnsi="Tahoma" w:cs="Tahoma"/>
          <w:sz w:val="20"/>
          <w:szCs w:val="20"/>
          <w:lang w:val="es-ES"/>
        </w:rPr>
        <w:t xml:space="preserve">  </w:t>
      </w:r>
    </w:p>
    <w:p w:rsidR="001869D6" w:rsidRPr="00A26536" w:rsidRDefault="001869D6" w:rsidP="002F5ABC">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lang w:val="es-ES"/>
        </w:rPr>
      </w:pPr>
      <w:r w:rsidRPr="00A26536">
        <w:rPr>
          <w:rFonts w:ascii="Tahoma" w:hAnsi="Tahoma" w:cs="Tahoma"/>
          <w:lang w:val="es-ES"/>
        </w:rPr>
        <w:t>Consecuente con lo anterior se deja transcurrir un término de una hora desde el comienzo de la licitación para los fines antes señalados</w:t>
      </w:r>
      <w:r w:rsidR="002F5ABC" w:rsidRPr="00A26536">
        <w:rPr>
          <w:rFonts w:ascii="Tahoma" w:hAnsi="Tahoma" w:cs="Tahoma"/>
          <w:lang w:val="es-ES"/>
        </w:rPr>
        <w:t xml:space="preserve"> por el artículo 452 del C. G. del Proceso.</w:t>
      </w:r>
      <w:r w:rsidRPr="00A26536">
        <w:rPr>
          <w:rFonts w:ascii="Tahoma" w:hAnsi="Tahoma" w:cs="Tahoma"/>
          <w:lang w:val="es-ES"/>
        </w:rPr>
        <w:t xml:space="preserve"> </w:t>
      </w: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ahoma" w:hAnsi="Tahoma" w:cs="Tahoma"/>
          <w:lang w:val="es-ES"/>
        </w:rPr>
      </w:pPr>
    </w:p>
    <w:p w:rsidR="001869D6" w:rsidRPr="00A26536" w:rsidRDefault="001869D6" w:rsidP="0048224E">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highlight w:val="white"/>
          <w:lang w:val="es-ES"/>
        </w:rPr>
      </w:pPr>
      <w:r w:rsidRPr="00A26536">
        <w:rPr>
          <w:rFonts w:ascii="Tahoma" w:hAnsi="Tahoma" w:cs="Tahoma"/>
          <w:highlight w:val="white"/>
          <w:lang w:val="es-ES"/>
        </w:rPr>
        <w:t>Acto seguido, luego de transcurrido el término de una hora, contado desde la apertura de la presente diligencia, esto es, siendo las 3:</w:t>
      </w:r>
      <w:r w:rsidR="002F5ABC" w:rsidRPr="00A26536">
        <w:rPr>
          <w:rFonts w:ascii="Tahoma" w:hAnsi="Tahoma" w:cs="Tahoma"/>
          <w:highlight w:val="white"/>
          <w:lang w:val="es-ES"/>
        </w:rPr>
        <w:t>0</w:t>
      </w:r>
      <w:r w:rsidRPr="00A26536">
        <w:rPr>
          <w:rFonts w:ascii="Tahoma" w:hAnsi="Tahoma" w:cs="Tahoma"/>
          <w:highlight w:val="white"/>
          <w:lang w:val="es-ES"/>
        </w:rPr>
        <w:t xml:space="preserve">0 de la tarde, para abrir los sobres aportados, se deja constancia que a la misma se </w:t>
      </w:r>
      <w:r w:rsidR="002F5ABC" w:rsidRPr="00A26536">
        <w:rPr>
          <w:rFonts w:ascii="Tahoma" w:hAnsi="Tahoma" w:cs="Tahoma"/>
          <w:highlight w:val="white"/>
          <w:lang w:val="es-ES"/>
        </w:rPr>
        <w:t>allegaron las siguientes ofertas.</w:t>
      </w:r>
      <w:r w:rsidRPr="00A26536">
        <w:rPr>
          <w:rFonts w:ascii="Tahoma" w:hAnsi="Tahoma" w:cs="Tahoma"/>
          <w:highlight w:val="white"/>
          <w:lang w:val="es-ES"/>
        </w:rPr>
        <w:t xml:space="preserve"> </w:t>
      </w: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ahoma" w:hAnsi="Tahoma" w:cs="Tahoma"/>
          <w:highlight w:val="white"/>
          <w:u w:val="single"/>
          <w:lang w:val="es-ES"/>
        </w:rPr>
      </w:pPr>
    </w:p>
    <w:p w:rsidR="001869D6" w:rsidRPr="00A26536" w:rsidRDefault="001C56C3"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ahoma" w:hAnsi="Tahoma" w:cs="Tahoma"/>
          <w:highlight w:val="white"/>
          <w:lang w:val="es-ES"/>
        </w:rPr>
      </w:pPr>
      <w:r w:rsidRPr="00A26536">
        <w:rPr>
          <w:rFonts w:ascii="Tahoma" w:hAnsi="Tahoma" w:cs="Tahoma"/>
          <w:highlight w:val="white"/>
          <w:u w:val="single"/>
          <w:lang w:val="es-ES"/>
        </w:rPr>
        <w:t xml:space="preserve">PRIMERO O </w:t>
      </w:r>
      <w:r w:rsidR="001869D6" w:rsidRPr="00A26536">
        <w:rPr>
          <w:rFonts w:ascii="Tahoma" w:hAnsi="Tahoma" w:cs="Tahoma"/>
          <w:highlight w:val="white"/>
          <w:u w:val="single"/>
          <w:lang w:val="es-ES"/>
        </w:rPr>
        <w:t>UNICO POSTOR:</w:t>
      </w:r>
      <w:r w:rsidR="001869D6" w:rsidRPr="00A26536">
        <w:rPr>
          <w:rFonts w:ascii="Tahoma" w:hAnsi="Tahoma" w:cs="Tahoma"/>
          <w:highlight w:val="white"/>
          <w:lang w:val="es-ES"/>
        </w:rPr>
        <w:t xml:space="preserve"> </w:t>
      </w:r>
      <w:r w:rsidRPr="00A26536">
        <w:rPr>
          <w:rFonts w:ascii="Tahoma" w:hAnsi="Tahoma" w:cs="Tahoma"/>
          <w:highlight w:val="white"/>
          <w:lang w:val="es-ES"/>
        </w:rPr>
        <w:t>……………….</w:t>
      </w:r>
      <w:r w:rsidR="001869D6" w:rsidRPr="00A26536">
        <w:rPr>
          <w:rFonts w:ascii="Tahoma" w:hAnsi="Tahoma" w:cs="Tahoma"/>
          <w:highlight w:val="white"/>
          <w:lang w:val="es-ES"/>
        </w:rPr>
        <w:t xml:space="preserve"> </w:t>
      </w:r>
      <w:r w:rsidR="001869D6" w:rsidRPr="00A26536">
        <w:rPr>
          <w:rFonts w:ascii="Tahoma" w:hAnsi="Tahoma" w:cs="Tahoma"/>
          <w:lang w:val="es-ES"/>
        </w:rPr>
        <w:t>identificado con la C.C. No</w:t>
      </w:r>
      <w:r w:rsidRPr="00A26536">
        <w:rPr>
          <w:rFonts w:ascii="Tahoma" w:hAnsi="Tahoma" w:cs="Tahoma"/>
          <w:lang w:val="es-ES"/>
        </w:rPr>
        <w:t>………….</w:t>
      </w:r>
      <w:r w:rsidR="001869D6" w:rsidRPr="00A26536">
        <w:rPr>
          <w:rFonts w:ascii="Tahoma" w:hAnsi="Tahoma" w:cs="Tahoma"/>
          <w:lang w:val="es-ES"/>
        </w:rPr>
        <w:t xml:space="preserve">  de </w:t>
      </w:r>
      <w:r w:rsidRPr="00A26536">
        <w:rPr>
          <w:rFonts w:ascii="Tahoma" w:hAnsi="Tahoma" w:cs="Tahoma"/>
          <w:lang w:val="es-ES"/>
        </w:rPr>
        <w:t>…………</w:t>
      </w:r>
      <w:r w:rsidR="001869D6" w:rsidRPr="00A26536">
        <w:rPr>
          <w:rFonts w:ascii="Tahoma" w:hAnsi="Tahoma" w:cs="Tahoma"/>
          <w:lang w:val="es-ES"/>
        </w:rPr>
        <w:t xml:space="preserve"> en calidad de demandante, </w:t>
      </w:r>
      <w:r w:rsidR="001869D6" w:rsidRPr="00A26536">
        <w:rPr>
          <w:rFonts w:ascii="Tahoma" w:hAnsi="Tahoma" w:cs="Tahoma"/>
          <w:highlight w:val="white"/>
          <w:lang w:val="es-ES"/>
        </w:rPr>
        <w:t xml:space="preserve">quien presentó </w:t>
      </w:r>
      <w:r w:rsidRPr="00A26536">
        <w:rPr>
          <w:rFonts w:ascii="Tahoma" w:hAnsi="Tahoma" w:cs="Tahoma"/>
          <w:highlight w:val="white"/>
          <w:lang w:val="es-ES"/>
        </w:rPr>
        <w:t>la postura vía correo electrónico, el día …… del presente ms y año, a la hora de las ………</w:t>
      </w:r>
      <w:r w:rsidR="001869D6" w:rsidRPr="00A26536">
        <w:rPr>
          <w:rFonts w:ascii="Tahoma" w:hAnsi="Tahoma" w:cs="Tahoma"/>
          <w:highlight w:val="white"/>
          <w:lang w:val="es-ES"/>
        </w:rPr>
        <w:t xml:space="preserve"> de </w:t>
      </w:r>
      <w:r w:rsidR="000F56C0" w:rsidRPr="00A26536">
        <w:rPr>
          <w:rFonts w:ascii="Tahoma" w:hAnsi="Tahoma" w:cs="Tahoma"/>
          <w:highlight w:val="white"/>
          <w:lang w:val="es-ES"/>
        </w:rPr>
        <w:t>…………</w:t>
      </w:r>
      <w:r w:rsidR="001869D6" w:rsidRPr="00A26536">
        <w:rPr>
          <w:rFonts w:ascii="Tahoma" w:hAnsi="Tahoma" w:cs="Tahoma"/>
          <w:highlight w:val="white"/>
          <w:lang w:val="es-ES"/>
        </w:rPr>
        <w:t>, una vez abierto el sobre se halló dentro del mismo la oferta por cuenta del crédito a favor del demandante, por la suma de $</w:t>
      </w:r>
      <w:r w:rsidR="000F56C0" w:rsidRPr="00A26536">
        <w:rPr>
          <w:rFonts w:ascii="Tahoma" w:hAnsi="Tahoma" w:cs="Tahoma"/>
          <w:highlight w:val="white"/>
          <w:lang w:val="es-ES"/>
        </w:rPr>
        <w:t>...........</w:t>
      </w:r>
      <w:r w:rsidR="001869D6" w:rsidRPr="00A26536">
        <w:rPr>
          <w:rFonts w:ascii="Tahoma" w:hAnsi="Tahoma" w:cs="Tahoma"/>
          <w:highlight w:val="white"/>
          <w:lang w:val="es-ES"/>
        </w:rPr>
        <w:t xml:space="preserve"> de PESOS M. CTE., sobre el crédito liquidado a su favor, al tenor del artículo 451 inciso 2 del C. G. del Proceso. Oferta que es admitida por cubrir el porcentaje legal y se anuncia al público presente.  </w:t>
      </w: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ahoma" w:hAnsi="Tahoma" w:cs="Tahoma"/>
          <w:highlight w:val="white"/>
          <w:lang w:val="es-ES"/>
        </w:rPr>
      </w:pP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ahoma" w:hAnsi="Tahoma" w:cs="Tahoma"/>
          <w:highlight w:val="white"/>
          <w:lang w:val="es-ES"/>
        </w:rPr>
      </w:pPr>
      <w:r w:rsidRPr="00A26536">
        <w:rPr>
          <w:rFonts w:ascii="Tahoma" w:hAnsi="Tahoma" w:cs="Tahoma"/>
          <w:highlight w:val="white"/>
          <w:lang w:val="es-ES"/>
        </w:rPr>
        <w:t xml:space="preserve">Igualmente se </w:t>
      </w:r>
      <w:r w:rsidR="006C478E" w:rsidRPr="00A26536">
        <w:rPr>
          <w:rFonts w:ascii="Tahoma" w:hAnsi="Tahoma" w:cs="Tahoma"/>
          <w:highlight w:val="white"/>
          <w:lang w:val="es-ES"/>
        </w:rPr>
        <w:t xml:space="preserve">deja constancia que el doctor </w:t>
      </w:r>
      <w:r w:rsidR="00B20BD5" w:rsidRPr="00A26536">
        <w:rPr>
          <w:rFonts w:ascii="Tahoma" w:hAnsi="Tahoma" w:cs="Tahoma"/>
          <w:highlight w:val="white"/>
          <w:lang w:val="es-ES"/>
        </w:rPr>
        <w:t>FRANCISCO PARRADO MORALES</w:t>
      </w:r>
      <w:r w:rsidR="006C478E" w:rsidRPr="00A26536">
        <w:rPr>
          <w:rFonts w:ascii="Tahoma" w:hAnsi="Tahoma" w:cs="Tahoma"/>
          <w:highlight w:val="white"/>
          <w:lang w:val="es-ES"/>
        </w:rPr>
        <w:t xml:space="preserve"> con C.C. No.</w:t>
      </w:r>
      <w:r w:rsidR="00B20BD5" w:rsidRPr="00A26536">
        <w:rPr>
          <w:rFonts w:ascii="Tahoma" w:hAnsi="Tahoma" w:cs="Tahoma"/>
          <w:highlight w:val="white"/>
          <w:lang w:val="es-ES"/>
        </w:rPr>
        <w:t xml:space="preserve">17.307.021 </w:t>
      </w:r>
      <w:r w:rsidR="00D71279" w:rsidRPr="00A26536">
        <w:rPr>
          <w:rFonts w:ascii="Tahoma" w:hAnsi="Tahoma" w:cs="Tahoma"/>
          <w:highlight w:val="white"/>
          <w:lang w:val="es-ES"/>
        </w:rPr>
        <w:t>y T. P. No.</w:t>
      </w:r>
      <w:r w:rsidR="00B20BD5" w:rsidRPr="00A26536">
        <w:rPr>
          <w:rFonts w:ascii="Tahoma" w:hAnsi="Tahoma" w:cs="Tahoma"/>
          <w:highlight w:val="white"/>
          <w:lang w:val="es-ES"/>
        </w:rPr>
        <w:t>70603</w:t>
      </w:r>
      <w:r w:rsidR="00D71279" w:rsidRPr="00A26536">
        <w:rPr>
          <w:rFonts w:ascii="Tahoma" w:hAnsi="Tahoma" w:cs="Tahoma"/>
          <w:highlight w:val="white"/>
          <w:lang w:val="es-ES"/>
        </w:rPr>
        <w:t xml:space="preserve"> del C. S. de la Judicatura, apoderado judicial de la parte demandante</w:t>
      </w:r>
      <w:r w:rsidR="00B20BD5" w:rsidRPr="00A26536">
        <w:rPr>
          <w:rFonts w:ascii="Tahoma" w:hAnsi="Tahoma" w:cs="Tahoma"/>
          <w:highlight w:val="white"/>
          <w:lang w:val="es-ES"/>
        </w:rPr>
        <w:t>, concurrió de manera virtual a la presente diligencia.</w:t>
      </w:r>
      <w:r w:rsidRPr="00A26536">
        <w:rPr>
          <w:rFonts w:ascii="Tahoma" w:hAnsi="Tahoma" w:cs="Tahoma"/>
          <w:highlight w:val="white"/>
          <w:lang w:val="es-ES"/>
        </w:rPr>
        <w:t xml:space="preserve">      </w:t>
      </w: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ahoma" w:hAnsi="Tahoma" w:cs="Tahoma"/>
          <w:highlight w:val="white"/>
          <w:lang w:val="es-ES"/>
        </w:rPr>
      </w:pP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ahoma" w:hAnsi="Tahoma" w:cs="Tahoma"/>
          <w:highlight w:val="white"/>
          <w:lang w:val="es-ES"/>
        </w:rPr>
      </w:pPr>
    </w:p>
    <w:p w:rsidR="001869D6" w:rsidRPr="00A26536" w:rsidRDefault="001869D6"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b/>
          <w:u w:val="single"/>
          <w:lang w:val="es-ES"/>
        </w:rPr>
      </w:pPr>
      <w:r w:rsidRPr="00A26536">
        <w:rPr>
          <w:rFonts w:ascii="Tahoma" w:hAnsi="Tahoma" w:cs="Tahoma"/>
          <w:highlight w:val="white"/>
          <w:lang w:val="es-ES"/>
        </w:rPr>
        <w:t>Comoquiera que en este caso existió un solo postor, el cual propuso y la oferta fue por $</w:t>
      </w:r>
      <w:r w:rsidR="001C56C3" w:rsidRPr="00A26536">
        <w:rPr>
          <w:rFonts w:ascii="Tahoma" w:hAnsi="Tahoma" w:cs="Tahoma"/>
          <w:highlight w:val="white"/>
          <w:lang w:val="es-ES"/>
        </w:rPr>
        <w:t>.........</w:t>
      </w:r>
      <w:r w:rsidRPr="00A26536">
        <w:rPr>
          <w:rFonts w:ascii="Tahoma" w:hAnsi="Tahoma" w:cs="Tahoma"/>
          <w:highlight w:val="white"/>
          <w:lang w:val="es-ES"/>
        </w:rPr>
        <w:t>, la cual cubre el valor de la postura admisible, en éste estado de la diligencia, luego de haber transcurrido el tiempo ordenado, se procede a anunciar a</w:t>
      </w:r>
      <w:r w:rsidR="001C56C3" w:rsidRPr="00A26536">
        <w:rPr>
          <w:rFonts w:ascii="Tahoma" w:hAnsi="Tahoma" w:cs="Tahoma"/>
          <w:highlight w:val="white"/>
          <w:lang w:val="es-ES"/>
        </w:rPr>
        <w:t xml:space="preserve"> los presentes en la audiencia, </w:t>
      </w:r>
      <w:r w:rsidRPr="00A26536">
        <w:rPr>
          <w:rFonts w:ascii="Tahoma" w:hAnsi="Tahoma" w:cs="Tahoma"/>
          <w:highlight w:val="white"/>
          <w:lang w:val="es-ES"/>
        </w:rPr>
        <w:t xml:space="preserve">la oferta presentada, evidenciándose que la oferta realizada por el demandante reúne los requisitos de ley, y aceptada como previamente se mencionó, por lo cual el </w:t>
      </w:r>
      <w:r w:rsidRPr="00A26536">
        <w:rPr>
          <w:rFonts w:ascii="Tahoma" w:hAnsi="Tahoma" w:cs="Tahoma"/>
          <w:b/>
          <w:highlight w:val="white"/>
          <w:lang w:val="es-ES"/>
        </w:rPr>
        <w:t xml:space="preserve">JUZGADO CUARTO CIVIL MUNICIPAL de Villavicencio, Meta, </w:t>
      </w:r>
      <w:r w:rsidRPr="00A26536">
        <w:rPr>
          <w:rFonts w:ascii="Tahoma" w:hAnsi="Tahoma" w:cs="Tahoma"/>
          <w:highlight w:val="white"/>
          <w:lang w:val="es-ES"/>
        </w:rPr>
        <w:t xml:space="preserve">Administrando justicia en nombre de la república, </w:t>
      </w:r>
      <w:r w:rsidRPr="00A26536">
        <w:rPr>
          <w:rFonts w:ascii="Tahoma" w:hAnsi="Tahoma" w:cs="Tahoma"/>
          <w:b/>
          <w:highlight w:val="white"/>
          <w:u w:val="single"/>
          <w:lang w:val="es-ES"/>
        </w:rPr>
        <w:t xml:space="preserve">ADJUDICA a favor del señor </w:t>
      </w:r>
      <w:r w:rsidR="0048224E" w:rsidRPr="00A26536">
        <w:rPr>
          <w:rFonts w:ascii="Tahoma" w:hAnsi="Tahoma" w:cs="Tahoma"/>
          <w:b/>
          <w:highlight w:val="white"/>
          <w:u w:val="single"/>
          <w:lang w:val="es-ES"/>
        </w:rPr>
        <w:t>………………….</w:t>
      </w:r>
      <w:r w:rsidRPr="00A26536">
        <w:rPr>
          <w:rFonts w:ascii="Tahoma" w:hAnsi="Tahoma" w:cs="Tahoma"/>
          <w:b/>
          <w:highlight w:val="white"/>
          <w:u w:val="single"/>
          <w:lang w:val="es-ES"/>
        </w:rPr>
        <w:t xml:space="preserve">identificado con la C.C. No. </w:t>
      </w:r>
      <w:r w:rsidR="0048224E" w:rsidRPr="00A26536">
        <w:rPr>
          <w:rFonts w:ascii="Tahoma" w:hAnsi="Tahoma" w:cs="Tahoma"/>
          <w:b/>
          <w:highlight w:val="white"/>
          <w:u w:val="single"/>
          <w:lang w:val="es-ES"/>
        </w:rPr>
        <w:t>……………</w:t>
      </w:r>
      <w:r w:rsidRPr="00A26536">
        <w:rPr>
          <w:rFonts w:ascii="Tahoma" w:hAnsi="Tahoma" w:cs="Tahoma"/>
          <w:b/>
          <w:highlight w:val="white"/>
          <w:u w:val="single"/>
          <w:lang w:val="es-ES"/>
        </w:rPr>
        <w:t xml:space="preserve">, el bien </w:t>
      </w:r>
      <w:r w:rsidRPr="00A26536">
        <w:rPr>
          <w:rFonts w:ascii="Tahoma" w:hAnsi="Tahoma" w:cs="Tahoma"/>
          <w:lang w:val="es-ES"/>
        </w:rPr>
        <w:t xml:space="preserve">inmueble ubicado en </w:t>
      </w:r>
      <w:r w:rsidR="00B20BD5" w:rsidRPr="00A26536">
        <w:rPr>
          <w:rFonts w:ascii="Tahoma" w:hAnsi="Tahoma" w:cs="Tahoma"/>
          <w:lang w:val="es-ES"/>
        </w:rPr>
        <w:t xml:space="preserve"> </w:t>
      </w:r>
      <w:r w:rsidR="00B20BD5" w:rsidRPr="00A26536">
        <w:rPr>
          <w:rFonts w:ascii="Tahoma" w:hAnsi="Tahoma" w:cs="Tahoma"/>
          <w:lang w:val="es-ES"/>
        </w:rPr>
        <w:t>Calle 39 con. 25-45 Transversal 25ª No.39C14, manzana J Urbanización El Prado de esta ciudad, con matrícula inmobiliaria No. 230-13196 de la Oficina de Registro de II. PP., de Villavicencio,</w:t>
      </w:r>
      <w:r w:rsidR="00B20BD5" w:rsidRPr="00A26536">
        <w:rPr>
          <w:rFonts w:ascii="Tahoma" w:hAnsi="Tahoma" w:cs="Tahoma"/>
          <w:lang w:val="es-ES"/>
        </w:rPr>
        <w:t xml:space="preserve"> </w:t>
      </w:r>
      <w:r w:rsidRPr="00A26536">
        <w:rPr>
          <w:rFonts w:ascii="Tahoma" w:hAnsi="Tahoma" w:cs="Tahoma"/>
          <w:lang w:val="es-ES"/>
        </w:rPr>
        <w:t xml:space="preserve">el cual se encuentra debidamente embargado, secuestrado y avaluado en virtud al presente proceso, </w:t>
      </w:r>
      <w:r w:rsidR="0048224E" w:rsidRPr="00A26536">
        <w:rPr>
          <w:rFonts w:ascii="Tahoma" w:hAnsi="Tahoma" w:cs="Tahoma"/>
          <w:lang w:val="es-ES"/>
        </w:rPr>
        <w:t>y</w:t>
      </w:r>
      <w:r w:rsidRPr="00A26536">
        <w:rPr>
          <w:rFonts w:ascii="Tahoma" w:hAnsi="Tahoma" w:cs="Tahoma"/>
          <w:lang w:val="es-ES"/>
        </w:rPr>
        <w:t xml:space="preserve"> contiene sus linderos conforme </w:t>
      </w:r>
      <w:r w:rsidR="00B20BD5" w:rsidRPr="00A26536">
        <w:rPr>
          <w:rFonts w:ascii="Tahoma" w:hAnsi="Tahoma" w:cs="Tahoma"/>
          <w:lang w:val="es-ES"/>
        </w:rPr>
        <w:t xml:space="preserve">al avalúo pericial </w:t>
      </w:r>
      <w:r w:rsidR="0048224E" w:rsidRPr="00A26536">
        <w:rPr>
          <w:rFonts w:ascii="Tahoma" w:hAnsi="Tahoma" w:cs="Tahoma"/>
          <w:lang w:val="es-ES"/>
        </w:rPr>
        <w:t xml:space="preserve">que obra dentro del proceso, </w:t>
      </w:r>
      <w:r w:rsidRPr="00A26536">
        <w:rPr>
          <w:rFonts w:ascii="Tahoma" w:hAnsi="Tahoma" w:cs="Tahoma"/>
          <w:lang w:val="es-ES"/>
        </w:rPr>
        <w:t xml:space="preserve">los que se dan por incorporados a esta diligencia. </w:t>
      </w:r>
    </w:p>
    <w:p w:rsidR="001869D6" w:rsidRPr="00A26536" w:rsidRDefault="001869D6"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b/>
          <w:i/>
          <w:u w:val="single"/>
          <w:lang w:val="es-ES"/>
        </w:rPr>
      </w:pPr>
      <w:r w:rsidRPr="00A26536">
        <w:rPr>
          <w:rFonts w:ascii="Tahoma" w:hAnsi="Tahoma" w:cs="Tahoma"/>
          <w:b/>
          <w:i/>
          <w:u w:val="single"/>
          <w:lang w:val="es-ES"/>
        </w:rPr>
        <w:t xml:space="preserve">En cuanto a la tradición del bien inmueble, obra en el certificado de tradición aportado con la publicación, que </w:t>
      </w:r>
      <w:r w:rsidR="0048224E" w:rsidRPr="00A26536">
        <w:rPr>
          <w:rFonts w:ascii="Tahoma" w:hAnsi="Tahoma" w:cs="Tahoma"/>
          <w:b/>
          <w:i/>
          <w:u w:val="single"/>
          <w:lang w:val="es-ES"/>
        </w:rPr>
        <w:t>l</w:t>
      </w:r>
      <w:r w:rsidR="00D514E0" w:rsidRPr="00A26536">
        <w:rPr>
          <w:rFonts w:ascii="Tahoma" w:hAnsi="Tahoma" w:cs="Tahoma"/>
          <w:b/>
          <w:i/>
          <w:u w:val="single"/>
          <w:lang w:val="es-ES"/>
        </w:rPr>
        <w:t xml:space="preserve">os demandantes y demandados, </w:t>
      </w:r>
      <w:r w:rsidRPr="00A26536">
        <w:rPr>
          <w:rFonts w:ascii="Tahoma" w:hAnsi="Tahoma" w:cs="Tahoma"/>
          <w:b/>
          <w:i/>
          <w:u w:val="single"/>
          <w:lang w:val="es-ES"/>
        </w:rPr>
        <w:t xml:space="preserve">adquirió el bien </w:t>
      </w:r>
      <w:r w:rsidR="00AA0D9B" w:rsidRPr="00A26536">
        <w:rPr>
          <w:rFonts w:ascii="Tahoma" w:hAnsi="Tahoma" w:cs="Tahoma"/>
          <w:b/>
          <w:i/>
          <w:u w:val="single"/>
          <w:lang w:val="es-ES"/>
        </w:rPr>
        <w:t>inmueble mediante</w:t>
      </w:r>
      <w:r w:rsidR="00D514E0" w:rsidRPr="00A26536">
        <w:rPr>
          <w:rFonts w:ascii="Tahoma" w:hAnsi="Tahoma" w:cs="Tahoma"/>
          <w:b/>
          <w:i/>
          <w:u w:val="single"/>
          <w:lang w:val="es-ES"/>
        </w:rPr>
        <w:t xml:space="preserve"> adjudicación en Sucesión elevada a </w:t>
      </w:r>
      <w:proofErr w:type="gramStart"/>
      <w:r w:rsidR="00D514E0" w:rsidRPr="00A26536">
        <w:rPr>
          <w:rFonts w:ascii="Tahoma" w:hAnsi="Tahoma" w:cs="Tahoma"/>
          <w:b/>
          <w:i/>
          <w:u w:val="single"/>
          <w:lang w:val="es-ES"/>
        </w:rPr>
        <w:t>Escritura  Pública</w:t>
      </w:r>
      <w:proofErr w:type="gramEnd"/>
      <w:r w:rsidR="00D514E0" w:rsidRPr="00A26536">
        <w:rPr>
          <w:rFonts w:ascii="Tahoma" w:hAnsi="Tahoma" w:cs="Tahoma"/>
          <w:b/>
          <w:i/>
          <w:u w:val="single"/>
          <w:lang w:val="es-ES"/>
        </w:rPr>
        <w:t xml:space="preserve"> No.3833 del 30 de agosto de 2015 de la Notaría Segunda, </w:t>
      </w:r>
      <w:r w:rsidRPr="00A26536">
        <w:rPr>
          <w:rFonts w:ascii="Tahoma" w:hAnsi="Tahoma" w:cs="Tahoma"/>
          <w:b/>
          <w:i/>
          <w:u w:val="single"/>
          <w:lang w:val="es-ES"/>
        </w:rPr>
        <w:t xml:space="preserve">conforme se evidencia de la anotación No. </w:t>
      </w:r>
      <w:r w:rsidR="00D514E0" w:rsidRPr="00A26536">
        <w:rPr>
          <w:rFonts w:ascii="Tahoma" w:hAnsi="Tahoma" w:cs="Tahoma"/>
          <w:b/>
          <w:i/>
          <w:u w:val="single"/>
          <w:lang w:val="es-ES"/>
        </w:rPr>
        <w:t>8</w:t>
      </w:r>
      <w:r w:rsidRPr="00A26536">
        <w:rPr>
          <w:rFonts w:ascii="Tahoma" w:hAnsi="Tahoma" w:cs="Tahoma"/>
          <w:b/>
          <w:i/>
          <w:u w:val="single"/>
          <w:lang w:val="es-ES"/>
        </w:rPr>
        <w:t xml:space="preserve"> del certificado de tradición aportado por el apoderado judicial del demandante. </w:t>
      </w:r>
    </w:p>
    <w:p w:rsidR="001869D6" w:rsidRPr="00A26536" w:rsidRDefault="001869D6"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b/>
          <w:i/>
          <w:u w:val="single"/>
          <w:lang w:val="es-ES"/>
        </w:rPr>
      </w:pPr>
    </w:p>
    <w:p w:rsidR="001869D6" w:rsidRPr="00A26536" w:rsidRDefault="001869D6"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highlight w:val="white"/>
          <w:lang w:val="es-ES"/>
        </w:rPr>
      </w:pPr>
      <w:r w:rsidRPr="00A26536">
        <w:rPr>
          <w:rFonts w:ascii="Tahoma" w:hAnsi="Tahoma" w:cs="Tahoma"/>
          <w:highlight w:val="white"/>
          <w:lang w:val="es-ES"/>
        </w:rPr>
        <w:t>Acto Seguido el Juzgado advierte al rematante, la obligación de consignar las siguientes sumas de dinero:</w:t>
      </w:r>
    </w:p>
    <w:p w:rsidR="00A72E07" w:rsidRPr="00A26536" w:rsidRDefault="00A72E07"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highlight w:val="white"/>
          <w:lang w:val="es-ES"/>
        </w:rPr>
      </w:pPr>
    </w:p>
    <w:p w:rsidR="00A72E07" w:rsidRPr="00A26536" w:rsidRDefault="000C7F25"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highlight w:val="white"/>
          <w:lang w:val="es-ES"/>
        </w:rPr>
      </w:pPr>
      <w:r w:rsidRPr="00A26536">
        <w:rPr>
          <w:rFonts w:ascii="Tahoma" w:hAnsi="Tahoma" w:cs="Tahoma"/>
          <w:b/>
          <w:highlight w:val="white"/>
          <w:u w:val="single"/>
          <w:lang w:val="es-ES"/>
        </w:rPr>
        <w:t>PRIMERO:</w:t>
      </w:r>
      <w:r w:rsidRPr="00A26536">
        <w:rPr>
          <w:rFonts w:ascii="Tahoma" w:hAnsi="Tahoma" w:cs="Tahoma"/>
          <w:highlight w:val="white"/>
          <w:lang w:val="es-ES"/>
        </w:rPr>
        <w:t xml:space="preserve"> Dentro del término de cinco (5) días, siguientes a la diligencia y a </w:t>
      </w:r>
      <w:proofErr w:type="spellStart"/>
      <w:r w:rsidRPr="00A26536">
        <w:rPr>
          <w:rFonts w:ascii="Tahoma" w:hAnsi="Tahoma" w:cs="Tahoma"/>
          <w:highlight w:val="white"/>
          <w:lang w:val="es-ES"/>
        </w:rPr>
        <w:t>ordenes</w:t>
      </w:r>
      <w:proofErr w:type="spellEnd"/>
      <w:r w:rsidRPr="00A26536">
        <w:rPr>
          <w:rFonts w:ascii="Tahoma" w:hAnsi="Tahoma" w:cs="Tahoma"/>
          <w:highlight w:val="white"/>
          <w:lang w:val="es-ES"/>
        </w:rPr>
        <w:t xml:space="preserve"> del Juzgado</w:t>
      </w:r>
      <w:r w:rsidR="00A72E07" w:rsidRPr="00A26536">
        <w:rPr>
          <w:rFonts w:ascii="Tahoma" w:hAnsi="Tahoma" w:cs="Tahoma"/>
          <w:highlight w:val="white"/>
          <w:lang w:val="es-ES"/>
        </w:rPr>
        <w:t>. La suma de $..........................., como saldo del precio del remate.</w:t>
      </w:r>
    </w:p>
    <w:p w:rsidR="000C7F25" w:rsidRPr="00A26536" w:rsidRDefault="000C7F25"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highlight w:val="white"/>
          <w:lang w:val="es-ES"/>
        </w:rPr>
      </w:pPr>
      <w:r w:rsidRPr="00A26536">
        <w:rPr>
          <w:rFonts w:ascii="Tahoma" w:hAnsi="Tahoma" w:cs="Tahoma"/>
          <w:highlight w:val="white"/>
          <w:lang w:val="es-ES"/>
        </w:rPr>
        <w:t xml:space="preserve">  </w:t>
      </w:r>
    </w:p>
    <w:p w:rsidR="001869D6" w:rsidRPr="00A26536" w:rsidRDefault="00A72E07"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highlight w:val="white"/>
          <w:lang w:val="es-ES"/>
        </w:rPr>
      </w:pPr>
      <w:r w:rsidRPr="00A26536">
        <w:rPr>
          <w:rFonts w:ascii="Tahoma" w:hAnsi="Tahoma" w:cs="Tahoma"/>
          <w:b/>
          <w:highlight w:val="white"/>
          <w:u w:val="single"/>
          <w:lang w:val="es-ES"/>
        </w:rPr>
        <w:lastRenderedPageBreak/>
        <w:t>SEGUNDO</w:t>
      </w:r>
      <w:r w:rsidR="001869D6" w:rsidRPr="00A26536">
        <w:rPr>
          <w:rFonts w:ascii="Tahoma" w:hAnsi="Tahoma" w:cs="Tahoma"/>
          <w:b/>
          <w:highlight w:val="white"/>
          <w:u w:val="single"/>
          <w:lang w:val="es-ES"/>
        </w:rPr>
        <w:t>:</w:t>
      </w:r>
      <w:r w:rsidR="001869D6" w:rsidRPr="00A26536">
        <w:rPr>
          <w:rFonts w:ascii="Tahoma" w:hAnsi="Tahoma" w:cs="Tahoma"/>
          <w:highlight w:val="white"/>
          <w:lang w:val="es-ES"/>
        </w:rPr>
        <w:t xml:space="preserve"> Dentro del término de cinco (5) días, siguientes a la presente diligencia, la suma de $</w:t>
      </w:r>
      <w:r w:rsidR="00405CF6" w:rsidRPr="00A26536">
        <w:rPr>
          <w:rFonts w:ascii="Tahoma" w:hAnsi="Tahoma" w:cs="Tahoma"/>
          <w:highlight w:val="white"/>
          <w:lang w:val="es-ES"/>
        </w:rPr>
        <w:t>...........</w:t>
      </w:r>
      <w:r w:rsidR="001869D6" w:rsidRPr="00A26536">
        <w:rPr>
          <w:rFonts w:ascii="Tahoma" w:hAnsi="Tahoma" w:cs="Tahoma"/>
          <w:highlight w:val="white"/>
          <w:lang w:val="es-ES"/>
        </w:rPr>
        <w:t xml:space="preserve"> PESOS M. CTE., correspondientes al 5% del precio del remate, con destino al CONSEJO SUPERIOR DE LA JUDICATURA ante el BANCO AGRARIO DE COLOMBIA de </w:t>
      </w:r>
      <w:proofErr w:type="gramStart"/>
      <w:r w:rsidR="001869D6" w:rsidRPr="00A26536">
        <w:rPr>
          <w:rFonts w:ascii="Tahoma" w:hAnsi="Tahoma" w:cs="Tahoma"/>
          <w:highlight w:val="white"/>
          <w:lang w:val="es-ES"/>
        </w:rPr>
        <w:t>ésta</w:t>
      </w:r>
      <w:proofErr w:type="gramEnd"/>
      <w:r w:rsidR="001869D6" w:rsidRPr="00A26536">
        <w:rPr>
          <w:rFonts w:ascii="Tahoma" w:hAnsi="Tahoma" w:cs="Tahoma"/>
          <w:highlight w:val="white"/>
          <w:lang w:val="es-ES"/>
        </w:rPr>
        <w:t xml:space="preserve"> ciudad, en la cuenta que al respecto esté vigente.</w:t>
      </w:r>
    </w:p>
    <w:p w:rsidR="00405CF6" w:rsidRPr="00A26536" w:rsidRDefault="00405CF6"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b/>
          <w:highlight w:val="white"/>
          <w:u w:val="single"/>
          <w:lang w:val="es-ES"/>
        </w:rPr>
      </w:pPr>
    </w:p>
    <w:p w:rsidR="001869D6" w:rsidRPr="00A26536" w:rsidRDefault="00A72E07"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highlight w:val="white"/>
          <w:lang w:val="es-ES"/>
        </w:rPr>
      </w:pPr>
      <w:r w:rsidRPr="00A26536">
        <w:rPr>
          <w:rFonts w:ascii="Tahoma" w:hAnsi="Tahoma" w:cs="Tahoma"/>
          <w:b/>
          <w:highlight w:val="white"/>
          <w:u w:val="single"/>
          <w:lang w:val="es-ES"/>
        </w:rPr>
        <w:t>TERCERO</w:t>
      </w:r>
      <w:r w:rsidR="001869D6" w:rsidRPr="00A26536">
        <w:rPr>
          <w:rFonts w:ascii="Tahoma" w:hAnsi="Tahoma" w:cs="Tahoma"/>
          <w:b/>
          <w:highlight w:val="white"/>
          <w:u w:val="single"/>
          <w:lang w:val="es-ES"/>
        </w:rPr>
        <w:t>:</w:t>
      </w:r>
      <w:r w:rsidR="001869D6" w:rsidRPr="00A26536">
        <w:rPr>
          <w:rFonts w:ascii="Tahoma" w:hAnsi="Tahoma" w:cs="Tahoma"/>
          <w:highlight w:val="white"/>
          <w:lang w:val="es-ES"/>
        </w:rPr>
        <w:t xml:space="preserve"> Dentro del término de cinco (5) días, siguientes a la presente fecha, la suma de $</w:t>
      </w:r>
      <w:r w:rsidR="00405CF6" w:rsidRPr="00A26536">
        <w:rPr>
          <w:rFonts w:ascii="Tahoma" w:hAnsi="Tahoma" w:cs="Tahoma"/>
          <w:highlight w:val="white"/>
          <w:lang w:val="es-ES"/>
        </w:rPr>
        <w:t>............</w:t>
      </w:r>
      <w:r w:rsidR="001869D6" w:rsidRPr="00A26536">
        <w:rPr>
          <w:rFonts w:ascii="Tahoma" w:hAnsi="Tahoma" w:cs="Tahoma"/>
          <w:highlight w:val="white"/>
          <w:lang w:val="es-ES"/>
        </w:rPr>
        <w:t xml:space="preserve"> PESOS M. CTE., por concepto del 1% del precio del remate, a favor de la DIAN, dinero que puede ser consignado en cualquier banco de la ciudad.</w:t>
      </w:r>
    </w:p>
    <w:p w:rsidR="00405CF6" w:rsidRPr="00A26536" w:rsidRDefault="00405CF6"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highlight w:val="white"/>
          <w:lang w:val="es-ES"/>
        </w:rPr>
      </w:pPr>
    </w:p>
    <w:p w:rsidR="001869D6" w:rsidRPr="00A26536" w:rsidRDefault="001869D6"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highlight w:val="white"/>
          <w:lang w:val="es-ES"/>
        </w:rPr>
      </w:pPr>
      <w:r w:rsidRPr="00A26536">
        <w:rPr>
          <w:rFonts w:ascii="Tahoma" w:hAnsi="Tahoma" w:cs="Tahoma"/>
          <w:highlight w:val="white"/>
          <w:lang w:val="es-ES"/>
        </w:rPr>
        <w:t xml:space="preserve">Se deja constancia que dentro del curso de la </w:t>
      </w:r>
      <w:r w:rsidR="00A72E07" w:rsidRPr="00A26536">
        <w:rPr>
          <w:rFonts w:ascii="Tahoma" w:hAnsi="Tahoma" w:cs="Tahoma"/>
          <w:highlight w:val="white"/>
          <w:lang w:val="es-ES"/>
        </w:rPr>
        <w:t>diligencia no</w:t>
      </w:r>
      <w:r w:rsidRPr="00A26536">
        <w:rPr>
          <w:rFonts w:ascii="Tahoma" w:hAnsi="Tahoma" w:cs="Tahoma"/>
          <w:highlight w:val="white"/>
          <w:lang w:val="es-ES"/>
        </w:rPr>
        <w:t xml:space="preserve"> se alegó irregularidad alguna, no se formuló incidente de nulidad alguno y no hubo más postores.</w:t>
      </w:r>
    </w:p>
    <w:p w:rsidR="001869D6" w:rsidRPr="00A26536" w:rsidRDefault="001869D6"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highlight w:val="white"/>
          <w:lang w:val="es-ES"/>
        </w:rPr>
      </w:pPr>
      <w:r w:rsidRPr="00A26536">
        <w:rPr>
          <w:rFonts w:ascii="Tahoma" w:hAnsi="Tahoma" w:cs="Tahoma"/>
          <w:highlight w:val="white"/>
          <w:lang w:val="es-ES"/>
        </w:rPr>
        <w:t xml:space="preserve">No siendo otro el objeto de la presente diligencia, se termina y se firma por los que en ella intervinieron, siendo las 3:20 de la tarde.  </w:t>
      </w:r>
    </w:p>
    <w:p w:rsidR="001869D6" w:rsidRPr="00A26536" w:rsidRDefault="001869D6"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highlight w:val="white"/>
          <w:lang w:val="es-ES"/>
        </w:rPr>
      </w:pPr>
    </w:p>
    <w:p w:rsidR="001869D6" w:rsidRPr="00A26536" w:rsidRDefault="001869D6"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center"/>
        <w:rPr>
          <w:rFonts w:ascii="Tahoma" w:hAnsi="Tahoma" w:cs="Tahoma"/>
          <w:b/>
          <w:highlight w:val="white"/>
          <w:lang w:val="es-ES"/>
        </w:rPr>
      </w:pP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ahoma" w:hAnsi="Tahoma" w:cs="Tahoma"/>
          <w:b/>
          <w:highlight w:val="white"/>
          <w:lang w:val="es-ES"/>
        </w:rPr>
      </w:pP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ahoma" w:hAnsi="Tahoma" w:cs="Tahoma"/>
          <w:b/>
          <w:highlight w:val="white"/>
          <w:lang w:val="es-ES"/>
        </w:rPr>
      </w:pP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ahoma" w:hAnsi="Tahoma" w:cs="Tahoma"/>
          <w:b/>
          <w:highlight w:val="white"/>
          <w:lang w:val="es-ES"/>
        </w:rPr>
      </w:pPr>
      <w:r w:rsidRPr="00A26536">
        <w:rPr>
          <w:rFonts w:ascii="Tahoma" w:hAnsi="Tahoma" w:cs="Tahoma"/>
          <w:b/>
          <w:highlight w:val="white"/>
          <w:lang w:val="es-ES"/>
        </w:rPr>
        <w:t>CARLOS ALAPE MORENO</w:t>
      </w: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ahoma" w:hAnsi="Tahoma" w:cs="Tahoma"/>
          <w:b/>
          <w:highlight w:val="white"/>
          <w:lang w:val="es-ES"/>
        </w:rPr>
      </w:pPr>
      <w:r w:rsidRPr="00A26536">
        <w:rPr>
          <w:rFonts w:ascii="Tahoma" w:hAnsi="Tahoma" w:cs="Tahoma"/>
          <w:b/>
          <w:highlight w:val="white"/>
          <w:lang w:val="es-ES"/>
        </w:rPr>
        <w:t>JUEZ</w:t>
      </w: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ahoma" w:hAnsi="Tahoma" w:cs="Tahoma"/>
          <w:b/>
          <w:highlight w:val="white"/>
          <w:lang w:val="es-ES"/>
        </w:rPr>
      </w:pP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ahoma" w:hAnsi="Tahoma" w:cs="Tahoma"/>
          <w:b/>
          <w:highlight w:val="white"/>
          <w:lang w:val="es-ES"/>
        </w:rPr>
      </w:pP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ahoma" w:hAnsi="Tahoma" w:cs="Tahoma"/>
          <w:b/>
          <w:highlight w:val="white"/>
          <w:lang w:val="es-ES"/>
        </w:rPr>
      </w:pP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ahoma" w:hAnsi="Tahoma" w:cs="Tahoma"/>
          <w:b/>
          <w:highlight w:val="white"/>
          <w:lang w:val="es-ES"/>
        </w:rPr>
      </w:pP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ahoma" w:hAnsi="Tahoma" w:cs="Tahoma"/>
          <w:b/>
          <w:highlight w:val="white"/>
          <w:lang w:val="es-ES"/>
        </w:rPr>
      </w:pPr>
    </w:p>
    <w:p w:rsidR="001869D6" w:rsidRPr="00A26536" w:rsidRDefault="001869D6" w:rsidP="00684E88">
      <w:pPr>
        <w:spacing w:line="240" w:lineRule="auto"/>
        <w:jc w:val="center"/>
        <w:rPr>
          <w:rFonts w:ascii="Tahoma" w:hAnsi="Tahoma" w:cs="Tahoma"/>
          <w:b/>
          <w:sz w:val="20"/>
          <w:szCs w:val="20"/>
        </w:rPr>
      </w:pPr>
    </w:p>
    <w:p w:rsidR="001869D6" w:rsidRPr="00A26536" w:rsidRDefault="001869D6" w:rsidP="00684E88">
      <w:pPr>
        <w:spacing w:line="240" w:lineRule="auto"/>
        <w:jc w:val="center"/>
        <w:rPr>
          <w:rFonts w:ascii="Tahoma" w:hAnsi="Tahoma" w:cs="Tahoma"/>
          <w:b/>
          <w:sz w:val="20"/>
          <w:szCs w:val="20"/>
        </w:rPr>
      </w:pPr>
    </w:p>
    <w:p w:rsidR="001869D6" w:rsidRPr="00A26536" w:rsidRDefault="001869D6" w:rsidP="00684E88">
      <w:pPr>
        <w:spacing w:line="240" w:lineRule="auto"/>
        <w:jc w:val="center"/>
        <w:rPr>
          <w:rFonts w:ascii="Tahoma" w:hAnsi="Tahoma" w:cs="Tahoma"/>
          <w:b/>
          <w:sz w:val="20"/>
          <w:szCs w:val="20"/>
        </w:rPr>
      </w:pPr>
    </w:p>
    <w:p w:rsidR="001869D6" w:rsidRPr="00A26536" w:rsidRDefault="001869D6" w:rsidP="00684E88">
      <w:pPr>
        <w:spacing w:line="240" w:lineRule="auto"/>
        <w:jc w:val="center"/>
        <w:rPr>
          <w:rFonts w:ascii="Tahoma" w:hAnsi="Tahoma" w:cs="Tahoma"/>
          <w:b/>
          <w:sz w:val="20"/>
          <w:szCs w:val="20"/>
        </w:rPr>
      </w:pPr>
    </w:p>
    <w:p w:rsidR="001869D6" w:rsidRPr="00A26536" w:rsidRDefault="001869D6" w:rsidP="00684E88">
      <w:pPr>
        <w:spacing w:line="240" w:lineRule="auto"/>
        <w:jc w:val="center"/>
        <w:rPr>
          <w:rFonts w:ascii="Tahoma" w:hAnsi="Tahoma" w:cs="Tahoma"/>
          <w:b/>
          <w:sz w:val="20"/>
          <w:szCs w:val="20"/>
        </w:rPr>
      </w:pPr>
    </w:p>
    <w:sectPr w:rsidR="001869D6" w:rsidRPr="00A26536" w:rsidSect="003F106C">
      <w:headerReference w:type="default" r:id="rId15"/>
      <w:footerReference w:type="default" r:id="rId16"/>
      <w:pgSz w:w="12242" w:h="18722" w:code="14"/>
      <w:pgMar w:top="1418" w:right="1985" w:bottom="1134" w:left="1985"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BA4" w:rsidRDefault="00523BA4">
      <w:pPr>
        <w:spacing w:after="0" w:line="240" w:lineRule="auto"/>
      </w:pPr>
      <w:r>
        <w:separator/>
      </w:r>
    </w:p>
  </w:endnote>
  <w:endnote w:type="continuationSeparator" w:id="0">
    <w:p w:rsidR="00523BA4" w:rsidRDefault="0052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onet">
    <w:altName w:val="Courier New"/>
    <w:panose1 w:val="030305020404060706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6"/>
        <w:szCs w:val="16"/>
      </w:rPr>
      <w:id w:val="472338297"/>
      <w:docPartObj>
        <w:docPartGallery w:val="Page Numbers (Bottom of Page)"/>
        <w:docPartUnique/>
      </w:docPartObj>
    </w:sdtPr>
    <w:sdtEndPr>
      <w:rPr>
        <w:rFonts w:asciiTheme="majorHAnsi" w:eastAsiaTheme="majorEastAsia" w:hAnsiTheme="majorHAnsi" w:cstheme="majorBidi"/>
        <w:sz w:val="24"/>
        <w:szCs w:val="28"/>
      </w:rPr>
    </w:sdtEndPr>
    <w:sdtContent>
      <w:p w:rsidR="002E2F53" w:rsidRPr="00CF6DE3" w:rsidRDefault="002E2F53" w:rsidP="002E2F53">
        <w:pPr>
          <w:pStyle w:val="Piedepgina"/>
          <w:tabs>
            <w:tab w:val="clear" w:pos="4252"/>
            <w:tab w:val="clear" w:pos="8504"/>
            <w:tab w:val="center" w:pos="4136"/>
            <w:tab w:val="right" w:pos="8272"/>
          </w:tabs>
          <w:rPr>
            <w:rFonts w:ascii="Arial Narrow" w:hAnsi="Arial Narrow"/>
            <w:sz w:val="16"/>
            <w:szCs w:val="16"/>
          </w:rPr>
        </w:pPr>
      </w:p>
      <w:p w:rsidR="002E2F53" w:rsidRPr="00956F5A" w:rsidRDefault="002E2F53" w:rsidP="002E2F53">
        <w:pPr>
          <w:pStyle w:val="Piedepgina"/>
          <w:tabs>
            <w:tab w:val="clear" w:pos="4252"/>
            <w:tab w:val="clear" w:pos="8504"/>
            <w:tab w:val="center" w:pos="4136"/>
            <w:tab w:val="right" w:pos="8272"/>
          </w:tabs>
          <w:rPr>
            <w:rFonts w:ascii="Arial Narrow" w:hAnsi="Arial Narrow"/>
            <w:sz w:val="16"/>
            <w:szCs w:val="16"/>
          </w:rPr>
        </w:pPr>
        <w:r w:rsidRPr="00956F5A">
          <w:rPr>
            <w:rFonts w:ascii="Arial Narrow" w:hAnsi="Arial Narrow"/>
            <w:sz w:val="16"/>
            <w:szCs w:val="16"/>
          </w:rPr>
          <w:t xml:space="preserve">Palacio de Justicia, Carrera 29 </w:t>
        </w:r>
        <w:proofErr w:type="spellStart"/>
        <w:r w:rsidRPr="00956F5A">
          <w:rPr>
            <w:rFonts w:ascii="Arial Narrow" w:hAnsi="Arial Narrow"/>
            <w:sz w:val="16"/>
            <w:szCs w:val="16"/>
          </w:rPr>
          <w:t>Nº</w:t>
        </w:r>
        <w:proofErr w:type="spellEnd"/>
        <w:r w:rsidRPr="00956F5A">
          <w:rPr>
            <w:rFonts w:ascii="Arial Narrow" w:hAnsi="Arial Narrow"/>
            <w:sz w:val="16"/>
            <w:szCs w:val="16"/>
          </w:rPr>
          <w:t xml:space="preserve"> 33B-79, Torre A Oficina</w:t>
        </w:r>
        <w:r>
          <w:rPr>
            <w:rFonts w:ascii="Arial Narrow" w:hAnsi="Arial Narrow"/>
            <w:sz w:val="16"/>
            <w:szCs w:val="16"/>
          </w:rPr>
          <w:t xml:space="preserve"> 4</w:t>
        </w:r>
        <w:r w:rsidR="003C3874">
          <w:rPr>
            <w:rFonts w:ascii="Arial Narrow" w:hAnsi="Arial Narrow"/>
            <w:sz w:val="16"/>
            <w:szCs w:val="16"/>
          </w:rPr>
          <w:t>12A</w:t>
        </w:r>
        <w:r>
          <w:rPr>
            <w:rFonts w:ascii="Arial Narrow" w:hAnsi="Arial Narrow"/>
            <w:sz w:val="16"/>
            <w:szCs w:val="16"/>
          </w:rPr>
          <w:t xml:space="preserve">, </w:t>
        </w:r>
        <w:proofErr w:type="gramStart"/>
        <w:r>
          <w:rPr>
            <w:rFonts w:ascii="Arial Narrow" w:hAnsi="Arial Narrow"/>
            <w:sz w:val="16"/>
            <w:szCs w:val="16"/>
          </w:rPr>
          <w:t>Teléfono  662112</w:t>
        </w:r>
        <w:r w:rsidR="003C3874">
          <w:rPr>
            <w:rFonts w:ascii="Arial Narrow" w:hAnsi="Arial Narrow"/>
            <w:sz w:val="16"/>
            <w:szCs w:val="16"/>
          </w:rPr>
          <w:t>6</w:t>
        </w:r>
        <w:proofErr w:type="gramEnd"/>
        <w:r w:rsidR="003C3874">
          <w:rPr>
            <w:rFonts w:ascii="Arial Narrow" w:hAnsi="Arial Narrow"/>
            <w:sz w:val="16"/>
            <w:szCs w:val="16"/>
          </w:rPr>
          <w:t xml:space="preserve"> ext. 145</w:t>
        </w:r>
        <w:r w:rsidRPr="00956F5A">
          <w:rPr>
            <w:rFonts w:ascii="Arial Narrow" w:hAnsi="Arial Narrow"/>
            <w:sz w:val="16"/>
            <w:szCs w:val="16"/>
          </w:rPr>
          <w:t>, E-mail: jcmpal04vvc@notificacionesrj.gov.co</w:t>
        </w:r>
      </w:p>
      <w:p w:rsidR="002E2F53" w:rsidRPr="00854E98" w:rsidRDefault="002E2F53">
        <w:pPr>
          <w:pStyle w:val="Piedepgina"/>
          <w:jc w:val="right"/>
          <w:rPr>
            <w:rFonts w:asciiTheme="majorHAnsi" w:eastAsiaTheme="majorEastAsia" w:hAnsiTheme="majorHAnsi" w:cstheme="majorBidi"/>
            <w:sz w:val="24"/>
          </w:rPr>
        </w:pPr>
        <w:r w:rsidRPr="00CF6DE3">
          <w:rPr>
            <w:rFonts w:ascii="Arial Narrow" w:hAnsi="Arial Narrow"/>
            <w:sz w:val="16"/>
            <w:szCs w:val="16"/>
          </w:rPr>
          <w:t xml:space="preserve">pág. </w:t>
        </w:r>
        <w:r w:rsidRPr="00CF6DE3">
          <w:rPr>
            <w:rFonts w:ascii="Arial Narrow" w:hAnsi="Arial Narrow"/>
            <w:sz w:val="16"/>
            <w:szCs w:val="16"/>
          </w:rPr>
          <w:fldChar w:fldCharType="begin"/>
        </w:r>
        <w:r w:rsidRPr="00CF6DE3">
          <w:rPr>
            <w:rFonts w:ascii="Arial Narrow" w:hAnsi="Arial Narrow"/>
            <w:sz w:val="16"/>
            <w:szCs w:val="16"/>
          </w:rPr>
          <w:instrText>PAGE    \* MERGEFORMAT</w:instrText>
        </w:r>
        <w:r w:rsidRPr="00CF6DE3">
          <w:rPr>
            <w:rFonts w:ascii="Arial Narrow" w:hAnsi="Arial Narrow"/>
            <w:sz w:val="16"/>
            <w:szCs w:val="16"/>
          </w:rPr>
          <w:fldChar w:fldCharType="separate"/>
        </w:r>
        <w:r w:rsidR="00460DB3">
          <w:rPr>
            <w:rFonts w:ascii="Arial Narrow" w:hAnsi="Arial Narrow"/>
            <w:noProof/>
            <w:sz w:val="16"/>
            <w:szCs w:val="16"/>
          </w:rPr>
          <w:t>1</w:t>
        </w:r>
        <w:r w:rsidRPr="00CF6DE3">
          <w:rPr>
            <w:rFonts w:ascii="Arial Narrow" w:hAnsi="Arial Narrow"/>
            <w:sz w:val="16"/>
            <w:szCs w:val="16"/>
          </w:rPr>
          <w:fldChar w:fldCharType="end"/>
        </w:r>
      </w:p>
    </w:sdtContent>
  </w:sdt>
  <w:p w:rsidR="002E2F53" w:rsidRPr="00BE52DC" w:rsidRDefault="002E2F53" w:rsidP="002E2F53">
    <w:pPr>
      <w:pStyle w:val="Piedepgina"/>
      <w:jc w:val="center"/>
      <w:rPr>
        <w:rFonts w:ascii="Century Gothic" w:hAnsi="Century Gothic"/>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BA4" w:rsidRDefault="00523BA4">
      <w:pPr>
        <w:spacing w:after="0" w:line="240" w:lineRule="auto"/>
      </w:pPr>
      <w:r>
        <w:separator/>
      </w:r>
    </w:p>
  </w:footnote>
  <w:footnote w:type="continuationSeparator" w:id="0">
    <w:p w:rsidR="00523BA4" w:rsidRDefault="00523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F53" w:rsidRPr="00395E31" w:rsidRDefault="002E2F53" w:rsidP="002E2F53">
    <w:pPr>
      <w:spacing w:after="0" w:line="240" w:lineRule="auto"/>
    </w:pPr>
    <w:r w:rsidRPr="00074964">
      <w:rPr>
        <w:noProof/>
        <w:sz w:val="18"/>
        <w:szCs w:val="18"/>
        <w:lang w:val="es-ES" w:eastAsia="es-ES"/>
      </w:rPr>
      <w:drawing>
        <wp:anchor distT="0" distB="0" distL="114300" distR="114300" simplePos="0" relativeHeight="251660288" behindDoc="0" locked="0" layoutInCell="1" allowOverlap="1" wp14:anchorId="64085243" wp14:editId="2E48C76E">
          <wp:simplePos x="0" y="0"/>
          <wp:positionH relativeFrom="margin">
            <wp:posOffset>-972074</wp:posOffset>
          </wp:positionH>
          <wp:positionV relativeFrom="paragraph">
            <wp:posOffset>-467332</wp:posOffset>
          </wp:positionV>
          <wp:extent cx="2187035" cy="752475"/>
          <wp:effectExtent l="0" t="0" r="3810" b="0"/>
          <wp:wrapNone/>
          <wp:docPr id="6" name="Imagen 6" descr="Consejo Superior de la Judic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sejo Superior de la Judicatur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7035" cy="75247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990586737"/>
        <w:docPartObj>
          <w:docPartGallery w:val="Page Numbers (Margins)"/>
          <w:docPartUnique/>
        </w:docPartObj>
      </w:sdtPr>
      <w:sdtEndPr/>
      <w:sdtContent>
        <w:r>
          <w:rPr>
            <w:noProof/>
            <w:lang w:val="es-ES" w:eastAsia="es-ES"/>
          </w:rPr>
          <mc:AlternateContent>
            <mc:Choice Requires="wps">
              <w:drawing>
                <wp:anchor distT="0" distB="0" distL="114300" distR="114300" simplePos="0" relativeHeight="251659264" behindDoc="0" locked="0" layoutInCell="0" allowOverlap="1" wp14:anchorId="3917A0CD" wp14:editId="5A80AA25">
                  <wp:simplePos x="0" y="0"/>
                  <wp:positionH relativeFrom="rightMargin">
                    <wp:align>center</wp:align>
                  </wp:positionH>
                  <wp:positionV relativeFrom="margin">
                    <wp:align>bottom</wp:align>
                  </wp:positionV>
                  <wp:extent cx="510540" cy="2183130"/>
                  <wp:effectExtent l="0" t="0" r="381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F53" w:rsidRPr="00020ED0" w:rsidRDefault="002E2F53" w:rsidP="002E2F53">
                              <w:pPr>
                                <w:pStyle w:val="Piedepgina"/>
                                <w:rPr>
                                  <w:rFonts w:asciiTheme="majorHAnsi" w:eastAsiaTheme="majorEastAsia" w:hAnsiTheme="majorHAnsi" w:cstheme="majorBidi"/>
                                  <w:sz w:val="44"/>
                                  <w:szCs w:val="44"/>
                                  <w:lang w:val="es-CO"/>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917A0CD" id="Rectángulo 4"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nB8Zx7oCAAC3&#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rsidR="002E2F53" w:rsidRPr="00020ED0" w:rsidRDefault="002E2F53" w:rsidP="002E2F53">
                        <w:pPr>
                          <w:pStyle w:val="Piedepgina"/>
                          <w:rPr>
                            <w:rFonts w:asciiTheme="majorHAnsi" w:eastAsiaTheme="majorEastAsia" w:hAnsiTheme="majorHAnsi" w:cstheme="majorBidi"/>
                            <w:sz w:val="44"/>
                            <w:szCs w:val="44"/>
                            <w:lang w:val="es-CO"/>
                          </w:rPr>
                        </w:pPr>
                      </w:p>
                    </w:txbxContent>
                  </v:textbox>
                  <w10:wrap anchorx="margin" anchory="margin"/>
                </v:rect>
              </w:pict>
            </mc:Fallback>
          </mc:AlternateContent>
        </w:r>
        <w:r>
          <w:t xml:space="preserve">                          </w:t>
        </w:r>
      </w:sdtContent>
    </w:sdt>
    <w:r>
      <w:t xml:space="preserve">             </w:t>
    </w:r>
    <w:r w:rsidRPr="00EF2148">
      <w:rPr>
        <w:rFonts w:ascii="Arial" w:eastAsia="Arial Unicode MS" w:hAnsi="Arial" w:cs="Arial"/>
        <w:b/>
        <w:szCs w:val="24"/>
      </w:rPr>
      <w:t>JUZGADO CUARTO CIVIL MUNICIPAL DE VILLAVICENCIO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4065"/>
    <w:multiLevelType w:val="hybridMultilevel"/>
    <w:tmpl w:val="B218D2BC"/>
    <w:lvl w:ilvl="0" w:tplc="2F52E466">
      <w:start w:val="1"/>
      <w:numFmt w:val="ordinalText"/>
      <w:lvlText w:val="%1."/>
      <w:lvlJc w:val="left"/>
      <w:pPr>
        <w:ind w:left="720" w:hanging="360"/>
      </w:pPr>
      <w:rPr>
        <w:rFonts w:ascii="Tahoma" w:hAnsi="Tahoma" w:cs="Tahoma" w:hint="default"/>
        <w:b/>
        <w:i/>
        <w:color w:val="auto"/>
        <w:sz w:val="20"/>
        <w:szCs w:val="20"/>
        <w:u w:val="none" w:color="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C8557D"/>
    <w:multiLevelType w:val="hybridMultilevel"/>
    <w:tmpl w:val="57501328"/>
    <w:lvl w:ilvl="0" w:tplc="57746360">
      <w:start w:val="1"/>
      <w:numFmt w:val="decimal"/>
      <w:lvlText w:val="%1."/>
      <w:lvlJc w:val="left"/>
      <w:pPr>
        <w:ind w:left="720" w:hanging="360"/>
      </w:pPr>
      <w:rPr>
        <w:rFonts w:hint="default"/>
        <w:b/>
        <w:i w:val="0"/>
      </w:rPr>
    </w:lvl>
    <w:lvl w:ilvl="1" w:tplc="240A0019">
      <w:start w:val="1"/>
      <w:numFmt w:val="lowerLetter"/>
      <w:lvlText w:val="%2."/>
      <w:lvlJc w:val="left"/>
      <w:pPr>
        <w:ind w:left="1353"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9355DB"/>
    <w:multiLevelType w:val="hybridMultilevel"/>
    <w:tmpl w:val="D092FBCA"/>
    <w:lvl w:ilvl="0" w:tplc="2F52E466">
      <w:start w:val="1"/>
      <w:numFmt w:val="ordinalText"/>
      <w:lvlText w:val="%1."/>
      <w:lvlJc w:val="left"/>
      <w:pPr>
        <w:ind w:left="436" w:hanging="360"/>
      </w:pPr>
      <w:rPr>
        <w:rFonts w:ascii="Tahoma" w:hAnsi="Tahoma" w:cs="Tahoma" w:hint="default"/>
        <w:b/>
        <w:i/>
        <w:color w:val="auto"/>
        <w:sz w:val="20"/>
        <w:szCs w:val="20"/>
        <w:u w:val="none" w:color="000000" w:themeColor="text1"/>
      </w:rPr>
    </w:lvl>
    <w:lvl w:ilvl="1" w:tplc="240A0019" w:tentative="1">
      <w:start w:val="1"/>
      <w:numFmt w:val="lowerLetter"/>
      <w:lvlText w:val="%2."/>
      <w:lvlJc w:val="left"/>
      <w:pPr>
        <w:ind w:left="1156" w:hanging="360"/>
      </w:pPr>
    </w:lvl>
    <w:lvl w:ilvl="2" w:tplc="240A001B" w:tentative="1">
      <w:start w:val="1"/>
      <w:numFmt w:val="lowerRoman"/>
      <w:lvlText w:val="%3."/>
      <w:lvlJc w:val="right"/>
      <w:pPr>
        <w:ind w:left="1876" w:hanging="180"/>
      </w:pPr>
    </w:lvl>
    <w:lvl w:ilvl="3" w:tplc="240A000F" w:tentative="1">
      <w:start w:val="1"/>
      <w:numFmt w:val="decimal"/>
      <w:lvlText w:val="%4."/>
      <w:lvlJc w:val="left"/>
      <w:pPr>
        <w:ind w:left="2596" w:hanging="360"/>
      </w:pPr>
    </w:lvl>
    <w:lvl w:ilvl="4" w:tplc="240A0019" w:tentative="1">
      <w:start w:val="1"/>
      <w:numFmt w:val="lowerLetter"/>
      <w:lvlText w:val="%5."/>
      <w:lvlJc w:val="left"/>
      <w:pPr>
        <w:ind w:left="3316" w:hanging="360"/>
      </w:pPr>
    </w:lvl>
    <w:lvl w:ilvl="5" w:tplc="240A001B" w:tentative="1">
      <w:start w:val="1"/>
      <w:numFmt w:val="lowerRoman"/>
      <w:lvlText w:val="%6."/>
      <w:lvlJc w:val="right"/>
      <w:pPr>
        <w:ind w:left="4036" w:hanging="180"/>
      </w:pPr>
    </w:lvl>
    <w:lvl w:ilvl="6" w:tplc="240A000F" w:tentative="1">
      <w:start w:val="1"/>
      <w:numFmt w:val="decimal"/>
      <w:lvlText w:val="%7."/>
      <w:lvlJc w:val="left"/>
      <w:pPr>
        <w:ind w:left="4756" w:hanging="360"/>
      </w:pPr>
    </w:lvl>
    <w:lvl w:ilvl="7" w:tplc="240A0019" w:tentative="1">
      <w:start w:val="1"/>
      <w:numFmt w:val="lowerLetter"/>
      <w:lvlText w:val="%8."/>
      <w:lvlJc w:val="left"/>
      <w:pPr>
        <w:ind w:left="5476" w:hanging="360"/>
      </w:pPr>
    </w:lvl>
    <w:lvl w:ilvl="8" w:tplc="240A001B" w:tentative="1">
      <w:start w:val="1"/>
      <w:numFmt w:val="lowerRoman"/>
      <w:lvlText w:val="%9."/>
      <w:lvlJc w:val="right"/>
      <w:pPr>
        <w:ind w:left="6196" w:hanging="180"/>
      </w:pPr>
    </w:lvl>
  </w:abstractNum>
  <w:abstractNum w:abstractNumId="3" w15:restartNumberingAfterBreak="0">
    <w:nsid w:val="2AD26D68"/>
    <w:multiLevelType w:val="hybridMultilevel"/>
    <w:tmpl w:val="30662A10"/>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6B892405"/>
    <w:multiLevelType w:val="hybridMultilevel"/>
    <w:tmpl w:val="4546FED8"/>
    <w:lvl w:ilvl="0" w:tplc="2F52E466">
      <w:start w:val="1"/>
      <w:numFmt w:val="ordinalText"/>
      <w:lvlText w:val="%1."/>
      <w:lvlJc w:val="left"/>
      <w:pPr>
        <w:ind w:left="720" w:hanging="360"/>
      </w:pPr>
      <w:rPr>
        <w:rFonts w:ascii="Tahoma" w:hAnsi="Tahoma" w:cs="Tahoma" w:hint="default"/>
        <w:b/>
        <w:i/>
        <w:color w:val="auto"/>
        <w:sz w:val="20"/>
        <w:szCs w:val="20"/>
        <w:u w:val="none" w:color="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D7C7D61"/>
    <w:multiLevelType w:val="hybridMultilevel"/>
    <w:tmpl w:val="7B388082"/>
    <w:lvl w:ilvl="0" w:tplc="7A7A2B00">
      <w:start w:val="1"/>
      <w:numFmt w:val="ordinalText"/>
      <w:lvlText w:val="%1."/>
      <w:lvlJc w:val="left"/>
      <w:pPr>
        <w:ind w:left="720" w:hanging="360"/>
      </w:pPr>
      <w:rPr>
        <w:rFonts w:hint="default"/>
        <w:b/>
        <w:i/>
        <w:sz w:val="28"/>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41A4912"/>
    <w:multiLevelType w:val="hybridMultilevel"/>
    <w:tmpl w:val="FAFEA33C"/>
    <w:lvl w:ilvl="0" w:tplc="99F60486">
      <w:start w:val="1"/>
      <w:numFmt w:val="ordinalText"/>
      <w:lvlText w:val="%1."/>
      <w:lvlJc w:val="left"/>
      <w:pPr>
        <w:ind w:left="720" w:hanging="360"/>
      </w:pPr>
      <w:rPr>
        <w:rFonts w:hint="default"/>
        <w:b/>
        <w:i/>
        <w:color w:val="auto"/>
        <w:u w:val="none" w:color="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3A"/>
    <w:rsid w:val="00003547"/>
    <w:rsid w:val="00011685"/>
    <w:rsid w:val="00023164"/>
    <w:rsid w:val="00042A1A"/>
    <w:rsid w:val="000512F7"/>
    <w:rsid w:val="000624B6"/>
    <w:rsid w:val="00063450"/>
    <w:rsid w:val="00090926"/>
    <w:rsid w:val="000977A6"/>
    <w:rsid w:val="000A3453"/>
    <w:rsid w:val="000A4898"/>
    <w:rsid w:val="000B0E3A"/>
    <w:rsid w:val="000B7BCC"/>
    <w:rsid w:val="000C7F25"/>
    <w:rsid w:val="000D4046"/>
    <w:rsid w:val="000E0386"/>
    <w:rsid w:val="000E03C6"/>
    <w:rsid w:val="000F25A4"/>
    <w:rsid w:val="000F4EEB"/>
    <w:rsid w:val="000F56C0"/>
    <w:rsid w:val="000F5FEF"/>
    <w:rsid w:val="00100B4A"/>
    <w:rsid w:val="00102B96"/>
    <w:rsid w:val="001203A0"/>
    <w:rsid w:val="00130A66"/>
    <w:rsid w:val="00134BDF"/>
    <w:rsid w:val="00154B0A"/>
    <w:rsid w:val="00154E99"/>
    <w:rsid w:val="0015621F"/>
    <w:rsid w:val="001651C1"/>
    <w:rsid w:val="001662F7"/>
    <w:rsid w:val="00174591"/>
    <w:rsid w:val="00175D7A"/>
    <w:rsid w:val="001835EE"/>
    <w:rsid w:val="001858B3"/>
    <w:rsid w:val="001869D6"/>
    <w:rsid w:val="00195915"/>
    <w:rsid w:val="001A32CF"/>
    <w:rsid w:val="001A3E86"/>
    <w:rsid w:val="001C56C3"/>
    <w:rsid w:val="001C7239"/>
    <w:rsid w:val="001D7161"/>
    <w:rsid w:val="001F1EF8"/>
    <w:rsid w:val="0020156E"/>
    <w:rsid w:val="00203C03"/>
    <w:rsid w:val="002046A9"/>
    <w:rsid w:val="0022464E"/>
    <w:rsid w:val="002438C4"/>
    <w:rsid w:val="002537E7"/>
    <w:rsid w:val="00255DB5"/>
    <w:rsid w:val="00265114"/>
    <w:rsid w:val="00265F31"/>
    <w:rsid w:val="00282BCD"/>
    <w:rsid w:val="00283745"/>
    <w:rsid w:val="00285067"/>
    <w:rsid w:val="0028533B"/>
    <w:rsid w:val="00290AC1"/>
    <w:rsid w:val="002914CD"/>
    <w:rsid w:val="00296246"/>
    <w:rsid w:val="002964D9"/>
    <w:rsid w:val="002A280C"/>
    <w:rsid w:val="002B051B"/>
    <w:rsid w:val="002C3875"/>
    <w:rsid w:val="002C43B4"/>
    <w:rsid w:val="002C6B8F"/>
    <w:rsid w:val="002E2F53"/>
    <w:rsid w:val="002E3968"/>
    <w:rsid w:val="002F5ABC"/>
    <w:rsid w:val="00307C82"/>
    <w:rsid w:val="00317D81"/>
    <w:rsid w:val="003344DC"/>
    <w:rsid w:val="00345C0F"/>
    <w:rsid w:val="00363BCB"/>
    <w:rsid w:val="00371FE1"/>
    <w:rsid w:val="003838B0"/>
    <w:rsid w:val="003A4E99"/>
    <w:rsid w:val="003B4172"/>
    <w:rsid w:val="003C012A"/>
    <w:rsid w:val="003C3874"/>
    <w:rsid w:val="003D3C7B"/>
    <w:rsid w:val="003F106C"/>
    <w:rsid w:val="00403109"/>
    <w:rsid w:val="00405CF6"/>
    <w:rsid w:val="00406384"/>
    <w:rsid w:val="00410557"/>
    <w:rsid w:val="00426606"/>
    <w:rsid w:val="00432A44"/>
    <w:rsid w:val="0043462A"/>
    <w:rsid w:val="00441304"/>
    <w:rsid w:val="004453FB"/>
    <w:rsid w:val="004551FE"/>
    <w:rsid w:val="00455DBC"/>
    <w:rsid w:val="00460DB3"/>
    <w:rsid w:val="0048224E"/>
    <w:rsid w:val="004861B0"/>
    <w:rsid w:val="0049426A"/>
    <w:rsid w:val="004953C3"/>
    <w:rsid w:val="004A765D"/>
    <w:rsid w:val="004C2024"/>
    <w:rsid w:val="004D022E"/>
    <w:rsid w:val="004D754E"/>
    <w:rsid w:val="004E1A6C"/>
    <w:rsid w:val="00500593"/>
    <w:rsid w:val="00523892"/>
    <w:rsid w:val="00523BA4"/>
    <w:rsid w:val="00526E79"/>
    <w:rsid w:val="005352B1"/>
    <w:rsid w:val="00535ED8"/>
    <w:rsid w:val="0053766A"/>
    <w:rsid w:val="00545899"/>
    <w:rsid w:val="00567CF4"/>
    <w:rsid w:val="00582B2D"/>
    <w:rsid w:val="005A30F5"/>
    <w:rsid w:val="005F1987"/>
    <w:rsid w:val="006245EC"/>
    <w:rsid w:val="0062627F"/>
    <w:rsid w:val="006347D7"/>
    <w:rsid w:val="006434A1"/>
    <w:rsid w:val="00644FF4"/>
    <w:rsid w:val="0068007D"/>
    <w:rsid w:val="00684E88"/>
    <w:rsid w:val="00694731"/>
    <w:rsid w:val="006A4827"/>
    <w:rsid w:val="006A7335"/>
    <w:rsid w:val="006B5C60"/>
    <w:rsid w:val="006B72A7"/>
    <w:rsid w:val="006C190E"/>
    <w:rsid w:val="006C478E"/>
    <w:rsid w:val="006C490B"/>
    <w:rsid w:val="006C504B"/>
    <w:rsid w:val="006C697A"/>
    <w:rsid w:val="006D30AD"/>
    <w:rsid w:val="006D4339"/>
    <w:rsid w:val="006E0379"/>
    <w:rsid w:val="006F65C6"/>
    <w:rsid w:val="007106B8"/>
    <w:rsid w:val="00712C7E"/>
    <w:rsid w:val="00715C76"/>
    <w:rsid w:val="007308C5"/>
    <w:rsid w:val="00734B75"/>
    <w:rsid w:val="00735BAC"/>
    <w:rsid w:val="00765FF9"/>
    <w:rsid w:val="00766145"/>
    <w:rsid w:val="007706C2"/>
    <w:rsid w:val="007757E7"/>
    <w:rsid w:val="00784415"/>
    <w:rsid w:val="007A5768"/>
    <w:rsid w:val="007A7F08"/>
    <w:rsid w:val="007B347C"/>
    <w:rsid w:val="007B6F69"/>
    <w:rsid w:val="007D6E7A"/>
    <w:rsid w:val="008215F5"/>
    <w:rsid w:val="00826BAE"/>
    <w:rsid w:val="008346E0"/>
    <w:rsid w:val="00843D67"/>
    <w:rsid w:val="00851893"/>
    <w:rsid w:val="008534EF"/>
    <w:rsid w:val="00854662"/>
    <w:rsid w:val="00855498"/>
    <w:rsid w:val="00865F22"/>
    <w:rsid w:val="008748A2"/>
    <w:rsid w:val="00880042"/>
    <w:rsid w:val="00881E8E"/>
    <w:rsid w:val="00882295"/>
    <w:rsid w:val="008824A4"/>
    <w:rsid w:val="008837E5"/>
    <w:rsid w:val="00897FF3"/>
    <w:rsid w:val="008A7672"/>
    <w:rsid w:val="008E5062"/>
    <w:rsid w:val="008E5973"/>
    <w:rsid w:val="008F73DE"/>
    <w:rsid w:val="00930AF4"/>
    <w:rsid w:val="00931AF1"/>
    <w:rsid w:val="00940DAD"/>
    <w:rsid w:val="00945CC7"/>
    <w:rsid w:val="00947F57"/>
    <w:rsid w:val="00953916"/>
    <w:rsid w:val="00957A3F"/>
    <w:rsid w:val="00967E45"/>
    <w:rsid w:val="00971833"/>
    <w:rsid w:val="00977054"/>
    <w:rsid w:val="0098130A"/>
    <w:rsid w:val="00982DFA"/>
    <w:rsid w:val="009832F3"/>
    <w:rsid w:val="0098631C"/>
    <w:rsid w:val="009968F7"/>
    <w:rsid w:val="00997AAE"/>
    <w:rsid w:val="009A0DAC"/>
    <w:rsid w:val="009A1764"/>
    <w:rsid w:val="009B3D7C"/>
    <w:rsid w:val="009C0311"/>
    <w:rsid w:val="009C206B"/>
    <w:rsid w:val="009D43CC"/>
    <w:rsid w:val="009E1D49"/>
    <w:rsid w:val="009F2441"/>
    <w:rsid w:val="009F2928"/>
    <w:rsid w:val="00A00262"/>
    <w:rsid w:val="00A0132C"/>
    <w:rsid w:val="00A13B93"/>
    <w:rsid w:val="00A13CC3"/>
    <w:rsid w:val="00A179F3"/>
    <w:rsid w:val="00A26536"/>
    <w:rsid w:val="00A417FF"/>
    <w:rsid w:val="00A53D6A"/>
    <w:rsid w:val="00A55220"/>
    <w:rsid w:val="00A655B3"/>
    <w:rsid w:val="00A72E07"/>
    <w:rsid w:val="00A77892"/>
    <w:rsid w:val="00A82290"/>
    <w:rsid w:val="00AA0D9B"/>
    <w:rsid w:val="00AA3FD6"/>
    <w:rsid w:val="00AB45FB"/>
    <w:rsid w:val="00AB5CE1"/>
    <w:rsid w:val="00AC5E37"/>
    <w:rsid w:val="00AD1135"/>
    <w:rsid w:val="00AE1864"/>
    <w:rsid w:val="00AE36F1"/>
    <w:rsid w:val="00AE6D6E"/>
    <w:rsid w:val="00AF044C"/>
    <w:rsid w:val="00AF0785"/>
    <w:rsid w:val="00AF451F"/>
    <w:rsid w:val="00B03860"/>
    <w:rsid w:val="00B14F6D"/>
    <w:rsid w:val="00B20BD5"/>
    <w:rsid w:val="00B21571"/>
    <w:rsid w:val="00B310AB"/>
    <w:rsid w:val="00B33FF6"/>
    <w:rsid w:val="00B37013"/>
    <w:rsid w:val="00B503E1"/>
    <w:rsid w:val="00B6133D"/>
    <w:rsid w:val="00B93802"/>
    <w:rsid w:val="00B97E56"/>
    <w:rsid w:val="00BB1310"/>
    <w:rsid w:val="00BC07F8"/>
    <w:rsid w:val="00BC393C"/>
    <w:rsid w:val="00BC67F3"/>
    <w:rsid w:val="00BD2593"/>
    <w:rsid w:val="00BE43D4"/>
    <w:rsid w:val="00BE7E60"/>
    <w:rsid w:val="00C0311A"/>
    <w:rsid w:val="00C11624"/>
    <w:rsid w:val="00C13102"/>
    <w:rsid w:val="00C17B5B"/>
    <w:rsid w:val="00C21ACF"/>
    <w:rsid w:val="00C40B50"/>
    <w:rsid w:val="00C42A6B"/>
    <w:rsid w:val="00C9206E"/>
    <w:rsid w:val="00C92F4D"/>
    <w:rsid w:val="00C946CE"/>
    <w:rsid w:val="00CA355F"/>
    <w:rsid w:val="00CA6685"/>
    <w:rsid w:val="00CC2BEB"/>
    <w:rsid w:val="00CC37DF"/>
    <w:rsid w:val="00CC762A"/>
    <w:rsid w:val="00CD0FB1"/>
    <w:rsid w:val="00CD3513"/>
    <w:rsid w:val="00CD715A"/>
    <w:rsid w:val="00CF56CB"/>
    <w:rsid w:val="00D01B6A"/>
    <w:rsid w:val="00D13D95"/>
    <w:rsid w:val="00D32FA5"/>
    <w:rsid w:val="00D33248"/>
    <w:rsid w:val="00D3359B"/>
    <w:rsid w:val="00D4301C"/>
    <w:rsid w:val="00D514E0"/>
    <w:rsid w:val="00D528D9"/>
    <w:rsid w:val="00D6652D"/>
    <w:rsid w:val="00D71279"/>
    <w:rsid w:val="00D8047F"/>
    <w:rsid w:val="00D837F2"/>
    <w:rsid w:val="00D840E2"/>
    <w:rsid w:val="00DC05FA"/>
    <w:rsid w:val="00DC245E"/>
    <w:rsid w:val="00DC37C5"/>
    <w:rsid w:val="00DD2CAA"/>
    <w:rsid w:val="00DD73BC"/>
    <w:rsid w:val="00E23985"/>
    <w:rsid w:val="00E248F7"/>
    <w:rsid w:val="00E6647F"/>
    <w:rsid w:val="00E72C48"/>
    <w:rsid w:val="00E74277"/>
    <w:rsid w:val="00E80A95"/>
    <w:rsid w:val="00E8164B"/>
    <w:rsid w:val="00E87F47"/>
    <w:rsid w:val="00E90FAE"/>
    <w:rsid w:val="00E91DB9"/>
    <w:rsid w:val="00EB7FE1"/>
    <w:rsid w:val="00EC30B3"/>
    <w:rsid w:val="00EC4E97"/>
    <w:rsid w:val="00EC6896"/>
    <w:rsid w:val="00EE20D3"/>
    <w:rsid w:val="00EE759E"/>
    <w:rsid w:val="00EE7AAA"/>
    <w:rsid w:val="00EF2396"/>
    <w:rsid w:val="00F078A7"/>
    <w:rsid w:val="00F103F0"/>
    <w:rsid w:val="00F134DE"/>
    <w:rsid w:val="00F2096D"/>
    <w:rsid w:val="00F22613"/>
    <w:rsid w:val="00F23BC6"/>
    <w:rsid w:val="00F31418"/>
    <w:rsid w:val="00F5151B"/>
    <w:rsid w:val="00F5749B"/>
    <w:rsid w:val="00F90364"/>
    <w:rsid w:val="00FB1392"/>
    <w:rsid w:val="00FB4015"/>
    <w:rsid w:val="00FC4784"/>
    <w:rsid w:val="00FD1781"/>
    <w:rsid w:val="00FD214C"/>
    <w:rsid w:val="00FD3E8C"/>
    <w:rsid w:val="00FE5505"/>
    <w:rsid w:val="00FE65FC"/>
    <w:rsid w:val="00FF0F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9E83B"/>
  <w15:docId w15:val="{7D27B994-1219-4006-90D2-02D5C6B9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E3A"/>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0B0E3A"/>
    <w:pPr>
      <w:tabs>
        <w:tab w:val="center" w:pos="4252"/>
        <w:tab w:val="right" w:pos="8504"/>
      </w:tabs>
      <w:spacing w:after="0" w:line="240" w:lineRule="auto"/>
    </w:pPr>
    <w:rPr>
      <w:rFonts w:ascii="Times New Roman" w:eastAsia="Times New Roman" w:hAnsi="Times New Roman"/>
      <w:sz w:val="28"/>
      <w:szCs w:val="28"/>
      <w:lang w:val="es-ES" w:eastAsia="es-ES"/>
    </w:rPr>
  </w:style>
  <w:style w:type="character" w:customStyle="1" w:styleId="PiedepginaCar">
    <w:name w:val="Pie de página Car"/>
    <w:basedOn w:val="Fuentedeprrafopredeter"/>
    <w:link w:val="Piedepgina"/>
    <w:uiPriority w:val="99"/>
    <w:rsid w:val="000B0E3A"/>
    <w:rPr>
      <w:rFonts w:ascii="Times New Roman" w:eastAsia="Times New Roman" w:hAnsi="Times New Roman" w:cs="Times New Roman"/>
      <w:sz w:val="28"/>
      <w:szCs w:val="28"/>
      <w:lang w:val="es-ES" w:eastAsia="es-ES"/>
    </w:rPr>
  </w:style>
  <w:style w:type="paragraph" w:styleId="Prrafodelista">
    <w:name w:val="List Paragraph"/>
    <w:basedOn w:val="Normal"/>
    <w:link w:val="PrrafodelistaCar"/>
    <w:uiPriority w:val="34"/>
    <w:qFormat/>
    <w:rsid w:val="000B0E3A"/>
    <w:pPr>
      <w:spacing w:after="0" w:line="240" w:lineRule="auto"/>
      <w:ind w:left="720"/>
      <w:contextualSpacing/>
    </w:pPr>
    <w:rPr>
      <w:rFonts w:ascii="Times New Roman" w:eastAsia="Times New Roman" w:hAnsi="Times New Roman"/>
      <w:sz w:val="28"/>
      <w:szCs w:val="28"/>
      <w:lang w:val="es-ES" w:eastAsia="es-ES"/>
    </w:rPr>
  </w:style>
  <w:style w:type="paragraph" w:styleId="Sinespaciado">
    <w:name w:val="No Spacing"/>
    <w:link w:val="SinespaciadoCar"/>
    <w:uiPriority w:val="1"/>
    <w:qFormat/>
    <w:rsid w:val="000B0E3A"/>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locked/>
    <w:rsid w:val="000B0E3A"/>
    <w:rPr>
      <w:rFonts w:ascii="Calibri" w:eastAsia="Calibri" w:hAnsi="Calibri" w:cs="Times New Roman"/>
    </w:rPr>
  </w:style>
  <w:style w:type="paragraph" w:styleId="NormalWeb">
    <w:name w:val="Normal (Web)"/>
    <w:basedOn w:val="Normal"/>
    <w:uiPriority w:val="99"/>
    <w:unhideWhenUsed/>
    <w:rsid w:val="001203A0"/>
    <w:pPr>
      <w:spacing w:before="100" w:beforeAutospacing="1" w:after="100" w:afterAutospacing="1" w:line="240" w:lineRule="auto"/>
    </w:pPr>
    <w:rPr>
      <w:rFonts w:ascii="Times New Roman" w:eastAsia="Times New Roman" w:hAnsi="Times New Roman"/>
      <w:sz w:val="24"/>
      <w:szCs w:val="24"/>
      <w:lang w:eastAsia="es-CO"/>
    </w:rPr>
  </w:style>
  <w:style w:type="paragraph" w:styleId="Encabezado">
    <w:name w:val="header"/>
    <w:basedOn w:val="Normal"/>
    <w:link w:val="EncabezadoCar"/>
    <w:uiPriority w:val="99"/>
    <w:unhideWhenUsed/>
    <w:rsid w:val="003C38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3874"/>
    <w:rPr>
      <w:rFonts w:ascii="Calibri" w:eastAsia="Calibri" w:hAnsi="Calibri" w:cs="Times New Roman"/>
    </w:rPr>
  </w:style>
  <w:style w:type="paragraph" w:styleId="Textodeglobo">
    <w:name w:val="Balloon Text"/>
    <w:basedOn w:val="Normal"/>
    <w:link w:val="TextodegloboCar"/>
    <w:uiPriority w:val="99"/>
    <w:semiHidden/>
    <w:unhideWhenUsed/>
    <w:rsid w:val="00B938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3802"/>
    <w:rPr>
      <w:rFonts w:ascii="Segoe UI" w:eastAsia="Calibri" w:hAnsi="Segoe UI" w:cs="Segoe UI"/>
      <w:sz w:val="18"/>
      <w:szCs w:val="18"/>
    </w:rPr>
  </w:style>
  <w:style w:type="character" w:styleId="Hipervnculo">
    <w:name w:val="Hyperlink"/>
    <w:basedOn w:val="Fuentedeprrafopredeter"/>
    <w:uiPriority w:val="99"/>
    <w:unhideWhenUsed/>
    <w:rsid w:val="00265114"/>
    <w:rPr>
      <w:color w:val="0000FF" w:themeColor="hyperlink"/>
      <w:u w:val="single"/>
    </w:rPr>
  </w:style>
  <w:style w:type="character" w:customStyle="1" w:styleId="PrrafodelistaCar">
    <w:name w:val="Párrafo de lista Car"/>
    <w:link w:val="Prrafodelista"/>
    <w:uiPriority w:val="34"/>
    <w:locked/>
    <w:rsid w:val="00265114"/>
    <w:rPr>
      <w:rFonts w:ascii="Times New Roman" w:eastAsia="Times New Roman" w:hAnsi="Times New Roman" w:cs="Times New Roman"/>
      <w:sz w:val="28"/>
      <w:szCs w:val="28"/>
      <w:lang w:val="es-ES" w:eastAsia="es-ES"/>
    </w:rPr>
  </w:style>
  <w:style w:type="paragraph" w:styleId="Textonotapie">
    <w:name w:val="footnote text"/>
    <w:basedOn w:val="Normal"/>
    <w:link w:val="TextonotapieCar"/>
    <w:uiPriority w:val="99"/>
    <w:semiHidden/>
    <w:unhideWhenUsed/>
    <w:rsid w:val="00265114"/>
    <w:pPr>
      <w:overflowPunct w:val="0"/>
      <w:autoSpaceDE w:val="0"/>
      <w:autoSpaceDN w:val="0"/>
      <w:adjustRightInd w:val="0"/>
      <w:spacing w:after="0" w:line="240" w:lineRule="auto"/>
    </w:pPr>
    <w:rPr>
      <w:rFonts w:ascii="Times New Roman" w:eastAsia="Times New Roman" w:hAnsi="Times New Roman"/>
      <w:i/>
      <w:sz w:val="20"/>
      <w:szCs w:val="20"/>
      <w:lang w:eastAsia="es-ES"/>
    </w:rPr>
  </w:style>
  <w:style w:type="character" w:customStyle="1" w:styleId="TextonotapieCar">
    <w:name w:val="Texto nota pie Car"/>
    <w:basedOn w:val="Fuentedeprrafopredeter"/>
    <w:link w:val="Textonotapie"/>
    <w:uiPriority w:val="99"/>
    <w:semiHidden/>
    <w:rsid w:val="00265114"/>
    <w:rPr>
      <w:rFonts w:ascii="Times New Roman" w:eastAsia="Times New Roman" w:hAnsi="Times New Roman" w:cs="Times New Roman"/>
      <w:i/>
      <w:sz w:val="20"/>
      <w:szCs w:val="20"/>
      <w:lang w:eastAsia="es-ES"/>
    </w:rPr>
  </w:style>
  <w:style w:type="character" w:styleId="Refdenotaalpie">
    <w:name w:val="footnote reference"/>
    <w:basedOn w:val="Fuentedeprrafopredeter"/>
    <w:uiPriority w:val="99"/>
    <w:semiHidden/>
    <w:unhideWhenUsed/>
    <w:rsid w:val="00265114"/>
    <w:rPr>
      <w:vertAlign w:val="superscript"/>
    </w:rPr>
  </w:style>
  <w:style w:type="paragraph" w:styleId="Textoindependiente">
    <w:name w:val="Body Text"/>
    <w:basedOn w:val="Normal"/>
    <w:link w:val="TextoindependienteCar"/>
    <w:semiHidden/>
    <w:rsid w:val="00265114"/>
    <w:pPr>
      <w:widowControl w:val="0"/>
      <w:tabs>
        <w:tab w:val="left" w:pos="1281"/>
      </w:tabs>
      <w:autoSpaceDE w:val="0"/>
      <w:autoSpaceDN w:val="0"/>
      <w:adjustRightInd w:val="0"/>
      <w:spacing w:after="0" w:line="240" w:lineRule="auto"/>
      <w:jc w:val="both"/>
    </w:pPr>
    <w:rPr>
      <w:rFonts w:ascii="Arial" w:eastAsia="Times New Roman" w:hAnsi="Arial" w:cs="Arial"/>
      <w:sz w:val="28"/>
      <w:szCs w:val="28"/>
      <w:lang w:val="es-MX"/>
    </w:rPr>
  </w:style>
  <w:style w:type="character" w:customStyle="1" w:styleId="TextoindependienteCar">
    <w:name w:val="Texto independiente Car"/>
    <w:basedOn w:val="Fuentedeprrafopredeter"/>
    <w:link w:val="Textoindependiente"/>
    <w:semiHidden/>
    <w:rsid w:val="00265114"/>
    <w:rPr>
      <w:rFonts w:ascii="Arial" w:eastAsia="Times New Roman" w:hAnsi="Arial" w:cs="Arial"/>
      <w:sz w:val="28"/>
      <w:szCs w:val="28"/>
      <w:lang w:val="es-MX"/>
    </w:rPr>
  </w:style>
  <w:style w:type="paragraph" w:customStyle="1" w:styleId="Default">
    <w:name w:val="Default"/>
    <w:rsid w:val="0040310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27">
    <w:name w:val="327"/>
    <w:basedOn w:val="Normal"/>
    <w:rsid w:val="00FE65FC"/>
    <w:pPr>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US" w:eastAsia="es-ES"/>
    </w:rPr>
  </w:style>
  <w:style w:type="paragraph" w:customStyle="1" w:styleId="313">
    <w:name w:val="313"/>
    <w:basedOn w:val="Normal"/>
    <w:rsid w:val="00FE65FC"/>
    <w:pPr>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US" w:eastAsia="es-ES"/>
    </w:rPr>
  </w:style>
  <w:style w:type="paragraph" w:customStyle="1" w:styleId="a">
    <w:basedOn w:val="Normal"/>
    <w:next w:val="Ttulo"/>
    <w:link w:val="PuestoCar"/>
    <w:qFormat/>
    <w:rsid w:val="009C206B"/>
    <w:pPr>
      <w:spacing w:after="0" w:line="240" w:lineRule="auto"/>
      <w:jc w:val="center"/>
    </w:pPr>
    <w:rPr>
      <w:rFonts w:ascii="Coronet" w:eastAsiaTheme="minorHAnsi" w:hAnsi="Coronet" w:cs="Coronet"/>
      <w:sz w:val="36"/>
      <w:szCs w:val="36"/>
    </w:rPr>
  </w:style>
  <w:style w:type="character" w:customStyle="1" w:styleId="PuestoCar">
    <w:name w:val="Puesto Car"/>
    <w:link w:val="a"/>
    <w:rsid w:val="009C206B"/>
    <w:rPr>
      <w:rFonts w:ascii="Coronet" w:hAnsi="Coronet" w:cs="Coronet"/>
      <w:sz w:val="36"/>
      <w:szCs w:val="36"/>
      <w:lang w:val="es-CO"/>
    </w:rPr>
  </w:style>
  <w:style w:type="paragraph" w:styleId="Ttulo">
    <w:name w:val="Title"/>
    <w:basedOn w:val="Normal"/>
    <w:next w:val="Normal"/>
    <w:link w:val="TtuloCar"/>
    <w:uiPriority w:val="10"/>
    <w:qFormat/>
    <w:rsid w:val="009C20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206B"/>
    <w:rPr>
      <w:rFonts w:asciiTheme="majorHAnsi" w:eastAsiaTheme="majorEastAsia" w:hAnsiTheme="majorHAnsi" w:cstheme="majorBidi"/>
      <w:spacing w:val="-10"/>
      <w:kern w:val="28"/>
      <w:sz w:val="56"/>
      <w:szCs w:val="56"/>
    </w:rPr>
  </w:style>
  <w:style w:type="character" w:customStyle="1" w:styleId="Mencinsinresolver1">
    <w:name w:val="Mención sin resolver1"/>
    <w:basedOn w:val="Fuentedeprrafopredeter"/>
    <w:uiPriority w:val="99"/>
    <w:semiHidden/>
    <w:unhideWhenUsed/>
    <w:rsid w:val="00971833"/>
    <w:rPr>
      <w:color w:val="605E5C"/>
      <w:shd w:val="clear" w:color="auto" w:fill="E1DFDD"/>
    </w:rPr>
  </w:style>
  <w:style w:type="character" w:styleId="Mencinsinresolver">
    <w:name w:val="Unresolved Mention"/>
    <w:basedOn w:val="Fuentedeprrafopredeter"/>
    <w:uiPriority w:val="99"/>
    <w:semiHidden/>
    <w:unhideWhenUsed/>
    <w:rsid w:val="00B20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19424">
      <w:bodyDiv w:val="1"/>
      <w:marLeft w:val="0"/>
      <w:marRight w:val="0"/>
      <w:marTop w:val="0"/>
      <w:marBottom w:val="0"/>
      <w:divBdr>
        <w:top w:val="none" w:sz="0" w:space="0" w:color="auto"/>
        <w:left w:val="none" w:sz="0" w:space="0" w:color="auto"/>
        <w:bottom w:val="none" w:sz="0" w:space="0" w:color="auto"/>
        <w:right w:val="none" w:sz="0" w:space="0" w:color="auto"/>
      </w:divBdr>
    </w:div>
    <w:div w:id="972636564">
      <w:bodyDiv w:val="1"/>
      <w:marLeft w:val="0"/>
      <w:marRight w:val="0"/>
      <w:marTop w:val="0"/>
      <w:marBottom w:val="0"/>
      <w:divBdr>
        <w:top w:val="none" w:sz="0" w:space="0" w:color="auto"/>
        <w:left w:val="none" w:sz="0" w:space="0" w:color="auto"/>
        <w:bottom w:val="none" w:sz="0" w:space="0" w:color="auto"/>
        <w:right w:val="none" w:sz="0" w:space="0" w:color="auto"/>
      </w:divBdr>
    </w:div>
    <w:div w:id="984428295">
      <w:bodyDiv w:val="1"/>
      <w:marLeft w:val="0"/>
      <w:marRight w:val="0"/>
      <w:marTop w:val="0"/>
      <w:marBottom w:val="0"/>
      <w:divBdr>
        <w:top w:val="none" w:sz="0" w:space="0" w:color="auto"/>
        <w:left w:val="none" w:sz="0" w:space="0" w:color="auto"/>
        <w:bottom w:val="none" w:sz="0" w:space="0" w:color="auto"/>
        <w:right w:val="none" w:sz="0" w:space="0" w:color="auto"/>
      </w:divBdr>
    </w:div>
    <w:div w:id="19523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mpl04vcio@cendoj.ramajudicial.gov.c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ll.lifesizecloud.com/1871891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file:///\\Sc_arielvenegas\mis%20document\CORTE%20CONSTITUCIONAL\Programas\Varios\Image4.gi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mpl04vcio@cendoj.ramajudici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8FB15FC5E0C443939E5D8942BE284D" ma:contentTypeVersion="12" ma:contentTypeDescription="Crear nuevo documento." ma:contentTypeScope="" ma:versionID="e387851031b8986ed6ab15ad0c4ba255">
  <xsd:schema xmlns:xsd="http://www.w3.org/2001/XMLSchema" xmlns:xs="http://www.w3.org/2001/XMLSchema" xmlns:p="http://schemas.microsoft.com/office/2006/metadata/properties" xmlns:ns2="454258b4-5203-40c8-a94b-0464f08b13b2" xmlns:ns3="8c84a205-940a-4880-b05c-401918761cfa" targetNamespace="http://schemas.microsoft.com/office/2006/metadata/properties" ma:root="true" ma:fieldsID="7e2fdf6cd5688d717c9ee88bfedbcc3b" ns2:_="" ns3:_="">
    <xsd:import namespace="454258b4-5203-40c8-a94b-0464f08b13b2"/>
    <xsd:import namespace="8c84a205-940a-4880-b05c-401918761c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Ordenpornumero"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258b4-5203-40c8-a94b-0464f08b1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Ordenpornumero" ma:index="17" nillable="true" ma:displayName="Orden por numero" ma:format="Dropdown" ma:internalName="Ordenpornumer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c84a205-940a-4880-b05c-401918761cfa"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npornumero xmlns="454258b4-5203-40c8-a94b-0464f08b13b2" xsi:nil="true"/>
  </documentManagement>
</p:properties>
</file>

<file path=customXml/itemProps1.xml><?xml version="1.0" encoding="utf-8"?>
<ds:datastoreItem xmlns:ds="http://schemas.openxmlformats.org/officeDocument/2006/customXml" ds:itemID="{CD6E98F6-D245-441F-B86D-1C1BA0161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258b4-5203-40c8-a94b-0464f08b13b2"/>
    <ds:schemaRef ds:uri="8c84a205-940a-4880-b05c-401918761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88EAF-7CF3-4011-9355-DB9105120E19}">
  <ds:schemaRefs>
    <ds:schemaRef ds:uri="http://schemas.microsoft.com/sharepoint/v3/contenttype/forms"/>
  </ds:schemaRefs>
</ds:datastoreItem>
</file>

<file path=customXml/itemProps3.xml><?xml version="1.0" encoding="utf-8"?>
<ds:datastoreItem xmlns:ds="http://schemas.openxmlformats.org/officeDocument/2006/customXml" ds:itemID="{AC923182-159B-45A2-86ED-725C96121992}">
  <ds:schemaRefs>
    <ds:schemaRef ds:uri="http://schemas.microsoft.com/office/2006/metadata/properties"/>
    <ds:schemaRef ds:uri="http://schemas.microsoft.com/office/infopath/2007/PartnerControls"/>
    <ds:schemaRef ds:uri="454258b4-5203-40c8-a94b-0464f08b13b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1196</Words>
  <Characters>6579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LAURIS ARTURO GONZALEZ CASTRO</dc:creator>
  <cp:keywords/>
  <dc:description/>
  <cp:lastModifiedBy>Juzgado 04 Civil Municipal - Meta - Villavicencio</cp:lastModifiedBy>
  <cp:revision>3</cp:revision>
  <cp:lastPrinted>2021-12-16T16:53:00Z</cp:lastPrinted>
  <dcterms:created xsi:type="dcterms:W3CDTF">2023-08-17T13:06:00Z</dcterms:created>
  <dcterms:modified xsi:type="dcterms:W3CDTF">2023-08-17T13:08:00Z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0x010100B08FB15FC5E0C443939E5D8942BE284D</vt:lpwstr>
  </property>
</Properties>
</file>