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BCA2" w14:textId="77777777" w:rsidR="00D213E4" w:rsidRPr="00F63EE9" w:rsidRDefault="00D213E4" w:rsidP="00620811">
      <w:pPr>
        <w:spacing w:line="276" w:lineRule="auto"/>
        <w:rPr>
          <w:rFonts w:ascii="Century Gothic" w:eastAsia="Arial Unicode MS" w:hAnsi="Century Gothic" w:cs="Arial Unicode MS"/>
          <w:color w:val="000000" w:themeColor="text1"/>
          <w:sz w:val="32"/>
          <w:szCs w:val="32"/>
        </w:rPr>
      </w:pPr>
    </w:p>
    <w:p w14:paraId="5BD57C46" w14:textId="77777777" w:rsidR="00D213E4" w:rsidRPr="00F63EE9" w:rsidRDefault="00D213E4" w:rsidP="00E84365">
      <w:pPr>
        <w:spacing w:line="360" w:lineRule="auto"/>
        <w:ind w:left="2753" w:right="2465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77"/>
          <w:sz w:val="32"/>
          <w:szCs w:val="32"/>
        </w:rPr>
        <w:t>EDICTO</w:t>
      </w:r>
      <w:r w:rsidRPr="00F63EE9">
        <w:rPr>
          <w:rFonts w:ascii="Bookman Old Style" w:eastAsia="Arial Unicode MS" w:hAnsi="Bookman Old Style" w:cs="Arial Unicode MS"/>
          <w:b/>
          <w:color w:val="020202"/>
          <w:spacing w:val="10"/>
          <w:w w:val="77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EMPLAZATORIO</w:t>
      </w:r>
    </w:p>
    <w:p w14:paraId="280D7913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14:paraId="27EA9A1B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14:paraId="6E26CD3B" w14:textId="77777777" w:rsidR="00D213E4" w:rsidRPr="00F63EE9" w:rsidRDefault="006806F7" w:rsidP="00E84365">
      <w:pPr>
        <w:spacing w:line="360" w:lineRule="auto"/>
        <w:ind w:left="541" w:right="364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4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SUSCRITO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7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SECRETARIO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9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DEL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JUZGADO SEGUNDO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PROMISCUO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6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MUNICIPAL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8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74"/>
          <w:sz w:val="32"/>
          <w:szCs w:val="32"/>
        </w:rPr>
        <w:t xml:space="preserve">DE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FONSECA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1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z w:val="32"/>
          <w:szCs w:val="32"/>
        </w:rPr>
        <w:t>-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LA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-4"/>
          <w:w w:val="82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GUAJIRA</w:t>
      </w:r>
    </w:p>
    <w:p w14:paraId="619C3EF3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14:paraId="4227ED7C" w14:textId="77777777" w:rsidR="00D213E4" w:rsidRPr="00F63EE9" w:rsidRDefault="00D213E4" w:rsidP="00E84365">
      <w:pPr>
        <w:spacing w:line="360" w:lineRule="auto"/>
        <w:jc w:val="center"/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  <w:t>EMPLAZA</w:t>
      </w:r>
    </w:p>
    <w:p w14:paraId="10CE7588" w14:textId="77777777" w:rsidR="00D213E4" w:rsidRPr="00F63EE9" w:rsidRDefault="00D213E4" w:rsidP="00E84365">
      <w:pPr>
        <w:spacing w:line="360" w:lineRule="auto"/>
        <w:jc w:val="center"/>
        <w:rPr>
          <w:rStyle w:val="Textoennegrita"/>
          <w:rFonts w:ascii="Bookman Old Style" w:eastAsia="Arial Unicode MS" w:hAnsi="Bookman Old Style"/>
        </w:rPr>
      </w:pPr>
    </w:p>
    <w:p w14:paraId="5B7FA0D2" w14:textId="77777777" w:rsidR="00D213E4" w:rsidRPr="00F63EE9" w:rsidRDefault="008A2174" w:rsidP="00EC11C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A </w:t>
      </w:r>
      <w:r w:rsidR="00B85528">
        <w:rPr>
          <w:rFonts w:ascii="Bookman Old Style" w:hAnsi="Bookman Old Style"/>
        </w:rPr>
        <w:t>WILLIAN RAFAEL PEREZ</w:t>
      </w:r>
      <w:r w:rsidR="00FC6761">
        <w:rPr>
          <w:rStyle w:val="Textoennegrita"/>
          <w:rFonts w:ascii="Bookman Old Style" w:eastAsia="Arial Unicode MS" w:hAnsi="Bookman Old Style"/>
          <w:b w:val="0"/>
        </w:rPr>
        <w:t xml:space="preserve"> identificado</w:t>
      </w:r>
      <w:r w:rsidR="00FC6761" w:rsidRPr="00A41C5D">
        <w:rPr>
          <w:rStyle w:val="Textoennegrita"/>
          <w:rFonts w:ascii="Bookman Old Style" w:eastAsia="Arial Unicode MS" w:hAnsi="Bookman Old Style"/>
        </w:rPr>
        <w:t xml:space="preserve"> </w:t>
      </w:r>
      <w:r w:rsidR="00FC6761" w:rsidRPr="00FC6761">
        <w:rPr>
          <w:rStyle w:val="Textoennegrita"/>
          <w:rFonts w:ascii="Bookman Old Style" w:eastAsia="Arial Unicode MS" w:hAnsi="Bookman Old Style"/>
          <w:b w:val="0"/>
        </w:rPr>
        <w:t>con la cedula de ciudadanía No.</w:t>
      </w:r>
      <w:r w:rsidR="00FC6761" w:rsidRPr="00FC6761">
        <w:rPr>
          <w:b/>
        </w:rPr>
        <w:t xml:space="preserve"> </w:t>
      </w:r>
      <w:r w:rsidR="00B85528">
        <w:rPr>
          <w:rStyle w:val="Textoennegrita"/>
          <w:rFonts w:ascii="Bookman Old Style" w:eastAsia="Arial Unicode MS" w:hAnsi="Bookman Old Style"/>
          <w:b w:val="0"/>
        </w:rPr>
        <w:t>84.33.953</w:t>
      </w:r>
      <w:r w:rsidR="00FC6761">
        <w:rPr>
          <w:rStyle w:val="Textoennegrita"/>
          <w:rFonts w:ascii="Bookman Old Style" w:eastAsia="Arial Unicode MS" w:hAnsi="Bookman Old Style"/>
          <w:b w:val="0"/>
        </w:rPr>
        <w:t>.</w:t>
      </w:r>
      <w:r w:rsidR="00FC6761">
        <w:rPr>
          <w:rStyle w:val="Textoennegrita"/>
          <w:rFonts w:ascii="Bookman Old Style" w:eastAsia="Arial Unicode MS" w:hAnsi="Bookman Old Style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para que comparezca por sí o por medio de apoderado, a recibir notificación personal del </w:t>
      </w:r>
      <w:r w:rsidR="00B85528">
        <w:rPr>
          <w:rStyle w:val="Textoennegrita"/>
          <w:rFonts w:ascii="Bookman Old Style" w:eastAsia="Arial Unicode MS" w:hAnsi="Bookman Old Style"/>
          <w:b w:val="0"/>
        </w:rPr>
        <w:t>Mandamiento de Pago de fecha (04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) </w:t>
      </w:r>
      <w:r w:rsidR="00B85528">
        <w:rPr>
          <w:rStyle w:val="Textoennegrita"/>
          <w:rFonts w:ascii="Bookman Old Style" w:eastAsia="Arial Unicode MS" w:hAnsi="Bookman Old Style"/>
          <w:b w:val="0"/>
        </w:rPr>
        <w:t>cuatro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9316CC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B85528">
        <w:rPr>
          <w:rStyle w:val="Textoennegrita"/>
          <w:rFonts w:ascii="Bookman Old Style" w:eastAsia="Arial Unicode MS" w:hAnsi="Bookman Old Style"/>
          <w:b w:val="0"/>
        </w:rPr>
        <w:t>noviembre</w:t>
      </w:r>
      <w:r w:rsidR="009316CC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551C5D" w:rsidRPr="00F63EE9">
        <w:rPr>
          <w:rStyle w:val="Textoennegrita"/>
          <w:rFonts w:ascii="Bookman Old Style" w:eastAsia="Arial Unicode MS" w:hAnsi="Bookman Old Style"/>
          <w:b w:val="0"/>
        </w:rPr>
        <w:t>de</w:t>
      </w:r>
      <w:r w:rsidR="00FC6761">
        <w:rPr>
          <w:rStyle w:val="Textoennegrita"/>
          <w:rFonts w:ascii="Bookman Old Style" w:eastAsia="Arial Unicode MS" w:hAnsi="Bookman Old Style"/>
          <w:b w:val="0"/>
        </w:rPr>
        <w:t xml:space="preserve"> dos</w:t>
      </w:r>
      <w:r w:rsidR="00B85528">
        <w:rPr>
          <w:rStyle w:val="Textoennegrita"/>
          <w:rFonts w:ascii="Bookman Old Style" w:eastAsia="Arial Unicode MS" w:hAnsi="Bookman Old Style"/>
          <w:b w:val="0"/>
        </w:rPr>
        <w:t xml:space="preserve"> mil Veintidós (2022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) proferido dentro del PROCESO EJECUTIVO – RADICACION </w:t>
      </w:r>
      <w:r w:rsidR="005219C9">
        <w:rPr>
          <w:rFonts w:ascii="Bookman Old Style" w:hAnsi="Bookman Old Style"/>
        </w:rPr>
        <w:t>44–279–40–89–002–2022</w:t>
      </w:r>
      <w:r w:rsidR="00B85528">
        <w:rPr>
          <w:rFonts w:ascii="Bookman Old Style" w:hAnsi="Bookman Old Style"/>
        </w:rPr>
        <w:t>–</w:t>
      </w:r>
      <w:r w:rsidR="008D761B">
        <w:rPr>
          <w:rFonts w:ascii="Bookman Old Style" w:hAnsi="Bookman Old Style"/>
        </w:rPr>
        <w:t>0</w:t>
      </w:r>
      <w:r w:rsidR="00B85528">
        <w:rPr>
          <w:rFonts w:ascii="Bookman Old Style" w:hAnsi="Bookman Old Style"/>
        </w:rPr>
        <w:t>0251</w:t>
      </w:r>
      <w:r w:rsidR="00C43AF8" w:rsidRPr="00F63EE9">
        <w:rPr>
          <w:rFonts w:ascii="Bookman Old Style" w:hAnsi="Bookman Old Style"/>
        </w:rPr>
        <w:t>-00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, promovido por</w:t>
      </w:r>
      <w:r w:rsidR="00B85528">
        <w:rPr>
          <w:rStyle w:val="Textoennegrita"/>
          <w:rFonts w:ascii="Bookman Old Style" w:eastAsia="Arial Unicode MS" w:hAnsi="Bookman Old Style"/>
          <w:b w:val="0"/>
        </w:rPr>
        <w:t xml:space="preserve"> EDWIN MANRIQUE GAMARRA</w:t>
      </w:r>
      <w:r w:rsidR="00FC6761">
        <w:rPr>
          <w:rFonts w:ascii="Bookman Old Style" w:hAnsi="Bookman Old Style"/>
        </w:rPr>
        <w:t>.</w:t>
      </w:r>
      <w:r w:rsidR="00B85528">
        <w:rPr>
          <w:rFonts w:ascii="Bookman Old Style" w:hAnsi="Bookman Old Style"/>
        </w:rPr>
        <w:t>, identificado</w:t>
      </w:r>
      <w:r w:rsidR="00C43AF8" w:rsidRPr="00F63EE9">
        <w:rPr>
          <w:rFonts w:ascii="Bookman Old Style" w:hAnsi="Bookman Old Style"/>
        </w:rPr>
        <w:t xml:space="preserve"> con el </w:t>
      </w:r>
      <w:r w:rsidR="005219C9">
        <w:rPr>
          <w:rFonts w:ascii="Bookman Old Style" w:hAnsi="Bookman Old Style"/>
        </w:rPr>
        <w:t xml:space="preserve">cedula de ciudadanía </w:t>
      </w:r>
      <w:r w:rsidR="00C43AF8" w:rsidRPr="00F63EE9">
        <w:rPr>
          <w:rFonts w:ascii="Bookman Old Style" w:hAnsi="Bookman Old Style"/>
        </w:rPr>
        <w:t xml:space="preserve"> </w:t>
      </w:r>
      <w:r w:rsidR="00B85528">
        <w:rPr>
          <w:rFonts w:ascii="Bookman Old Style" w:hAnsi="Bookman Old Style"/>
        </w:rPr>
        <w:t>17.955.024</w:t>
      </w:r>
      <w:r w:rsidR="00C43AF8" w:rsidRPr="00F63EE9">
        <w:rPr>
          <w:rFonts w:ascii="Bookman Old Style" w:hAnsi="Bookman Old Style"/>
        </w:rPr>
        <w:t xml:space="preserve">,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obrando a tr</w:t>
      </w:r>
      <w:r w:rsidR="005219C9">
        <w:rPr>
          <w:rStyle w:val="Textoennegrita"/>
          <w:rFonts w:ascii="Bookman Old Style" w:eastAsia="Arial Unicode MS" w:hAnsi="Bookman Old Style"/>
          <w:b w:val="0"/>
        </w:rPr>
        <w:t>avés de apoderado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 xml:space="preserve"> judicial,</w:t>
      </w:r>
      <w:r w:rsidR="00C56D86" w:rsidRPr="00F63EE9">
        <w:rPr>
          <w:rFonts w:ascii="Bookman Old Style" w:hAnsi="Bookman Old Style"/>
        </w:rPr>
        <w:t xml:space="preserve"> </w:t>
      </w:r>
      <w:r w:rsidR="00B85528">
        <w:rPr>
          <w:rFonts w:ascii="Bookman Old Style" w:hAnsi="Bookman Old Style"/>
        </w:rPr>
        <w:t>ROSEMBERG PEÑARANDA CHARRY</w:t>
      </w:r>
      <w:r w:rsidR="00C56D86" w:rsidRPr="00F63EE9">
        <w:rPr>
          <w:rFonts w:ascii="Bookman Old Style" w:hAnsi="Bookman Old Style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FC6761">
        <w:rPr>
          <w:rFonts w:ascii="Bookman Old Style" w:hAnsi="Bookman Old Style"/>
        </w:rPr>
        <w:t>identificado</w:t>
      </w:r>
      <w:r w:rsidR="00C56D86" w:rsidRPr="00F63EE9">
        <w:rPr>
          <w:rFonts w:ascii="Bookman Old Style" w:hAnsi="Bookman Old Style"/>
        </w:rPr>
        <w:t xml:space="preserve"> con la cédula de ciudadanía No.</w:t>
      </w:r>
      <w:r w:rsidR="00B85528">
        <w:rPr>
          <w:rFonts w:ascii="Bookman Old Style" w:hAnsi="Bookman Old Style"/>
        </w:rPr>
        <w:t>1.120.747.696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 xml:space="preserve"> y TP N° </w:t>
      </w:r>
      <w:r w:rsidR="00B85528">
        <w:rPr>
          <w:rStyle w:val="Textoennegrita"/>
          <w:rFonts w:ascii="Bookman Old Style" w:eastAsia="Arial Unicode MS" w:hAnsi="Bookman Old Style"/>
          <w:b w:val="0"/>
        </w:rPr>
        <w:t>293.423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contra</w:t>
      </w:r>
      <w:r w:rsidR="00EC11C5" w:rsidRPr="00EC11C5">
        <w:t xml:space="preserve"> </w:t>
      </w:r>
      <w:r w:rsidR="00B85528">
        <w:rPr>
          <w:rFonts w:ascii="Bookman Old Style" w:hAnsi="Bookman Old Style"/>
        </w:rPr>
        <w:t>WILLIAN RAFAEL PEREZ</w:t>
      </w:r>
      <w:r w:rsidR="00F63EE9" w:rsidRPr="00F63EE9">
        <w:rPr>
          <w:rStyle w:val="Textoennegrita"/>
          <w:rFonts w:ascii="Bookman Old Style" w:eastAsia="Arial Unicode MS" w:hAnsi="Bookman Old Style"/>
          <w:b w:val="0"/>
        </w:rPr>
        <w:t>,</w:t>
      </w:r>
      <w:r w:rsidR="005219C9" w:rsidRPr="005219C9">
        <w:rPr>
          <w:rFonts w:ascii="Bookman Old Style" w:hAnsi="Bookman Old Style"/>
        </w:rPr>
        <w:t xml:space="preserve"> </w:t>
      </w:r>
      <w:r w:rsidR="00F063E4" w:rsidRPr="00F63EE9">
        <w:rPr>
          <w:rStyle w:val="Textoennegrita"/>
          <w:rFonts w:ascii="Bookman Old Style" w:eastAsia="Arial Unicode MS" w:hAnsi="Bookman Old Style"/>
          <w:b w:val="0"/>
        </w:rPr>
        <w:t xml:space="preserve">para estar a derecho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en la forma legal. </w:t>
      </w:r>
    </w:p>
    <w:p w14:paraId="4A497DE4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006F795C" w14:textId="77777777" w:rsidR="00D213E4" w:rsidRPr="00F63EE9" w:rsidRDefault="00537F68" w:rsidP="00F063E4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Entendiéndose surtido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Emplazamiento transcurridos quince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(15) días después de la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publicación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mismo, en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consecuencia, de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lo anterior, si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Emplazado no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comparece a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notificarse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citado proveído, se le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designará un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Curador Ad-Litem, con quién se surtirá la notificación.</w:t>
      </w:r>
    </w:p>
    <w:p w14:paraId="4F8F769E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4DC66E14" w14:textId="77777777" w:rsidR="00FC6761" w:rsidRDefault="001B4182" w:rsidP="00FC6761">
      <w:pPr>
        <w:tabs>
          <w:tab w:val="left" w:pos="1095"/>
        </w:tabs>
        <w:spacing w:line="276" w:lineRule="auto"/>
        <w:jc w:val="both"/>
        <w:rPr>
          <w:rFonts w:ascii="Bookman Old Style" w:hAnsi="Bookman Old Style"/>
        </w:rPr>
      </w:pPr>
      <w:r w:rsidRPr="00F63EE9">
        <w:rPr>
          <w:rStyle w:val="Textoennegrita"/>
          <w:rFonts w:ascii="Bookman Old Style" w:hAnsi="Bookman Old Style"/>
          <w:b w:val="0"/>
        </w:rPr>
        <w:t>Se procede a publicar el presente edicto a través de la página WEB de la Rama Judicial y a incluirlo en el Registro N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acional </w:t>
      </w:r>
      <w:r w:rsidR="00E84365" w:rsidRPr="00F63EE9">
        <w:rPr>
          <w:rFonts w:ascii="Bookman Old Style" w:hAnsi="Bookman Old Style"/>
        </w:rPr>
        <w:t>de Personas Emplazadas.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 Como lo indica el</w:t>
      </w:r>
      <w:r w:rsidRPr="00F63EE9">
        <w:rPr>
          <w:rStyle w:val="Textoennegrita"/>
          <w:rFonts w:ascii="Bookman Old Style" w:hAnsi="Bookman Old Style"/>
          <w:b w:val="0"/>
        </w:rPr>
        <w:t xml:space="preserve"> Art.10</w:t>
      </w:r>
      <w:r w:rsidR="00FC6761" w:rsidRPr="00FC6761">
        <w:rPr>
          <w:rFonts w:ascii="Bookman Old Style" w:hAnsi="Bookman Old Style"/>
        </w:rPr>
        <w:t xml:space="preserve"> </w:t>
      </w:r>
      <w:r w:rsidR="00FC6761" w:rsidRPr="00A41C5D">
        <w:rPr>
          <w:rFonts w:ascii="Bookman Old Style" w:hAnsi="Bookman Old Style"/>
        </w:rPr>
        <w:t>de la ley 2213 de 2022</w:t>
      </w:r>
      <w:r w:rsidR="00FC6761">
        <w:rPr>
          <w:rFonts w:ascii="Bookman Old Style" w:hAnsi="Bookman Old Style"/>
        </w:rPr>
        <w:t>.</w:t>
      </w:r>
    </w:p>
    <w:p w14:paraId="5079E309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.</w:t>
      </w:r>
    </w:p>
    <w:p w14:paraId="6F07AE14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14AE1EFE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Hágase entrega del presente Edicto Emplazatorio al interesado para su publicación correspondiente.</w:t>
      </w:r>
    </w:p>
    <w:p w14:paraId="76E7B523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321CE8C4" w14:textId="289574F1" w:rsidR="00D213E4" w:rsidRPr="00F63EE9" w:rsidRDefault="00E73DB6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Fonseca la Guajira </w:t>
      </w:r>
      <w:r w:rsidR="007A4AEF">
        <w:rPr>
          <w:rStyle w:val="Textoennegrita"/>
          <w:rFonts w:ascii="Bookman Old Style" w:eastAsia="Arial Unicode MS" w:hAnsi="Bookman Old Style"/>
          <w:b w:val="0"/>
        </w:rPr>
        <w:t>Doce</w:t>
      </w:r>
      <w:r w:rsidR="007F0B68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(</w:t>
      </w:r>
      <w:r w:rsidR="007A4AEF">
        <w:rPr>
          <w:rStyle w:val="Textoennegrita"/>
          <w:rFonts w:ascii="Bookman Old Style" w:eastAsia="Arial Unicode MS" w:hAnsi="Bookman Old Style"/>
          <w:b w:val="0"/>
        </w:rPr>
        <w:t>12</w:t>
      </w: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)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proofErr w:type="gramStart"/>
      <w:r w:rsidR="007A4AEF">
        <w:rPr>
          <w:rStyle w:val="Textoennegrita"/>
          <w:rFonts w:ascii="Bookman Old Style" w:eastAsia="Arial Unicode MS" w:hAnsi="Bookman Old Style"/>
          <w:b w:val="0"/>
        </w:rPr>
        <w:t xml:space="preserve">abril </w:t>
      </w:r>
      <w:r w:rsidR="007361D6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5219C9">
        <w:rPr>
          <w:rStyle w:val="Textoennegrita"/>
          <w:rFonts w:ascii="Bookman Old Style" w:eastAsia="Arial Unicode MS" w:hAnsi="Bookman Old Style"/>
          <w:b w:val="0"/>
        </w:rPr>
        <w:t>de</w:t>
      </w:r>
      <w:proofErr w:type="gramEnd"/>
      <w:r w:rsidR="005219C9">
        <w:rPr>
          <w:rStyle w:val="Textoennegrita"/>
          <w:rFonts w:ascii="Bookman Old Style" w:eastAsia="Arial Unicode MS" w:hAnsi="Bookman Old Style"/>
          <w:b w:val="0"/>
        </w:rPr>
        <w:t xml:space="preserve"> 2024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.</w:t>
      </w:r>
    </w:p>
    <w:p w14:paraId="1A1A7428" w14:textId="77777777" w:rsidR="00D213E4" w:rsidRPr="00F63EE9" w:rsidRDefault="006806F7" w:rsidP="00E84365">
      <w:pPr>
        <w:spacing w:line="360" w:lineRule="auto"/>
        <w:rPr>
          <w:rFonts w:ascii="Bookman Old Style" w:eastAsia="Arial Unicode MS" w:hAnsi="Bookman Old Style" w:cs="Arial Unicode MS"/>
        </w:rPr>
      </w:pPr>
      <w:r w:rsidRPr="00F63EE9">
        <w:rPr>
          <w:rFonts w:ascii="Bookman Old Style" w:eastAsia="Arial Unicode MS" w:hAnsi="Bookman Old Style" w:cs="Arial Unicode MS"/>
          <w:noProof/>
          <w:color w:val="020202"/>
          <w:w w:val="81"/>
          <w:lang w:val="es-CO" w:eastAsia="es-CO"/>
        </w:rPr>
        <w:drawing>
          <wp:anchor distT="0" distB="0" distL="114300" distR="114300" simplePos="0" relativeHeight="251658240" behindDoc="1" locked="0" layoutInCell="1" allowOverlap="1" wp14:anchorId="5A6E8C47" wp14:editId="5E0877C0">
            <wp:simplePos x="0" y="0"/>
            <wp:positionH relativeFrom="margin">
              <wp:posOffset>1742192</wp:posOffset>
            </wp:positionH>
            <wp:positionV relativeFrom="paragraph">
              <wp:posOffset>6350</wp:posOffset>
            </wp:positionV>
            <wp:extent cx="1995170" cy="948690"/>
            <wp:effectExtent l="0" t="0" r="5080" b="3810"/>
            <wp:wrapNone/>
            <wp:docPr id="2" name="Imagen 2" descr="C:\Users\Ivan Guerra\Pictures\FIRMA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 Guerra\Pictures\FIRMAS\FIRMA EDUAR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6EAEA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</w:rPr>
      </w:pPr>
    </w:p>
    <w:p w14:paraId="4CCED851" w14:textId="77777777" w:rsidR="00D213E4" w:rsidRPr="00F63EE9" w:rsidRDefault="00D213E4" w:rsidP="00E84365">
      <w:pPr>
        <w:spacing w:line="360" w:lineRule="auto"/>
        <w:jc w:val="center"/>
        <w:rPr>
          <w:rFonts w:ascii="Bookman Old Style" w:eastAsia="Arial Unicode MS" w:hAnsi="Bookman Old Style" w:cs="Arial Unicode MS"/>
        </w:rPr>
      </w:pPr>
    </w:p>
    <w:p w14:paraId="364D75F1" w14:textId="77777777" w:rsidR="00D213E4" w:rsidRPr="00F63EE9" w:rsidRDefault="006806F7" w:rsidP="00E84365">
      <w:pPr>
        <w:spacing w:line="360" w:lineRule="auto"/>
        <w:jc w:val="center"/>
        <w:rPr>
          <w:rFonts w:ascii="Bookman Old Style" w:eastAsia="Arial Unicode MS" w:hAnsi="Bookman Old Style" w:cs="Arial Unicode MS"/>
          <w:b/>
        </w:rPr>
      </w:pPr>
      <w:r w:rsidRPr="00F63EE9">
        <w:rPr>
          <w:rFonts w:ascii="Bookman Old Style" w:eastAsia="Arial Unicode MS" w:hAnsi="Bookman Old Style" w:cs="Arial Unicode MS"/>
          <w:b/>
        </w:rPr>
        <w:t>EDUARDO CAMPO BERNAL</w:t>
      </w:r>
    </w:p>
    <w:p w14:paraId="54B26236" w14:textId="77777777" w:rsidR="002A7AA1" w:rsidRPr="00F63EE9" w:rsidRDefault="006806F7" w:rsidP="00E84365">
      <w:pPr>
        <w:spacing w:line="360" w:lineRule="auto"/>
        <w:jc w:val="center"/>
        <w:rPr>
          <w:rFonts w:ascii="Century Gothic" w:hAnsi="Century Gothic"/>
        </w:rPr>
      </w:pPr>
      <w:r w:rsidRPr="00F63EE9">
        <w:rPr>
          <w:rFonts w:ascii="Bookman Old Style" w:eastAsia="Arial Unicode MS" w:hAnsi="Bookman Old Style" w:cs="Arial Unicode MS"/>
          <w:b/>
        </w:rPr>
        <w:t>SECRETARIO</w:t>
      </w:r>
    </w:p>
    <w:sectPr w:rsidR="002A7AA1" w:rsidRPr="00F63EE9" w:rsidSect="00E47543">
      <w:headerReference w:type="default" r:id="rId7"/>
      <w:footerReference w:type="default" r:id="rId8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AF85F" w14:textId="77777777" w:rsidR="00E67512" w:rsidRDefault="00E67512">
      <w:r>
        <w:separator/>
      </w:r>
    </w:p>
  </w:endnote>
  <w:endnote w:type="continuationSeparator" w:id="0">
    <w:p w14:paraId="45E610C8" w14:textId="77777777" w:rsidR="00E67512" w:rsidRDefault="00E6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14C3" w14:textId="77777777" w:rsidR="004B6F8F" w:rsidRDefault="00E73DB6" w:rsidP="004B6F8F">
    <w:pPr>
      <w:pStyle w:val="Piedepgina"/>
      <w:jc w:val="center"/>
      <w:rPr>
        <w:rFonts w:ascii="Eras Medium ITC" w:hAnsi="Eras Medium ITC"/>
        <w:color w:val="7F7F7F" w:themeColor="text1" w:themeTint="80"/>
        <w:sz w:val="12"/>
        <w:szCs w:val="14"/>
      </w:rPr>
    </w:pPr>
    <w:r>
      <w:rPr>
        <w:rFonts w:ascii="Eras Medium ITC" w:hAnsi="Eras Medium ITC"/>
        <w:color w:val="7F7F7F" w:themeColor="text1" w:themeTint="80"/>
        <w:sz w:val="12"/>
        <w:szCs w:val="14"/>
      </w:rPr>
      <w:t>________________________________________________________________________________________</w:t>
    </w:r>
  </w:p>
  <w:p w14:paraId="24573770" w14:textId="77777777" w:rsidR="004B6F8F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>Calle 14 No 17-90</w:t>
    </w:r>
  </w:p>
  <w:p w14:paraId="40F678D0" w14:textId="77777777" w:rsidR="004B6F8F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 xml:space="preserve"> </w:t>
    </w:r>
    <w:hyperlink r:id="rId1" w:history="1">
      <w:r>
        <w:rPr>
          <w:rStyle w:val="Hipervnculo"/>
          <w:rFonts w:ascii="Beryllium" w:eastAsia="Calibri" w:hAnsi="Beryllium"/>
          <w:bCs/>
          <w:iCs/>
          <w:sz w:val="18"/>
          <w:szCs w:val="18"/>
        </w:rPr>
        <w:t>j02prmpalfonseca@cendoj.ramajudicial.gov.co</w:t>
      </w:r>
    </w:hyperlink>
  </w:p>
  <w:p w14:paraId="4A859516" w14:textId="77777777" w:rsidR="004B6F8F" w:rsidRDefault="00E73DB6" w:rsidP="004B6F8F">
    <w:pPr>
      <w:pStyle w:val="Piedepgina"/>
      <w:jc w:val="center"/>
      <w:rPr>
        <w:rFonts w:ascii="Berylium" w:hAnsi="Berylium"/>
        <w:bCs/>
        <w:iCs/>
        <w:sz w:val="18"/>
        <w:szCs w:val="18"/>
        <w:lang w:val="es-MX"/>
      </w:rPr>
    </w:pPr>
    <w:r>
      <w:rPr>
        <w:rFonts w:ascii="Beryllium" w:hAnsi="Beryllium"/>
        <w:bCs/>
        <w:iCs/>
        <w:sz w:val="18"/>
        <w:szCs w:val="18"/>
      </w:rPr>
      <w:t xml:space="preserve"> Fonseca – La Guajira</w:t>
    </w:r>
  </w:p>
  <w:p w14:paraId="01B53873" w14:textId="77777777" w:rsidR="004F4077" w:rsidRPr="004B6F8F" w:rsidRDefault="007A4AEF" w:rsidP="004B6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6F98A" w14:textId="77777777" w:rsidR="00E67512" w:rsidRDefault="00E67512">
      <w:r>
        <w:separator/>
      </w:r>
    </w:p>
  </w:footnote>
  <w:footnote w:type="continuationSeparator" w:id="0">
    <w:p w14:paraId="58B97D46" w14:textId="77777777" w:rsidR="00E67512" w:rsidRDefault="00E6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5FE5" w14:textId="77777777" w:rsidR="004B6F8F" w:rsidRPr="00CA3F43" w:rsidRDefault="00E73DB6" w:rsidP="004B6F8F">
    <w:pPr>
      <w:pStyle w:val="Encabezado"/>
      <w:jc w:val="center"/>
      <w:rPr>
        <w:rFonts w:ascii="Berylium" w:hAnsi="Berylium"/>
        <w:bCs/>
        <w:iCs/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260F5D5" wp14:editId="3CC3C70B">
          <wp:simplePos x="0" y="0"/>
          <wp:positionH relativeFrom="margin">
            <wp:posOffset>-200025</wp:posOffset>
          </wp:positionH>
          <wp:positionV relativeFrom="paragraph">
            <wp:posOffset>-250190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                                            </w:t>
    </w:r>
    <w:r>
      <w:rPr>
        <w:rFonts w:ascii="Berylium" w:hAnsi="Berylium"/>
        <w:bCs/>
        <w:iCs/>
      </w:rPr>
      <w:tab/>
      <w:t xml:space="preserve">                    </w:t>
    </w:r>
    <w:r w:rsidRPr="00CA3F43">
      <w:rPr>
        <w:rFonts w:ascii="Berylium" w:hAnsi="Berylium"/>
        <w:bCs/>
        <w:iCs/>
        <w:sz w:val="20"/>
        <w:szCs w:val="20"/>
      </w:rPr>
      <w:t>Consejo Superior de la Judicatura</w:t>
    </w:r>
  </w:p>
  <w:p w14:paraId="6FF698C0" w14:textId="77777777" w:rsidR="004B6F8F" w:rsidRPr="00CA3F43" w:rsidRDefault="00E73DB6" w:rsidP="004B6F8F">
    <w:pPr>
      <w:pStyle w:val="Encabezado"/>
      <w:tabs>
        <w:tab w:val="right" w:pos="9356"/>
      </w:tabs>
      <w:jc w:val="center"/>
      <w:rPr>
        <w:rFonts w:ascii="Berylium" w:hAnsi="Berylium"/>
        <w:bCs/>
        <w:iCs/>
        <w:sz w:val="20"/>
        <w:szCs w:val="20"/>
      </w:rPr>
    </w:pPr>
    <w:r w:rsidRPr="00CA3F43">
      <w:rPr>
        <w:rFonts w:ascii="Berylium" w:hAnsi="Berylium"/>
        <w:bCs/>
        <w:iCs/>
        <w:sz w:val="20"/>
        <w:szCs w:val="20"/>
      </w:rPr>
      <w:t xml:space="preserve">                                              </w:t>
    </w:r>
    <w:r>
      <w:rPr>
        <w:rFonts w:ascii="Berylium" w:hAnsi="Berylium"/>
        <w:bCs/>
        <w:iCs/>
        <w:sz w:val="20"/>
        <w:szCs w:val="20"/>
      </w:rPr>
      <w:t xml:space="preserve">                      </w:t>
    </w:r>
    <w:r>
      <w:rPr>
        <w:rFonts w:ascii="Berylium" w:hAnsi="Berylium"/>
        <w:bCs/>
        <w:iCs/>
        <w:sz w:val="20"/>
        <w:szCs w:val="20"/>
      </w:rPr>
      <w:tab/>
      <w:t xml:space="preserve">            </w:t>
    </w:r>
    <w:r w:rsidRPr="00CA3F43">
      <w:rPr>
        <w:rFonts w:ascii="Berylium" w:hAnsi="Berylium"/>
        <w:bCs/>
        <w:iCs/>
        <w:sz w:val="20"/>
        <w:szCs w:val="20"/>
      </w:rPr>
      <w:t>Juzgado 02 Promiscuo Municipal Fonseca – La Guajira</w:t>
    </w:r>
  </w:p>
  <w:p w14:paraId="624EDF4F" w14:textId="77777777" w:rsidR="004F4077" w:rsidRPr="004B6F8F" w:rsidRDefault="00E73DB6" w:rsidP="004B6F8F">
    <w:pPr>
      <w:pStyle w:val="Encabezado"/>
      <w:tabs>
        <w:tab w:val="left" w:pos="708"/>
      </w:tabs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           </w:t>
    </w:r>
    <w:r>
      <w:tab/>
    </w:r>
    <w:r>
      <w:tab/>
    </w:r>
  </w:p>
  <w:p w14:paraId="06D9B74A" w14:textId="77777777" w:rsidR="004F4077" w:rsidRDefault="007A4A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E4"/>
    <w:rsid w:val="0001101C"/>
    <w:rsid w:val="000B1BF3"/>
    <w:rsid w:val="00186792"/>
    <w:rsid w:val="001B4182"/>
    <w:rsid w:val="002212BC"/>
    <w:rsid w:val="00283C20"/>
    <w:rsid w:val="002A7AA1"/>
    <w:rsid w:val="002D0101"/>
    <w:rsid w:val="002D0336"/>
    <w:rsid w:val="00345FC1"/>
    <w:rsid w:val="003720DC"/>
    <w:rsid w:val="004D18A3"/>
    <w:rsid w:val="004E5F6F"/>
    <w:rsid w:val="005219C9"/>
    <w:rsid w:val="00525BF9"/>
    <w:rsid w:val="00537F68"/>
    <w:rsid w:val="00551C5D"/>
    <w:rsid w:val="00620811"/>
    <w:rsid w:val="00677C98"/>
    <w:rsid w:val="006806F7"/>
    <w:rsid w:val="007361D6"/>
    <w:rsid w:val="007A4AEF"/>
    <w:rsid w:val="007F0B68"/>
    <w:rsid w:val="008A2174"/>
    <w:rsid w:val="008B1D0A"/>
    <w:rsid w:val="008C0EDD"/>
    <w:rsid w:val="008D761B"/>
    <w:rsid w:val="009316CC"/>
    <w:rsid w:val="00960460"/>
    <w:rsid w:val="00A22C50"/>
    <w:rsid w:val="00A824F0"/>
    <w:rsid w:val="00B85528"/>
    <w:rsid w:val="00C43AF8"/>
    <w:rsid w:val="00C521E7"/>
    <w:rsid w:val="00C56D86"/>
    <w:rsid w:val="00C756AB"/>
    <w:rsid w:val="00D213E4"/>
    <w:rsid w:val="00E33351"/>
    <w:rsid w:val="00E63845"/>
    <w:rsid w:val="00E67512"/>
    <w:rsid w:val="00E73DB6"/>
    <w:rsid w:val="00E84365"/>
    <w:rsid w:val="00EC11C5"/>
    <w:rsid w:val="00EC7A77"/>
    <w:rsid w:val="00ED0009"/>
    <w:rsid w:val="00F063E4"/>
    <w:rsid w:val="00F63EE9"/>
    <w:rsid w:val="00F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3A4"/>
  <w15:chartTrackingRefBased/>
  <w15:docId w15:val="{BD3BEBFB-EB32-4C7A-9AC7-DA053460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213E4"/>
  </w:style>
  <w:style w:type="paragraph" w:styleId="Piedepgina">
    <w:name w:val="footer"/>
    <w:basedOn w:val="Normal"/>
    <w:link w:val="Piedepgina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13E4"/>
  </w:style>
  <w:style w:type="character" w:styleId="Hipervnculo">
    <w:name w:val="Hyperlink"/>
    <w:basedOn w:val="Fuentedeprrafopredeter"/>
    <w:uiPriority w:val="99"/>
    <w:unhideWhenUsed/>
    <w:rsid w:val="00D213E4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D1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C00001-PRUEBA</dc:creator>
  <cp:keywords/>
  <dc:description/>
  <cp:lastModifiedBy>Juzgado 02 Promiscuo Municipal - La Guajira - Fonseca</cp:lastModifiedBy>
  <cp:revision>3</cp:revision>
  <cp:lastPrinted>2022-05-09T14:02:00Z</cp:lastPrinted>
  <dcterms:created xsi:type="dcterms:W3CDTF">2024-02-26T16:49:00Z</dcterms:created>
  <dcterms:modified xsi:type="dcterms:W3CDTF">2024-04-12T20:20:00Z</dcterms:modified>
</cp:coreProperties>
</file>