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4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
        <w:gridCol w:w="642"/>
        <w:gridCol w:w="389"/>
        <w:gridCol w:w="194"/>
        <w:gridCol w:w="292"/>
        <w:gridCol w:w="184"/>
        <w:gridCol w:w="270"/>
        <w:gridCol w:w="35"/>
        <w:gridCol w:w="404"/>
        <w:gridCol w:w="107"/>
        <w:gridCol w:w="110"/>
        <w:gridCol w:w="350"/>
        <w:gridCol w:w="11"/>
        <w:gridCol w:w="165"/>
        <w:gridCol w:w="217"/>
        <w:gridCol w:w="285"/>
        <w:gridCol w:w="264"/>
        <w:gridCol w:w="56"/>
        <w:gridCol w:w="60"/>
        <w:gridCol w:w="20"/>
        <w:gridCol w:w="10"/>
        <w:gridCol w:w="33"/>
        <w:gridCol w:w="369"/>
        <w:gridCol w:w="477"/>
        <w:gridCol w:w="16"/>
        <w:gridCol w:w="375"/>
        <w:gridCol w:w="201"/>
        <w:gridCol w:w="409"/>
        <w:gridCol w:w="158"/>
        <w:gridCol w:w="327"/>
        <w:gridCol w:w="88"/>
        <w:gridCol w:w="11"/>
        <w:gridCol w:w="567"/>
        <w:gridCol w:w="119"/>
        <w:gridCol w:w="252"/>
        <w:gridCol w:w="380"/>
        <w:gridCol w:w="75"/>
        <w:gridCol w:w="177"/>
        <w:gridCol w:w="8"/>
        <w:gridCol w:w="126"/>
        <w:gridCol w:w="7"/>
        <w:gridCol w:w="252"/>
        <w:gridCol w:w="420"/>
        <w:gridCol w:w="86"/>
        <w:gridCol w:w="634"/>
        <w:gridCol w:w="11"/>
        <w:gridCol w:w="48"/>
        <w:gridCol w:w="17"/>
        <w:gridCol w:w="73"/>
        <w:gridCol w:w="122"/>
        <w:gridCol w:w="241"/>
        <w:gridCol w:w="379"/>
        <w:gridCol w:w="364"/>
        <w:gridCol w:w="139"/>
        <w:gridCol w:w="172"/>
        <w:gridCol w:w="142"/>
      </w:tblGrid>
      <w:tr w:rsidR="003C1975" w:rsidRPr="003C1975" w:rsidTr="003A3EB0">
        <w:trPr>
          <w:trHeight w:val="64"/>
          <w:jc w:val="center"/>
        </w:trPr>
        <w:tc>
          <w:tcPr>
            <w:tcW w:w="127" w:type="dxa"/>
            <w:vMerge w:val="restart"/>
            <w:shd w:val="clear" w:color="auto" w:fill="auto"/>
            <w:vAlign w:val="center"/>
          </w:tcPr>
          <w:p w:rsidR="000253F1" w:rsidRPr="003C1975" w:rsidRDefault="000253F1" w:rsidP="000C2FA4">
            <w:pPr>
              <w:jc w:val="center"/>
              <w:rPr>
                <w:rFonts w:ascii="Arial" w:hAnsi="Arial" w:cs="Arial"/>
                <w:sz w:val="18"/>
                <w:szCs w:val="18"/>
              </w:rPr>
            </w:pPr>
          </w:p>
        </w:tc>
        <w:tc>
          <w:tcPr>
            <w:tcW w:w="11198" w:type="dxa"/>
            <w:gridSpan w:val="54"/>
            <w:tcBorders>
              <w:bottom w:val="double" w:sz="4" w:space="0" w:color="auto"/>
            </w:tcBorders>
            <w:shd w:val="clear" w:color="auto" w:fill="auto"/>
            <w:vAlign w:val="center"/>
          </w:tcPr>
          <w:p w:rsidR="000253F1" w:rsidRPr="00A33DE8" w:rsidRDefault="000253F1" w:rsidP="000C2FA4">
            <w:pPr>
              <w:pStyle w:val="Ttulo2"/>
              <w:ind w:left="1080"/>
              <w:jc w:val="left"/>
              <w:rPr>
                <w:rFonts w:ascii="Arial" w:hAnsi="Arial" w:cs="Arial"/>
                <w:color w:val="auto"/>
                <w:sz w:val="8"/>
                <w:szCs w:val="8"/>
              </w:rPr>
            </w:pPr>
          </w:p>
        </w:tc>
        <w:tc>
          <w:tcPr>
            <w:tcW w:w="142" w:type="dxa"/>
            <w:vMerge w:val="restart"/>
            <w:shd w:val="clear" w:color="auto" w:fill="auto"/>
            <w:vAlign w:val="center"/>
          </w:tcPr>
          <w:p w:rsidR="000253F1" w:rsidRPr="003C1975" w:rsidRDefault="000253F1" w:rsidP="000C2FA4">
            <w:pPr>
              <w:pStyle w:val="Ttulo2"/>
              <w:ind w:left="1080"/>
              <w:jc w:val="left"/>
              <w:rPr>
                <w:rFonts w:ascii="Arial" w:hAnsi="Arial" w:cs="Arial"/>
                <w:color w:val="auto"/>
                <w:sz w:val="18"/>
                <w:szCs w:val="18"/>
              </w:rPr>
            </w:pPr>
          </w:p>
        </w:tc>
      </w:tr>
      <w:tr w:rsidR="003C1975" w:rsidRPr="00E4632A" w:rsidTr="003A3EB0">
        <w:trPr>
          <w:trHeight w:val="348"/>
          <w:jc w:val="center"/>
        </w:trPr>
        <w:tc>
          <w:tcPr>
            <w:tcW w:w="127" w:type="dxa"/>
            <w:vMerge/>
            <w:tcBorders>
              <w:right w:val="double" w:sz="4" w:space="0" w:color="auto"/>
            </w:tcBorders>
            <w:shd w:val="clear" w:color="auto" w:fill="auto"/>
            <w:vAlign w:val="center"/>
          </w:tcPr>
          <w:p w:rsidR="000253F1" w:rsidRPr="003C1975" w:rsidRDefault="000253F1" w:rsidP="000C2FA4">
            <w:pPr>
              <w:jc w:val="center"/>
              <w:rPr>
                <w:rFonts w:ascii="Arial" w:hAnsi="Arial" w:cs="Arial"/>
                <w:b/>
                <w:sz w:val="18"/>
                <w:szCs w:val="18"/>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E4632A" w:rsidRDefault="000253F1" w:rsidP="00E65131">
            <w:pPr>
              <w:pStyle w:val="Ttulo2"/>
              <w:numPr>
                <w:ilvl w:val="0"/>
                <w:numId w:val="2"/>
              </w:numPr>
              <w:rPr>
                <w:rFonts w:ascii="Arial" w:hAnsi="Arial" w:cs="Arial"/>
                <w:color w:val="auto"/>
                <w:sz w:val="18"/>
                <w:szCs w:val="18"/>
              </w:rPr>
            </w:pPr>
            <w:r w:rsidRPr="00E4632A">
              <w:rPr>
                <w:rFonts w:ascii="Arial" w:hAnsi="Arial" w:cs="Arial"/>
                <w:color w:val="auto"/>
                <w:sz w:val="18"/>
                <w:szCs w:val="18"/>
              </w:rPr>
              <w:t>INFORMACIÓN BÁSICA DEL EMPLEADO</w:t>
            </w:r>
          </w:p>
        </w:tc>
        <w:tc>
          <w:tcPr>
            <w:tcW w:w="142" w:type="dxa"/>
            <w:vMerge/>
            <w:tcBorders>
              <w:left w:val="double" w:sz="4" w:space="0" w:color="auto"/>
            </w:tcBorders>
            <w:shd w:val="clear" w:color="auto" w:fill="auto"/>
            <w:vAlign w:val="center"/>
          </w:tcPr>
          <w:p w:rsidR="000253F1" w:rsidRPr="00E4632A" w:rsidRDefault="000253F1" w:rsidP="000C2FA4">
            <w:pPr>
              <w:pStyle w:val="Ttulo2"/>
              <w:jc w:val="left"/>
              <w:rPr>
                <w:rFonts w:ascii="Arial" w:hAnsi="Arial" w:cs="Arial"/>
                <w:b w:val="0"/>
                <w:color w:val="auto"/>
                <w:sz w:val="18"/>
                <w:szCs w:val="18"/>
              </w:rPr>
            </w:pPr>
          </w:p>
        </w:tc>
      </w:tr>
      <w:tr w:rsidR="003C1975" w:rsidRPr="00E4632A" w:rsidTr="003A3EB0">
        <w:trPr>
          <w:trHeight w:val="19"/>
          <w:jc w:val="center"/>
        </w:trPr>
        <w:tc>
          <w:tcPr>
            <w:tcW w:w="127" w:type="dxa"/>
            <w:vMerge/>
            <w:tcBorders>
              <w:right w:val="double" w:sz="4" w:space="0" w:color="auto"/>
            </w:tcBorders>
            <w:shd w:val="clear" w:color="auto" w:fill="auto"/>
            <w:vAlign w:val="center"/>
          </w:tcPr>
          <w:p w:rsidR="000253F1" w:rsidRPr="00E4632A" w:rsidRDefault="000253F1" w:rsidP="000C2FA4">
            <w:pPr>
              <w:jc w:val="center"/>
              <w:rPr>
                <w:rFonts w:ascii="Arial" w:hAnsi="Arial" w:cs="Arial"/>
                <w:b/>
                <w:sz w:val="18"/>
                <w:szCs w:val="18"/>
              </w:rPr>
            </w:pPr>
          </w:p>
        </w:tc>
        <w:tc>
          <w:tcPr>
            <w:tcW w:w="642" w:type="dxa"/>
            <w:tcBorders>
              <w:top w:val="double" w:sz="4" w:space="0" w:color="auto"/>
              <w:left w:val="double" w:sz="4" w:space="0" w:color="auto"/>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89"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194" w:type="dxa"/>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476" w:type="dxa"/>
            <w:gridSpan w:val="2"/>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05" w:type="dxa"/>
            <w:gridSpan w:val="2"/>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511" w:type="dxa"/>
            <w:gridSpan w:val="2"/>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460" w:type="dxa"/>
            <w:gridSpan w:val="2"/>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93" w:type="dxa"/>
            <w:gridSpan w:val="3"/>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285" w:type="dxa"/>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80" w:type="dxa"/>
            <w:gridSpan w:val="3"/>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20" w:type="dxa"/>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889" w:type="dxa"/>
            <w:gridSpan w:val="4"/>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91" w:type="dxa"/>
            <w:gridSpan w:val="2"/>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201" w:type="dxa"/>
            <w:tcBorders>
              <w:top w:val="nil"/>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426" w:type="dxa"/>
            <w:gridSpan w:val="3"/>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567"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119"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252"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80"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634"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512" w:type="dxa"/>
            <w:gridSpan w:val="6"/>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379" w:type="dxa"/>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172" w:type="dxa"/>
            <w:tcBorders>
              <w:top w:val="double" w:sz="4" w:space="0" w:color="auto"/>
              <w:left w:val="nil"/>
              <w:bottom w:val="nil"/>
              <w:right w:val="double" w:sz="4" w:space="0" w:color="auto"/>
            </w:tcBorders>
            <w:shd w:val="clear" w:color="auto" w:fill="auto"/>
            <w:vAlign w:val="center"/>
          </w:tcPr>
          <w:p w:rsidR="000253F1" w:rsidRPr="00E4632A" w:rsidRDefault="000253F1" w:rsidP="000C2FA4">
            <w:pPr>
              <w:pStyle w:val="Ttulo2"/>
              <w:ind w:left="360"/>
              <w:jc w:val="left"/>
              <w:rPr>
                <w:rFonts w:ascii="Arial" w:hAnsi="Arial" w:cs="Arial"/>
                <w:color w:val="auto"/>
                <w:sz w:val="18"/>
                <w:szCs w:val="18"/>
              </w:rPr>
            </w:pPr>
          </w:p>
        </w:tc>
        <w:tc>
          <w:tcPr>
            <w:tcW w:w="142" w:type="dxa"/>
            <w:vMerge/>
            <w:tcBorders>
              <w:left w:val="double" w:sz="4" w:space="0" w:color="auto"/>
            </w:tcBorders>
            <w:shd w:val="clear" w:color="auto" w:fill="auto"/>
            <w:vAlign w:val="center"/>
          </w:tcPr>
          <w:p w:rsidR="000253F1" w:rsidRPr="00E4632A" w:rsidRDefault="000253F1" w:rsidP="000C2FA4">
            <w:pPr>
              <w:pStyle w:val="Ttulo2"/>
              <w:jc w:val="left"/>
              <w:rPr>
                <w:rFonts w:ascii="Arial" w:hAnsi="Arial" w:cs="Arial"/>
                <w:b w:val="0"/>
                <w:color w:val="auto"/>
                <w:sz w:val="18"/>
                <w:szCs w:val="18"/>
              </w:rPr>
            </w:pPr>
          </w:p>
        </w:tc>
      </w:tr>
      <w:tr w:rsidR="003C1975" w:rsidRPr="00E4632A" w:rsidTr="003A3EB0">
        <w:trPr>
          <w:trHeight w:val="340"/>
          <w:jc w:val="center"/>
        </w:trPr>
        <w:tc>
          <w:tcPr>
            <w:tcW w:w="127" w:type="dxa"/>
            <w:vMerge/>
            <w:tcBorders>
              <w:right w:val="double" w:sz="4" w:space="0" w:color="auto"/>
            </w:tcBorders>
            <w:shd w:val="clear" w:color="auto" w:fill="auto"/>
            <w:vAlign w:val="center"/>
          </w:tcPr>
          <w:p w:rsidR="003C1975" w:rsidRPr="00E4632A" w:rsidRDefault="003C1975" w:rsidP="000C2FA4">
            <w:pPr>
              <w:jc w:val="center"/>
              <w:rPr>
                <w:rFonts w:ascii="Arial" w:hAnsi="Arial" w:cs="Arial"/>
                <w:b/>
                <w:sz w:val="18"/>
                <w:szCs w:val="18"/>
              </w:rPr>
            </w:pPr>
          </w:p>
        </w:tc>
        <w:tc>
          <w:tcPr>
            <w:tcW w:w="1225" w:type="dxa"/>
            <w:gridSpan w:val="3"/>
            <w:tcBorders>
              <w:top w:val="nil"/>
              <w:left w:val="double" w:sz="4" w:space="0" w:color="auto"/>
              <w:bottom w:val="nil"/>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r w:rsidRPr="00E4632A">
              <w:rPr>
                <w:rFonts w:ascii="Arial" w:hAnsi="Arial" w:cs="Arial"/>
                <w:color w:val="auto"/>
                <w:sz w:val="16"/>
                <w:szCs w:val="16"/>
              </w:rPr>
              <w:t>NOMBRE</w:t>
            </w:r>
          </w:p>
        </w:tc>
        <w:tc>
          <w:tcPr>
            <w:tcW w:w="2694" w:type="dxa"/>
            <w:gridSpan w:val="13"/>
            <w:tcBorders>
              <w:top w:val="nil"/>
              <w:left w:val="nil"/>
              <w:bottom w:val="single" w:sz="4" w:space="0" w:color="auto"/>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p>
        </w:tc>
        <w:tc>
          <w:tcPr>
            <w:tcW w:w="179" w:type="dxa"/>
            <w:gridSpan w:val="5"/>
            <w:tcBorders>
              <w:top w:val="nil"/>
              <w:left w:val="nil"/>
              <w:bottom w:val="nil"/>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p>
        </w:tc>
        <w:tc>
          <w:tcPr>
            <w:tcW w:w="1438" w:type="dxa"/>
            <w:gridSpan w:val="5"/>
            <w:tcBorders>
              <w:top w:val="nil"/>
              <w:left w:val="nil"/>
              <w:bottom w:val="nil"/>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r w:rsidRPr="00E4632A">
              <w:rPr>
                <w:rFonts w:ascii="Arial" w:hAnsi="Arial" w:cs="Arial"/>
                <w:color w:val="auto"/>
                <w:sz w:val="16"/>
                <w:szCs w:val="16"/>
              </w:rPr>
              <w:t>APELLIDOS</w:t>
            </w:r>
          </w:p>
        </w:tc>
        <w:tc>
          <w:tcPr>
            <w:tcW w:w="2571" w:type="dxa"/>
            <w:gridSpan w:val="12"/>
            <w:tcBorders>
              <w:top w:val="nil"/>
              <w:left w:val="nil"/>
              <w:bottom w:val="single" w:sz="4" w:space="0" w:color="auto"/>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p>
        </w:tc>
        <w:tc>
          <w:tcPr>
            <w:tcW w:w="133" w:type="dxa"/>
            <w:gridSpan w:val="2"/>
            <w:tcBorders>
              <w:top w:val="nil"/>
              <w:left w:val="nil"/>
              <w:bottom w:val="nil"/>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p>
        </w:tc>
        <w:tc>
          <w:tcPr>
            <w:tcW w:w="1403" w:type="dxa"/>
            <w:gridSpan w:val="5"/>
            <w:tcBorders>
              <w:top w:val="nil"/>
              <w:left w:val="nil"/>
              <w:bottom w:val="nil"/>
              <w:right w:val="nil"/>
            </w:tcBorders>
            <w:shd w:val="clear" w:color="auto" w:fill="auto"/>
            <w:vAlign w:val="center"/>
          </w:tcPr>
          <w:p w:rsidR="003C1975" w:rsidRPr="00E4632A" w:rsidRDefault="003C1975" w:rsidP="000C2FA4">
            <w:pPr>
              <w:pStyle w:val="Ttulo2"/>
              <w:jc w:val="left"/>
              <w:rPr>
                <w:rFonts w:ascii="Arial" w:hAnsi="Arial" w:cs="Arial"/>
                <w:color w:val="auto"/>
                <w:sz w:val="16"/>
                <w:szCs w:val="16"/>
              </w:rPr>
            </w:pPr>
            <w:r w:rsidRPr="00E4632A">
              <w:rPr>
                <w:rFonts w:ascii="Arial" w:hAnsi="Arial" w:cs="Arial"/>
                <w:color w:val="auto"/>
                <w:sz w:val="16"/>
                <w:szCs w:val="16"/>
              </w:rPr>
              <w:t>CÉDULA No.</w:t>
            </w:r>
          </w:p>
        </w:tc>
        <w:tc>
          <w:tcPr>
            <w:tcW w:w="1555" w:type="dxa"/>
            <w:gridSpan w:val="9"/>
            <w:tcBorders>
              <w:top w:val="nil"/>
              <w:left w:val="nil"/>
              <w:bottom w:val="single" w:sz="4" w:space="0" w:color="auto"/>
              <w:right w:val="double" w:sz="4" w:space="0" w:color="auto"/>
            </w:tcBorders>
            <w:shd w:val="clear" w:color="auto" w:fill="auto"/>
            <w:vAlign w:val="center"/>
          </w:tcPr>
          <w:p w:rsidR="003C1975" w:rsidRPr="00E4632A" w:rsidRDefault="003C1975"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3C1975" w:rsidRPr="00E4632A" w:rsidRDefault="003C1975" w:rsidP="000C2FA4">
            <w:pPr>
              <w:pStyle w:val="Ttulo2"/>
              <w:jc w:val="left"/>
              <w:rPr>
                <w:rFonts w:ascii="Arial" w:hAnsi="Arial" w:cs="Arial"/>
                <w:b w:val="0"/>
                <w:color w:val="auto"/>
                <w:sz w:val="18"/>
                <w:szCs w:val="18"/>
              </w:rPr>
            </w:pPr>
          </w:p>
        </w:tc>
      </w:tr>
      <w:tr w:rsidR="003C1975" w:rsidRPr="00E4632A" w:rsidTr="003A3EB0">
        <w:trPr>
          <w:trHeight w:val="19"/>
          <w:jc w:val="center"/>
        </w:trPr>
        <w:tc>
          <w:tcPr>
            <w:tcW w:w="127" w:type="dxa"/>
            <w:vMerge/>
            <w:tcBorders>
              <w:right w:val="double" w:sz="4" w:space="0" w:color="auto"/>
            </w:tcBorders>
            <w:shd w:val="clear" w:color="auto" w:fill="auto"/>
            <w:vAlign w:val="center"/>
          </w:tcPr>
          <w:p w:rsidR="000253F1" w:rsidRPr="00E4632A" w:rsidRDefault="000253F1" w:rsidP="000C2FA4">
            <w:pPr>
              <w:jc w:val="center"/>
              <w:rPr>
                <w:rFonts w:ascii="Arial" w:hAnsi="Arial" w:cs="Arial"/>
                <w:b/>
                <w:sz w:val="18"/>
                <w:szCs w:val="18"/>
              </w:rPr>
            </w:pPr>
          </w:p>
        </w:tc>
        <w:tc>
          <w:tcPr>
            <w:tcW w:w="642" w:type="dxa"/>
            <w:tcBorders>
              <w:top w:val="nil"/>
              <w:left w:val="double" w:sz="4" w:space="0" w:color="auto"/>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476"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05"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E4632A" w:rsidRDefault="000253F1" w:rsidP="000C2FA4">
            <w:pPr>
              <w:pStyle w:val="Ttulo2"/>
              <w:jc w:val="left"/>
              <w:rPr>
                <w:rFonts w:ascii="Arial" w:hAnsi="Arial" w:cs="Arial"/>
                <w:b w:val="0"/>
                <w:color w:val="auto"/>
                <w:sz w:val="18"/>
                <w:szCs w:val="18"/>
              </w:rPr>
            </w:pPr>
          </w:p>
        </w:tc>
      </w:tr>
      <w:tr w:rsidR="003C1975" w:rsidRPr="00E4632A" w:rsidTr="003A3EB0">
        <w:trPr>
          <w:trHeight w:val="340"/>
          <w:jc w:val="center"/>
        </w:trPr>
        <w:tc>
          <w:tcPr>
            <w:tcW w:w="127" w:type="dxa"/>
            <w:vMerge/>
            <w:tcBorders>
              <w:right w:val="double" w:sz="4" w:space="0" w:color="auto"/>
            </w:tcBorders>
            <w:shd w:val="clear" w:color="auto" w:fill="auto"/>
            <w:vAlign w:val="center"/>
          </w:tcPr>
          <w:p w:rsidR="000253F1" w:rsidRPr="00E4632A" w:rsidRDefault="000253F1" w:rsidP="000C2FA4">
            <w:pPr>
              <w:jc w:val="center"/>
              <w:rPr>
                <w:rFonts w:ascii="Arial" w:hAnsi="Arial" w:cs="Arial"/>
                <w:b/>
                <w:sz w:val="18"/>
                <w:szCs w:val="18"/>
              </w:rPr>
            </w:pPr>
          </w:p>
        </w:tc>
        <w:tc>
          <w:tcPr>
            <w:tcW w:w="1225" w:type="dxa"/>
            <w:gridSpan w:val="3"/>
            <w:tcBorders>
              <w:top w:val="nil"/>
              <w:left w:val="double" w:sz="4" w:space="0" w:color="auto"/>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r w:rsidRPr="00E4632A">
              <w:rPr>
                <w:rFonts w:ascii="Arial" w:hAnsi="Arial" w:cs="Arial"/>
                <w:color w:val="auto"/>
                <w:sz w:val="16"/>
                <w:szCs w:val="16"/>
              </w:rPr>
              <w:t>ENTIDAD</w:t>
            </w:r>
          </w:p>
        </w:tc>
        <w:tc>
          <w:tcPr>
            <w:tcW w:w="2810" w:type="dxa"/>
            <w:gridSpan w:val="15"/>
            <w:tcBorders>
              <w:top w:val="nil"/>
              <w:left w:val="nil"/>
              <w:bottom w:val="single" w:sz="4" w:space="0" w:color="auto"/>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r w:rsidRPr="00E4632A">
              <w:rPr>
                <w:rFonts w:ascii="Arial" w:hAnsi="Arial" w:cs="Arial"/>
                <w:color w:val="auto"/>
                <w:sz w:val="16"/>
                <w:szCs w:val="16"/>
              </w:rPr>
              <w:t>DEPENDENCIA</w:t>
            </w:r>
          </w:p>
        </w:tc>
        <w:tc>
          <w:tcPr>
            <w:tcW w:w="2563" w:type="dxa"/>
            <w:gridSpan w:val="11"/>
            <w:tcBorders>
              <w:top w:val="nil"/>
              <w:left w:val="nil"/>
              <w:bottom w:val="single" w:sz="4" w:space="0" w:color="auto"/>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0253F1" w:rsidRPr="00E4632A" w:rsidRDefault="00853568" w:rsidP="000C2FA4">
            <w:pPr>
              <w:pStyle w:val="Ttulo2"/>
              <w:jc w:val="left"/>
              <w:rPr>
                <w:rFonts w:ascii="Arial" w:hAnsi="Arial" w:cs="Arial"/>
                <w:color w:val="auto"/>
                <w:sz w:val="16"/>
                <w:szCs w:val="16"/>
              </w:rPr>
            </w:pPr>
            <w:r w:rsidRPr="00E4632A">
              <w:rPr>
                <w:rFonts w:ascii="Arial" w:hAnsi="Arial" w:cs="Arial"/>
                <w:color w:val="auto"/>
                <w:sz w:val="16"/>
                <w:szCs w:val="16"/>
              </w:rPr>
              <w:t>CIUDAD/DPTO.</w:t>
            </w:r>
          </w:p>
        </w:tc>
        <w:tc>
          <w:tcPr>
            <w:tcW w:w="1566" w:type="dxa"/>
            <w:gridSpan w:val="10"/>
            <w:tcBorders>
              <w:top w:val="nil"/>
              <w:left w:val="nil"/>
              <w:bottom w:val="single" w:sz="4" w:space="0" w:color="auto"/>
              <w:right w:val="double" w:sz="4" w:space="0" w:color="auto"/>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E4632A" w:rsidRDefault="000253F1" w:rsidP="000C2FA4">
            <w:pPr>
              <w:pStyle w:val="Ttulo2"/>
              <w:jc w:val="left"/>
              <w:rPr>
                <w:rFonts w:ascii="Arial" w:hAnsi="Arial" w:cs="Arial"/>
                <w:b w:val="0"/>
                <w:color w:val="auto"/>
                <w:sz w:val="18"/>
                <w:szCs w:val="18"/>
              </w:rPr>
            </w:pPr>
          </w:p>
        </w:tc>
      </w:tr>
      <w:tr w:rsidR="003C1975" w:rsidRPr="00E4632A" w:rsidTr="003A3EB0">
        <w:trPr>
          <w:trHeight w:val="19"/>
          <w:jc w:val="center"/>
        </w:trPr>
        <w:tc>
          <w:tcPr>
            <w:tcW w:w="127" w:type="dxa"/>
            <w:vMerge/>
            <w:tcBorders>
              <w:right w:val="double" w:sz="4" w:space="0" w:color="auto"/>
            </w:tcBorders>
            <w:shd w:val="clear" w:color="auto" w:fill="auto"/>
            <w:vAlign w:val="center"/>
          </w:tcPr>
          <w:p w:rsidR="000253F1" w:rsidRPr="00E4632A" w:rsidRDefault="000253F1" w:rsidP="000C2FA4">
            <w:pPr>
              <w:jc w:val="center"/>
              <w:rPr>
                <w:rFonts w:ascii="Arial" w:hAnsi="Arial" w:cs="Arial"/>
                <w:b/>
                <w:sz w:val="18"/>
                <w:szCs w:val="18"/>
              </w:rPr>
            </w:pPr>
          </w:p>
        </w:tc>
        <w:tc>
          <w:tcPr>
            <w:tcW w:w="642" w:type="dxa"/>
            <w:tcBorders>
              <w:top w:val="nil"/>
              <w:left w:val="double" w:sz="4" w:space="0" w:color="auto"/>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476"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05"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379" w:type="dxa"/>
            <w:tcBorders>
              <w:top w:val="nil"/>
              <w:left w:val="nil"/>
              <w:bottom w:val="single" w:sz="4" w:space="0" w:color="auto"/>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0253F1" w:rsidRPr="00E4632A"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E4632A" w:rsidRDefault="000253F1" w:rsidP="000C2FA4">
            <w:pPr>
              <w:pStyle w:val="Ttulo2"/>
              <w:jc w:val="left"/>
              <w:rPr>
                <w:rFonts w:ascii="Arial" w:hAnsi="Arial" w:cs="Arial"/>
                <w:b w:val="0"/>
                <w:color w:val="auto"/>
                <w:sz w:val="18"/>
                <w:szCs w:val="18"/>
              </w:rPr>
            </w:pPr>
          </w:p>
        </w:tc>
      </w:tr>
      <w:tr w:rsidR="00853568" w:rsidRPr="00E4632A" w:rsidTr="003A3EB0">
        <w:trPr>
          <w:trHeight w:val="340"/>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1971" w:type="dxa"/>
            <w:gridSpan w:val="6"/>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CARGO EN CARRERA</w:t>
            </w:r>
          </w:p>
        </w:tc>
        <w:tc>
          <w:tcPr>
            <w:tcW w:w="6128" w:type="dxa"/>
            <w:gridSpan w:val="31"/>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99" w:type="dxa"/>
            <w:gridSpan w:val="5"/>
            <w:tcBorders>
              <w:top w:val="nil"/>
              <w:left w:val="nil"/>
              <w:bottom w:val="nil"/>
              <w:right w:val="sing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FECHA DE POSESIÓN</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AÑO</w:t>
            </w:r>
          </w:p>
        </w:tc>
        <w:tc>
          <w:tcPr>
            <w:tcW w:w="172" w:type="dxa"/>
            <w:tcBorders>
              <w:top w:val="nil"/>
              <w:left w:val="single" w:sz="4" w:space="0" w:color="auto"/>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19"/>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642" w:type="dxa"/>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7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05"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26"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340"/>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1701" w:type="dxa"/>
            <w:gridSpan w:val="5"/>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CARGO EN PROVISIONALIDAD</w:t>
            </w:r>
          </w:p>
        </w:tc>
        <w:tc>
          <w:tcPr>
            <w:tcW w:w="2334" w:type="dxa"/>
            <w:gridSpan w:val="13"/>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81" w:type="dxa"/>
            <w:gridSpan w:val="7"/>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ENTIDAD</w:t>
            </w:r>
          </w:p>
        </w:tc>
        <w:tc>
          <w:tcPr>
            <w:tcW w:w="2563" w:type="dxa"/>
            <w:gridSpan w:val="11"/>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99" w:type="dxa"/>
            <w:gridSpan w:val="5"/>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DEPENDENCIA</w:t>
            </w:r>
          </w:p>
        </w:tc>
        <w:tc>
          <w:tcPr>
            <w:tcW w:w="1566" w:type="dxa"/>
            <w:gridSpan w:val="10"/>
            <w:tcBorders>
              <w:top w:val="nil"/>
              <w:left w:val="nil"/>
              <w:bottom w:val="single" w:sz="4" w:space="0" w:color="auto"/>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19"/>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642" w:type="dxa"/>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7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05"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26" w:type="dxa"/>
            <w:gridSpan w:val="3"/>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634" w:type="dxa"/>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2" w:type="dxa"/>
            <w:gridSpan w:val="6"/>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454"/>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1701" w:type="dxa"/>
            <w:gridSpan w:val="5"/>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334" w:type="dxa"/>
            <w:gridSpan w:val="13"/>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AÑO</w:t>
            </w:r>
          </w:p>
        </w:tc>
        <w:tc>
          <w:tcPr>
            <w:tcW w:w="119" w:type="dxa"/>
            <w:tcBorders>
              <w:top w:val="nil"/>
              <w:left w:val="sing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766" w:type="dxa"/>
            <w:gridSpan w:val="5"/>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HASTA</w:t>
            </w:r>
          </w:p>
        </w:tc>
        <w:tc>
          <w:tcPr>
            <w:tcW w:w="259" w:type="dxa"/>
            <w:gridSpan w:val="2"/>
            <w:tcBorders>
              <w:top w:val="nil"/>
              <w:left w:val="nil"/>
              <w:bottom w:val="nil"/>
              <w:right w:val="sing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AÑO</w:t>
            </w:r>
          </w:p>
        </w:tc>
        <w:tc>
          <w:tcPr>
            <w:tcW w:w="1054" w:type="dxa"/>
            <w:gridSpan w:val="4"/>
            <w:tcBorders>
              <w:top w:val="nil"/>
              <w:left w:val="single" w:sz="4" w:space="0" w:color="auto"/>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19"/>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642" w:type="dxa"/>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7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05"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6"/>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03"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454"/>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2517" w:type="dxa"/>
            <w:gridSpan w:val="9"/>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PERÍODO EVALUADO</w:t>
            </w:r>
          </w:p>
        </w:tc>
        <w:tc>
          <w:tcPr>
            <w:tcW w:w="460"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81" w:type="dxa"/>
            <w:gridSpan w:val="7"/>
            <w:tcBorders>
              <w:top w:val="nil"/>
              <w:left w:val="nil"/>
              <w:bottom w:val="nil"/>
              <w:right w:val="sing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AÑO</w:t>
            </w:r>
          </w:p>
        </w:tc>
        <w:tc>
          <w:tcPr>
            <w:tcW w:w="119" w:type="dxa"/>
            <w:tcBorders>
              <w:top w:val="nil"/>
              <w:left w:val="sing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773" w:type="dxa"/>
            <w:gridSpan w:val="6"/>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HASTA</w:t>
            </w:r>
          </w:p>
        </w:tc>
        <w:tc>
          <w:tcPr>
            <w:tcW w:w="252" w:type="dxa"/>
            <w:tcBorders>
              <w:top w:val="nil"/>
              <w:left w:val="nil"/>
              <w:bottom w:val="nil"/>
              <w:right w:val="sing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AÑO</w:t>
            </w:r>
          </w:p>
        </w:tc>
        <w:tc>
          <w:tcPr>
            <w:tcW w:w="1054" w:type="dxa"/>
            <w:gridSpan w:val="4"/>
            <w:tcBorders>
              <w:top w:val="nil"/>
              <w:left w:val="single" w:sz="4" w:space="0" w:color="auto"/>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19"/>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642" w:type="dxa"/>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7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05"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1"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b w:val="0"/>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3"/>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tcBorders>
              <w:top w:val="nil"/>
              <w:left w:val="nil"/>
              <w:bottom w:val="single" w:sz="4" w:space="0" w:color="auto"/>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6"/>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03"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454"/>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2977" w:type="dxa"/>
            <w:gridSpan w:val="11"/>
            <w:tcBorders>
              <w:top w:val="nil"/>
              <w:left w:val="doub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r w:rsidRPr="00E4632A">
              <w:rPr>
                <w:rFonts w:ascii="Arial" w:hAnsi="Arial" w:cs="Arial"/>
                <w:color w:val="auto"/>
                <w:sz w:val="16"/>
                <w:szCs w:val="16"/>
              </w:rPr>
              <w:t>FECHA DE EVALUACIÓN</w:t>
            </w:r>
          </w:p>
        </w:tc>
        <w:tc>
          <w:tcPr>
            <w:tcW w:w="393"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gridSpan w:val="3"/>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889" w:type="dxa"/>
            <w:gridSpan w:val="4"/>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91"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01" w:type="dxa"/>
            <w:tcBorders>
              <w:top w:val="nil"/>
              <w:left w:val="nil"/>
              <w:bottom w:val="nil"/>
              <w:right w:val="sing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3568" w:rsidRPr="00E4632A" w:rsidRDefault="00853568" w:rsidP="00853568">
            <w:pPr>
              <w:pStyle w:val="Ttulo2"/>
              <w:rPr>
                <w:rFonts w:ascii="Arial" w:hAnsi="Arial" w:cs="Arial"/>
                <w:color w:val="A6A6A6" w:themeColor="background1" w:themeShade="A6"/>
                <w:sz w:val="16"/>
                <w:szCs w:val="16"/>
                <w14:textOutline w14:w="0" w14:cap="flat" w14:cmpd="sng" w14:algn="ctr">
                  <w14:noFill/>
                  <w14:prstDash w14:val="solid"/>
                  <w14:round/>
                </w14:textOutline>
              </w:rPr>
            </w:pPr>
            <w:r w:rsidRPr="00E4632A">
              <w:rPr>
                <w:rFonts w:ascii="Arial" w:hAnsi="Arial" w:cs="Arial"/>
                <w:color w:val="A6A6A6" w:themeColor="background1" w:themeShade="A6"/>
                <w:sz w:val="16"/>
                <w:szCs w:val="16"/>
                <w14:textOutline w14:w="0" w14:cap="flat" w14:cmpd="sng" w14:algn="ctr">
                  <w14:noFill/>
                  <w14:prstDash w14:val="solid"/>
                  <w14:round/>
                </w14:textOutline>
              </w:rPr>
              <w:t>AÑO</w:t>
            </w:r>
          </w:p>
        </w:tc>
        <w:tc>
          <w:tcPr>
            <w:tcW w:w="119" w:type="dxa"/>
            <w:tcBorders>
              <w:top w:val="nil"/>
              <w:left w:val="single" w:sz="4" w:space="0" w:color="auto"/>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634"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12" w:type="dxa"/>
            <w:gridSpan w:val="6"/>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72" w:type="dxa"/>
            <w:tcBorders>
              <w:top w:val="nil"/>
              <w:left w:val="nil"/>
              <w:bottom w:val="nil"/>
              <w:right w:val="double" w:sz="4" w:space="0" w:color="auto"/>
            </w:tcBorders>
            <w:shd w:val="clear" w:color="auto" w:fill="auto"/>
            <w:vAlign w:val="center"/>
          </w:tcPr>
          <w:p w:rsidR="00853568" w:rsidRPr="00E4632A" w:rsidRDefault="00853568" w:rsidP="00853568">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20"/>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642" w:type="dxa"/>
            <w:tcBorders>
              <w:top w:val="nil"/>
              <w:left w:val="double" w:sz="4" w:space="0" w:color="auto"/>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89"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194"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476"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05"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511"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460"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93" w:type="dxa"/>
            <w:gridSpan w:val="3"/>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285"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80" w:type="dxa"/>
            <w:gridSpan w:val="3"/>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20"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889" w:type="dxa"/>
            <w:gridSpan w:val="4"/>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91"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201"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567"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426" w:type="dxa"/>
            <w:gridSpan w:val="3"/>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567"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119"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252"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80"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252"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134"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259"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506"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634"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512" w:type="dxa"/>
            <w:gridSpan w:val="6"/>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503" w:type="dxa"/>
            <w:gridSpan w:val="2"/>
            <w:tcBorders>
              <w:top w:val="nil"/>
              <w:left w:val="nil"/>
              <w:bottom w:val="double" w:sz="4" w:space="0" w:color="auto"/>
              <w:right w:val="nil"/>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172" w:type="dxa"/>
            <w:tcBorders>
              <w:top w:val="nil"/>
              <w:left w:val="nil"/>
              <w:bottom w:val="double" w:sz="4" w:space="0" w:color="auto"/>
              <w:right w:val="double" w:sz="4" w:space="0" w:color="auto"/>
            </w:tcBorders>
            <w:shd w:val="clear" w:color="auto" w:fill="auto"/>
            <w:vAlign w:val="center"/>
          </w:tcPr>
          <w:p w:rsidR="00853568" w:rsidRPr="00E4632A" w:rsidRDefault="00853568" w:rsidP="00853568">
            <w:pPr>
              <w:pStyle w:val="Ttulo2"/>
              <w:ind w:left="360"/>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C17BDF" w:rsidRPr="00E4632A" w:rsidTr="003A3EB0">
        <w:trPr>
          <w:trHeight w:val="20"/>
          <w:jc w:val="center"/>
        </w:trPr>
        <w:tc>
          <w:tcPr>
            <w:tcW w:w="127" w:type="dxa"/>
            <w:vMerge/>
            <w:tcBorders>
              <w:right w:val="double" w:sz="4" w:space="0" w:color="auto"/>
            </w:tcBorders>
            <w:shd w:val="clear" w:color="auto" w:fill="auto"/>
            <w:vAlign w:val="center"/>
          </w:tcPr>
          <w:p w:rsidR="00C17BDF" w:rsidRPr="00E4632A" w:rsidRDefault="00C17BDF" w:rsidP="00853568">
            <w:pPr>
              <w:jc w:val="center"/>
              <w:rPr>
                <w:rFonts w:ascii="Arial" w:hAnsi="Arial" w:cs="Arial"/>
                <w:b/>
                <w:sz w:val="18"/>
                <w:szCs w:val="18"/>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C17BDF" w:rsidRPr="00E4632A" w:rsidRDefault="00C17BDF" w:rsidP="00C17BDF">
            <w:pPr>
              <w:pStyle w:val="Ttulo2"/>
              <w:jc w:val="left"/>
              <w:rPr>
                <w:rFonts w:ascii="Arial" w:hAnsi="Arial" w:cs="Arial"/>
                <w:color w:val="auto"/>
                <w:sz w:val="8"/>
                <w:szCs w:val="8"/>
              </w:rPr>
            </w:pPr>
          </w:p>
        </w:tc>
        <w:tc>
          <w:tcPr>
            <w:tcW w:w="142" w:type="dxa"/>
            <w:vMerge/>
            <w:tcBorders>
              <w:left w:val="double" w:sz="4" w:space="0" w:color="auto"/>
            </w:tcBorders>
            <w:shd w:val="clear" w:color="auto" w:fill="auto"/>
            <w:vAlign w:val="center"/>
          </w:tcPr>
          <w:p w:rsidR="00C17BDF" w:rsidRPr="00E4632A" w:rsidRDefault="00C17BDF" w:rsidP="00853568">
            <w:pPr>
              <w:pStyle w:val="Ttulo2"/>
              <w:jc w:val="left"/>
              <w:rPr>
                <w:rFonts w:ascii="Arial" w:hAnsi="Arial" w:cs="Arial"/>
                <w:b w:val="0"/>
                <w:color w:val="auto"/>
                <w:sz w:val="18"/>
                <w:szCs w:val="18"/>
              </w:rPr>
            </w:pPr>
          </w:p>
        </w:tc>
      </w:tr>
      <w:tr w:rsidR="00853568" w:rsidRPr="00E4632A" w:rsidTr="003A3EB0">
        <w:trPr>
          <w:trHeight w:val="510"/>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853568" w:rsidRPr="00E4632A" w:rsidRDefault="00853568" w:rsidP="00E65131">
            <w:pPr>
              <w:pStyle w:val="Ttulo2"/>
              <w:numPr>
                <w:ilvl w:val="0"/>
                <w:numId w:val="2"/>
              </w:numPr>
              <w:rPr>
                <w:rFonts w:ascii="Arial" w:hAnsi="Arial" w:cs="Arial"/>
                <w:b w:val="0"/>
                <w:color w:val="auto"/>
                <w:sz w:val="18"/>
                <w:szCs w:val="18"/>
              </w:rPr>
            </w:pPr>
            <w:r w:rsidRPr="00E4632A">
              <w:rPr>
                <w:rFonts w:ascii="Arial" w:hAnsi="Arial" w:cs="Arial"/>
                <w:color w:val="auto"/>
                <w:sz w:val="18"/>
                <w:szCs w:val="18"/>
              </w:rPr>
              <w:t>CALIFICACIÓN INTEGRAL DE SERVICIOS</w:t>
            </w: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8"/>
                <w:szCs w:val="18"/>
              </w:rPr>
            </w:pPr>
          </w:p>
        </w:tc>
      </w:tr>
      <w:tr w:rsidR="00853568" w:rsidRPr="00E4632A" w:rsidTr="003A3EB0">
        <w:trPr>
          <w:trHeight w:val="20"/>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b/>
                <w:sz w:val="18"/>
                <w:szCs w:val="18"/>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853568" w:rsidRPr="00E4632A" w:rsidRDefault="00853568" w:rsidP="00853568">
            <w:pPr>
              <w:ind w:left="360"/>
              <w:jc w:val="center"/>
              <w:rPr>
                <w:rFonts w:ascii="Arial" w:hAnsi="Arial" w:cs="Arial"/>
                <w:b/>
                <w:sz w:val="8"/>
                <w:szCs w:val="8"/>
              </w:rPr>
            </w:pPr>
          </w:p>
        </w:tc>
        <w:tc>
          <w:tcPr>
            <w:tcW w:w="142" w:type="dxa"/>
            <w:vMerge/>
            <w:tcBorders>
              <w:left w:val="double" w:sz="4" w:space="0" w:color="auto"/>
            </w:tcBorders>
            <w:shd w:val="clear" w:color="auto" w:fill="auto"/>
            <w:vAlign w:val="center"/>
          </w:tcPr>
          <w:p w:rsidR="00853568" w:rsidRPr="00E4632A" w:rsidRDefault="00853568" w:rsidP="00853568">
            <w:pPr>
              <w:ind w:left="360"/>
              <w:jc w:val="center"/>
              <w:rPr>
                <w:rFonts w:ascii="Arial" w:hAnsi="Arial" w:cs="Arial"/>
                <w:b/>
                <w:sz w:val="18"/>
                <w:szCs w:val="18"/>
              </w:rPr>
            </w:pPr>
          </w:p>
        </w:tc>
      </w:tr>
      <w:tr w:rsidR="00853568" w:rsidRPr="00E4632A" w:rsidTr="003A3EB0">
        <w:trPr>
          <w:trHeight w:val="510"/>
          <w:jc w:val="center"/>
        </w:trPr>
        <w:tc>
          <w:tcPr>
            <w:tcW w:w="127" w:type="dxa"/>
            <w:vMerge/>
            <w:tcBorders>
              <w:right w:val="double" w:sz="4" w:space="0" w:color="auto"/>
            </w:tcBorders>
            <w:shd w:val="clear" w:color="auto" w:fill="auto"/>
            <w:vAlign w:val="center"/>
          </w:tcPr>
          <w:p w:rsidR="00853568" w:rsidRPr="00E4632A" w:rsidRDefault="00853568" w:rsidP="00853568">
            <w:pPr>
              <w:jc w:val="center"/>
              <w:rPr>
                <w:rFonts w:ascii="Arial" w:hAnsi="Arial" w:cs="Arial"/>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853568" w:rsidRPr="00E4632A" w:rsidRDefault="00853568" w:rsidP="00E65131">
            <w:pPr>
              <w:pStyle w:val="Ttulo2"/>
              <w:numPr>
                <w:ilvl w:val="0"/>
                <w:numId w:val="3"/>
              </w:numPr>
              <w:rPr>
                <w:rFonts w:ascii="Arial" w:hAnsi="Arial" w:cs="Arial"/>
                <w:color w:val="auto"/>
                <w:sz w:val="18"/>
                <w:szCs w:val="18"/>
              </w:rPr>
            </w:pPr>
            <w:r w:rsidRPr="00E4632A">
              <w:rPr>
                <w:rFonts w:ascii="Arial" w:hAnsi="Arial" w:cs="Arial"/>
                <w:color w:val="auto"/>
                <w:sz w:val="18"/>
                <w:szCs w:val="18"/>
              </w:rPr>
              <w:t>FACTOR CALIDAD</w:t>
            </w:r>
          </w:p>
        </w:tc>
        <w:tc>
          <w:tcPr>
            <w:tcW w:w="142" w:type="dxa"/>
            <w:vMerge/>
            <w:tcBorders>
              <w:left w:val="double" w:sz="4" w:space="0" w:color="auto"/>
            </w:tcBorders>
            <w:shd w:val="clear" w:color="auto" w:fill="auto"/>
            <w:vAlign w:val="center"/>
          </w:tcPr>
          <w:p w:rsidR="00853568" w:rsidRPr="00E4632A" w:rsidRDefault="00853568" w:rsidP="00853568">
            <w:pPr>
              <w:pStyle w:val="Ttulo2"/>
              <w:ind w:left="720"/>
              <w:rPr>
                <w:rFonts w:ascii="Arial" w:hAnsi="Arial" w:cs="Arial"/>
                <w:color w:val="auto"/>
                <w:sz w:val="16"/>
                <w:szCs w:val="16"/>
              </w:rPr>
            </w:pPr>
          </w:p>
        </w:tc>
      </w:tr>
      <w:tr w:rsidR="00853568" w:rsidRPr="00E4632A" w:rsidTr="003A3EB0">
        <w:trPr>
          <w:trHeight w:val="567"/>
          <w:jc w:val="center"/>
        </w:trPr>
        <w:tc>
          <w:tcPr>
            <w:tcW w:w="127" w:type="dxa"/>
            <w:vMerge/>
            <w:tcBorders>
              <w:right w:val="double" w:sz="4" w:space="0" w:color="auto"/>
            </w:tcBorders>
            <w:shd w:val="clear" w:color="auto" w:fill="auto"/>
          </w:tcPr>
          <w:p w:rsidR="00853568" w:rsidRPr="00E4632A" w:rsidRDefault="00853568" w:rsidP="00853568">
            <w:pPr>
              <w:jc w:val="center"/>
              <w:rPr>
                <w:rFonts w:ascii="Arial" w:hAnsi="Arial" w:cs="Arial"/>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853568" w:rsidRPr="00E4632A" w:rsidRDefault="00853568" w:rsidP="00853568">
            <w:pPr>
              <w:jc w:val="both"/>
              <w:rPr>
                <w:rFonts w:ascii="Arial" w:hAnsi="Arial" w:cs="Arial"/>
                <w:color w:val="000000" w:themeColor="text1"/>
                <w:sz w:val="16"/>
                <w:szCs w:val="16"/>
              </w:rPr>
            </w:pPr>
            <w:r w:rsidRPr="00E4632A">
              <w:rPr>
                <w:rStyle w:val="Ninguno"/>
                <w:rFonts w:ascii="Arial" w:eastAsia="Arial Unicode MS" w:hAnsi="Arial" w:cs="Arial"/>
                <w:color w:val="000000" w:themeColor="text1"/>
                <w:sz w:val="16"/>
                <w:szCs w:val="16"/>
              </w:rPr>
              <w:t>La calificación del factor calidad de todos los Directores de Unidad de la Dirección Ejecutiva de Administración Judicial, comprenderá la evaluación de unos aspectos comunes y otros específicos.</w:t>
            </w:r>
          </w:p>
        </w:tc>
        <w:tc>
          <w:tcPr>
            <w:tcW w:w="142" w:type="dxa"/>
            <w:vMerge/>
            <w:tcBorders>
              <w:left w:val="double" w:sz="4" w:space="0" w:color="auto"/>
            </w:tcBorders>
            <w:shd w:val="clear" w:color="auto" w:fill="auto"/>
          </w:tcPr>
          <w:p w:rsidR="00853568" w:rsidRPr="00E4632A" w:rsidRDefault="00853568" w:rsidP="00853568">
            <w:pPr>
              <w:pStyle w:val="xl35"/>
              <w:spacing w:before="60" w:after="60"/>
              <w:jc w:val="both"/>
              <w:rPr>
                <w:rFonts w:ascii="Arial" w:hAnsi="Arial" w:cs="Arial"/>
                <w:sz w:val="16"/>
                <w:szCs w:val="16"/>
              </w:rPr>
            </w:pPr>
          </w:p>
        </w:tc>
      </w:tr>
      <w:tr w:rsidR="00853568" w:rsidRPr="00E4632A" w:rsidTr="003A3EB0">
        <w:trPr>
          <w:trHeight w:val="397"/>
          <w:jc w:val="center"/>
        </w:trPr>
        <w:tc>
          <w:tcPr>
            <w:tcW w:w="127" w:type="dxa"/>
            <w:tcBorders>
              <w:right w:val="double" w:sz="4" w:space="0" w:color="auto"/>
            </w:tcBorders>
            <w:vAlign w:val="center"/>
          </w:tcPr>
          <w:p w:rsidR="00853568" w:rsidRPr="00E4632A" w:rsidRDefault="00853568" w:rsidP="00853568">
            <w:pPr>
              <w:jc w:val="center"/>
              <w:rPr>
                <w:rFonts w:ascii="Arial" w:hAnsi="Arial" w:cs="Arial"/>
                <w:b/>
                <w:sz w:val="16"/>
                <w:szCs w:val="16"/>
              </w:rPr>
            </w:pPr>
          </w:p>
        </w:tc>
        <w:tc>
          <w:tcPr>
            <w:tcW w:w="9781" w:type="dxa"/>
            <w:gridSpan w:val="48"/>
            <w:tcBorders>
              <w:top w:val="double" w:sz="4" w:space="0" w:color="auto"/>
              <w:left w:val="double" w:sz="4" w:space="0" w:color="auto"/>
              <w:bottom w:val="double" w:sz="4" w:space="0" w:color="auto"/>
            </w:tcBorders>
            <w:vAlign w:val="center"/>
          </w:tcPr>
          <w:p w:rsidR="00853568" w:rsidRPr="00E4632A" w:rsidRDefault="00853568" w:rsidP="00853568">
            <w:pPr>
              <w:jc w:val="center"/>
              <w:rPr>
                <w:rFonts w:ascii="Arial" w:hAnsi="Arial" w:cs="Arial"/>
                <w:b/>
                <w:color w:val="000000" w:themeColor="text1"/>
                <w:sz w:val="16"/>
                <w:szCs w:val="16"/>
              </w:rPr>
            </w:pPr>
            <w:r w:rsidRPr="00E4632A">
              <w:rPr>
                <w:rFonts w:ascii="Arial" w:hAnsi="Arial" w:cs="Arial"/>
                <w:b/>
                <w:color w:val="000000" w:themeColor="text1"/>
                <w:sz w:val="16"/>
                <w:szCs w:val="16"/>
              </w:rPr>
              <w:t>VARIABLES DE EVALUACIÓN</w:t>
            </w:r>
          </w:p>
        </w:tc>
        <w:tc>
          <w:tcPr>
            <w:tcW w:w="1417" w:type="dxa"/>
            <w:gridSpan w:val="6"/>
            <w:tcBorders>
              <w:top w:val="double" w:sz="4" w:space="0" w:color="auto"/>
              <w:bottom w:val="double" w:sz="4" w:space="0" w:color="auto"/>
              <w:right w:val="double" w:sz="4" w:space="0" w:color="auto"/>
            </w:tcBorders>
            <w:vAlign w:val="center"/>
          </w:tcPr>
          <w:p w:rsidR="00853568" w:rsidRPr="00E4632A" w:rsidRDefault="00853568" w:rsidP="00853568">
            <w:pPr>
              <w:jc w:val="center"/>
              <w:rPr>
                <w:rFonts w:ascii="Arial" w:hAnsi="Arial" w:cs="Arial"/>
                <w:b/>
                <w:color w:val="000000" w:themeColor="text1"/>
                <w:sz w:val="16"/>
                <w:szCs w:val="16"/>
              </w:rPr>
            </w:pPr>
            <w:r w:rsidRPr="00E4632A">
              <w:rPr>
                <w:rFonts w:ascii="Arial" w:hAnsi="Arial" w:cs="Arial"/>
                <w:b/>
                <w:color w:val="000000" w:themeColor="text1"/>
                <w:sz w:val="16"/>
                <w:szCs w:val="16"/>
              </w:rPr>
              <w:t>PUNTAJE</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1928"/>
          <w:jc w:val="center"/>
        </w:trPr>
        <w:tc>
          <w:tcPr>
            <w:tcW w:w="127" w:type="dxa"/>
            <w:vMerge w:val="restart"/>
            <w:tcBorders>
              <w:right w:val="double" w:sz="4" w:space="0" w:color="auto"/>
            </w:tcBorders>
            <w:vAlign w:val="center"/>
          </w:tcPr>
          <w:p w:rsidR="00853568" w:rsidRPr="00E4632A" w:rsidRDefault="00853568" w:rsidP="00853568">
            <w:pPr>
              <w:pStyle w:val="Cuerpo"/>
              <w:ind w:left="360"/>
              <w:rPr>
                <w:b/>
                <w:color w:val="auto"/>
                <w:sz w:val="16"/>
                <w:szCs w:val="16"/>
              </w:rPr>
            </w:pPr>
            <w:r w:rsidRPr="00E4632A">
              <w:rPr>
                <w:b/>
                <w:color w:val="auto"/>
                <w:sz w:val="16"/>
                <w:szCs w:val="16"/>
              </w:rPr>
              <w:t>Criterios específicos</w:t>
            </w:r>
          </w:p>
          <w:p w:rsidR="00853568" w:rsidRPr="00E4632A" w:rsidRDefault="00853568" w:rsidP="00853568">
            <w:pPr>
              <w:pStyle w:val="Cuerpo"/>
              <w:ind w:left="360"/>
              <w:rPr>
                <w:b/>
                <w:color w:val="auto"/>
                <w:sz w:val="16"/>
                <w:szCs w:val="16"/>
              </w:rPr>
            </w:pPr>
          </w:p>
        </w:tc>
        <w:tc>
          <w:tcPr>
            <w:tcW w:w="2410" w:type="dxa"/>
            <w:gridSpan w:val="8"/>
            <w:vMerge w:val="restart"/>
            <w:tcBorders>
              <w:top w:val="double" w:sz="4" w:space="0" w:color="auto"/>
              <w:left w:val="double" w:sz="4" w:space="0" w:color="auto"/>
              <w:bottom w:val="single" w:sz="6" w:space="0" w:color="auto"/>
            </w:tcBorders>
            <w:vAlign w:val="center"/>
          </w:tcPr>
          <w:p w:rsidR="00853568" w:rsidRPr="00E4632A" w:rsidRDefault="00853568" w:rsidP="00E65131">
            <w:pPr>
              <w:pStyle w:val="Cuerpo"/>
              <w:numPr>
                <w:ilvl w:val="0"/>
                <w:numId w:val="9"/>
              </w:numPr>
              <w:rPr>
                <w:color w:val="000000" w:themeColor="text1"/>
                <w:sz w:val="16"/>
                <w:szCs w:val="16"/>
              </w:rPr>
            </w:pPr>
            <w:r w:rsidRPr="00E4632A">
              <w:rPr>
                <w:rStyle w:val="Ninguno"/>
                <w:rFonts w:eastAsia="Arial Unicode MS" w:cs="Arial Unicode MS"/>
                <w:b/>
                <w:bCs/>
                <w:color w:val="000000" w:themeColor="text1"/>
                <w:sz w:val="16"/>
                <w:szCs w:val="16"/>
              </w:rPr>
              <w:t>Criterios Comunes</w:t>
            </w:r>
          </w:p>
        </w:tc>
        <w:tc>
          <w:tcPr>
            <w:tcW w:w="7371" w:type="dxa"/>
            <w:gridSpan w:val="40"/>
            <w:tcBorders>
              <w:top w:val="double" w:sz="4" w:space="0" w:color="auto"/>
              <w:left w:val="double" w:sz="4" w:space="0" w:color="auto"/>
              <w:bottom w:val="single" w:sz="6" w:space="0" w:color="auto"/>
            </w:tcBorders>
            <w:vAlign w:val="center"/>
          </w:tcPr>
          <w:p w:rsidR="00853568" w:rsidRPr="00E4632A" w:rsidRDefault="00853568" w:rsidP="00853568">
            <w:pPr>
              <w:pStyle w:val="Cuerpo"/>
              <w:rPr>
                <w:rStyle w:val="Ninguno"/>
                <w:rFonts w:eastAsia="Arial Unicode MS"/>
                <w:color w:val="000000" w:themeColor="text1"/>
                <w:sz w:val="16"/>
                <w:szCs w:val="16"/>
                <w:u w:color="0070C0"/>
              </w:rPr>
            </w:pPr>
            <w:r w:rsidRPr="00E4632A">
              <w:rPr>
                <w:rStyle w:val="Ninguno"/>
                <w:rFonts w:eastAsia="Arial Unicode MS"/>
                <w:color w:val="000000" w:themeColor="text1"/>
                <w:sz w:val="16"/>
                <w:szCs w:val="16"/>
              </w:rPr>
              <w:t xml:space="preserve">1.1.- Análisis técnico y/o jurídico de los proyectos y asuntos sometidos a consideración del Consejo Superior de la Judicatura, por parte de la Dirección Ejecutiva de Administración Judicial. </w:t>
            </w:r>
          </w:p>
          <w:p w:rsidR="00853568" w:rsidRPr="00E4632A" w:rsidRDefault="00853568" w:rsidP="00853568">
            <w:pPr>
              <w:pStyle w:val="Cuerpo"/>
              <w:rPr>
                <w:rStyle w:val="Ninguno"/>
                <w:rFonts w:eastAsia="Arial Unicode MS"/>
                <w:color w:val="000000" w:themeColor="text1"/>
                <w:sz w:val="16"/>
                <w:szCs w:val="16"/>
              </w:rPr>
            </w:pPr>
          </w:p>
          <w:p w:rsidR="00853568" w:rsidRPr="00E4632A" w:rsidRDefault="00853568" w:rsidP="00853568">
            <w:pPr>
              <w:pStyle w:val="Cuerpo"/>
              <w:rPr>
                <w:rStyle w:val="Ninguno"/>
                <w:color w:val="000000" w:themeColor="text1"/>
                <w:sz w:val="16"/>
                <w:szCs w:val="16"/>
              </w:rPr>
            </w:pPr>
            <w:r w:rsidRPr="00E4632A">
              <w:rPr>
                <w:rStyle w:val="Ninguno"/>
                <w:rFonts w:eastAsia="Arial Unicode MS"/>
                <w:color w:val="000000" w:themeColor="text1"/>
                <w:sz w:val="16"/>
                <w:szCs w:val="16"/>
              </w:rPr>
              <w:t xml:space="preserve">La valoración de los asuntos sometidos a consideración del Consejo Superior de la Judicatura se hará con base en las observaciones y decisiones que </w:t>
            </w:r>
            <w:r w:rsidRPr="00E4632A">
              <w:rPr>
                <w:rStyle w:val="Ninguno"/>
                <w:rFonts w:eastAsia="Arial Unicode MS"/>
                <w:color w:val="000000" w:themeColor="text1"/>
                <w:sz w:val="16"/>
                <w:szCs w:val="16"/>
                <w:u w:color="7030A0"/>
              </w:rPr>
              <w:t xml:space="preserve">la Corporación </w:t>
            </w:r>
            <w:r w:rsidRPr="00E4632A">
              <w:rPr>
                <w:rStyle w:val="Ninguno"/>
                <w:rFonts w:eastAsia="Arial Unicode MS"/>
                <w:color w:val="000000" w:themeColor="text1"/>
                <w:sz w:val="16"/>
                <w:szCs w:val="16"/>
              </w:rPr>
              <w:t xml:space="preserve">adopte sobre estos asuntos. </w:t>
            </w:r>
          </w:p>
          <w:p w:rsidR="00853568" w:rsidRPr="00E4632A" w:rsidRDefault="00853568" w:rsidP="00853568">
            <w:pPr>
              <w:pStyle w:val="Cuerpo"/>
              <w:rPr>
                <w:rStyle w:val="Ninguno"/>
                <w:color w:val="000000" w:themeColor="text1"/>
                <w:sz w:val="16"/>
                <w:szCs w:val="16"/>
              </w:rPr>
            </w:pPr>
          </w:p>
          <w:p w:rsidR="00853568" w:rsidRPr="00E4632A" w:rsidRDefault="00853568" w:rsidP="00853568">
            <w:pPr>
              <w:pStyle w:val="Cuerpo"/>
              <w:rPr>
                <w:color w:val="000000" w:themeColor="text1"/>
                <w:sz w:val="16"/>
                <w:szCs w:val="16"/>
              </w:rPr>
            </w:pPr>
            <w:r w:rsidRPr="00E4632A">
              <w:rPr>
                <w:rStyle w:val="Ninguno"/>
                <w:rFonts w:eastAsia="Arial Unicode MS"/>
                <w:color w:val="000000" w:themeColor="text1"/>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tc>
        <w:tc>
          <w:tcPr>
            <w:tcW w:w="1417" w:type="dxa"/>
            <w:gridSpan w:val="6"/>
            <w:tcBorders>
              <w:top w:val="double" w:sz="4" w:space="0" w:color="auto"/>
              <w:bottom w:val="single" w:sz="6" w:space="0" w:color="auto"/>
              <w:right w:val="double" w:sz="4" w:space="0" w:color="auto"/>
            </w:tcBorders>
            <w:vAlign w:val="center"/>
          </w:tcPr>
          <w:p w:rsidR="00853568" w:rsidRPr="00E4632A" w:rsidRDefault="00853568" w:rsidP="00853568">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 – 20</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821"/>
          <w:jc w:val="center"/>
        </w:trPr>
        <w:tc>
          <w:tcPr>
            <w:tcW w:w="127" w:type="dxa"/>
            <w:vMerge/>
            <w:tcBorders>
              <w:right w:val="double" w:sz="4" w:space="0" w:color="auto"/>
            </w:tcBorders>
            <w:vAlign w:val="center"/>
          </w:tcPr>
          <w:p w:rsidR="00853568" w:rsidRPr="00E4632A" w:rsidRDefault="00853568" w:rsidP="00853568">
            <w:pPr>
              <w:pStyle w:val="Ttulo2"/>
              <w:rPr>
                <w:rFonts w:ascii="Arial" w:hAnsi="Arial" w:cs="Arial"/>
                <w:color w:val="auto"/>
                <w:sz w:val="16"/>
                <w:szCs w:val="16"/>
              </w:rPr>
            </w:pPr>
          </w:p>
        </w:tc>
        <w:tc>
          <w:tcPr>
            <w:tcW w:w="2410" w:type="dxa"/>
            <w:gridSpan w:val="8"/>
            <w:vMerge/>
            <w:tcBorders>
              <w:top w:val="single" w:sz="6" w:space="0" w:color="auto"/>
              <w:left w:val="double" w:sz="4" w:space="0" w:color="auto"/>
            </w:tcBorders>
            <w:vAlign w:val="center"/>
          </w:tcPr>
          <w:p w:rsidR="00853568" w:rsidRPr="00E4632A" w:rsidRDefault="00853568" w:rsidP="00853568">
            <w:pPr>
              <w:pStyle w:val="Cuerpo"/>
              <w:ind w:left="360"/>
              <w:rPr>
                <w:color w:val="000000" w:themeColor="text1"/>
                <w:sz w:val="16"/>
                <w:szCs w:val="16"/>
              </w:rPr>
            </w:pPr>
          </w:p>
        </w:tc>
        <w:tc>
          <w:tcPr>
            <w:tcW w:w="7371" w:type="dxa"/>
            <w:gridSpan w:val="40"/>
            <w:tcBorders>
              <w:top w:val="single" w:sz="6" w:space="0" w:color="auto"/>
              <w:left w:val="double" w:sz="4" w:space="0" w:color="auto"/>
            </w:tcBorders>
            <w:vAlign w:val="center"/>
          </w:tcPr>
          <w:p w:rsidR="00853568" w:rsidRPr="00E4632A" w:rsidRDefault="00853568" w:rsidP="00853568">
            <w:pPr>
              <w:pStyle w:val="Cuerpo"/>
              <w:rPr>
                <w:rStyle w:val="Ninguno"/>
                <w:color w:val="000000" w:themeColor="text1"/>
                <w:sz w:val="16"/>
                <w:szCs w:val="16"/>
              </w:rPr>
            </w:pPr>
            <w:r w:rsidRPr="00E4632A">
              <w:rPr>
                <w:rStyle w:val="Ninguno"/>
                <w:rFonts w:eastAsia="Arial Unicode MS"/>
                <w:color w:val="000000" w:themeColor="text1"/>
                <w:sz w:val="16"/>
                <w:szCs w:val="16"/>
              </w:rPr>
              <w:t xml:space="preserve">1.2.- </w:t>
            </w:r>
            <w:r w:rsidRPr="00E4632A">
              <w:rPr>
                <w:rStyle w:val="Ninguno"/>
                <w:rFonts w:eastAsia="Arial Unicode MS"/>
                <w:bCs/>
                <w:color w:val="000000" w:themeColor="text1"/>
                <w:sz w:val="16"/>
                <w:szCs w:val="16"/>
              </w:rPr>
              <w:t>El análisis técnico y/o jurídico del cumplimiento de las responsabilidades asignadas a la Unidad de que se trate</w:t>
            </w:r>
            <w:r w:rsidRPr="00E4632A">
              <w:rPr>
                <w:rStyle w:val="Ninguno"/>
                <w:rFonts w:eastAsia="Arial Unicode MS"/>
                <w:color w:val="000000" w:themeColor="text1"/>
                <w:sz w:val="16"/>
                <w:szCs w:val="16"/>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p>
        </w:tc>
        <w:tc>
          <w:tcPr>
            <w:tcW w:w="1417" w:type="dxa"/>
            <w:gridSpan w:val="6"/>
            <w:tcBorders>
              <w:top w:val="single" w:sz="6" w:space="0" w:color="auto"/>
              <w:right w:val="double" w:sz="4" w:space="0" w:color="auto"/>
            </w:tcBorders>
            <w:vAlign w:val="center"/>
          </w:tcPr>
          <w:p w:rsidR="00853568" w:rsidRPr="00E4632A" w:rsidRDefault="00853568" w:rsidP="00853568">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0 - 10</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705"/>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bottom w:val="double" w:sz="4" w:space="0" w:color="auto"/>
            </w:tcBorders>
            <w:vAlign w:val="center"/>
          </w:tcPr>
          <w:p w:rsidR="00853568" w:rsidRPr="00E4632A" w:rsidRDefault="00853568" w:rsidP="00853568">
            <w:pPr>
              <w:pStyle w:val="Cuerpo"/>
              <w:ind w:left="360"/>
              <w:rPr>
                <w:color w:val="000000" w:themeColor="text1"/>
                <w:sz w:val="16"/>
                <w:szCs w:val="16"/>
              </w:rPr>
            </w:pPr>
          </w:p>
        </w:tc>
        <w:tc>
          <w:tcPr>
            <w:tcW w:w="7371" w:type="dxa"/>
            <w:gridSpan w:val="40"/>
            <w:tcBorders>
              <w:left w:val="double" w:sz="4" w:space="0" w:color="auto"/>
              <w:bottom w:val="double" w:sz="4" w:space="0" w:color="auto"/>
            </w:tcBorders>
            <w:vAlign w:val="center"/>
          </w:tcPr>
          <w:p w:rsidR="00853568" w:rsidRPr="00E4632A" w:rsidRDefault="00853568" w:rsidP="00853568">
            <w:pPr>
              <w:pStyle w:val="Cuerpo"/>
              <w:rPr>
                <w:rStyle w:val="Ninguno"/>
                <w:color w:val="000000" w:themeColor="text1"/>
                <w:sz w:val="16"/>
                <w:szCs w:val="16"/>
              </w:rPr>
            </w:pPr>
            <w:r w:rsidRPr="00E4632A">
              <w:rPr>
                <w:rStyle w:val="Ninguno"/>
                <w:rFonts w:eastAsia="Arial Unicode MS"/>
                <w:color w:val="000000" w:themeColor="text1"/>
                <w:sz w:val="16"/>
                <w:szCs w:val="16"/>
              </w:rPr>
              <w:t xml:space="preserve">1.3.- </w:t>
            </w:r>
            <w:r w:rsidRPr="00E4632A">
              <w:rPr>
                <w:rStyle w:val="Ninguno"/>
                <w:rFonts w:eastAsia="Arial Unicode MS"/>
                <w:bCs/>
                <w:color w:val="000000" w:themeColor="text1"/>
                <w:sz w:val="16"/>
                <w:szCs w:val="16"/>
              </w:rPr>
              <w:t xml:space="preserve">Participación activa en el mantenimiento y actualización del Sistema Integrado de Gestión </w:t>
            </w:r>
            <w:r w:rsidRPr="00E4632A">
              <w:rPr>
                <w:rStyle w:val="Ninguno"/>
                <w:rFonts w:eastAsia="Arial Unicode MS"/>
                <w:bCs/>
                <w:color w:val="000000" w:themeColor="text1"/>
                <w:sz w:val="16"/>
                <w:szCs w:val="16"/>
                <w:u w:color="FF0000"/>
              </w:rPr>
              <w:t xml:space="preserve">y Control </w:t>
            </w:r>
            <w:r w:rsidRPr="00E4632A">
              <w:rPr>
                <w:rStyle w:val="Ninguno"/>
                <w:rFonts w:eastAsia="Arial Unicode MS"/>
                <w:bCs/>
                <w:color w:val="000000" w:themeColor="text1"/>
                <w:sz w:val="16"/>
                <w:szCs w:val="16"/>
              </w:rPr>
              <w:t xml:space="preserve">de la Calidad y </w:t>
            </w:r>
            <w:r w:rsidRPr="00E4632A">
              <w:rPr>
                <w:rStyle w:val="Ninguno"/>
                <w:rFonts w:eastAsia="Arial Unicode MS"/>
                <w:bCs/>
                <w:color w:val="000000" w:themeColor="text1"/>
                <w:sz w:val="16"/>
                <w:szCs w:val="16"/>
                <w:u w:color="FF0000"/>
              </w:rPr>
              <w:t xml:space="preserve">el Medio Ambiente </w:t>
            </w:r>
            <w:r w:rsidRPr="00E4632A">
              <w:rPr>
                <w:rStyle w:val="Ninguno"/>
                <w:rFonts w:eastAsia="Arial Unicode MS"/>
                <w:color w:val="000000" w:themeColor="text1"/>
                <w:sz w:val="16"/>
                <w:szCs w:val="16"/>
                <w:u w:color="FF0000"/>
              </w:rPr>
              <w:t>SIGCMA</w:t>
            </w:r>
            <w:r w:rsidRPr="00E4632A">
              <w:rPr>
                <w:rStyle w:val="Ninguno"/>
                <w:rFonts w:eastAsia="Arial Unicode MS"/>
                <w:bCs/>
                <w:color w:val="000000" w:themeColor="text1"/>
                <w:sz w:val="16"/>
                <w:szCs w:val="16"/>
                <w:u w:color="FF0000"/>
              </w:rPr>
              <w:t xml:space="preserve">, </w:t>
            </w:r>
            <w:r w:rsidRPr="00E4632A">
              <w:rPr>
                <w:rStyle w:val="Ninguno"/>
                <w:rFonts w:eastAsia="Arial Unicode MS"/>
                <w:bCs/>
                <w:color w:val="000000" w:themeColor="text1"/>
                <w:sz w:val="16"/>
                <w:szCs w:val="16"/>
              </w:rPr>
              <w:t>en su rol de líder del proceso que le compete y uso de tecnologías.</w:t>
            </w:r>
            <w:r w:rsidRPr="00E4632A">
              <w:rPr>
                <w:rStyle w:val="Ninguno"/>
                <w:rFonts w:eastAsia="Arial Unicode MS"/>
                <w:color w:val="000000" w:themeColor="text1"/>
                <w:sz w:val="16"/>
                <w:szCs w:val="16"/>
              </w:rPr>
              <w:t xml:space="preserve"> </w:t>
            </w:r>
          </w:p>
        </w:tc>
        <w:tc>
          <w:tcPr>
            <w:tcW w:w="1417" w:type="dxa"/>
            <w:gridSpan w:val="6"/>
            <w:tcBorders>
              <w:bottom w:val="double" w:sz="4" w:space="0" w:color="auto"/>
              <w:right w:val="double" w:sz="4" w:space="0" w:color="auto"/>
            </w:tcBorders>
            <w:vAlign w:val="center"/>
          </w:tcPr>
          <w:p w:rsidR="00853568" w:rsidRPr="00E4632A" w:rsidRDefault="00853568" w:rsidP="00853568">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0 - 3</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val="restart"/>
            <w:tcBorders>
              <w:top w:val="double" w:sz="4" w:space="0" w:color="auto"/>
              <w:left w:val="double" w:sz="4" w:space="0" w:color="auto"/>
              <w:bottom w:val="single" w:sz="6" w:space="0" w:color="auto"/>
            </w:tcBorders>
            <w:vAlign w:val="center"/>
          </w:tcPr>
          <w:p w:rsidR="00853568" w:rsidRPr="00E4632A" w:rsidRDefault="00853568" w:rsidP="00E65131">
            <w:pPr>
              <w:pStyle w:val="Cuerpo"/>
              <w:numPr>
                <w:ilvl w:val="0"/>
                <w:numId w:val="9"/>
              </w:numPr>
              <w:rPr>
                <w:b/>
                <w:color w:val="auto"/>
                <w:sz w:val="16"/>
                <w:szCs w:val="16"/>
              </w:rPr>
            </w:pPr>
            <w:r w:rsidRPr="00E4632A">
              <w:rPr>
                <w:b/>
                <w:color w:val="auto"/>
                <w:sz w:val="16"/>
                <w:szCs w:val="16"/>
              </w:rPr>
              <w:t>Criterios Específicos</w:t>
            </w:r>
          </w:p>
        </w:tc>
        <w:tc>
          <w:tcPr>
            <w:tcW w:w="7371" w:type="dxa"/>
            <w:gridSpan w:val="40"/>
            <w:tcBorders>
              <w:top w:val="double" w:sz="4" w:space="0" w:color="auto"/>
              <w:left w:val="double" w:sz="4" w:space="0" w:color="auto"/>
              <w:bottom w:val="single" w:sz="6" w:space="0" w:color="auto"/>
            </w:tcBorders>
            <w:vAlign w:val="center"/>
          </w:tcPr>
          <w:p w:rsidR="00853568" w:rsidRPr="00E4632A" w:rsidRDefault="00853568" w:rsidP="00853568">
            <w:pPr>
              <w:pStyle w:val="Cuerpo"/>
              <w:rPr>
                <w:color w:val="auto"/>
                <w:sz w:val="16"/>
                <w:szCs w:val="16"/>
              </w:rPr>
            </w:pPr>
            <w:r w:rsidRPr="00E4632A">
              <w:rPr>
                <w:rStyle w:val="Ninguno"/>
                <w:color w:val="auto"/>
                <w:sz w:val="16"/>
                <w:szCs w:val="16"/>
              </w:rPr>
              <w:t xml:space="preserve">2.1.- La suficiencia y exactitud del plan de adquisiciones y la existencia de procedimientos claros para la administración de recursos físicos. </w:t>
            </w:r>
          </w:p>
        </w:tc>
        <w:tc>
          <w:tcPr>
            <w:tcW w:w="1417" w:type="dxa"/>
            <w:gridSpan w:val="6"/>
            <w:tcBorders>
              <w:top w:val="double" w:sz="4" w:space="0" w:color="auto"/>
              <w:bottom w:val="single" w:sz="6" w:space="0" w:color="auto"/>
              <w:right w:val="double" w:sz="4" w:space="0" w:color="auto"/>
            </w:tcBorders>
            <w:vAlign w:val="center"/>
          </w:tcPr>
          <w:p w:rsidR="00853568" w:rsidRPr="00E4632A" w:rsidRDefault="00853568" w:rsidP="00853568">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top w:val="single" w:sz="6" w:space="0" w:color="auto"/>
              <w:left w:val="double" w:sz="4" w:space="0" w:color="auto"/>
            </w:tcBorders>
            <w:vAlign w:val="center"/>
          </w:tcPr>
          <w:p w:rsidR="00853568" w:rsidRPr="00E4632A" w:rsidRDefault="00853568" w:rsidP="00853568">
            <w:pPr>
              <w:pStyle w:val="Cuerpo"/>
              <w:ind w:left="360"/>
              <w:rPr>
                <w:b/>
                <w:color w:val="auto"/>
                <w:sz w:val="16"/>
                <w:szCs w:val="16"/>
              </w:rPr>
            </w:pPr>
          </w:p>
        </w:tc>
        <w:tc>
          <w:tcPr>
            <w:tcW w:w="7371" w:type="dxa"/>
            <w:gridSpan w:val="40"/>
            <w:tcBorders>
              <w:top w:val="single" w:sz="6" w:space="0" w:color="auto"/>
              <w:left w:val="double" w:sz="4" w:space="0" w:color="auto"/>
            </w:tcBorders>
          </w:tcPr>
          <w:p w:rsidR="00853568" w:rsidRPr="00E4632A" w:rsidRDefault="00853568" w:rsidP="00853568">
            <w:pPr>
              <w:pStyle w:val="Cuerpo"/>
              <w:rPr>
                <w:color w:val="auto"/>
                <w:sz w:val="16"/>
                <w:szCs w:val="16"/>
              </w:rPr>
            </w:pPr>
            <w:r w:rsidRPr="00E4632A">
              <w:rPr>
                <w:rStyle w:val="Ninguno"/>
                <w:color w:val="auto"/>
                <w:sz w:val="16"/>
                <w:szCs w:val="16"/>
              </w:rPr>
              <w:t>2.2.- La existencia de programas efectivos de almacenamiento que aseguren la disponibilidad permanente para la administración de justicia.</w:t>
            </w:r>
          </w:p>
        </w:tc>
        <w:tc>
          <w:tcPr>
            <w:tcW w:w="1417" w:type="dxa"/>
            <w:gridSpan w:val="6"/>
            <w:tcBorders>
              <w:top w:val="single" w:sz="6" w:space="0" w:color="auto"/>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b/>
                <w:color w:val="auto"/>
                <w:sz w:val="16"/>
                <w:szCs w:val="16"/>
              </w:rPr>
            </w:pPr>
          </w:p>
        </w:tc>
        <w:tc>
          <w:tcPr>
            <w:tcW w:w="7371" w:type="dxa"/>
            <w:gridSpan w:val="40"/>
            <w:tcBorders>
              <w:left w:val="double" w:sz="4" w:space="0" w:color="auto"/>
            </w:tcBorders>
          </w:tcPr>
          <w:p w:rsidR="00853568" w:rsidRPr="00E4632A" w:rsidRDefault="00853568" w:rsidP="00853568">
            <w:pPr>
              <w:pStyle w:val="Cuerpo"/>
              <w:rPr>
                <w:color w:val="auto"/>
                <w:sz w:val="16"/>
                <w:szCs w:val="16"/>
              </w:rPr>
            </w:pPr>
            <w:r w:rsidRPr="00E4632A">
              <w:rPr>
                <w:rStyle w:val="Ninguno"/>
                <w:color w:val="auto"/>
                <w:sz w:val="16"/>
                <w:szCs w:val="16"/>
              </w:rPr>
              <w:t>2.3.- La eficiente y eficaz planeación y programación de las actividades a desarrollar para los procesos de compras, suministros y servicios técnicos.</w:t>
            </w:r>
          </w:p>
        </w:tc>
        <w:tc>
          <w:tcPr>
            <w:tcW w:w="1417" w:type="dxa"/>
            <w:gridSpan w:val="6"/>
            <w:tcBorders>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b/>
                <w:color w:val="auto"/>
                <w:sz w:val="16"/>
                <w:szCs w:val="16"/>
              </w:rPr>
            </w:pPr>
          </w:p>
        </w:tc>
        <w:tc>
          <w:tcPr>
            <w:tcW w:w="7371" w:type="dxa"/>
            <w:gridSpan w:val="40"/>
            <w:tcBorders>
              <w:left w:val="double" w:sz="4" w:space="0" w:color="auto"/>
            </w:tcBorders>
          </w:tcPr>
          <w:p w:rsidR="00853568" w:rsidRPr="00E4632A" w:rsidRDefault="00853568" w:rsidP="00853568">
            <w:pPr>
              <w:pStyle w:val="Cuerpo"/>
              <w:rPr>
                <w:color w:val="auto"/>
                <w:sz w:val="16"/>
                <w:szCs w:val="16"/>
              </w:rPr>
            </w:pPr>
            <w:r w:rsidRPr="00E4632A">
              <w:rPr>
                <w:rStyle w:val="Ninguno"/>
                <w:color w:val="auto"/>
                <w:sz w:val="16"/>
                <w:szCs w:val="16"/>
              </w:rPr>
              <w:t>2.4.- La atención permanente y eficaz de los servicios de aseo, vigilancia, mantenimiento, conservación y reparación de los bienes inmuebles y equipo automotor.</w:t>
            </w:r>
          </w:p>
        </w:tc>
        <w:tc>
          <w:tcPr>
            <w:tcW w:w="1417" w:type="dxa"/>
            <w:gridSpan w:val="6"/>
            <w:tcBorders>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b/>
                <w:color w:val="auto"/>
                <w:sz w:val="16"/>
                <w:szCs w:val="16"/>
              </w:rPr>
            </w:pPr>
          </w:p>
        </w:tc>
        <w:tc>
          <w:tcPr>
            <w:tcW w:w="7371" w:type="dxa"/>
            <w:gridSpan w:val="40"/>
            <w:tcBorders>
              <w:left w:val="double" w:sz="4" w:space="0" w:color="auto"/>
            </w:tcBorders>
          </w:tcPr>
          <w:p w:rsidR="00853568" w:rsidRPr="00E4632A" w:rsidRDefault="00853568" w:rsidP="00853568">
            <w:pPr>
              <w:pStyle w:val="Cuerpo"/>
              <w:rPr>
                <w:color w:val="auto"/>
                <w:sz w:val="16"/>
                <w:szCs w:val="16"/>
              </w:rPr>
            </w:pPr>
            <w:r w:rsidRPr="00E4632A">
              <w:rPr>
                <w:rStyle w:val="Ninguno"/>
                <w:color w:val="auto"/>
                <w:sz w:val="16"/>
                <w:szCs w:val="16"/>
              </w:rPr>
              <w:t>2.5.- El efectivo funcionamiento del sistema de archivo y correspondencia y fotocopiado del Consejo Superior de la Judicatura y de la Dirección Ejecutiva de Administración Judicial.</w:t>
            </w:r>
          </w:p>
        </w:tc>
        <w:tc>
          <w:tcPr>
            <w:tcW w:w="1417" w:type="dxa"/>
            <w:gridSpan w:val="6"/>
            <w:tcBorders>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b/>
                <w:color w:val="auto"/>
                <w:sz w:val="16"/>
                <w:szCs w:val="16"/>
              </w:rPr>
            </w:pPr>
          </w:p>
        </w:tc>
        <w:tc>
          <w:tcPr>
            <w:tcW w:w="7371" w:type="dxa"/>
            <w:gridSpan w:val="40"/>
            <w:tcBorders>
              <w:left w:val="double" w:sz="4" w:space="0" w:color="auto"/>
            </w:tcBorders>
          </w:tcPr>
          <w:p w:rsidR="00853568" w:rsidRPr="00E4632A" w:rsidRDefault="00853568" w:rsidP="00853568">
            <w:pPr>
              <w:pStyle w:val="Cuerpo"/>
              <w:rPr>
                <w:color w:val="auto"/>
                <w:sz w:val="16"/>
                <w:szCs w:val="16"/>
              </w:rPr>
            </w:pPr>
            <w:r w:rsidRPr="00E4632A">
              <w:rPr>
                <w:rStyle w:val="Ninguno"/>
                <w:color w:val="auto"/>
                <w:sz w:val="16"/>
                <w:szCs w:val="16"/>
              </w:rPr>
              <w:t xml:space="preserve">2.6.-La existencia de un inventario exacto, completo y actualizado de los bienes inmuebles de propiedad de </w:t>
            </w:r>
            <w:r w:rsidR="00B804D7" w:rsidRPr="00E4632A">
              <w:rPr>
                <w:rStyle w:val="Ninguno"/>
                <w:color w:val="auto"/>
                <w:sz w:val="16"/>
                <w:szCs w:val="16"/>
              </w:rPr>
              <w:t>l</w:t>
            </w:r>
            <w:r w:rsidRPr="00E4632A">
              <w:rPr>
                <w:rStyle w:val="Ninguno"/>
                <w:color w:val="auto"/>
                <w:sz w:val="16"/>
                <w:szCs w:val="16"/>
              </w:rPr>
              <w:t>a Nación-Consejo Superior de la Judicatura.</w:t>
            </w:r>
          </w:p>
        </w:tc>
        <w:tc>
          <w:tcPr>
            <w:tcW w:w="1417" w:type="dxa"/>
            <w:gridSpan w:val="6"/>
            <w:tcBorders>
              <w:right w:val="double" w:sz="4" w:space="0" w:color="auto"/>
            </w:tcBorders>
            <w:vAlign w:val="center"/>
          </w:tcPr>
          <w:p w:rsidR="00853568" w:rsidRPr="00E4632A" w:rsidRDefault="00853568" w:rsidP="00853568">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b/>
                <w:color w:val="auto"/>
                <w:sz w:val="16"/>
                <w:szCs w:val="16"/>
              </w:rPr>
            </w:pPr>
          </w:p>
        </w:tc>
        <w:tc>
          <w:tcPr>
            <w:tcW w:w="7371" w:type="dxa"/>
            <w:gridSpan w:val="40"/>
            <w:tcBorders>
              <w:left w:val="double" w:sz="4" w:space="0" w:color="auto"/>
            </w:tcBorders>
            <w:vAlign w:val="center"/>
          </w:tcPr>
          <w:p w:rsidR="00853568" w:rsidRPr="00E4632A" w:rsidRDefault="00853568" w:rsidP="00853568">
            <w:pPr>
              <w:pStyle w:val="Cuerpo"/>
              <w:rPr>
                <w:color w:val="auto"/>
                <w:sz w:val="16"/>
                <w:szCs w:val="16"/>
              </w:rPr>
            </w:pPr>
            <w:r w:rsidRPr="00E4632A">
              <w:rPr>
                <w:rStyle w:val="Ninguno"/>
                <w:color w:val="auto"/>
                <w:sz w:val="16"/>
                <w:szCs w:val="16"/>
              </w:rPr>
              <w:t>2.7.-</w:t>
            </w:r>
            <w:r w:rsidR="00B804D7" w:rsidRPr="00E4632A">
              <w:rPr>
                <w:rStyle w:val="Ninguno"/>
                <w:color w:val="auto"/>
                <w:sz w:val="16"/>
                <w:szCs w:val="16"/>
              </w:rPr>
              <w:t>M</w:t>
            </w:r>
            <w:r w:rsidRPr="00E4632A">
              <w:rPr>
                <w:rStyle w:val="Ninguno"/>
                <w:color w:val="auto"/>
                <w:sz w:val="16"/>
                <w:szCs w:val="16"/>
              </w:rPr>
              <w:t>ant</w:t>
            </w:r>
            <w:r w:rsidR="00B804D7" w:rsidRPr="00E4632A">
              <w:rPr>
                <w:rStyle w:val="Ninguno"/>
                <w:color w:val="auto"/>
                <w:sz w:val="16"/>
                <w:szCs w:val="16"/>
              </w:rPr>
              <w:t>ener</w:t>
            </w:r>
            <w:r w:rsidRPr="00E4632A">
              <w:rPr>
                <w:rStyle w:val="Ninguno"/>
                <w:color w:val="auto"/>
                <w:sz w:val="16"/>
                <w:szCs w:val="16"/>
              </w:rPr>
              <w:t xml:space="preserve"> actualizado el inventario de bienes devolutivos en uso y en bodega para la Corte Suprema de Justicia, la Corte Constitucional, el Consejo de Estado, el Consejo Superior de la Judicatura y la Dirección Ejecutiva de Administración Judicial.</w:t>
            </w:r>
          </w:p>
        </w:tc>
        <w:tc>
          <w:tcPr>
            <w:tcW w:w="1417" w:type="dxa"/>
            <w:gridSpan w:val="6"/>
            <w:tcBorders>
              <w:right w:val="double" w:sz="4" w:space="0" w:color="auto"/>
            </w:tcBorders>
            <w:vAlign w:val="center"/>
          </w:tcPr>
          <w:p w:rsidR="00853568" w:rsidRPr="00E4632A" w:rsidRDefault="00853568" w:rsidP="00853568">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397"/>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color w:val="auto"/>
                <w:sz w:val="16"/>
                <w:szCs w:val="16"/>
              </w:rPr>
            </w:pPr>
          </w:p>
        </w:tc>
        <w:tc>
          <w:tcPr>
            <w:tcW w:w="7371" w:type="dxa"/>
            <w:gridSpan w:val="40"/>
            <w:tcBorders>
              <w:left w:val="double" w:sz="4" w:space="0" w:color="auto"/>
            </w:tcBorders>
            <w:vAlign w:val="center"/>
          </w:tcPr>
          <w:p w:rsidR="00853568" w:rsidRPr="00E4632A" w:rsidRDefault="00853568" w:rsidP="00853568">
            <w:pPr>
              <w:pStyle w:val="Cuerpo"/>
              <w:rPr>
                <w:rStyle w:val="Ninguno"/>
                <w:color w:val="auto"/>
              </w:rPr>
            </w:pPr>
            <w:r w:rsidRPr="00E4632A">
              <w:rPr>
                <w:rStyle w:val="Ninguno"/>
                <w:color w:val="auto"/>
                <w:sz w:val="16"/>
                <w:szCs w:val="16"/>
              </w:rPr>
              <w:t>2.8.- Control y seguimiento a la vigencia de las pólizas de seguros y reclamaciones de siniestros.</w:t>
            </w:r>
          </w:p>
        </w:tc>
        <w:tc>
          <w:tcPr>
            <w:tcW w:w="1417" w:type="dxa"/>
            <w:gridSpan w:val="6"/>
            <w:tcBorders>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284"/>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tcBorders>
            <w:vAlign w:val="center"/>
          </w:tcPr>
          <w:p w:rsidR="00853568" w:rsidRPr="00E4632A" w:rsidRDefault="00853568" w:rsidP="00853568">
            <w:pPr>
              <w:pStyle w:val="Cuerpo"/>
              <w:ind w:left="360"/>
              <w:rPr>
                <w:color w:val="auto"/>
                <w:sz w:val="16"/>
                <w:szCs w:val="16"/>
              </w:rPr>
            </w:pPr>
          </w:p>
        </w:tc>
        <w:tc>
          <w:tcPr>
            <w:tcW w:w="7371" w:type="dxa"/>
            <w:gridSpan w:val="40"/>
            <w:tcBorders>
              <w:left w:val="double" w:sz="4" w:space="0" w:color="auto"/>
            </w:tcBorders>
            <w:vAlign w:val="center"/>
          </w:tcPr>
          <w:p w:rsidR="00853568" w:rsidRPr="00E4632A" w:rsidRDefault="00853568" w:rsidP="00853568">
            <w:pPr>
              <w:pStyle w:val="Cuerpo"/>
              <w:rPr>
                <w:rStyle w:val="Ninguno"/>
                <w:color w:val="auto"/>
              </w:rPr>
            </w:pPr>
            <w:r w:rsidRPr="00E4632A">
              <w:rPr>
                <w:rStyle w:val="Ninguno"/>
                <w:color w:val="auto"/>
                <w:sz w:val="16"/>
                <w:szCs w:val="16"/>
              </w:rPr>
              <w:t>2.9.- Ejecución oportuna y eficaz de todas las actividades necesarias para el desarrollo de procesos licitatorios y trámites de contratación.</w:t>
            </w:r>
          </w:p>
        </w:tc>
        <w:tc>
          <w:tcPr>
            <w:tcW w:w="1417" w:type="dxa"/>
            <w:gridSpan w:val="6"/>
            <w:tcBorders>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397"/>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sz w:val="16"/>
                <w:szCs w:val="16"/>
                <w:lang w:val="es-MX"/>
              </w:rPr>
            </w:pPr>
          </w:p>
        </w:tc>
        <w:tc>
          <w:tcPr>
            <w:tcW w:w="2410" w:type="dxa"/>
            <w:gridSpan w:val="8"/>
            <w:vMerge/>
            <w:tcBorders>
              <w:left w:val="double" w:sz="4" w:space="0" w:color="auto"/>
              <w:bottom w:val="double" w:sz="4" w:space="0" w:color="auto"/>
            </w:tcBorders>
            <w:vAlign w:val="center"/>
          </w:tcPr>
          <w:p w:rsidR="00853568" w:rsidRPr="00E4632A" w:rsidRDefault="00853568" w:rsidP="00853568">
            <w:pPr>
              <w:pStyle w:val="Cuerpo"/>
              <w:ind w:left="360"/>
              <w:rPr>
                <w:color w:val="auto"/>
                <w:sz w:val="16"/>
                <w:szCs w:val="16"/>
              </w:rPr>
            </w:pPr>
          </w:p>
        </w:tc>
        <w:tc>
          <w:tcPr>
            <w:tcW w:w="7371" w:type="dxa"/>
            <w:gridSpan w:val="40"/>
            <w:tcBorders>
              <w:left w:val="double" w:sz="4" w:space="0" w:color="auto"/>
              <w:bottom w:val="double" w:sz="4" w:space="0" w:color="auto"/>
            </w:tcBorders>
            <w:vAlign w:val="center"/>
          </w:tcPr>
          <w:p w:rsidR="00853568" w:rsidRPr="00E4632A" w:rsidRDefault="00853568" w:rsidP="00853568">
            <w:pPr>
              <w:pStyle w:val="Cuerpo"/>
              <w:rPr>
                <w:rStyle w:val="Ninguno"/>
                <w:color w:val="auto"/>
              </w:rPr>
            </w:pPr>
            <w:r w:rsidRPr="00E4632A">
              <w:rPr>
                <w:rStyle w:val="Ninguno"/>
                <w:color w:val="auto"/>
                <w:sz w:val="16"/>
                <w:szCs w:val="16"/>
              </w:rPr>
              <w:t>2.10.- Coordinación eficiente de los trámites ante la junta de licitaciones.</w:t>
            </w:r>
          </w:p>
        </w:tc>
        <w:tc>
          <w:tcPr>
            <w:tcW w:w="1417" w:type="dxa"/>
            <w:gridSpan w:val="6"/>
            <w:tcBorders>
              <w:bottom w:val="double" w:sz="4" w:space="0" w:color="auto"/>
              <w:right w:val="double" w:sz="4" w:space="0" w:color="auto"/>
            </w:tcBorders>
            <w:vAlign w:val="center"/>
          </w:tcPr>
          <w:p w:rsidR="00853568" w:rsidRPr="00E4632A" w:rsidRDefault="00853568" w:rsidP="00853568">
            <w:pPr>
              <w:jc w:val="center"/>
              <w:rPr>
                <w:color w:val="A6A6A6" w:themeColor="background1" w:themeShade="A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510"/>
          <w:jc w:val="center"/>
        </w:trPr>
        <w:tc>
          <w:tcPr>
            <w:tcW w:w="127" w:type="dxa"/>
            <w:vMerge/>
            <w:tcBorders>
              <w:right w:val="double" w:sz="4" w:space="0" w:color="auto"/>
            </w:tcBorders>
            <w:vAlign w:val="center"/>
          </w:tcPr>
          <w:p w:rsidR="00853568" w:rsidRPr="00E4632A" w:rsidRDefault="00853568" w:rsidP="00853568">
            <w:pPr>
              <w:jc w:val="center"/>
              <w:rPr>
                <w:rFonts w:ascii="Arial" w:hAnsi="Arial" w:cs="Arial"/>
                <w:b/>
                <w:sz w:val="16"/>
                <w:szCs w:val="16"/>
              </w:rPr>
            </w:pPr>
          </w:p>
        </w:tc>
        <w:tc>
          <w:tcPr>
            <w:tcW w:w="9781" w:type="dxa"/>
            <w:gridSpan w:val="48"/>
            <w:tcBorders>
              <w:top w:val="double" w:sz="4" w:space="0" w:color="auto"/>
              <w:left w:val="double" w:sz="4" w:space="0" w:color="auto"/>
              <w:bottom w:val="double" w:sz="4" w:space="0" w:color="auto"/>
            </w:tcBorders>
            <w:vAlign w:val="center"/>
          </w:tcPr>
          <w:p w:rsidR="00853568" w:rsidRPr="00E4632A" w:rsidRDefault="00853568" w:rsidP="00853568">
            <w:pPr>
              <w:jc w:val="center"/>
              <w:rPr>
                <w:rFonts w:ascii="Arial" w:hAnsi="Arial" w:cs="Arial"/>
                <w:b/>
                <w:sz w:val="16"/>
                <w:szCs w:val="16"/>
              </w:rPr>
            </w:pPr>
            <w:r w:rsidRPr="00E4632A">
              <w:rPr>
                <w:rFonts w:ascii="Arial" w:hAnsi="Arial" w:cs="Arial"/>
                <w:b/>
                <w:sz w:val="16"/>
                <w:szCs w:val="16"/>
              </w:rPr>
              <w:t>TOTAL FACTOR CALIDAD (Hasta 43 puntos)</w:t>
            </w:r>
          </w:p>
        </w:tc>
        <w:tc>
          <w:tcPr>
            <w:tcW w:w="1417" w:type="dxa"/>
            <w:gridSpan w:val="6"/>
            <w:tcBorders>
              <w:top w:val="double" w:sz="4" w:space="0" w:color="auto"/>
              <w:bottom w:val="double" w:sz="4" w:space="0" w:color="auto"/>
              <w:right w:val="double" w:sz="4" w:space="0" w:color="auto"/>
            </w:tcBorders>
            <w:vAlign w:val="center"/>
          </w:tcPr>
          <w:p w:rsidR="00853568" w:rsidRPr="00E4632A" w:rsidRDefault="00853568" w:rsidP="00853568">
            <w:pPr>
              <w:overflowPunct/>
              <w:autoSpaceDE/>
              <w:autoSpaceDN/>
              <w:adjustRightInd/>
              <w:jc w:val="center"/>
              <w:textAlignment w:val="auto"/>
              <w:rPr>
                <w:rFonts w:asciiTheme="minorHAnsi" w:hAnsiTheme="minorHAnsi" w:cs="Arial"/>
                <w:b/>
                <w:iCs/>
                <w:color w:val="A6A6A6" w:themeColor="background1" w:themeShade="A6"/>
                <w:sz w:val="18"/>
                <w:szCs w:val="18"/>
                <w:lang w:eastAsia="es-ES"/>
              </w:rPr>
            </w:pPr>
            <w:r w:rsidRPr="00E4632A">
              <w:rPr>
                <w:rFonts w:asciiTheme="minorHAnsi" w:hAnsiTheme="minorHAnsi" w:cs="Arial"/>
                <w:b/>
                <w:iCs/>
                <w:color w:val="A6A6A6" w:themeColor="background1" w:themeShade="A6"/>
                <w:sz w:val="18"/>
                <w:szCs w:val="18"/>
                <w:lang w:eastAsia="es-ES"/>
              </w:rPr>
              <w:t>0-43</w:t>
            </w:r>
          </w:p>
        </w:tc>
        <w:tc>
          <w:tcPr>
            <w:tcW w:w="142" w:type="dxa"/>
            <w:vMerge/>
            <w:tcBorders>
              <w:left w:val="double" w:sz="4" w:space="0" w:color="auto"/>
            </w:tcBorders>
            <w:vAlign w:val="center"/>
          </w:tcPr>
          <w:p w:rsidR="00853568" w:rsidRPr="00E4632A" w:rsidRDefault="00853568" w:rsidP="00853568">
            <w:pPr>
              <w:jc w:val="center"/>
              <w:rPr>
                <w:rFonts w:ascii="Arial" w:hAnsi="Arial" w:cs="Arial"/>
                <w:b/>
                <w:sz w:val="16"/>
                <w:szCs w:val="16"/>
              </w:rPr>
            </w:pPr>
          </w:p>
        </w:tc>
      </w:tr>
      <w:tr w:rsidR="00853568" w:rsidRPr="00E4632A" w:rsidTr="003A3EB0">
        <w:trPr>
          <w:cantSplit/>
          <w:trHeight w:val="20"/>
          <w:jc w:val="center"/>
        </w:trPr>
        <w:tc>
          <w:tcPr>
            <w:tcW w:w="127" w:type="dxa"/>
            <w:vMerge/>
            <w:vAlign w:val="center"/>
          </w:tcPr>
          <w:p w:rsidR="00853568" w:rsidRPr="00E4632A" w:rsidRDefault="00853568" w:rsidP="00853568">
            <w:pPr>
              <w:overflowPunct/>
              <w:autoSpaceDE/>
              <w:autoSpaceDN/>
              <w:adjustRightInd/>
              <w:jc w:val="both"/>
              <w:textAlignment w:val="auto"/>
              <w:rPr>
                <w:rFonts w:ascii="Arial" w:hAnsi="Arial" w:cs="Arial"/>
                <w:b/>
                <w:sz w:val="16"/>
                <w:szCs w:val="16"/>
              </w:rPr>
            </w:pPr>
          </w:p>
        </w:tc>
        <w:tc>
          <w:tcPr>
            <w:tcW w:w="11198" w:type="dxa"/>
            <w:gridSpan w:val="54"/>
            <w:tcBorders>
              <w:top w:val="double" w:sz="4" w:space="0" w:color="auto"/>
              <w:bottom w:val="double" w:sz="4" w:space="0" w:color="auto"/>
            </w:tcBorders>
            <w:vAlign w:val="center"/>
          </w:tcPr>
          <w:p w:rsidR="00853568" w:rsidRPr="00E4632A" w:rsidRDefault="00853568" w:rsidP="003F139B">
            <w:pPr>
              <w:rPr>
                <w:rFonts w:ascii="Arial" w:hAnsi="Arial" w:cs="Arial"/>
                <w:b/>
                <w:sz w:val="8"/>
                <w:szCs w:val="8"/>
              </w:rPr>
            </w:pPr>
          </w:p>
        </w:tc>
        <w:tc>
          <w:tcPr>
            <w:tcW w:w="142" w:type="dxa"/>
            <w:vMerge/>
            <w:vAlign w:val="center"/>
          </w:tcPr>
          <w:p w:rsidR="00853568" w:rsidRPr="00E4632A" w:rsidRDefault="00853568" w:rsidP="00853568">
            <w:pPr>
              <w:jc w:val="center"/>
              <w:rPr>
                <w:rFonts w:ascii="Arial" w:hAnsi="Arial" w:cs="Arial"/>
                <w:b/>
                <w:sz w:val="16"/>
                <w:szCs w:val="16"/>
              </w:rPr>
            </w:pPr>
          </w:p>
        </w:tc>
      </w:tr>
      <w:tr w:rsidR="00853568" w:rsidRPr="00E4632A" w:rsidTr="003A3EB0">
        <w:trPr>
          <w:trHeight w:val="510"/>
          <w:jc w:val="center"/>
        </w:trPr>
        <w:tc>
          <w:tcPr>
            <w:tcW w:w="127" w:type="dxa"/>
            <w:vMerge/>
            <w:tcBorders>
              <w:righ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rPr>
            </w:pPr>
          </w:p>
        </w:tc>
        <w:tc>
          <w:tcPr>
            <w:tcW w:w="11198"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853568" w:rsidRPr="00E4632A" w:rsidRDefault="00853568" w:rsidP="00E65131">
            <w:pPr>
              <w:pStyle w:val="Ttulo2"/>
              <w:numPr>
                <w:ilvl w:val="0"/>
                <w:numId w:val="3"/>
              </w:numPr>
              <w:rPr>
                <w:rFonts w:ascii="Arial" w:hAnsi="Arial" w:cs="Arial"/>
                <w:b w:val="0"/>
                <w:color w:val="auto"/>
                <w:sz w:val="16"/>
                <w:szCs w:val="16"/>
              </w:rPr>
            </w:pPr>
            <w:r w:rsidRPr="00E4632A">
              <w:rPr>
                <w:rFonts w:ascii="Arial" w:hAnsi="Arial" w:cs="Arial"/>
                <w:color w:val="auto"/>
                <w:sz w:val="16"/>
                <w:szCs w:val="16"/>
              </w:rPr>
              <w:t>FACTOR EFICIENCIA O RENDIMIENTO</w:t>
            </w: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rPr>
            </w:pPr>
          </w:p>
        </w:tc>
      </w:tr>
      <w:tr w:rsidR="00853568" w:rsidRPr="00E4632A" w:rsidTr="003A3EB0">
        <w:trPr>
          <w:trHeight w:val="349"/>
          <w:jc w:val="center"/>
        </w:trPr>
        <w:tc>
          <w:tcPr>
            <w:tcW w:w="127" w:type="dxa"/>
            <w:vMerge/>
            <w:tcBorders>
              <w:righ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rPr>
            </w:pPr>
          </w:p>
        </w:tc>
        <w:tc>
          <w:tcPr>
            <w:tcW w:w="11198"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853568" w:rsidRPr="00E4632A" w:rsidRDefault="00853568" w:rsidP="00853568">
            <w:pPr>
              <w:pStyle w:val="Ttulo2"/>
              <w:jc w:val="both"/>
              <w:rPr>
                <w:rFonts w:ascii="Arial" w:hAnsi="Arial" w:cs="Arial"/>
                <w:b w:val="0"/>
                <w:color w:val="auto"/>
                <w:sz w:val="16"/>
                <w:szCs w:val="16"/>
              </w:rPr>
            </w:pPr>
            <w:r w:rsidRPr="00E4632A">
              <w:rPr>
                <w:rStyle w:val="Ninguno"/>
                <w:rFonts w:ascii="Arial" w:eastAsia="Arial Unicode MS" w:hAnsi="Arial" w:cs="Arial"/>
                <w:b w:val="0"/>
                <w:color w:val="auto"/>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rPr>
            </w:pPr>
          </w:p>
        </w:tc>
      </w:tr>
      <w:tr w:rsidR="00853568" w:rsidRPr="00E4632A" w:rsidTr="003A3EB0">
        <w:trPr>
          <w:trHeight w:val="397"/>
          <w:jc w:val="center"/>
        </w:trPr>
        <w:tc>
          <w:tcPr>
            <w:tcW w:w="127" w:type="dxa"/>
            <w:vMerge/>
            <w:tcBorders>
              <w:righ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rPr>
            </w:pPr>
          </w:p>
        </w:tc>
        <w:tc>
          <w:tcPr>
            <w:tcW w:w="2627" w:type="dxa"/>
            <w:gridSpan w:val="10"/>
            <w:tcBorders>
              <w:top w:val="double" w:sz="4" w:space="0" w:color="auto"/>
              <w:left w:val="double" w:sz="4" w:space="0" w:color="auto"/>
              <w:bottom w:val="single" w:sz="6" w:space="0" w:color="auto"/>
              <w:right w:val="double" w:sz="4" w:space="0" w:color="auto"/>
            </w:tcBorders>
            <w:shd w:val="clear" w:color="auto" w:fill="auto"/>
            <w:vAlign w:val="center"/>
          </w:tcPr>
          <w:p w:rsidR="00853568" w:rsidRPr="00E4632A" w:rsidRDefault="00853568" w:rsidP="00853568">
            <w:pPr>
              <w:pStyle w:val="Ttulo2"/>
              <w:rPr>
                <w:color w:val="auto"/>
                <w:sz w:val="16"/>
                <w:szCs w:val="16"/>
              </w:rPr>
            </w:pPr>
            <w:r w:rsidRPr="00E4632A">
              <w:rPr>
                <w:rFonts w:ascii="Arial" w:hAnsi="Arial" w:cs="Arial"/>
                <w:color w:val="auto"/>
                <w:sz w:val="16"/>
                <w:szCs w:val="16"/>
              </w:rPr>
              <w:t>FACTOR</w:t>
            </w:r>
          </w:p>
        </w:tc>
        <w:tc>
          <w:tcPr>
            <w:tcW w:w="7016" w:type="dxa"/>
            <w:gridSpan w:val="35"/>
            <w:tcBorders>
              <w:top w:val="double" w:sz="4" w:space="0" w:color="auto"/>
              <w:left w:val="double" w:sz="4" w:space="0" w:color="auto"/>
              <w:bottom w:val="single" w:sz="6" w:space="0" w:color="auto"/>
              <w:right w:val="double" w:sz="4" w:space="0" w:color="auto"/>
            </w:tcBorders>
            <w:shd w:val="clear" w:color="auto" w:fill="auto"/>
            <w:vAlign w:val="center"/>
          </w:tcPr>
          <w:p w:rsidR="00853568" w:rsidRPr="00E4632A" w:rsidRDefault="00853568" w:rsidP="00853568">
            <w:pPr>
              <w:jc w:val="center"/>
              <w:rPr>
                <w:rFonts w:ascii="Arial" w:hAnsi="Arial" w:cs="Arial"/>
                <w:b/>
                <w:color w:val="000000" w:themeColor="text1"/>
                <w:sz w:val="16"/>
                <w:szCs w:val="16"/>
              </w:rPr>
            </w:pPr>
            <w:r w:rsidRPr="00E4632A">
              <w:rPr>
                <w:rFonts w:ascii="Arial" w:hAnsi="Arial" w:cs="Arial"/>
                <w:b/>
                <w:color w:val="000000" w:themeColor="text1"/>
                <w:sz w:val="16"/>
                <w:szCs w:val="16"/>
              </w:rPr>
              <w:t>VARIABLES DE EVALUACIÓN</w:t>
            </w:r>
          </w:p>
        </w:tc>
        <w:tc>
          <w:tcPr>
            <w:tcW w:w="1555"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53568" w:rsidRPr="00E4632A" w:rsidRDefault="00853568" w:rsidP="00853568">
            <w:pPr>
              <w:jc w:val="center"/>
              <w:rPr>
                <w:rFonts w:ascii="Arial" w:hAnsi="Arial" w:cs="Arial"/>
                <w:b/>
                <w:sz w:val="16"/>
                <w:szCs w:val="16"/>
              </w:rPr>
            </w:pPr>
            <w:r w:rsidRPr="00E4632A">
              <w:rPr>
                <w:rFonts w:ascii="Arial" w:hAnsi="Arial" w:cs="Arial"/>
                <w:b/>
                <w:sz w:val="16"/>
                <w:szCs w:val="16"/>
              </w:rPr>
              <w:t>PUNTAJE</w:t>
            </w:r>
          </w:p>
        </w:tc>
        <w:tc>
          <w:tcPr>
            <w:tcW w:w="142" w:type="dxa"/>
            <w:vMerge/>
            <w:tcBorders>
              <w:left w:val="double" w:sz="4" w:space="0" w:color="auto"/>
            </w:tcBorders>
            <w:shd w:val="clear" w:color="auto" w:fill="auto"/>
            <w:vAlign w:val="center"/>
          </w:tcPr>
          <w:p w:rsidR="00853568" w:rsidRPr="00E4632A" w:rsidRDefault="00853568" w:rsidP="00853568">
            <w:pPr>
              <w:pStyle w:val="Ttulo2"/>
              <w:jc w:val="left"/>
              <w:rPr>
                <w:rFonts w:ascii="Arial" w:hAnsi="Arial" w:cs="Arial"/>
                <w:b w:val="0"/>
                <w:color w:val="auto"/>
                <w:sz w:val="16"/>
                <w:szCs w:val="16"/>
              </w:rPr>
            </w:pPr>
          </w:p>
        </w:tc>
      </w:tr>
      <w:tr w:rsidR="003F139B" w:rsidRPr="00E4632A" w:rsidTr="003A3EB0">
        <w:trPr>
          <w:trHeight w:val="39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000000" w:themeColor="text1"/>
                <w:sz w:val="16"/>
                <w:szCs w:val="16"/>
              </w:rPr>
            </w:pPr>
          </w:p>
        </w:tc>
        <w:tc>
          <w:tcPr>
            <w:tcW w:w="2627" w:type="dxa"/>
            <w:gridSpan w:val="10"/>
            <w:vMerge w:val="restart"/>
            <w:tcBorders>
              <w:top w:val="single" w:sz="6" w:space="0" w:color="auto"/>
              <w:left w:val="double" w:sz="4" w:space="0" w:color="auto"/>
              <w:right w:val="double" w:sz="4" w:space="0" w:color="auto"/>
            </w:tcBorders>
            <w:shd w:val="clear" w:color="auto" w:fill="auto"/>
            <w:vAlign w:val="center"/>
          </w:tcPr>
          <w:p w:rsidR="003F139B" w:rsidRPr="00E4632A" w:rsidRDefault="003F139B" w:rsidP="003F139B">
            <w:pPr>
              <w:pStyle w:val="Cuerpo"/>
              <w:jc w:val="center"/>
              <w:rPr>
                <w:color w:val="000000" w:themeColor="text1"/>
                <w:sz w:val="16"/>
                <w:szCs w:val="16"/>
              </w:rPr>
            </w:pPr>
            <w:r w:rsidRPr="00E4632A">
              <w:rPr>
                <w:rStyle w:val="Ninguno"/>
                <w:rFonts w:eastAsia="Arial Unicode MS" w:cs="Arial Unicode MS"/>
                <w:b/>
                <w:bCs/>
                <w:color w:val="000000" w:themeColor="text1"/>
                <w:sz w:val="16"/>
                <w:szCs w:val="16"/>
              </w:rPr>
              <w:t>Eficiencia o rendimiento</w:t>
            </w:r>
          </w:p>
        </w:tc>
        <w:tc>
          <w:tcPr>
            <w:tcW w:w="7016" w:type="dxa"/>
            <w:gridSpan w:val="35"/>
            <w:tcBorders>
              <w:left w:val="double" w:sz="4" w:space="0" w:color="auto"/>
              <w:bottom w:val="single" w:sz="6" w:space="0" w:color="auto"/>
              <w:right w:val="double" w:sz="4" w:space="0" w:color="auto"/>
            </w:tcBorders>
            <w:shd w:val="clear" w:color="auto" w:fill="auto"/>
            <w:vAlign w:val="center"/>
          </w:tcPr>
          <w:p w:rsidR="003F139B" w:rsidRPr="00E4632A" w:rsidRDefault="003F139B" w:rsidP="00E65131">
            <w:pPr>
              <w:pStyle w:val="Textoindependiente"/>
              <w:widowControl w:val="0"/>
              <w:numPr>
                <w:ilvl w:val="1"/>
                <w:numId w:val="17"/>
              </w:numPr>
              <w:tabs>
                <w:tab w:val="left" w:pos="1114"/>
              </w:tabs>
              <w:overflowPunct/>
              <w:autoSpaceDE/>
              <w:autoSpaceDN/>
              <w:adjustRightInd/>
              <w:spacing w:after="0"/>
              <w:ind w:right="130"/>
              <w:jc w:val="left"/>
              <w:textAlignment w:val="auto"/>
              <w:rPr>
                <w:rFonts w:ascii="Arial" w:hAnsi="Arial" w:cs="Arial"/>
                <w:sz w:val="16"/>
                <w:szCs w:val="16"/>
              </w:rPr>
            </w:pPr>
            <w:r w:rsidRPr="00E4632A">
              <w:rPr>
                <w:rFonts w:ascii="Arial" w:hAnsi="Arial" w:cs="Arial"/>
                <w:spacing w:val="-1"/>
                <w:sz w:val="16"/>
                <w:szCs w:val="16"/>
              </w:rPr>
              <w:t>Presentación</w:t>
            </w:r>
            <w:r w:rsidRPr="00E4632A">
              <w:rPr>
                <w:rFonts w:ascii="Arial" w:hAnsi="Arial" w:cs="Arial"/>
                <w:spacing w:val="23"/>
                <w:sz w:val="16"/>
                <w:szCs w:val="16"/>
              </w:rPr>
              <w:t xml:space="preserve"> </w:t>
            </w:r>
            <w:r w:rsidRPr="00E4632A">
              <w:rPr>
                <w:rFonts w:ascii="Arial" w:hAnsi="Arial" w:cs="Arial"/>
                <w:spacing w:val="-1"/>
                <w:sz w:val="16"/>
                <w:szCs w:val="16"/>
              </w:rPr>
              <w:t>del</w:t>
            </w:r>
            <w:r w:rsidRPr="00E4632A">
              <w:rPr>
                <w:rFonts w:ascii="Arial" w:hAnsi="Arial" w:cs="Arial"/>
                <w:spacing w:val="18"/>
                <w:sz w:val="16"/>
                <w:szCs w:val="16"/>
              </w:rPr>
              <w:t xml:space="preserve"> </w:t>
            </w:r>
            <w:r w:rsidRPr="00E4632A">
              <w:rPr>
                <w:rFonts w:ascii="Arial" w:hAnsi="Arial" w:cs="Arial"/>
                <w:spacing w:val="-1"/>
                <w:sz w:val="16"/>
                <w:szCs w:val="16"/>
              </w:rPr>
              <w:t>plan</w:t>
            </w:r>
            <w:r w:rsidRPr="00E4632A">
              <w:rPr>
                <w:rFonts w:ascii="Arial" w:hAnsi="Arial" w:cs="Arial"/>
                <w:spacing w:val="23"/>
                <w:sz w:val="16"/>
                <w:szCs w:val="16"/>
              </w:rPr>
              <w:t xml:space="preserve"> </w:t>
            </w:r>
            <w:r w:rsidRPr="00E4632A">
              <w:rPr>
                <w:rFonts w:ascii="Arial" w:hAnsi="Arial" w:cs="Arial"/>
                <w:sz w:val="16"/>
                <w:szCs w:val="16"/>
              </w:rPr>
              <w:t>de</w:t>
            </w:r>
            <w:r w:rsidRPr="00E4632A">
              <w:rPr>
                <w:rFonts w:ascii="Arial" w:hAnsi="Arial" w:cs="Arial"/>
                <w:spacing w:val="23"/>
                <w:sz w:val="16"/>
                <w:szCs w:val="16"/>
              </w:rPr>
              <w:t xml:space="preserve"> </w:t>
            </w:r>
            <w:r w:rsidRPr="00E4632A">
              <w:rPr>
                <w:rFonts w:ascii="Arial" w:hAnsi="Arial" w:cs="Arial"/>
                <w:spacing w:val="-1"/>
                <w:sz w:val="16"/>
                <w:szCs w:val="16"/>
              </w:rPr>
              <w:t>gestión</w:t>
            </w:r>
            <w:r w:rsidRPr="00E4632A">
              <w:rPr>
                <w:rFonts w:ascii="Arial" w:hAnsi="Arial" w:cs="Arial"/>
                <w:spacing w:val="23"/>
                <w:sz w:val="16"/>
                <w:szCs w:val="16"/>
              </w:rPr>
              <w:t xml:space="preserve"> </w:t>
            </w:r>
            <w:r w:rsidRPr="00E4632A">
              <w:rPr>
                <w:rFonts w:ascii="Arial" w:hAnsi="Arial" w:cs="Arial"/>
                <w:spacing w:val="-1"/>
                <w:sz w:val="16"/>
                <w:szCs w:val="16"/>
              </w:rPr>
              <w:t>para</w:t>
            </w:r>
            <w:r w:rsidRPr="00E4632A">
              <w:rPr>
                <w:rFonts w:ascii="Arial" w:hAnsi="Arial" w:cs="Arial"/>
                <w:spacing w:val="23"/>
                <w:sz w:val="16"/>
                <w:szCs w:val="16"/>
              </w:rPr>
              <w:t xml:space="preserve"> </w:t>
            </w:r>
            <w:r w:rsidRPr="00E4632A">
              <w:rPr>
                <w:rFonts w:ascii="Arial" w:hAnsi="Arial" w:cs="Arial"/>
                <w:spacing w:val="3"/>
                <w:sz w:val="16"/>
                <w:szCs w:val="16"/>
              </w:rPr>
              <w:t>el</w:t>
            </w:r>
            <w:r w:rsidRPr="00E4632A">
              <w:rPr>
                <w:rFonts w:ascii="Arial" w:hAnsi="Arial" w:cs="Arial"/>
                <w:spacing w:val="19"/>
                <w:sz w:val="16"/>
                <w:szCs w:val="16"/>
              </w:rPr>
              <w:t xml:space="preserve"> </w:t>
            </w:r>
            <w:r w:rsidRPr="00E4632A">
              <w:rPr>
                <w:rFonts w:ascii="Arial" w:hAnsi="Arial" w:cs="Arial"/>
                <w:spacing w:val="-1"/>
                <w:sz w:val="16"/>
                <w:szCs w:val="16"/>
              </w:rPr>
              <w:t>respectivo</w:t>
            </w:r>
            <w:r w:rsidRPr="00E4632A">
              <w:rPr>
                <w:rFonts w:ascii="Arial" w:hAnsi="Arial" w:cs="Arial"/>
                <w:spacing w:val="23"/>
                <w:sz w:val="16"/>
                <w:szCs w:val="16"/>
              </w:rPr>
              <w:t xml:space="preserve"> </w:t>
            </w:r>
            <w:r w:rsidRPr="00E4632A">
              <w:rPr>
                <w:rFonts w:ascii="Arial" w:hAnsi="Arial" w:cs="Arial"/>
                <w:spacing w:val="-1"/>
                <w:sz w:val="16"/>
                <w:szCs w:val="16"/>
              </w:rPr>
              <w:t>período</w:t>
            </w:r>
            <w:r w:rsidRPr="00E4632A">
              <w:rPr>
                <w:rFonts w:ascii="Arial" w:hAnsi="Arial" w:cs="Arial"/>
                <w:spacing w:val="23"/>
                <w:sz w:val="16"/>
                <w:szCs w:val="16"/>
              </w:rPr>
              <w:t xml:space="preserve"> </w:t>
            </w:r>
            <w:r w:rsidRPr="00E4632A">
              <w:rPr>
                <w:rFonts w:ascii="Arial" w:hAnsi="Arial" w:cs="Arial"/>
                <w:sz w:val="16"/>
                <w:szCs w:val="16"/>
              </w:rPr>
              <w:t>de</w:t>
            </w:r>
            <w:r w:rsidRPr="00E4632A">
              <w:rPr>
                <w:rFonts w:ascii="Arial" w:hAnsi="Arial" w:cs="Arial"/>
                <w:spacing w:val="23"/>
                <w:sz w:val="16"/>
                <w:szCs w:val="16"/>
              </w:rPr>
              <w:t xml:space="preserve"> </w:t>
            </w:r>
            <w:r w:rsidRPr="00E4632A">
              <w:rPr>
                <w:rFonts w:ascii="Arial" w:hAnsi="Arial" w:cs="Arial"/>
                <w:spacing w:val="-1"/>
                <w:sz w:val="16"/>
                <w:szCs w:val="16"/>
              </w:rPr>
              <w:t>evaluación,</w:t>
            </w:r>
            <w:r w:rsidRPr="00E4632A">
              <w:rPr>
                <w:rFonts w:ascii="Arial" w:hAnsi="Arial" w:cs="Arial"/>
                <w:spacing w:val="69"/>
                <w:sz w:val="16"/>
                <w:szCs w:val="16"/>
              </w:rPr>
              <w:t xml:space="preserve"> </w:t>
            </w:r>
            <w:r w:rsidRPr="00E4632A">
              <w:rPr>
                <w:rFonts w:ascii="Arial" w:hAnsi="Arial" w:cs="Arial"/>
                <w:spacing w:val="-1"/>
                <w:sz w:val="16"/>
                <w:szCs w:val="16"/>
              </w:rPr>
              <w:t>incluyendo objetivos,</w:t>
            </w:r>
            <w:r w:rsidRPr="00E4632A">
              <w:rPr>
                <w:rFonts w:ascii="Arial" w:hAnsi="Arial" w:cs="Arial"/>
                <w:spacing w:val="-3"/>
                <w:sz w:val="16"/>
                <w:szCs w:val="16"/>
              </w:rPr>
              <w:t xml:space="preserve"> </w:t>
            </w:r>
            <w:r w:rsidRPr="00E4632A">
              <w:rPr>
                <w:rFonts w:ascii="Arial" w:hAnsi="Arial" w:cs="Arial"/>
                <w:sz w:val="16"/>
                <w:szCs w:val="16"/>
              </w:rPr>
              <w:t>metas,</w:t>
            </w:r>
            <w:r w:rsidRPr="00E4632A">
              <w:rPr>
                <w:rFonts w:ascii="Arial" w:hAnsi="Arial" w:cs="Arial"/>
                <w:spacing w:val="-4"/>
                <w:sz w:val="16"/>
                <w:szCs w:val="16"/>
              </w:rPr>
              <w:t xml:space="preserve"> </w:t>
            </w:r>
            <w:r w:rsidRPr="00E4632A">
              <w:rPr>
                <w:rFonts w:ascii="Arial" w:hAnsi="Arial" w:cs="Arial"/>
                <w:spacing w:val="-1"/>
                <w:sz w:val="16"/>
                <w:szCs w:val="16"/>
              </w:rPr>
              <w:t>indicadores</w:t>
            </w:r>
            <w:r w:rsidRPr="00E4632A">
              <w:rPr>
                <w:rFonts w:ascii="Arial" w:hAnsi="Arial" w:cs="Arial"/>
                <w:sz w:val="16"/>
                <w:szCs w:val="16"/>
              </w:rPr>
              <w:t xml:space="preserve"> y</w:t>
            </w:r>
            <w:r w:rsidRPr="00E4632A">
              <w:rPr>
                <w:rFonts w:ascii="Arial" w:hAnsi="Arial" w:cs="Arial"/>
                <w:spacing w:val="-7"/>
                <w:sz w:val="16"/>
                <w:szCs w:val="16"/>
              </w:rPr>
              <w:t xml:space="preserve"> </w:t>
            </w:r>
            <w:r w:rsidRPr="00E4632A">
              <w:rPr>
                <w:rFonts w:ascii="Arial" w:hAnsi="Arial" w:cs="Arial"/>
                <w:sz w:val="16"/>
                <w:szCs w:val="16"/>
              </w:rPr>
              <w:t>responsables.</w:t>
            </w:r>
            <w:r w:rsidRPr="00E4632A">
              <w:rPr>
                <w:rFonts w:ascii="Arial" w:hAnsi="Arial" w:cs="Arial"/>
                <w:spacing w:val="-2"/>
                <w:sz w:val="16"/>
                <w:szCs w:val="16"/>
              </w:rPr>
              <w:t xml:space="preserve"> </w:t>
            </w:r>
          </w:p>
        </w:tc>
        <w:tc>
          <w:tcPr>
            <w:tcW w:w="1555" w:type="dxa"/>
            <w:gridSpan w:val="9"/>
            <w:tcBorders>
              <w:top w:val="single" w:sz="6" w:space="0" w:color="auto"/>
              <w:left w:val="double" w:sz="4"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0-13</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000000" w:themeColor="text1"/>
                <w:sz w:val="16"/>
                <w:szCs w:val="16"/>
              </w:rPr>
            </w:pPr>
          </w:p>
        </w:tc>
      </w:tr>
      <w:tr w:rsidR="003F139B" w:rsidRPr="00E4632A" w:rsidTr="003A3EB0">
        <w:trPr>
          <w:trHeight w:val="39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000000" w:themeColor="text1"/>
                <w:sz w:val="16"/>
                <w:szCs w:val="16"/>
              </w:rPr>
            </w:pPr>
          </w:p>
        </w:tc>
        <w:tc>
          <w:tcPr>
            <w:tcW w:w="2627" w:type="dxa"/>
            <w:gridSpan w:val="10"/>
            <w:vMerge/>
            <w:tcBorders>
              <w:left w:val="double" w:sz="4" w:space="0" w:color="auto"/>
              <w:right w:val="double" w:sz="4" w:space="0" w:color="auto"/>
            </w:tcBorders>
            <w:shd w:val="clear" w:color="auto" w:fill="auto"/>
            <w:vAlign w:val="center"/>
          </w:tcPr>
          <w:p w:rsidR="003F139B" w:rsidRPr="00E4632A" w:rsidRDefault="003F139B" w:rsidP="003F139B">
            <w:pPr>
              <w:pStyle w:val="Cuerpo"/>
              <w:jc w:val="center"/>
              <w:rPr>
                <w:rStyle w:val="Ninguno"/>
                <w:rFonts w:eastAsia="Arial Unicode MS" w:cs="Arial Unicode MS"/>
                <w:b/>
                <w:bCs/>
                <w:color w:val="000000" w:themeColor="text1"/>
                <w:sz w:val="16"/>
                <w:szCs w:val="16"/>
              </w:rPr>
            </w:pPr>
          </w:p>
        </w:tc>
        <w:tc>
          <w:tcPr>
            <w:tcW w:w="7016" w:type="dxa"/>
            <w:gridSpan w:val="35"/>
            <w:tcBorders>
              <w:left w:val="double" w:sz="4" w:space="0" w:color="auto"/>
              <w:bottom w:val="single" w:sz="6" w:space="0" w:color="auto"/>
              <w:right w:val="double" w:sz="4" w:space="0" w:color="auto"/>
            </w:tcBorders>
            <w:shd w:val="clear" w:color="auto" w:fill="auto"/>
            <w:vAlign w:val="center"/>
          </w:tcPr>
          <w:p w:rsidR="003F139B" w:rsidRPr="00E4632A" w:rsidRDefault="003F139B" w:rsidP="00E65131">
            <w:pPr>
              <w:widowControl w:val="0"/>
              <w:numPr>
                <w:ilvl w:val="1"/>
                <w:numId w:val="17"/>
              </w:numPr>
              <w:tabs>
                <w:tab w:val="left" w:pos="1114"/>
              </w:tabs>
              <w:overflowPunct/>
              <w:autoSpaceDE/>
              <w:autoSpaceDN/>
              <w:adjustRightInd/>
              <w:spacing w:line="264" w:lineRule="exact"/>
              <w:jc w:val="left"/>
              <w:textAlignment w:val="auto"/>
              <w:rPr>
                <w:rFonts w:ascii="Arial" w:eastAsia="Arial" w:hAnsi="Arial" w:cs="Arial"/>
                <w:sz w:val="16"/>
                <w:szCs w:val="16"/>
              </w:rPr>
            </w:pPr>
            <w:r w:rsidRPr="00E4632A">
              <w:rPr>
                <w:rFonts w:ascii="Arial" w:hAnsi="Arial" w:cs="Arial"/>
                <w:spacing w:val="-1"/>
                <w:sz w:val="16"/>
                <w:szCs w:val="16"/>
              </w:rPr>
              <w:t>Verificación</w:t>
            </w:r>
            <w:r w:rsidRPr="00E4632A">
              <w:rPr>
                <w:rFonts w:ascii="Arial" w:hAnsi="Arial" w:cs="Arial"/>
                <w:spacing w:val="3"/>
                <w:sz w:val="16"/>
                <w:szCs w:val="16"/>
              </w:rPr>
              <w:t xml:space="preserve"> </w:t>
            </w:r>
            <w:r w:rsidRPr="00E4632A">
              <w:rPr>
                <w:rFonts w:ascii="Arial" w:hAnsi="Arial" w:cs="Arial"/>
                <w:sz w:val="16"/>
                <w:szCs w:val="16"/>
              </w:rPr>
              <w:t>y</w:t>
            </w:r>
            <w:r w:rsidRPr="00E4632A">
              <w:rPr>
                <w:rFonts w:ascii="Arial" w:hAnsi="Arial" w:cs="Arial"/>
                <w:spacing w:val="-6"/>
                <w:sz w:val="16"/>
                <w:szCs w:val="16"/>
              </w:rPr>
              <w:t xml:space="preserve"> </w:t>
            </w:r>
            <w:r w:rsidRPr="00E4632A">
              <w:rPr>
                <w:rFonts w:ascii="Arial" w:hAnsi="Arial" w:cs="Arial"/>
                <w:spacing w:val="-1"/>
                <w:sz w:val="16"/>
                <w:szCs w:val="16"/>
              </w:rPr>
              <w:t xml:space="preserve">seguimiento </w:t>
            </w:r>
            <w:r w:rsidRPr="00E4632A">
              <w:rPr>
                <w:rFonts w:ascii="Arial" w:hAnsi="Arial" w:cs="Arial"/>
                <w:sz w:val="16"/>
                <w:szCs w:val="16"/>
              </w:rPr>
              <w:t>del</w:t>
            </w:r>
            <w:r w:rsidRPr="00E4632A">
              <w:rPr>
                <w:rFonts w:ascii="Arial" w:hAnsi="Arial" w:cs="Arial"/>
                <w:spacing w:val="-5"/>
                <w:sz w:val="16"/>
                <w:szCs w:val="16"/>
              </w:rPr>
              <w:t xml:space="preserve"> </w:t>
            </w:r>
            <w:r w:rsidRPr="00E4632A">
              <w:rPr>
                <w:rFonts w:ascii="Arial" w:hAnsi="Arial" w:cs="Arial"/>
                <w:spacing w:val="-1"/>
                <w:sz w:val="16"/>
                <w:szCs w:val="16"/>
              </w:rPr>
              <w:t xml:space="preserve">plan </w:t>
            </w:r>
            <w:r w:rsidRPr="00E4632A">
              <w:rPr>
                <w:rFonts w:ascii="Arial" w:hAnsi="Arial" w:cs="Arial"/>
                <w:sz w:val="16"/>
                <w:szCs w:val="16"/>
              </w:rPr>
              <w:t xml:space="preserve">de </w:t>
            </w:r>
            <w:r w:rsidRPr="00E4632A">
              <w:rPr>
                <w:rFonts w:ascii="Arial" w:hAnsi="Arial" w:cs="Arial"/>
                <w:spacing w:val="-1"/>
                <w:sz w:val="16"/>
                <w:szCs w:val="16"/>
              </w:rPr>
              <w:t>gestión.</w:t>
            </w:r>
            <w:r w:rsidRPr="00E4632A">
              <w:rPr>
                <w:rFonts w:ascii="Arial" w:hAnsi="Arial" w:cs="Arial"/>
                <w:spacing w:val="5"/>
                <w:sz w:val="16"/>
                <w:szCs w:val="16"/>
              </w:rPr>
              <w:t xml:space="preserve"> </w:t>
            </w:r>
          </w:p>
        </w:tc>
        <w:tc>
          <w:tcPr>
            <w:tcW w:w="1555" w:type="dxa"/>
            <w:gridSpan w:val="9"/>
            <w:tcBorders>
              <w:top w:val="single" w:sz="6" w:space="0" w:color="auto"/>
              <w:left w:val="double" w:sz="4"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0-10</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000000" w:themeColor="text1"/>
                <w:sz w:val="16"/>
                <w:szCs w:val="16"/>
              </w:rPr>
            </w:pPr>
          </w:p>
        </w:tc>
      </w:tr>
      <w:tr w:rsidR="003F139B" w:rsidRPr="00E4632A" w:rsidTr="003A3EB0">
        <w:trPr>
          <w:trHeight w:val="39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000000" w:themeColor="text1"/>
                <w:sz w:val="16"/>
                <w:szCs w:val="16"/>
              </w:rPr>
            </w:pPr>
          </w:p>
        </w:tc>
        <w:tc>
          <w:tcPr>
            <w:tcW w:w="2627" w:type="dxa"/>
            <w:gridSpan w:val="10"/>
            <w:vMerge/>
            <w:tcBorders>
              <w:left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Cuerpo"/>
              <w:jc w:val="center"/>
              <w:rPr>
                <w:rStyle w:val="Ninguno"/>
                <w:rFonts w:eastAsia="Arial Unicode MS" w:cs="Arial Unicode MS"/>
                <w:b/>
                <w:bCs/>
                <w:color w:val="000000" w:themeColor="text1"/>
                <w:sz w:val="16"/>
                <w:szCs w:val="16"/>
              </w:rPr>
            </w:pPr>
          </w:p>
        </w:tc>
        <w:tc>
          <w:tcPr>
            <w:tcW w:w="7016" w:type="dxa"/>
            <w:gridSpan w:val="35"/>
            <w:tcBorders>
              <w:left w:val="double" w:sz="4" w:space="0" w:color="auto"/>
              <w:bottom w:val="double" w:sz="4" w:space="0" w:color="auto"/>
              <w:right w:val="double" w:sz="4" w:space="0" w:color="auto"/>
            </w:tcBorders>
            <w:shd w:val="clear" w:color="auto" w:fill="auto"/>
            <w:vAlign w:val="center"/>
          </w:tcPr>
          <w:p w:rsidR="003F139B" w:rsidRPr="00E4632A" w:rsidRDefault="003F139B" w:rsidP="00E65131">
            <w:pPr>
              <w:widowControl w:val="0"/>
              <w:numPr>
                <w:ilvl w:val="1"/>
                <w:numId w:val="17"/>
              </w:numPr>
              <w:tabs>
                <w:tab w:val="left" w:pos="1114"/>
              </w:tabs>
              <w:overflowPunct/>
              <w:autoSpaceDE/>
              <w:autoSpaceDN/>
              <w:adjustRightInd/>
              <w:spacing w:line="264" w:lineRule="exact"/>
              <w:jc w:val="left"/>
              <w:textAlignment w:val="auto"/>
              <w:rPr>
                <w:rFonts w:ascii="Arial" w:eastAsia="Arial" w:hAnsi="Arial" w:cs="Arial"/>
                <w:sz w:val="16"/>
                <w:szCs w:val="16"/>
              </w:rPr>
            </w:pPr>
            <w:r w:rsidRPr="00E4632A">
              <w:rPr>
                <w:rFonts w:ascii="Arial" w:hAnsi="Arial" w:cs="Arial"/>
                <w:spacing w:val="-1"/>
                <w:sz w:val="16"/>
                <w:szCs w:val="16"/>
              </w:rPr>
              <w:t xml:space="preserve">Cumplimiento </w:t>
            </w:r>
            <w:r w:rsidRPr="00E4632A">
              <w:rPr>
                <w:rFonts w:ascii="Arial" w:hAnsi="Arial" w:cs="Arial"/>
                <w:sz w:val="16"/>
                <w:szCs w:val="16"/>
              </w:rPr>
              <w:t>del</w:t>
            </w:r>
            <w:r w:rsidRPr="00E4632A">
              <w:rPr>
                <w:rFonts w:ascii="Arial" w:hAnsi="Arial" w:cs="Arial"/>
                <w:spacing w:val="-5"/>
                <w:sz w:val="16"/>
                <w:szCs w:val="16"/>
              </w:rPr>
              <w:t xml:space="preserve"> </w:t>
            </w:r>
            <w:r w:rsidRPr="00E4632A">
              <w:rPr>
                <w:rFonts w:ascii="Arial" w:hAnsi="Arial" w:cs="Arial"/>
                <w:spacing w:val="-1"/>
                <w:sz w:val="16"/>
                <w:szCs w:val="16"/>
              </w:rPr>
              <w:t xml:space="preserve">plan </w:t>
            </w:r>
            <w:r w:rsidRPr="00E4632A">
              <w:rPr>
                <w:rFonts w:ascii="Arial" w:hAnsi="Arial" w:cs="Arial"/>
                <w:sz w:val="16"/>
                <w:szCs w:val="16"/>
              </w:rPr>
              <w:t xml:space="preserve">de </w:t>
            </w:r>
            <w:r w:rsidRPr="00E4632A">
              <w:rPr>
                <w:rFonts w:ascii="Arial" w:hAnsi="Arial" w:cs="Arial"/>
                <w:spacing w:val="-1"/>
                <w:sz w:val="16"/>
                <w:szCs w:val="16"/>
              </w:rPr>
              <w:t xml:space="preserve">gestión. </w:t>
            </w:r>
          </w:p>
          <w:p w:rsidR="003F139B" w:rsidRPr="00E4632A" w:rsidRDefault="003F139B" w:rsidP="003F139B">
            <w:pPr>
              <w:pStyle w:val="Cuerpo"/>
              <w:rPr>
                <w:color w:val="FF0000"/>
                <w:sz w:val="16"/>
                <w:szCs w:val="16"/>
              </w:rPr>
            </w:pPr>
          </w:p>
        </w:tc>
        <w:tc>
          <w:tcPr>
            <w:tcW w:w="1555" w:type="dxa"/>
            <w:gridSpan w:val="9"/>
            <w:tcBorders>
              <w:top w:val="single" w:sz="6"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0-20</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000000" w:themeColor="text1"/>
                <w:sz w:val="16"/>
                <w:szCs w:val="16"/>
              </w:rPr>
            </w:pPr>
          </w:p>
        </w:tc>
      </w:tr>
      <w:tr w:rsidR="00BD7559" w:rsidRPr="00E4632A" w:rsidTr="003A3EB0">
        <w:trPr>
          <w:trHeight w:val="454"/>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auto"/>
                <w:sz w:val="16"/>
                <w:szCs w:val="16"/>
              </w:rPr>
            </w:pPr>
          </w:p>
        </w:tc>
        <w:tc>
          <w:tcPr>
            <w:tcW w:w="9643" w:type="dxa"/>
            <w:gridSpan w:val="45"/>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3F139B">
            <w:pPr>
              <w:jc w:val="center"/>
              <w:rPr>
                <w:rFonts w:ascii="Arial" w:hAnsi="Arial" w:cs="Arial"/>
                <w:b/>
                <w:sz w:val="16"/>
                <w:szCs w:val="16"/>
              </w:rPr>
            </w:pPr>
            <w:r w:rsidRPr="00E4632A">
              <w:rPr>
                <w:rFonts w:ascii="Arial" w:hAnsi="Arial" w:cs="Arial"/>
                <w:b/>
                <w:sz w:val="16"/>
                <w:szCs w:val="16"/>
              </w:rPr>
              <w:t>TOTAL FACTOR EFICIENCIA O RENDIMIENTO (Hasta 43 puntos)</w:t>
            </w:r>
          </w:p>
        </w:tc>
        <w:tc>
          <w:tcPr>
            <w:tcW w:w="1555"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BD7559" w:rsidP="00BD7559">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0-43</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b w:val="0"/>
                <w:color w:val="A6A6A6" w:themeColor="background1" w:themeShade="A6"/>
                <w:sz w:val="16"/>
                <w:szCs w:val="16"/>
              </w:rPr>
            </w:pPr>
          </w:p>
        </w:tc>
      </w:tr>
      <w:tr w:rsidR="00BD7559" w:rsidRPr="00E4632A" w:rsidTr="003A3EB0">
        <w:trPr>
          <w:trHeight w:val="20"/>
          <w:jc w:val="center"/>
        </w:trPr>
        <w:tc>
          <w:tcPr>
            <w:tcW w:w="127" w:type="dxa"/>
            <w:vMerge/>
            <w:shd w:val="clear" w:color="auto" w:fill="auto"/>
            <w:vAlign w:val="center"/>
          </w:tcPr>
          <w:p w:rsidR="003F139B" w:rsidRPr="00E4632A" w:rsidRDefault="003F139B" w:rsidP="003F139B">
            <w:pPr>
              <w:pStyle w:val="Ttulo2"/>
              <w:jc w:val="left"/>
              <w:rPr>
                <w:rFonts w:ascii="Arial" w:hAnsi="Arial" w:cs="Arial"/>
                <w:b w:val="0"/>
                <w:color w:val="auto"/>
                <w:sz w:val="16"/>
                <w:szCs w:val="16"/>
              </w:rPr>
            </w:pPr>
          </w:p>
        </w:tc>
        <w:tc>
          <w:tcPr>
            <w:tcW w:w="11198" w:type="dxa"/>
            <w:gridSpan w:val="54"/>
            <w:tcBorders>
              <w:bottom w:val="double" w:sz="4" w:space="0" w:color="auto"/>
            </w:tcBorders>
            <w:shd w:val="clear" w:color="auto" w:fill="auto"/>
            <w:vAlign w:val="center"/>
          </w:tcPr>
          <w:p w:rsidR="003F139B" w:rsidRPr="00E4632A" w:rsidRDefault="003F139B" w:rsidP="003F139B">
            <w:pPr>
              <w:rPr>
                <w:rFonts w:ascii="Arial" w:hAnsi="Arial" w:cs="Arial"/>
                <w:color w:val="A6A6A6" w:themeColor="background1" w:themeShade="A6"/>
                <w:sz w:val="8"/>
                <w:szCs w:val="8"/>
              </w:rPr>
            </w:pPr>
          </w:p>
        </w:tc>
        <w:tc>
          <w:tcPr>
            <w:tcW w:w="142" w:type="dxa"/>
            <w:vMerge/>
            <w:shd w:val="clear" w:color="auto" w:fill="auto"/>
            <w:vAlign w:val="center"/>
          </w:tcPr>
          <w:p w:rsidR="003F139B" w:rsidRPr="00E4632A" w:rsidRDefault="003F139B" w:rsidP="003F139B">
            <w:pPr>
              <w:pStyle w:val="Ttulo2"/>
              <w:jc w:val="left"/>
              <w:rPr>
                <w:rFonts w:ascii="Arial" w:hAnsi="Arial" w:cs="Arial"/>
                <w:b w:val="0"/>
                <w:color w:val="A6A6A6" w:themeColor="background1" w:themeShade="A6"/>
                <w:sz w:val="16"/>
                <w:szCs w:val="16"/>
              </w:rPr>
            </w:pPr>
          </w:p>
        </w:tc>
      </w:tr>
      <w:tr w:rsidR="003F139B" w:rsidRPr="00E4632A" w:rsidTr="003A3EB0">
        <w:tblPrEx>
          <w:tblLook w:val="04A0" w:firstRow="1" w:lastRow="0" w:firstColumn="1" w:lastColumn="0" w:noHBand="0" w:noVBand="1"/>
        </w:tblPrEx>
        <w:trPr>
          <w:cantSplit/>
          <w:trHeight w:val="51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3F139B" w:rsidRPr="00E4632A" w:rsidRDefault="003F139B" w:rsidP="00E65131">
            <w:pPr>
              <w:pStyle w:val="Ttulo2"/>
              <w:numPr>
                <w:ilvl w:val="0"/>
                <w:numId w:val="3"/>
              </w:numPr>
              <w:rPr>
                <w:rFonts w:ascii="Arial" w:hAnsi="Arial" w:cs="Arial"/>
                <w:color w:val="auto"/>
                <w:sz w:val="16"/>
                <w:szCs w:val="16"/>
              </w:rPr>
            </w:pPr>
            <w:r w:rsidRPr="00E4632A">
              <w:rPr>
                <w:rFonts w:ascii="Arial" w:hAnsi="Arial" w:cs="Arial"/>
                <w:color w:val="auto"/>
                <w:sz w:val="16"/>
                <w:szCs w:val="16"/>
              </w:rPr>
              <w:t>FACTOR ORGANIZACIÓN DEL TRABAJO</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9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single" w:sz="6" w:space="0" w:color="auto"/>
              <w:left w:val="double" w:sz="4" w:space="0" w:color="auto"/>
              <w:bottom w:val="single" w:sz="6" w:space="0" w:color="auto"/>
              <w:right w:val="double" w:sz="4" w:space="0" w:color="auto"/>
            </w:tcBorders>
            <w:shd w:val="clear" w:color="auto" w:fill="auto"/>
            <w:vAlign w:val="center"/>
          </w:tcPr>
          <w:p w:rsidR="003F139B" w:rsidRPr="00E4632A" w:rsidRDefault="003F139B" w:rsidP="003F139B">
            <w:pPr>
              <w:pStyle w:val="Ttulo2"/>
              <w:jc w:val="both"/>
              <w:rPr>
                <w:rFonts w:ascii="Arial" w:hAnsi="Arial" w:cs="Arial"/>
                <w:b w:val="0"/>
                <w:color w:val="auto"/>
                <w:sz w:val="16"/>
                <w:szCs w:val="16"/>
              </w:rPr>
            </w:pPr>
            <w:r w:rsidRPr="00E4632A">
              <w:rPr>
                <w:rFonts w:ascii="Arial" w:hAnsi="Arial" w:cs="Arial"/>
                <w:b w:val="0"/>
                <w:color w:val="auto"/>
                <w:sz w:val="16"/>
                <w:szCs w:val="16"/>
              </w:rPr>
              <w:t>La calificación de este factor comprende los siguientes subfactores:</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9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r w:rsidRPr="00E4632A">
              <w:rPr>
                <w:rFonts w:ascii="Arial" w:hAnsi="Arial" w:cs="Arial"/>
                <w:color w:val="auto"/>
                <w:sz w:val="16"/>
                <w:szCs w:val="16"/>
              </w:rPr>
              <w:t>SUBFACTORES</w:t>
            </w:r>
          </w:p>
        </w:tc>
        <w:tc>
          <w:tcPr>
            <w:tcW w:w="6538" w:type="dxa"/>
            <w:gridSpan w:val="33"/>
            <w:tcBorders>
              <w:top w:val="single" w:sz="6" w:space="0" w:color="auto"/>
              <w:bottom w:val="single" w:sz="6" w:space="0" w:color="auto"/>
            </w:tcBorders>
            <w:shd w:val="clear" w:color="auto" w:fill="auto"/>
            <w:vAlign w:val="center"/>
          </w:tcPr>
          <w:p w:rsidR="003F139B" w:rsidRPr="00E4632A" w:rsidRDefault="003F139B" w:rsidP="003F139B">
            <w:pPr>
              <w:jc w:val="center"/>
              <w:rPr>
                <w:rFonts w:ascii="Arial" w:hAnsi="Arial" w:cs="Arial"/>
                <w:b/>
                <w:sz w:val="16"/>
                <w:szCs w:val="16"/>
              </w:rPr>
            </w:pPr>
            <w:r w:rsidRPr="00E4632A">
              <w:rPr>
                <w:rFonts w:ascii="Arial" w:hAnsi="Arial" w:cs="Arial"/>
                <w:b/>
                <w:color w:val="000000" w:themeColor="text1"/>
                <w:sz w:val="16"/>
                <w:szCs w:val="16"/>
              </w:rPr>
              <w:t>VARIABLES DE EVALUACIÓN</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sz w:val="16"/>
                <w:szCs w:val="16"/>
              </w:rPr>
            </w:pPr>
            <w:r w:rsidRPr="00E4632A">
              <w:rPr>
                <w:rFonts w:ascii="Arial" w:hAnsi="Arial" w:cs="Arial"/>
                <w:b/>
                <w:sz w:val="16"/>
                <w:szCs w:val="16"/>
              </w:rPr>
              <w:t>PUNTAJE</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tcBorders>
              <w:top w:val="single" w:sz="6" w:space="0" w:color="auto"/>
              <w:left w:val="double" w:sz="4" w:space="0" w:color="auto"/>
              <w:bottom w:val="single" w:sz="6" w:space="0" w:color="auto"/>
            </w:tcBorders>
            <w:shd w:val="clear" w:color="auto" w:fill="auto"/>
            <w:vAlign w:val="center"/>
          </w:tcPr>
          <w:p w:rsidR="003F139B" w:rsidRPr="00E4632A" w:rsidRDefault="003F139B" w:rsidP="00E65131">
            <w:pPr>
              <w:pStyle w:val="Cuerpo"/>
              <w:numPr>
                <w:ilvl w:val="0"/>
                <w:numId w:val="13"/>
              </w:numPr>
              <w:rPr>
                <w:rStyle w:val="Ninguno"/>
                <w:rFonts w:eastAsia="Arial Unicode MS"/>
                <w:b/>
                <w:bCs/>
                <w:color w:val="auto"/>
                <w:sz w:val="16"/>
                <w:szCs w:val="16"/>
              </w:rPr>
            </w:pPr>
            <w:r w:rsidRPr="00E4632A">
              <w:rPr>
                <w:rStyle w:val="Ninguno"/>
                <w:b/>
                <w:bCs/>
                <w:color w:val="auto"/>
                <w:sz w:val="16"/>
                <w:szCs w:val="16"/>
              </w:rPr>
              <w:t>Informes de Auditoría de Control Interno y seguimiento a los planes de mejoramiento derivados de las Auditorías de Control Interno relacionadas con los procesos de la Dirección Ejecutiva de Administración Judicial.</w:t>
            </w:r>
            <w:r w:rsidRPr="00E4632A">
              <w:rPr>
                <w:rStyle w:val="Ninguno"/>
                <w:b/>
                <w:color w:val="auto"/>
                <w:sz w:val="16"/>
                <w:szCs w:val="16"/>
              </w:rPr>
              <w:t xml:space="preserve"> </w:t>
            </w:r>
          </w:p>
        </w:tc>
        <w:tc>
          <w:tcPr>
            <w:tcW w:w="6538" w:type="dxa"/>
            <w:gridSpan w:val="33"/>
            <w:tcBorders>
              <w:top w:val="single" w:sz="6" w:space="0" w:color="auto"/>
              <w:bottom w:val="single" w:sz="6" w:space="0" w:color="auto"/>
            </w:tcBorders>
            <w:shd w:val="clear" w:color="auto" w:fill="auto"/>
            <w:vAlign w:val="center"/>
          </w:tcPr>
          <w:p w:rsidR="003F139B" w:rsidRPr="00E4632A" w:rsidRDefault="003F139B" w:rsidP="00E92707">
            <w:pPr>
              <w:pStyle w:val="Cuerpo"/>
              <w:rPr>
                <w:rStyle w:val="Ninguno"/>
                <w:color w:val="auto"/>
                <w:sz w:val="16"/>
                <w:szCs w:val="16"/>
              </w:rPr>
            </w:pPr>
            <w:r w:rsidRPr="00E4632A">
              <w:rPr>
                <w:rStyle w:val="Ninguno"/>
                <w:color w:val="auto"/>
                <w:sz w:val="16"/>
                <w:szCs w:val="16"/>
              </w:rPr>
              <w:t>El Director Ejecutivo de Administración Judicial valorará el informe</w:t>
            </w:r>
            <w:r w:rsidRPr="00E4632A">
              <w:rPr>
                <w:sz w:val="16"/>
                <w:szCs w:val="16"/>
              </w:rPr>
              <w:t xml:space="preserve">, las </w:t>
            </w:r>
            <w:r w:rsidRPr="00E4632A">
              <w:rPr>
                <w:rStyle w:val="Ninguno"/>
                <w:color w:val="auto"/>
                <w:sz w:val="16"/>
                <w:szCs w:val="16"/>
              </w:rPr>
              <w:t>recomendaciones, y el cumplimiento a los planes de mejoramiento presentados por la Unidad de Auditoría sobre las Unidades de la Dirección Ejecutiva, y asignará el puntaje.</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0-3</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vMerge w:val="restart"/>
            <w:tcBorders>
              <w:top w:val="single" w:sz="6" w:space="0" w:color="auto"/>
              <w:left w:val="double" w:sz="4" w:space="0" w:color="auto"/>
              <w:bottom w:val="single" w:sz="6" w:space="0" w:color="auto"/>
            </w:tcBorders>
            <w:shd w:val="clear" w:color="auto" w:fill="auto"/>
            <w:vAlign w:val="center"/>
          </w:tcPr>
          <w:p w:rsidR="003F139B" w:rsidRPr="00E4632A" w:rsidRDefault="003F139B" w:rsidP="00E65131">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sidRPr="00E4632A">
              <w:rPr>
                <w:rStyle w:val="Ninguno"/>
                <w:b/>
                <w:bCs/>
                <w:color w:val="auto"/>
                <w:sz w:val="16"/>
                <w:szCs w:val="16"/>
              </w:rPr>
              <w:t>Aplicación de las normas de carrera</w:t>
            </w:r>
          </w:p>
        </w:tc>
        <w:tc>
          <w:tcPr>
            <w:tcW w:w="6538" w:type="dxa"/>
            <w:gridSpan w:val="33"/>
            <w:tcBorders>
              <w:top w:val="single" w:sz="6" w:space="0" w:color="auto"/>
              <w:bottom w:val="single" w:sz="6" w:space="0" w:color="auto"/>
            </w:tcBorders>
            <w:shd w:val="clear" w:color="auto" w:fill="auto"/>
            <w:vAlign w:val="center"/>
          </w:tcPr>
          <w:p w:rsidR="003F139B" w:rsidRPr="00E4632A" w:rsidRDefault="00A5633B" w:rsidP="00A5633B">
            <w:pPr>
              <w:pStyle w:val="Cuerpo"/>
              <w:numPr>
                <w:ilvl w:val="0"/>
                <w:numId w:val="21"/>
              </w:numPr>
              <w:rPr>
                <w:b/>
                <w:bCs/>
                <w:color w:val="auto"/>
                <w:sz w:val="16"/>
                <w:szCs w:val="16"/>
              </w:rPr>
            </w:pPr>
            <w:r>
              <w:rPr>
                <w:rStyle w:val="Ninguno"/>
                <w:color w:val="auto"/>
                <w:sz w:val="16"/>
                <w:szCs w:val="16"/>
              </w:rPr>
              <w:t>L</w:t>
            </w:r>
            <w:r w:rsidRPr="00E4632A">
              <w:rPr>
                <w:rStyle w:val="Ninguno"/>
                <w:color w:val="auto"/>
                <w:sz w:val="16"/>
                <w:szCs w:val="16"/>
              </w:rPr>
              <w:t xml:space="preserve">a </w:t>
            </w:r>
            <w:r w:rsidR="003F139B" w:rsidRPr="00E4632A">
              <w:rPr>
                <w:rStyle w:val="Ninguno"/>
                <w:color w:val="auto"/>
                <w:sz w:val="16"/>
                <w:szCs w:val="16"/>
              </w:rPr>
              <w:t xml:space="preserve">observancia de las normas de carrera en la calificación integral de los empleados a su cargo. </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vMerge/>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6538" w:type="dxa"/>
            <w:gridSpan w:val="33"/>
            <w:tcBorders>
              <w:top w:val="single" w:sz="6" w:space="0" w:color="auto"/>
              <w:bottom w:val="single" w:sz="6" w:space="0" w:color="auto"/>
            </w:tcBorders>
            <w:shd w:val="clear" w:color="auto" w:fill="auto"/>
            <w:vAlign w:val="center"/>
          </w:tcPr>
          <w:p w:rsidR="00061C48" w:rsidRDefault="00A5633B" w:rsidP="00A5633B">
            <w:pPr>
              <w:pStyle w:val="Cuerpo"/>
              <w:numPr>
                <w:ilvl w:val="0"/>
                <w:numId w:val="21"/>
              </w:numPr>
              <w:rPr>
                <w:rStyle w:val="Ninguno"/>
                <w:color w:val="auto"/>
                <w:sz w:val="16"/>
                <w:szCs w:val="16"/>
              </w:rPr>
            </w:pPr>
            <w:r>
              <w:rPr>
                <w:rStyle w:val="Ninguno"/>
                <w:color w:val="auto"/>
                <w:sz w:val="16"/>
                <w:szCs w:val="16"/>
              </w:rPr>
              <w:t>P</w:t>
            </w:r>
            <w:r w:rsidR="003F139B" w:rsidRPr="00E4632A">
              <w:rPr>
                <w:rStyle w:val="Ninguno"/>
                <w:color w:val="auto"/>
                <w:sz w:val="16"/>
                <w:szCs w:val="16"/>
              </w:rPr>
              <w:t xml:space="preserve">articipación en las actividades </w:t>
            </w:r>
            <w:r w:rsidR="003F139B" w:rsidRPr="00E4632A">
              <w:rPr>
                <w:rStyle w:val="Ninguno"/>
                <w:color w:val="auto"/>
                <w:sz w:val="16"/>
                <w:szCs w:val="16"/>
                <w:u w:color="0070C0"/>
              </w:rPr>
              <w:t>del sistema de seguridad y salud en el trabajo</w:t>
            </w:r>
            <w:r w:rsidR="003F139B" w:rsidRPr="00E4632A">
              <w:rPr>
                <w:rStyle w:val="Ninguno"/>
                <w:color w:val="auto"/>
                <w:sz w:val="16"/>
                <w:szCs w:val="16"/>
              </w:rPr>
              <w:t xml:space="preserve">. </w:t>
            </w:r>
          </w:p>
          <w:p w:rsidR="003F139B" w:rsidRPr="00E4632A" w:rsidRDefault="003F139B" w:rsidP="00A5633B">
            <w:pPr>
              <w:pStyle w:val="Cuerpo"/>
              <w:ind w:left="360"/>
              <w:rPr>
                <w:color w:val="auto"/>
                <w:sz w:val="16"/>
                <w:szCs w:val="16"/>
              </w:rPr>
            </w:pPr>
            <w:r w:rsidRPr="00E4632A">
              <w:rPr>
                <w:rStyle w:val="Ninguno"/>
                <w:color w:val="auto"/>
                <w:sz w:val="16"/>
                <w:szCs w:val="16"/>
              </w:rPr>
              <w:t>En todos los casos la evaluación comprenderá el cumplimiento de los Acuerdos expedidos por el Consejo Superior de la Judicatura, que regulan la respectiva materia.</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0-1</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vMerge w:val="restart"/>
            <w:tcBorders>
              <w:top w:val="single" w:sz="6" w:space="0" w:color="auto"/>
              <w:left w:val="double" w:sz="4" w:space="0" w:color="auto"/>
              <w:bottom w:val="single" w:sz="6" w:space="0" w:color="auto"/>
            </w:tcBorders>
            <w:shd w:val="clear" w:color="auto" w:fill="auto"/>
            <w:vAlign w:val="center"/>
          </w:tcPr>
          <w:p w:rsidR="003F139B" w:rsidRPr="00E4632A" w:rsidRDefault="003F139B" w:rsidP="00E65131">
            <w:pPr>
              <w:pStyle w:val="Cuerpo"/>
              <w:numPr>
                <w:ilvl w:val="0"/>
                <w:numId w:val="13"/>
              </w:numPr>
              <w:rPr>
                <w:b/>
                <w:color w:val="auto"/>
                <w:sz w:val="16"/>
                <w:szCs w:val="16"/>
              </w:rPr>
            </w:pPr>
            <w:r w:rsidRPr="00E4632A">
              <w:rPr>
                <w:rStyle w:val="Ninguno"/>
                <w:b/>
                <w:bCs/>
                <w:color w:val="auto"/>
                <w:sz w:val="16"/>
                <w:szCs w:val="16"/>
              </w:rPr>
              <w:t>Dirección de la Unidad, de área, grupo u oficina y puestos de trabajo.</w:t>
            </w:r>
          </w:p>
        </w:tc>
        <w:tc>
          <w:tcPr>
            <w:tcW w:w="6538" w:type="dxa"/>
            <w:gridSpan w:val="33"/>
            <w:tcBorders>
              <w:top w:val="single" w:sz="6" w:space="0" w:color="auto"/>
              <w:bottom w:val="single" w:sz="6" w:space="0" w:color="auto"/>
            </w:tcBorders>
            <w:shd w:val="clear" w:color="auto" w:fill="auto"/>
            <w:vAlign w:val="center"/>
          </w:tcPr>
          <w:p w:rsidR="003F139B" w:rsidRPr="00E4632A" w:rsidRDefault="003F139B" w:rsidP="00C76FD6">
            <w:pPr>
              <w:pStyle w:val="Cuerpo"/>
              <w:numPr>
                <w:ilvl w:val="0"/>
                <w:numId w:val="11"/>
              </w:numPr>
              <w:rPr>
                <w:b/>
                <w:color w:val="auto"/>
                <w:sz w:val="16"/>
                <w:szCs w:val="16"/>
              </w:rPr>
            </w:pPr>
            <w:r w:rsidRPr="00E4632A">
              <w:rPr>
                <w:rStyle w:val="Ninguno"/>
                <w:color w:val="auto"/>
                <w:sz w:val="16"/>
                <w:szCs w:val="16"/>
              </w:rPr>
              <w:t>Integración del equipo de trabajo a los objetivos institucionales y atención al usuario.</w:t>
            </w:r>
            <w:r w:rsidRPr="00E4632A">
              <w:rPr>
                <w:rStyle w:val="Ninguno"/>
                <w:bCs/>
                <w:color w:val="auto"/>
                <w:sz w:val="16"/>
                <w:szCs w:val="16"/>
              </w:rPr>
              <w:t xml:space="preserve"> Se evalúa</w:t>
            </w:r>
            <w:r w:rsidRPr="00E4632A">
              <w:rPr>
                <w:rStyle w:val="Ninguno"/>
                <w:b/>
                <w:bCs/>
                <w:color w:val="auto"/>
                <w:sz w:val="16"/>
                <w:szCs w:val="16"/>
              </w:rPr>
              <w:t xml:space="preserve"> </w:t>
            </w:r>
            <w:r w:rsidRPr="00E4632A">
              <w:rPr>
                <w:rStyle w:val="Ninguno"/>
                <w:bCs/>
                <w:color w:val="auto"/>
                <w:sz w:val="16"/>
                <w:szCs w:val="16"/>
              </w:rPr>
              <w:t>Integración del empleado al equipo de trabajo</w:t>
            </w:r>
            <w:r w:rsidRPr="00E4632A">
              <w:rPr>
                <w:rStyle w:val="Ninguno"/>
                <w:color w:val="auto"/>
                <w:sz w:val="16"/>
                <w:szCs w:val="16"/>
              </w:rPr>
              <w:t xml:space="preserve">. Se evalúa igualmente la disposición, actitud, cortesía y diligencia en el trato con el usuario, que identifique las necesidades y de respuesta a las inquietudes, buscando la solución oportuna a los requerimientos. </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p>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0-2</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04"/>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vMerge/>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6538" w:type="dxa"/>
            <w:gridSpan w:val="33"/>
            <w:tcBorders>
              <w:top w:val="single" w:sz="6" w:space="0" w:color="auto"/>
              <w:bottom w:val="single" w:sz="6" w:space="0" w:color="auto"/>
            </w:tcBorders>
            <w:shd w:val="clear" w:color="auto" w:fill="auto"/>
            <w:vAlign w:val="center"/>
          </w:tcPr>
          <w:p w:rsidR="003F139B" w:rsidRPr="00E4632A" w:rsidRDefault="003F139B" w:rsidP="00C76FD6">
            <w:pPr>
              <w:pStyle w:val="Cuerpo"/>
              <w:numPr>
                <w:ilvl w:val="0"/>
                <w:numId w:val="11"/>
              </w:numPr>
              <w:rPr>
                <w:rStyle w:val="Ninguno"/>
                <w:color w:val="auto"/>
                <w:sz w:val="16"/>
                <w:szCs w:val="16"/>
              </w:rPr>
            </w:pPr>
            <w:r w:rsidRPr="00E4632A">
              <w:rPr>
                <w:rStyle w:val="Ninguno"/>
                <w:color w:val="auto"/>
                <w:sz w:val="16"/>
                <w:szCs w:val="16"/>
              </w:rPr>
              <w:t xml:space="preserve">Existencia de procedimientos de trabajos claros, documentados e incorporación de buenas prácticas que generen valor a la gestión, y definición de metas e indicadores. </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0-2</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vMerge/>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6538" w:type="dxa"/>
            <w:gridSpan w:val="33"/>
            <w:tcBorders>
              <w:top w:val="single" w:sz="6" w:space="0" w:color="auto"/>
              <w:bottom w:val="single" w:sz="6" w:space="0" w:color="auto"/>
            </w:tcBorders>
            <w:shd w:val="clear" w:color="auto" w:fill="auto"/>
            <w:vAlign w:val="center"/>
          </w:tcPr>
          <w:p w:rsidR="003F139B" w:rsidRPr="00E4632A" w:rsidRDefault="003F139B" w:rsidP="00C76FD6">
            <w:pPr>
              <w:pStyle w:val="Cuerpo"/>
              <w:numPr>
                <w:ilvl w:val="0"/>
                <w:numId w:val="11"/>
              </w:numPr>
              <w:rPr>
                <w:rStyle w:val="Ninguno"/>
                <w:color w:val="auto"/>
                <w:sz w:val="16"/>
                <w:szCs w:val="16"/>
              </w:rPr>
            </w:pPr>
            <w:r w:rsidRPr="00E4632A">
              <w:rPr>
                <w:rStyle w:val="Ninguno"/>
                <w:color w:val="auto"/>
                <w:sz w:val="16"/>
                <w:szCs w:val="16"/>
              </w:rPr>
              <w:t>Determinación de los mecanismos de seguimiento al cumplimiento del plan de trabajo y de las metas.</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0-2</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3153" w:type="dxa"/>
            <w:gridSpan w:val="13"/>
            <w:vMerge/>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6538" w:type="dxa"/>
            <w:gridSpan w:val="33"/>
            <w:tcBorders>
              <w:top w:val="single" w:sz="6" w:space="0" w:color="auto"/>
              <w:bottom w:val="single" w:sz="6" w:space="0" w:color="auto"/>
            </w:tcBorders>
            <w:shd w:val="clear" w:color="auto" w:fill="auto"/>
            <w:vAlign w:val="center"/>
          </w:tcPr>
          <w:p w:rsidR="003F139B" w:rsidRPr="00E4632A" w:rsidRDefault="003F139B" w:rsidP="00C76FD6">
            <w:pPr>
              <w:pStyle w:val="Cuerpo"/>
              <w:numPr>
                <w:ilvl w:val="0"/>
                <w:numId w:val="11"/>
              </w:numPr>
              <w:rPr>
                <w:rStyle w:val="Ninguno"/>
                <w:color w:val="auto"/>
                <w:sz w:val="16"/>
                <w:szCs w:val="16"/>
              </w:rPr>
            </w:pPr>
            <w:r w:rsidRPr="00E4632A">
              <w:rPr>
                <w:rStyle w:val="Ninguno"/>
                <w:color w:val="auto"/>
                <w:sz w:val="16"/>
                <w:szCs w:val="16"/>
              </w:rPr>
              <w:t xml:space="preserve">Mecanismos de retroalimentación del desempeño de los miembros del equipo de trabajo, desde la perspectiva administrativa. </w:t>
            </w:r>
          </w:p>
        </w:tc>
        <w:tc>
          <w:tcPr>
            <w:tcW w:w="1507" w:type="dxa"/>
            <w:gridSpan w:val="8"/>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jc w:val="center"/>
              <w:rPr>
                <w:rFonts w:ascii="Arial" w:hAnsi="Arial" w:cs="Arial"/>
                <w:b/>
                <w:color w:val="A6A6A6" w:themeColor="background1" w:themeShade="A6"/>
                <w:sz w:val="16"/>
                <w:szCs w:val="16"/>
              </w:rPr>
            </w:pPr>
            <w:r w:rsidRPr="00E4632A">
              <w:rPr>
                <w:rFonts w:ascii="Arial" w:hAnsi="Arial" w:cs="Arial"/>
                <w:b/>
                <w:color w:val="A6A6A6" w:themeColor="background1" w:themeShade="A6"/>
                <w:sz w:val="16"/>
                <w:szCs w:val="16"/>
              </w:rPr>
              <w:t>0-2</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tcBorders>
              <w:top w:val="single" w:sz="6" w:space="0" w:color="auto"/>
              <w:left w:val="double" w:sz="4" w:space="0" w:color="auto"/>
              <w:bottom w:val="double" w:sz="4" w:space="0" w:color="auto"/>
            </w:tcBorders>
            <w:shd w:val="clear" w:color="auto" w:fill="auto"/>
            <w:vAlign w:val="center"/>
          </w:tcPr>
          <w:p w:rsidR="003F139B" w:rsidRPr="00E4632A" w:rsidRDefault="003F139B" w:rsidP="003F139B">
            <w:pPr>
              <w:jc w:val="center"/>
              <w:rPr>
                <w:rFonts w:ascii="Arial" w:hAnsi="Arial" w:cs="Arial"/>
                <w:b/>
                <w:sz w:val="16"/>
                <w:szCs w:val="16"/>
              </w:rPr>
            </w:pPr>
            <w:r w:rsidRPr="00E4632A">
              <w:rPr>
                <w:rFonts w:ascii="Arial" w:hAnsi="Arial" w:cs="Arial"/>
                <w:b/>
                <w:sz w:val="16"/>
                <w:szCs w:val="16"/>
              </w:rPr>
              <w:t>TOTAL FACTOR ORGANIZACIÓN DEL TRABAJO (Hasta 13 puntos)</w:t>
            </w:r>
          </w:p>
        </w:tc>
        <w:tc>
          <w:tcPr>
            <w:tcW w:w="1490" w:type="dxa"/>
            <w:gridSpan w:val="7"/>
            <w:tcBorders>
              <w:top w:val="single" w:sz="6" w:space="0" w:color="auto"/>
              <w:bottom w:val="double" w:sz="4" w:space="0" w:color="auto"/>
              <w:right w:val="double" w:sz="4" w:space="0" w:color="auto"/>
            </w:tcBorders>
            <w:shd w:val="clear" w:color="auto" w:fill="auto"/>
            <w:vAlign w:val="center"/>
          </w:tcPr>
          <w:p w:rsidR="003F139B" w:rsidRPr="00E4632A" w:rsidRDefault="003F139B" w:rsidP="003F139B">
            <w:pPr>
              <w:jc w:val="center"/>
              <w:rPr>
                <w:rFonts w:ascii="Arial" w:hAnsi="Arial" w:cs="Arial"/>
                <w:color w:val="A6A6A6" w:themeColor="background1" w:themeShade="A6"/>
                <w:sz w:val="16"/>
                <w:szCs w:val="16"/>
              </w:rPr>
            </w:pPr>
            <w:r w:rsidRPr="00E4632A">
              <w:rPr>
                <w:rFonts w:ascii="Arial" w:hAnsi="Arial" w:cs="Arial"/>
                <w:b/>
                <w:color w:val="A6A6A6" w:themeColor="background1" w:themeShade="A6"/>
                <w:sz w:val="16"/>
                <w:szCs w:val="16"/>
              </w:rPr>
              <w:t>0-13</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tcBorders>
              <w:top w:val="double" w:sz="4" w:space="0" w:color="auto"/>
              <w:bottom w:val="double" w:sz="4" w:space="0" w:color="auto"/>
            </w:tcBorders>
            <w:shd w:val="clear" w:color="auto" w:fill="auto"/>
            <w:vAlign w:val="center"/>
          </w:tcPr>
          <w:p w:rsidR="003F139B" w:rsidRPr="00E4632A" w:rsidRDefault="003F139B" w:rsidP="003F139B">
            <w:pPr>
              <w:jc w:val="center"/>
              <w:rPr>
                <w:rFonts w:ascii="Arial" w:hAnsi="Arial" w:cs="Arial"/>
                <w:b/>
                <w:sz w:val="8"/>
                <w:szCs w:val="8"/>
              </w:rPr>
            </w:pPr>
          </w:p>
        </w:tc>
        <w:tc>
          <w:tcPr>
            <w:tcW w:w="1490" w:type="dxa"/>
            <w:gridSpan w:val="7"/>
            <w:tcBorders>
              <w:top w:val="double" w:sz="4" w:space="0" w:color="auto"/>
              <w:bottom w:val="double" w:sz="4" w:space="0" w:color="auto"/>
            </w:tcBorders>
            <w:shd w:val="clear" w:color="auto" w:fill="auto"/>
            <w:vAlign w:val="center"/>
          </w:tcPr>
          <w:p w:rsidR="003F139B" w:rsidRPr="00E4632A" w:rsidRDefault="003F139B" w:rsidP="003F139B">
            <w:pPr>
              <w:jc w:val="center"/>
              <w:rPr>
                <w:rFonts w:ascii="Arial" w:hAnsi="Arial" w:cs="Arial"/>
                <w:sz w:val="8"/>
                <w:szCs w:val="8"/>
              </w:rPr>
            </w:pPr>
          </w:p>
        </w:tc>
        <w:tc>
          <w:tcPr>
            <w:tcW w:w="142" w:type="dxa"/>
            <w:vMerge/>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51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E65131">
            <w:pPr>
              <w:pStyle w:val="Ttulo2"/>
              <w:numPr>
                <w:ilvl w:val="0"/>
                <w:numId w:val="3"/>
              </w:numPr>
              <w:rPr>
                <w:rFonts w:ascii="Arial" w:hAnsi="Arial" w:cs="Arial"/>
                <w:color w:val="auto"/>
                <w:sz w:val="18"/>
                <w:szCs w:val="18"/>
              </w:rPr>
            </w:pPr>
            <w:r w:rsidRPr="00E4632A">
              <w:rPr>
                <w:rFonts w:ascii="Arial" w:hAnsi="Arial" w:cs="Arial"/>
                <w:color w:val="auto"/>
                <w:sz w:val="18"/>
                <w:szCs w:val="18"/>
              </w:rPr>
              <w:t>FACTOR PUBLICACIONES</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3F139B" w:rsidRPr="00E4632A" w:rsidRDefault="003F139B" w:rsidP="003F139B">
            <w:pPr>
              <w:pStyle w:val="Cuerpo"/>
              <w:rPr>
                <w:b/>
                <w:color w:val="auto"/>
                <w:sz w:val="16"/>
                <w:szCs w:val="16"/>
              </w:rPr>
            </w:pPr>
            <w:r w:rsidRPr="00E4632A">
              <w:rPr>
                <w:color w:val="auto"/>
                <w:sz w:val="16"/>
                <w:szCs w:val="16"/>
              </w:rPr>
              <w:t xml:space="preserve">La calificación en este factor contendrá los criterios: </w:t>
            </w:r>
            <w:r w:rsidRPr="00E4632A">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vMerge w:val="restart"/>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numPr>
                <w:ilvl w:val="0"/>
                <w:numId w:val="1"/>
              </w:numPr>
              <w:rPr>
                <w:rFonts w:ascii="Arial" w:hAnsi="Arial" w:cs="Arial"/>
                <w:sz w:val="18"/>
                <w:szCs w:val="18"/>
              </w:rPr>
            </w:pPr>
            <w:r w:rsidRPr="00E4632A">
              <w:rPr>
                <w:rFonts w:ascii="Arial" w:hAnsi="Arial" w:cs="Arial"/>
                <w:sz w:val="18"/>
                <w:szCs w:val="18"/>
              </w:rPr>
              <w:t>Publicaciones</w:t>
            </w:r>
          </w:p>
        </w:tc>
        <w:tc>
          <w:tcPr>
            <w:tcW w:w="1490" w:type="dxa"/>
            <w:gridSpan w:val="7"/>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r w:rsidRPr="00E4632A">
              <w:rPr>
                <w:rFonts w:ascii="Arial" w:hAnsi="Arial" w:cs="Arial"/>
                <w:color w:val="auto"/>
                <w:sz w:val="16"/>
                <w:szCs w:val="16"/>
              </w:rPr>
              <w:t>PUNTAJE</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0"/>
          <w:jc w:val="center"/>
        </w:trPr>
        <w:tc>
          <w:tcPr>
            <w:tcW w:w="127" w:type="dxa"/>
            <w:vMerge w:val="restart"/>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vMerge/>
            <w:tcBorders>
              <w:top w:val="single" w:sz="6" w:space="0" w:color="auto"/>
              <w:left w:val="double" w:sz="4" w:space="0" w:color="auto"/>
              <w:bottom w:val="single" w:sz="6"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490" w:type="dxa"/>
            <w:gridSpan w:val="7"/>
            <w:tcBorders>
              <w:top w:val="single" w:sz="6" w:space="0" w:color="auto"/>
              <w:bottom w:val="single" w:sz="6"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6A6A6" w:themeColor="background1" w:themeShade="A6"/>
                <w:sz w:val="16"/>
                <w:szCs w:val="16"/>
              </w:rPr>
            </w:pPr>
            <w:r w:rsidRPr="00E4632A">
              <w:rPr>
                <w:rFonts w:ascii="Arial" w:hAnsi="Arial" w:cs="Arial"/>
                <w:color w:val="A6A6A6" w:themeColor="background1" w:themeShade="A6"/>
                <w:sz w:val="16"/>
                <w:szCs w:val="16"/>
              </w:rPr>
              <w:t>0-1</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tcBorders>
              <w:top w:val="single" w:sz="6" w:space="0" w:color="auto"/>
              <w:left w:val="double" w:sz="4" w:space="0" w:color="auto"/>
              <w:bottom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r w:rsidRPr="00E4632A">
              <w:rPr>
                <w:rFonts w:ascii="Arial" w:hAnsi="Arial" w:cs="Arial"/>
                <w:color w:val="auto"/>
                <w:sz w:val="18"/>
                <w:szCs w:val="18"/>
              </w:rPr>
              <w:t>TOTAL DEL FACTOR PUBLICACIONES (Hasta 1 punto</w:t>
            </w:r>
            <w:r w:rsidRPr="00E4632A">
              <w:rPr>
                <w:rFonts w:ascii="Arial" w:hAnsi="Arial" w:cs="Arial"/>
                <w:bCs/>
                <w:color w:val="auto"/>
                <w:sz w:val="18"/>
                <w:szCs w:val="18"/>
              </w:rPr>
              <w:t>)</w:t>
            </w:r>
          </w:p>
        </w:tc>
        <w:tc>
          <w:tcPr>
            <w:tcW w:w="1490" w:type="dxa"/>
            <w:gridSpan w:val="7"/>
            <w:tcBorders>
              <w:top w:val="single" w:sz="6" w:space="0" w:color="auto"/>
              <w:bottom w:val="double" w:sz="4"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6A6A6" w:themeColor="background1" w:themeShade="A6"/>
                <w:sz w:val="16"/>
                <w:szCs w:val="16"/>
              </w:rPr>
            </w:pPr>
            <w:r w:rsidRPr="00E4632A">
              <w:rPr>
                <w:rFonts w:ascii="Arial" w:hAnsi="Arial" w:cs="Arial"/>
                <w:color w:val="A6A6A6" w:themeColor="background1" w:themeShade="A6"/>
                <w:sz w:val="16"/>
                <w:szCs w:val="16"/>
              </w:rPr>
              <w:t>0-1</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tcBorders>
              <w:top w:val="double" w:sz="4" w:space="0" w:color="auto"/>
              <w:left w:val="double" w:sz="4" w:space="0" w:color="auto"/>
              <w:bottom w:val="double" w:sz="4" w:space="0" w:color="auto"/>
            </w:tcBorders>
            <w:shd w:val="clear" w:color="auto" w:fill="auto"/>
            <w:vAlign w:val="center"/>
          </w:tcPr>
          <w:p w:rsidR="003F139B" w:rsidRPr="00E4632A" w:rsidRDefault="003F139B" w:rsidP="003F139B">
            <w:pPr>
              <w:pStyle w:val="Ttulo2"/>
              <w:rPr>
                <w:rFonts w:ascii="Arial" w:hAnsi="Arial" w:cs="Arial"/>
                <w:color w:val="auto"/>
                <w:sz w:val="8"/>
                <w:szCs w:val="8"/>
              </w:rPr>
            </w:pPr>
          </w:p>
        </w:tc>
        <w:tc>
          <w:tcPr>
            <w:tcW w:w="1490" w:type="dxa"/>
            <w:gridSpan w:val="7"/>
            <w:tcBorders>
              <w:top w:val="double" w:sz="4" w:space="0" w:color="auto"/>
              <w:bottom w:val="double" w:sz="4" w:space="0" w:color="auto"/>
            </w:tcBorders>
            <w:shd w:val="clear" w:color="auto" w:fill="auto"/>
            <w:vAlign w:val="center"/>
          </w:tcPr>
          <w:p w:rsidR="003F139B" w:rsidRPr="00E4632A" w:rsidRDefault="003F139B" w:rsidP="003F139B">
            <w:pPr>
              <w:pStyle w:val="Ttulo2"/>
              <w:rPr>
                <w:rFonts w:ascii="Arial" w:hAnsi="Arial" w:cs="Arial"/>
                <w:color w:val="auto"/>
                <w:sz w:val="8"/>
                <w:szCs w:val="8"/>
              </w:rPr>
            </w:pPr>
          </w:p>
        </w:tc>
        <w:tc>
          <w:tcPr>
            <w:tcW w:w="142" w:type="dxa"/>
            <w:vMerge/>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E65131">
            <w:pPr>
              <w:pStyle w:val="Ttulo2"/>
              <w:numPr>
                <w:ilvl w:val="0"/>
                <w:numId w:val="3"/>
              </w:numPr>
              <w:rPr>
                <w:rFonts w:ascii="Arial" w:hAnsi="Arial" w:cs="Arial"/>
                <w:color w:val="auto"/>
                <w:sz w:val="18"/>
                <w:szCs w:val="18"/>
              </w:rPr>
            </w:pPr>
            <w:r w:rsidRPr="00E4632A">
              <w:rPr>
                <w:rFonts w:ascii="Arial" w:hAnsi="Arial" w:cs="Arial"/>
                <w:color w:val="auto"/>
                <w:sz w:val="18"/>
                <w:szCs w:val="18"/>
              </w:rPr>
              <w:t>MOTIVACIÓN DE LA CALIFICACIÓN</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7F5215"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7F5215" w:rsidRPr="00E4632A" w:rsidRDefault="007F5215"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7F5215" w:rsidRPr="00E4632A" w:rsidRDefault="007F5215" w:rsidP="007F5215">
            <w:pPr>
              <w:pStyle w:val="Ttulo2"/>
              <w:jc w:val="both"/>
              <w:rPr>
                <w:rFonts w:ascii="Arial" w:hAnsi="Arial" w:cs="Arial"/>
                <w:b w:val="0"/>
                <w:color w:val="auto"/>
                <w:sz w:val="18"/>
                <w:szCs w:val="18"/>
              </w:rPr>
            </w:pPr>
            <w:r w:rsidRPr="00E4632A">
              <w:rPr>
                <w:rFonts w:ascii="Arial" w:hAnsi="Arial" w:cs="Arial"/>
                <w:b w:val="0"/>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42" w:type="dxa"/>
            <w:vMerge/>
            <w:tcBorders>
              <w:left w:val="double" w:sz="4" w:space="0" w:color="auto"/>
            </w:tcBorders>
            <w:shd w:val="clear" w:color="auto" w:fill="auto"/>
            <w:vAlign w:val="center"/>
          </w:tcPr>
          <w:p w:rsidR="007F5215" w:rsidRPr="00E4632A" w:rsidRDefault="007F5215"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nil"/>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8"/>
                <w:szCs w:val="18"/>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27"/>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nil"/>
              <w:left w:val="double" w:sz="4" w:space="0" w:color="auto"/>
              <w:bottom w:val="nil"/>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8"/>
                <w:szCs w:val="18"/>
              </w:rPr>
            </w:pPr>
          </w:p>
          <w:p w:rsidR="003F139B" w:rsidRPr="00E4632A" w:rsidRDefault="003F139B" w:rsidP="003F139B">
            <w:pPr>
              <w:jc w:val="cente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576"/>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nil"/>
              <w:left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8"/>
                <w:szCs w:val="18"/>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tcBorders>
              <w:top w:val="double" w:sz="4" w:space="0" w:color="auto"/>
              <w:left w:val="double" w:sz="4" w:space="0" w:color="auto"/>
              <w:bottom w:val="double" w:sz="4" w:space="0" w:color="auto"/>
            </w:tcBorders>
            <w:shd w:val="clear" w:color="auto" w:fill="auto"/>
            <w:vAlign w:val="center"/>
          </w:tcPr>
          <w:p w:rsidR="003F139B" w:rsidRPr="00E4632A" w:rsidRDefault="003F139B" w:rsidP="00E65131">
            <w:pPr>
              <w:pStyle w:val="Ttulo2"/>
              <w:numPr>
                <w:ilvl w:val="0"/>
                <w:numId w:val="3"/>
              </w:numPr>
              <w:rPr>
                <w:rFonts w:ascii="Arial" w:hAnsi="Arial" w:cs="Arial"/>
                <w:color w:val="auto"/>
                <w:sz w:val="18"/>
                <w:szCs w:val="18"/>
              </w:rPr>
            </w:pPr>
            <w:r w:rsidRPr="00E4632A">
              <w:rPr>
                <w:rFonts w:ascii="Arial" w:hAnsi="Arial" w:cs="Arial"/>
                <w:color w:val="auto"/>
                <w:sz w:val="18"/>
                <w:szCs w:val="18"/>
              </w:rPr>
              <w:t xml:space="preserve">CALIFICACIÓN INTEGRAL – PUNTAJE TOTAL </w:t>
            </w:r>
            <w:r w:rsidRPr="00E4632A">
              <w:rPr>
                <w:rFonts w:ascii="Arial" w:hAnsi="Arial" w:cs="Arial"/>
                <w:color w:val="auto"/>
                <w:sz w:val="16"/>
                <w:szCs w:val="16"/>
              </w:rPr>
              <w:t>(Calidad + Eficiencia o Rendimiento + Organización del Trabajo + Publicaciones)</w:t>
            </w:r>
          </w:p>
        </w:tc>
        <w:tc>
          <w:tcPr>
            <w:tcW w:w="1490" w:type="dxa"/>
            <w:gridSpan w:val="7"/>
            <w:tcBorders>
              <w:top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6A6A6" w:themeColor="background1" w:themeShade="A6"/>
                <w:sz w:val="18"/>
                <w:szCs w:val="18"/>
              </w:rPr>
            </w:pPr>
            <w:r w:rsidRPr="00E4632A">
              <w:rPr>
                <w:rFonts w:ascii="Arial" w:hAnsi="Arial" w:cs="Arial"/>
                <w:color w:val="A6A6A6" w:themeColor="background1" w:themeShade="A6"/>
                <w:sz w:val="18"/>
                <w:szCs w:val="18"/>
              </w:rPr>
              <w:t>0 - 100</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4065" w:type="dxa"/>
            <w:gridSpan w:val="20"/>
            <w:vMerge w:val="restart"/>
            <w:tcBorders>
              <w:top w:val="double" w:sz="4" w:space="0" w:color="auto"/>
              <w:left w:val="double" w:sz="4" w:space="0" w:color="auto"/>
              <w:bottom w:val="single" w:sz="6"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r w:rsidRPr="00E4632A">
              <w:rPr>
                <w:rFonts w:ascii="Arial" w:hAnsi="Arial" w:cs="Arial"/>
                <w:color w:val="auto"/>
                <w:sz w:val="16"/>
                <w:szCs w:val="16"/>
              </w:rPr>
              <w:t>SATISFACTORIA</w:t>
            </w:r>
          </w:p>
        </w:tc>
        <w:tc>
          <w:tcPr>
            <w:tcW w:w="5643" w:type="dxa"/>
            <w:gridSpan w:val="27"/>
            <w:tcBorders>
              <w:top w:val="double" w:sz="4" w:space="0" w:color="auto"/>
              <w:bottom w:val="single" w:sz="6" w:space="0" w:color="auto"/>
            </w:tcBorders>
            <w:shd w:val="clear" w:color="auto" w:fill="auto"/>
            <w:vAlign w:val="center"/>
          </w:tcPr>
          <w:p w:rsidR="003F139B" w:rsidRPr="00E4632A" w:rsidRDefault="003F139B" w:rsidP="003F139B">
            <w:pPr>
              <w:jc w:val="center"/>
              <w:rPr>
                <w:rFonts w:ascii="Arial" w:hAnsi="Arial" w:cs="Arial"/>
                <w:b/>
                <w:sz w:val="18"/>
                <w:szCs w:val="18"/>
              </w:rPr>
            </w:pPr>
            <w:r w:rsidRPr="00E4632A">
              <w:rPr>
                <w:rFonts w:ascii="Arial" w:hAnsi="Arial" w:cs="Arial"/>
                <w:b/>
                <w:sz w:val="16"/>
                <w:szCs w:val="16"/>
              </w:rPr>
              <w:t>EXCELENTE</w:t>
            </w:r>
          </w:p>
        </w:tc>
        <w:tc>
          <w:tcPr>
            <w:tcW w:w="1490" w:type="dxa"/>
            <w:gridSpan w:val="7"/>
            <w:tcBorders>
              <w:top w:val="double" w:sz="4" w:space="0" w:color="auto"/>
              <w:bottom w:val="single" w:sz="6"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6A6A6" w:themeColor="background1" w:themeShade="A6"/>
                <w:sz w:val="18"/>
                <w:szCs w:val="18"/>
              </w:rPr>
            </w:pPr>
            <w:r w:rsidRPr="00E4632A">
              <w:rPr>
                <w:rFonts w:ascii="Arial" w:hAnsi="Arial" w:cs="Arial"/>
                <w:color w:val="A6A6A6" w:themeColor="background1" w:themeShade="A6"/>
                <w:sz w:val="18"/>
                <w:szCs w:val="18"/>
              </w:rPr>
              <w:t>85-100</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4065" w:type="dxa"/>
            <w:gridSpan w:val="20"/>
            <w:vMerge/>
            <w:tcBorders>
              <w:top w:val="single" w:sz="6" w:space="0" w:color="auto"/>
              <w:left w:val="double" w:sz="4" w:space="0" w:color="auto"/>
              <w:bottom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5643" w:type="dxa"/>
            <w:gridSpan w:val="27"/>
            <w:tcBorders>
              <w:top w:val="single" w:sz="6" w:space="0" w:color="auto"/>
              <w:bottom w:val="double" w:sz="4" w:space="0" w:color="auto"/>
            </w:tcBorders>
            <w:shd w:val="clear" w:color="auto" w:fill="auto"/>
            <w:vAlign w:val="center"/>
          </w:tcPr>
          <w:p w:rsidR="003F139B" w:rsidRPr="00E4632A" w:rsidRDefault="003F139B" w:rsidP="003F139B">
            <w:pPr>
              <w:pStyle w:val="Ttulo2"/>
              <w:rPr>
                <w:rFonts w:ascii="Arial" w:hAnsi="Arial" w:cs="Arial"/>
                <w:color w:val="auto"/>
                <w:sz w:val="18"/>
                <w:szCs w:val="18"/>
              </w:rPr>
            </w:pPr>
            <w:r w:rsidRPr="00E4632A">
              <w:rPr>
                <w:rFonts w:ascii="Arial" w:hAnsi="Arial" w:cs="Arial"/>
                <w:color w:val="auto"/>
                <w:sz w:val="16"/>
                <w:szCs w:val="16"/>
              </w:rPr>
              <w:t>BUENA</w:t>
            </w:r>
          </w:p>
        </w:tc>
        <w:tc>
          <w:tcPr>
            <w:tcW w:w="1490" w:type="dxa"/>
            <w:gridSpan w:val="7"/>
            <w:tcBorders>
              <w:top w:val="single" w:sz="6" w:space="0" w:color="auto"/>
              <w:bottom w:val="double" w:sz="4"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6A6A6" w:themeColor="background1" w:themeShade="A6"/>
                <w:sz w:val="18"/>
                <w:szCs w:val="18"/>
              </w:rPr>
            </w:pPr>
            <w:r w:rsidRPr="00E4632A">
              <w:rPr>
                <w:rFonts w:ascii="Arial" w:hAnsi="Arial" w:cs="Arial"/>
                <w:color w:val="A6A6A6" w:themeColor="background1" w:themeShade="A6"/>
                <w:sz w:val="18"/>
                <w:szCs w:val="18"/>
              </w:rPr>
              <w:t>60-84</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9708" w:type="dxa"/>
            <w:gridSpan w:val="47"/>
            <w:tcBorders>
              <w:top w:val="double" w:sz="4" w:space="0" w:color="auto"/>
              <w:left w:val="double" w:sz="4" w:space="0" w:color="auto"/>
              <w:bottom w:val="double" w:sz="4" w:space="0" w:color="auto"/>
            </w:tcBorders>
            <w:shd w:val="clear" w:color="auto" w:fill="auto"/>
            <w:vAlign w:val="center"/>
          </w:tcPr>
          <w:p w:rsidR="003F139B" w:rsidRPr="00E4632A" w:rsidRDefault="003F139B" w:rsidP="003F139B">
            <w:pPr>
              <w:pStyle w:val="Ttulo2"/>
              <w:rPr>
                <w:rFonts w:ascii="Arial" w:hAnsi="Arial" w:cs="Arial"/>
                <w:color w:val="auto"/>
                <w:sz w:val="18"/>
                <w:szCs w:val="18"/>
              </w:rPr>
            </w:pPr>
            <w:r w:rsidRPr="00E4632A">
              <w:rPr>
                <w:rFonts w:ascii="Arial" w:hAnsi="Arial" w:cs="Arial"/>
                <w:color w:val="auto"/>
                <w:sz w:val="16"/>
                <w:szCs w:val="16"/>
              </w:rPr>
              <w:t>INSATISFACTORIA</w:t>
            </w:r>
          </w:p>
        </w:tc>
        <w:tc>
          <w:tcPr>
            <w:tcW w:w="1490" w:type="dxa"/>
            <w:gridSpan w:val="7"/>
            <w:tcBorders>
              <w:top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Ttulo2"/>
              <w:rPr>
                <w:rFonts w:ascii="Arial" w:hAnsi="Arial" w:cs="Arial"/>
                <w:color w:val="A6A6A6" w:themeColor="background1" w:themeShade="A6"/>
                <w:sz w:val="18"/>
                <w:szCs w:val="18"/>
              </w:rPr>
            </w:pPr>
            <w:r w:rsidRPr="00E4632A">
              <w:rPr>
                <w:rFonts w:ascii="Arial" w:hAnsi="Arial" w:cs="Arial"/>
                <w:color w:val="A6A6A6" w:themeColor="background1" w:themeShade="A6"/>
                <w:sz w:val="18"/>
                <w:szCs w:val="18"/>
              </w:rPr>
              <w:t>0-59</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6430" w:type="dxa"/>
            <w:gridSpan w:val="29"/>
            <w:tcBorders>
              <w:top w:val="double" w:sz="4" w:space="0" w:color="auto"/>
              <w:left w:val="double" w:sz="4" w:space="0" w:color="auto"/>
              <w:bottom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8"/>
                <w:szCs w:val="8"/>
              </w:rPr>
            </w:pPr>
          </w:p>
        </w:tc>
        <w:tc>
          <w:tcPr>
            <w:tcW w:w="4768" w:type="dxa"/>
            <w:gridSpan w:val="25"/>
            <w:tcBorders>
              <w:top w:val="double" w:sz="4" w:space="0" w:color="auto"/>
              <w:bottom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8"/>
                <w:szCs w:val="8"/>
              </w:rPr>
            </w:pPr>
          </w:p>
        </w:tc>
        <w:tc>
          <w:tcPr>
            <w:tcW w:w="142" w:type="dxa"/>
            <w:vMerge/>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51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061C48" w:rsidP="00E65131">
            <w:pPr>
              <w:pStyle w:val="Ttulo2"/>
              <w:numPr>
                <w:ilvl w:val="0"/>
                <w:numId w:val="3"/>
              </w:numPr>
              <w:rPr>
                <w:rFonts w:ascii="Arial" w:hAnsi="Arial" w:cs="Arial"/>
                <w:color w:val="auto"/>
                <w:sz w:val="18"/>
                <w:szCs w:val="18"/>
              </w:rPr>
            </w:pPr>
            <w:r>
              <w:rPr>
                <w:rFonts w:ascii="Arial" w:hAnsi="Arial" w:cs="Arial"/>
                <w:color w:val="auto"/>
                <w:sz w:val="18"/>
                <w:szCs w:val="18"/>
              </w:rPr>
              <w:t xml:space="preserve">MODELO DE </w:t>
            </w:r>
            <w:r w:rsidR="003F139B" w:rsidRPr="00E4632A">
              <w:rPr>
                <w:rFonts w:ascii="Arial" w:hAnsi="Arial" w:cs="Arial"/>
                <w:color w:val="auto"/>
                <w:sz w:val="18"/>
                <w:szCs w:val="18"/>
              </w:rPr>
              <w:t>RESOLUCIÓN</w:t>
            </w:r>
          </w:p>
          <w:p w:rsidR="003F139B" w:rsidRPr="00E4632A" w:rsidRDefault="003F139B" w:rsidP="0067079C">
            <w:pPr>
              <w:pStyle w:val="Ttulo2"/>
            </w:pPr>
            <w:r w:rsidRPr="00E4632A">
              <w:rPr>
                <w:rFonts w:ascii="Arial" w:hAnsi="Arial" w:cs="Arial"/>
                <w:color w:val="auto"/>
                <w:sz w:val="18"/>
                <w:szCs w:val="18"/>
              </w:rPr>
              <w:t>(Sólo para calificaciones insatisfactorias)</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67079C"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67079C" w:rsidRPr="00E4632A" w:rsidRDefault="0067079C"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67079C" w:rsidRPr="00E4632A" w:rsidRDefault="0067079C" w:rsidP="0067079C">
            <w:pPr>
              <w:pStyle w:val="Ttulo2"/>
              <w:jc w:val="both"/>
              <w:rPr>
                <w:rFonts w:ascii="Arial" w:hAnsi="Arial" w:cs="Arial"/>
                <w:b w:val="0"/>
                <w:color w:val="auto"/>
                <w:sz w:val="18"/>
                <w:szCs w:val="18"/>
              </w:rPr>
            </w:pPr>
            <w:r w:rsidRPr="00E4632A">
              <w:rPr>
                <w:rFonts w:ascii="Arial" w:hAnsi="Arial" w:cs="Arial"/>
                <w:b w:val="0"/>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42" w:type="dxa"/>
            <w:vMerge/>
            <w:tcBorders>
              <w:left w:val="double" w:sz="4" w:space="0" w:color="auto"/>
            </w:tcBorders>
            <w:shd w:val="clear" w:color="auto" w:fill="auto"/>
            <w:vAlign w:val="center"/>
          </w:tcPr>
          <w:p w:rsidR="0067079C" w:rsidRPr="00E4632A" w:rsidRDefault="0067079C"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Ttulo2"/>
              <w:jc w:val="left"/>
              <w:rPr>
                <w:sz w:val="8"/>
                <w:szCs w:val="8"/>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1726"/>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r w:rsidRPr="00E4632A">
              <w:rPr>
                <w:rFonts w:ascii="Arial" w:hAnsi="Arial" w:cs="Arial"/>
                <w:color w:val="auto"/>
                <w:sz w:val="16"/>
                <w:szCs w:val="16"/>
              </w:rPr>
              <w:t>Motivación:</w:t>
            </w:r>
          </w:p>
          <w:p w:rsidR="003F139B" w:rsidRPr="00E4632A" w:rsidRDefault="003F139B" w:rsidP="003F139B"/>
          <w:p w:rsidR="003F139B" w:rsidRPr="00E4632A" w:rsidRDefault="003F139B" w:rsidP="003F139B"/>
          <w:p w:rsidR="003F139B" w:rsidRPr="00E4632A" w:rsidRDefault="003F139B" w:rsidP="003F139B"/>
          <w:p w:rsidR="003F139B" w:rsidRPr="00E4632A" w:rsidRDefault="003F139B" w:rsidP="003F139B"/>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bottom w:val="double" w:sz="4" w:space="0" w:color="auto"/>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8"/>
                <w:szCs w:val="8"/>
              </w:rPr>
            </w:pPr>
          </w:p>
        </w:tc>
        <w:tc>
          <w:tcPr>
            <w:tcW w:w="142" w:type="dxa"/>
            <w:vMerge/>
            <w:tcBorders>
              <w:left w:val="double" w:sz="4" w:space="0" w:color="auto"/>
              <w:bottom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val="restart"/>
            <w:tcBorders>
              <w:top w:val="double" w:sz="4" w:space="0" w:color="auto"/>
              <w:right w:val="double" w:sz="4" w:space="0" w:color="auto"/>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11198" w:type="dxa"/>
            <w:gridSpan w:val="54"/>
            <w:tcBorders>
              <w:left w:val="double" w:sz="4" w:space="0" w:color="auto"/>
              <w:bottom w:val="double" w:sz="4" w:space="0" w:color="auto"/>
              <w:right w:val="double" w:sz="4" w:space="0" w:color="auto"/>
            </w:tcBorders>
            <w:shd w:val="clear" w:color="auto" w:fill="auto"/>
            <w:vAlign w:val="center"/>
          </w:tcPr>
          <w:p w:rsidR="003F139B" w:rsidRPr="00E4632A" w:rsidRDefault="003F139B" w:rsidP="003F139B">
            <w:pPr>
              <w:spacing w:line="276" w:lineRule="auto"/>
              <w:ind w:right="-6"/>
              <w:jc w:val="both"/>
              <w:rPr>
                <w:rFonts w:ascii="Arial" w:hAnsi="Arial" w:cs="Arial"/>
                <w:sz w:val="16"/>
                <w:szCs w:val="16"/>
              </w:rPr>
            </w:pPr>
            <w:r w:rsidRPr="00E4632A">
              <w:rPr>
                <w:rFonts w:ascii="Arial" w:hAnsi="Arial" w:cs="Arial"/>
                <w:b/>
                <w:sz w:val="16"/>
                <w:szCs w:val="16"/>
              </w:rPr>
              <w:t xml:space="preserve">ARTÍCULO 1.º </w:t>
            </w:r>
            <w:r w:rsidRPr="00E4632A">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3F139B" w:rsidRPr="00E4632A" w:rsidRDefault="003F139B" w:rsidP="003F139B">
            <w:pPr>
              <w:spacing w:line="276" w:lineRule="auto"/>
              <w:ind w:left="3"/>
              <w:jc w:val="both"/>
              <w:rPr>
                <w:rFonts w:ascii="Arial" w:hAnsi="Arial" w:cs="Arial"/>
                <w:sz w:val="16"/>
                <w:szCs w:val="16"/>
              </w:rPr>
            </w:pPr>
          </w:p>
          <w:p w:rsidR="003F139B" w:rsidRPr="00E4632A" w:rsidRDefault="003F139B" w:rsidP="003F139B">
            <w:pPr>
              <w:tabs>
                <w:tab w:val="left" w:pos="9637"/>
              </w:tabs>
              <w:spacing w:line="276" w:lineRule="auto"/>
              <w:ind w:left="3" w:right="-6"/>
              <w:jc w:val="both"/>
              <w:rPr>
                <w:rFonts w:ascii="Arial" w:hAnsi="Arial" w:cs="Arial"/>
                <w:sz w:val="16"/>
                <w:szCs w:val="16"/>
              </w:rPr>
            </w:pPr>
            <w:r w:rsidRPr="00E4632A">
              <w:rPr>
                <w:rFonts w:ascii="Arial" w:hAnsi="Arial" w:cs="Arial"/>
                <w:b/>
                <w:sz w:val="16"/>
                <w:szCs w:val="16"/>
              </w:rPr>
              <w:t xml:space="preserve">ARTÍCULO 2.º </w:t>
            </w:r>
            <w:r w:rsidRPr="00E4632A">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3F139B" w:rsidRPr="00E4632A" w:rsidRDefault="003F139B" w:rsidP="003F139B">
            <w:pPr>
              <w:tabs>
                <w:tab w:val="left" w:pos="9637"/>
              </w:tabs>
              <w:spacing w:line="276" w:lineRule="auto"/>
              <w:ind w:right="-6"/>
              <w:jc w:val="both"/>
              <w:rPr>
                <w:rFonts w:ascii="Arial" w:hAnsi="Arial" w:cs="Arial"/>
                <w:b/>
                <w:sz w:val="16"/>
                <w:szCs w:val="16"/>
              </w:rPr>
            </w:pPr>
          </w:p>
          <w:p w:rsidR="003F139B" w:rsidRPr="00E4632A" w:rsidRDefault="003F139B" w:rsidP="003F139B">
            <w:pPr>
              <w:tabs>
                <w:tab w:val="left" w:pos="9637"/>
              </w:tabs>
              <w:spacing w:line="276" w:lineRule="auto"/>
              <w:ind w:right="-6"/>
              <w:jc w:val="both"/>
              <w:rPr>
                <w:rFonts w:ascii="Arial" w:hAnsi="Arial" w:cs="Arial"/>
                <w:sz w:val="16"/>
                <w:szCs w:val="16"/>
              </w:rPr>
            </w:pPr>
            <w:r w:rsidRPr="00E4632A">
              <w:rPr>
                <w:rFonts w:ascii="Arial" w:hAnsi="Arial" w:cs="Arial"/>
                <w:b/>
                <w:sz w:val="16"/>
                <w:szCs w:val="16"/>
              </w:rPr>
              <w:t xml:space="preserve">ARTÍCULO 3.º </w:t>
            </w:r>
            <w:r w:rsidRPr="00E4632A">
              <w:rPr>
                <w:rFonts w:ascii="Arial" w:hAnsi="Arial" w:cs="Arial"/>
                <w:sz w:val="16"/>
                <w:szCs w:val="16"/>
              </w:rPr>
              <w:t>La presente calificación insatisfactoria de servicios produce l</w:t>
            </w:r>
            <w:r w:rsidRPr="00E4632A">
              <w:rPr>
                <w:rFonts w:ascii="Arial" w:hAnsi="Arial" w:cs="Arial"/>
                <w:bCs/>
                <w:sz w:val="16"/>
                <w:szCs w:val="16"/>
              </w:rPr>
              <w:t>a exclusión de</w:t>
            </w:r>
            <w:r w:rsidRPr="00E4632A">
              <w:rPr>
                <w:rFonts w:ascii="Arial" w:hAnsi="Arial" w:cs="Arial"/>
                <w:sz w:val="16"/>
                <w:szCs w:val="16"/>
              </w:rPr>
              <w:t xml:space="preserve"> ______________________________________________ la carrera judicial, del cargo de _______________________________________, al cual se encuentra vinculado por dicho régimen. </w:t>
            </w:r>
          </w:p>
          <w:p w:rsidR="003F139B" w:rsidRPr="00E4632A" w:rsidRDefault="003F139B" w:rsidP="003F139B">
            <w:pPr>
              <w:spacing w:line="276" w:lineRule="auto"/>
              <w:ind w:left="3"/>
              <w:jc w:val="both"/>
              <w:rPr>
                <w:rFonts w:ascii="Arial" w:hAnsi="Arial" w:cs="Arial"/>
                <w:sz w:val="16"/>
                <w:szCs w:val="16"/>
              </w:rPr>
            </w:pPr>
          </w:p>
          <w:p w:rsidR="003F139B" w:rsidRPr="00E4632A" w:rsidRDefault="003F139B" w:rsidP="003F139B">
            <w:pPr>
              <w:spacing w:line="276" w:lineRule="auto"/>
              <w:ind w:left="3"/>
              <w:jc w:val="both"/>
              <w:rPr>
                <w:rFonts w:ascii="Arial" w:hAnsi="Arial" w:cs="Arial"/>
                <w:sz w:val="16"/>
                <w:szCs w:val="16"/>
              </w:rPr>
            </w:pPr>
            <w:r w:rsidRPr="00E4632A">
              <w:rPr>
                <w:rFonts w:ascii="Arial" w:hAnsi="Arial" w:cs="Arial"/>
                <w:b/>
                <w:sz w:val="16"/>
                <w:szCs w:val="16"/>
              </w:rPr>
              <w:t xml:space="preserve">ARTÍCULO 4.º </w:t>
            </w:r>
            <w:r w:rsidRPr="00E4632A">
              <w:rPr>
                <w:rFonts w:ascii="Arial" w:hAnsi="Arial" w:cs="Arial"/>
                <w:sz w:val="16"/>
                <w:szCs w:val="16"/>
              </w:rPr>
              <w:t>Contra el presente acto administrativo proceden los recursos en sede administrativa.</w:t>
            </w:r>
          </w:p>
          <w:p w:rsidR="003F139B" w:rsidRPr="00E4632A" w:rsidRDefault="003F139B" w:rsidP="003F139B">
            <w:pPr>
              <w:spacing w:line="276" w:lineRule="auto"/>
              <w:ind w:left="3"/>
              <w:jc w:val="both"/>
              <w:rPr>
                <w:rFonts w:ascii="Arial" w:hAnsi="Arial" w:cs="Arial"/>
                <w:sz w:val="16"/>
                <w:szCs w:val="16"/>
              </w:rPr>
            </w:pPr>
          </w:p>
          <w:p w:rsidR="003F139B" w:rsidRPr="00E4632A" w:rsidRDefault="003F139B" w:rsidP="003F139B">
            <w:pPr>
              <w:spacing w:line="276" w:lineRule="auto"/>
              <w:ind w:left="3"/>
              <w:jc w:val="both"/>
              <w:rPr>
                <w:rFonts w:ascii="Arial" w:hAnsi="Arial" w:cs="Arial"/>
                <w:sz w:val="16"/>
                <w:szCs w:val="16"/>
              </w:rPr>
            </w:pPr>
            <w:r w:rsidRPr="00E4632A">
              <w:rPr>
                <w:rFonts w:ascii="Arial" w:hAnsi="Arial" w:cs="Arial"/>
                <w:b/>
                <w:sz w:val="16"/>
                <w:szCs w:val="16"/>
              </w:rPr>
              <w:t xml:space="preserve">ARTÍCULO 5.º: </w:t>
            </w:r>
            <w:r w:rsidRPr="00E4632A">
              <w:rPr>
                <w:rFonts w:ascii="Arial" w:hAnsi="Arial" w:cs="Arial"/>
                <w:sz w:val="16"/>
                <w:szCs w:val="16"/>
              </w:rPr>
              <w:t xml:space="preserve">Notifíquese el presente acto administrativo al interesado de conformidad con lo establecido en el Código Contencioso Administrativo. </w:t>
            </w:r>
          </w:p>
          <w:p w:rsidR="003F139B" w:rsidRPr="00E4632A" w:rsidRDefault="003F139B" w:rsidP="003F139B">
            <w:pPr>
              <w:spacing w:line="276" w:lineRule="auto"/>
              <w:ind w:left="3"/>
              <w:jc w:val="both"/>
              <w:rPr>
                <w:rFonts w:ascii="Arial" w:hAnsi="Arial" w:cs="Arial"/>
                <w:sz w:val="16"/>
                <w:szCs w:val="16"/>
              </w:rPr>
            </w:pPr>
          </w:p>
          <w:p w:rsidR="003F139B" w:rsidRPr="00E4632A" w:rsidRDefault="003F139B" w:rsidP="003F139B">
            <w:pPr>
              <w:spacing w:line="276" w:lineRule="auto"/>
              <w:ind w:left="3"/>
              <w:jc w:val="both"/>
              <w:rPr>
                <w:rFonts w:ascii="Arial" w:hAnsi="Arial" w:cs="Arial"/>
                <w:sz w:val="16"/>
                <w:szCs w:val="16"/>
              </w:rPr>
            </w:pPr>
            <w:r w:rsidRPr="00E4632A">
              <w:rPr>
                <w:rFonts w:ascii="Arial" w:hAnsi="Arial" w:cs="Arial"/>
                <w:b/>
                <w:sz w:val="16"/>
                <w:szCs w:val="16"/>
              </w:rPr>
              <w:t xml:space="preserve">ARTÍCULO 6.º </w:t>
            </w:r>
            <w:r w:rsidRPr="00E4632A">
              <w:rPr>
                <w:rFonts w:ascii="Arial" w:hAnsi="Arial" w:cs="Arial"/>
                <w:sz w:val="16"/>
                <w:szCs w:val="16"/>
              </w:rPr>
              <w:t>En firme este acto administrativo, comuníquese de inmediato la exclusión del régimen de carrera judicial, al Consejo Superior o Seccional de la Judicatura, según el caso, para su anotación en el Registro Nacional del Escalafón de la Carrera Judicial (artículo 9 del Acuerdo PCS</w:t>
            </w:r>
            <w:r w:rsidRPr="00E4632A">
              <w:rPr>
                <w:rFonts w:ascii="Arial" w:hAnsi="Arial" w:cs="Arial"/>
                <w:b/>
                <w:sz w:val="16"/>
                <w:szCs w:val="16"/>
              </w:rPr>
              <w:t>J</w:t>
            </w:r>
            <w:r w:rsidRPr="00E4632A">
              <w:rPr>
                <w:rFonts w:ascii="Arial" w:hAnsi="Arial" w:cs="Arial"/>
                <w:sz w:val="16"/>
                <w:szCs w:val="16"/>
              </w:rPr>
              <w:t>A1</w:t>
            </w:r>
            <w:r w:rsidR="00E97EB8" w:rsidRPr="00E4632A">
              <w:rPr>
                <w:rFonts w:ascii="Arial" w:hAnsi="Arial" w:cs="Arial"/>
                <w:sz w:val="16"/>
                <w:szCs w:val="16"/>
              </w:rPr>
              <w:t>9-11393 d</w:t>
            </w:r>
            <w:r w:rsidRPr="00E4632A">
              <w:rPr>
                <w:rFonts w:ascii="Arial" w:hAnsi="Arial" w:cs="Arial"/>
                <w:sz w:val="16"/>
                <w:szCs w:val="16"/>
              </w:rPr>
              <w:t>e 2019).</w:t>
            </w:r>
          </w:p>
          <w:p w:rsidR="003F139B" w:rsidRPr="00E4632A" w:rsidRDefault="003F139B" w:rsidP="003F139B">
            <w:pPr>
              <w:pStyle w:val="Textoindependiente3"/>
              <w:spacing w:line="276" w:lineRule="auto"/>
              <w:rPr>
                <w:rFonts w:ascii="Arial" w:hAnsi="Arial" w:cs="Arial"/>
                <w:sz w:val="16"/>
                <w:szCs w:val="16"/>
              </w:rPr>
            </w:pPr>
          </w:p>
          <w:p w:rsidR="003F139B" w:rsidRPr="00E4632A" w:rsidRDefault="003F139B" w:rsidP="003F139B">
            <w:pPr>
              <w:pStyle w:val="Ttulo2"/>
              <w:spacing w:line="276" w:lineRule="auto"/>
              <w:jc w:val="left"/>
              <w:rPr>
                <w:rFonts w:ascii="Arial" w:hAnsi="Arial" w:cs="Arial"/>
                <w:color w:val="auto"/>
                <w:sz w:val="16"/>
                <w:szCs w:val="16"/>
              </w:rPr>
            </w:pPr>
            <w:r w:rsidRPr="00E4632A">
              <w:rPr>
                <w:rFonts w:ascii="Arial" w:hAnsi="Arial" w:cs="Arial"/>
                <w:color w:val="auto"/>
                <w:sz w:val="16"/>
                <w:szCs w:val="16"/>
              </w:rPr>
              <w:t>Dada en _______________________ a los (____) días del mes de ________________ del año (______).</w:t>
            </w:r>
          </w:p>
          <w:p w:rsidR="003F139B" w:rsidRPr="00E4632A" w:rsidRDefault="003F139B" w:rsidP="003F139B">
            <w:pPr>
              <w:pStyle w:val="Ttulo2"/>
              <w:jc w:val="left"/>
              <w:rPr>
                <w:rFonts w:ascii="Arial" w:hAnsi="Arial" w:cs="Arial"/>
                <w:color w:val="auto"/>
                <w:sz w:val="16"/>
                <w:szCs w:val="16"/>
              </w:rPr>
            </w:pPr>
          </w:p>
        </w:tc>
        <w:tc>
          <w:tcPr>
            <w:tcW w:w="142" w:type="dxa"/>
            <w:vMerge w:val="restart"/>
            <w:tcBorders>
              <w:top w:val="double" w:sz="4" w:space="0" w:color="auto"/>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E4632A" w:rsidRDefault="003F139B" w:rsidP="003F139B">
            <w:pPr>
              <w:ind w:right="-6"/>
              <w:jc w:val="both"/>
              <w:rPr>
                <w:rFonts w:ascii="Arial" w:hAnsi="Arial" w:cs="Arial"/>
                <w:b/>
                <w:sz w:val="8"/>
                <w:szCs w:val="8"/>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1198"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3F139B" w:rsidRPr="00453059" w:rsidRDefault="003F139B" w:rsidP="00E65131">
            <w:pPr>
              <w:pStyle w:val="Ttulo2"/>
              <w:numPr>
                <w:ilvl w:val="0"/>
                <w:numId w:val="3"/>
              </w:numPr>
              <w:rPr>
                <w:rFonts w:ascii="Arial" w:hAnsi="Arial" w:cs="Arial"/>
                <w:color w:val="auto"/>
                <w:sz w:val="16"/>
                <w:szCs w:val="16"/>
              </w:rPr>
            </w:pPr>
            <w:r w:rsidRPr="00453059">
              <w:rPr>
                <w:rFonts w:ascii="Arial" w:hAnsi="Arial" w:cs="Arial"/>
                <w:color w:val="auto"/>
                <w:sz w:val="18"/>
                <w:szCs w:val="18"/>
              </w:rPr>
              <w:t>CALIFICADOR</w:t>
            </w: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19"/>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031" w:type="dxa"/>
            <w:gridSpan w:val="2"/>
            <w:tcBorders>
              <w:top w:val="double" w:sz="4" w:space="0" w:color="auto"/>
              <w:left w:val="double" w:sz="4" w:space="0" w:color="auto"/>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489" w:type="dxa"/>
            <w:gridSpan w:val="3"/>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987" w:type="dxa"/>
            <w:gridSpan w:val="5"/>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492" w:type="dxa"/>
            <w:gridSpan w:val="5"/>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573" w:type="dxa"/>
            <w:gridSpan w:val="3"/>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578" w:type="dxa"/>
            <w:gridSpan w:val="2"/>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990" w:type="dxa"/>
            <w:gridSpan w:val="6"/>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991" w:type="dxa"/>
            <w:gridSpan w:val="7"/>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984" w:type="dxa"/>
            <w:gridSpan w:val="3"/>
            <w:tcBorders>
              <w:top w:val="double" w:sz="4" w:space="0" w:color="auto"/>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311" w:type="dxa"/>
            <w:gridSpan w:val="2"/>
            <w:tcBorders>
              <w:top w:val="double" w:sz="4" w:space="0" w:color="auto"/>
              <w:left w:val="nil"/>
              <w:bottom w:val="nil"/>
              <w:right w:val="double" w:sz="4" w:space="0" w:color="auto"/>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517" w:type="dxa"/>
            <w:gridSpan w:val="4"/>
            <w:tcBorders>
              <w:top w:val="nil"/>
              <w:left w:val="double" w:sz="4" w:space="0" w:color="auto"/>
              <w:bottom w:val="nil"/>
              <w:right w:val="nil"/>
            </w:tcBorders>
            <w:shd w:val="clear" w:color="auto" w:fill="auto"/>
            <w:vAlign w:val="center"/>
          </w:tcPr>
          <w:p w:rsidR="003F139B" w:rsidRPr="00E4632A" w:rsidRDefault="003F139B" w:rsidP="003F139B">
            <w:pPr>
              <w:ind w:right="-6"/>
              <w:jc w:val="both"/>
              <w:rPr>
                <w:rFonts w:ascii="Arial" w:hAnsi="Arial" w:cs="Arial"/>
                <w:b/>
                <w:sz w:val="16"/>
                <w:szCs w:val="16"/>
              </w:rPr>
            </w:pPr>
            <w:r w:rsidRPr="00E4632A">
              <w:rPr>
                <w:rFonts w:ascii="Arial" w:hAnsi="Arial" w:cs="Arial"/>
                <w:b/>
                <w:sz w:val="16"/>
                <w:szCs w:val="16"/>
              </w:rPr>
              <w:t>APELLIDOS</w:t>
            </w:r>
          </w:p>
        </w:tc>
        <w:tc>
          <w:tcPr>
            <w:tcW w:w="2950" w:type="dxa"/>
            <w:gridSpan w:val="18"/>
            <w:tcBorders>
              <w:top w:val="nil"/>
              <w:left w:val="nil"/>
              <w:bottom w:val="single" w:sz="4" w:space="0" w:color="auto"/>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r w:rsidRPr="00E4632A">
              <w:rPr>
                <w:rFonts w:ascii="Arial" w:hAnsi="Arial" w:cs="Arial"/>
                <w:b/>
                <w:sz w:val="16"/>
                <w:szCs w:val="16"/>
              </w:rPr>
              <w:t>NOMBRES</w:t>
            </w:r>
          </w:p>
        </w:tc>
        <w:tc>
          <w:tcPr>
            <w:tcW w:w="573"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19"/>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031" w:type="dxa"/>
            <w:gridSpan w:val="2"/>
            <w:tcBorders>
              <w:top w:val="nil"/>
              <w:left w:val="double" w:sz="4" w:space="0" w:color="auto"/>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89"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87" w:type="dxa"/>
            <w:gridSpan w:val="5"/>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92" w:type="dxa"/>
            <w:gridSpan w:val="5"/>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573"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578" w:type="dxa"/>
            <w:gridSpan w:val="2"/>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90" w:type="dxa"/>
            <w:gridSpan w:val="6"/>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91" w:type="dxa"/>
            <w:gridSpan w:val="7"/>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84"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348"/>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031" w:type="dxa"/>
            <w:gridSpan w:val="2"/>
            <w:tcBorders>
              <w:top w:val="nil"/>
              <w:left w:val="double" w:sz="4" w:space="0" w:color="auto"/>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r w:rsidRPr="00E4632A">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2950" w:type="dxa"/>
            <w:gridSpan w:val="18"/>
            <w:tcBorders>
              <w:top w:val="nil"/>
              <w:left w:val="nil"/>
              <w:bottom w:val="single" w:sz="4" w:space="0" w:color="auto"/>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r w:rsidRPr="00E4632A">
              <w:rPr>
                <w:rFonts w:ascii="Arial" w:hAnsi="Arial" w:cs="Arial"/>
                <w:b/>
                <w:sz w:val="16"/>
                <w:szCs w:val="16"/>
              </w:rPr>
              <w:t>FIRMA</w:t>
            </w:r>
          </w:p>
        </w:tc>
        <w:tc>
          <w:tcPr>
            <w:tcW w:w="573" w:type="dxa"/>
            <w:gridSpan w:val="3"/>
            <w:tcBorders>
              <w:top w:val="nil"/>
              <w:left w:val="nil"/>
              <w:bottom w:val="nil"/>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3F139B" w:rsidRPr="00E4632A" w:rsidRDefault="003F139B" w:rsidP="003F139B">
            <w:pPr>
              <w:ind w:right="-6"/>
              <w:jc w:val="center"/>
              <w:rPr>
                <w:rFonts w:ascii="Arial" w:hAnsi="Arial" w:cs="Arial"/>
                <w:b/>
                <w:sz w:val="16"/>
                <w:szCs w:val="16"/>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1198" w:type="dxa"/>
            <w:gridSpan w:val="54"/>
            <w:tcBorders>
              <w:top w:val="nil"/>
              <w:left w:val="double" w:sz="4" w:space="0" w:color="auto"/>
              <w:bottom w:val="double" w:sz="4" w:space="0" w:color="auto"/>
              <w:right w:val="double" w:sz="4" w:space="0" w:color="auto"/>
            </w:tcBorders>
            <w:shd w:val="clear" w:color="auto" w:fill="auto"/>
            <w:vAlign w:val="center"/>
          </w:tcPr>
          <w:p w:rsidR="003F139B" w:rsidRPr="00E4632A" w:rsidRDefault="003F139B" w:rsidP="003F139B">
            <w:pPr>
              <w:ind w:right="-6"/>
              <w:jc w:val="center"/>
              <w:rPr>
                <w:rFonts w:ascii="Arial" w:hAnsi="Arial" w:cs="Arial"/>
                <w:b/>
                <w:sz w:val="18"/>
                <w:szCs w:val="18"/>
              </w:rPr>
            </w:pPr>
          </w:p>
        </w:tc>
        <w:tc>
          <w:tcPr>
            <w:tcW w:w="142" w:type="dxa"/>
            <w:vMerge/>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16"/>
                <w:szCs w:val="16"/>
              </w:rPr>
            </w:pPr>
          </w:p>
        </w:tc>
      </w:tr>
      <w:tr w:rsidR="003F139B" w:rsidRPr="00E4632A" w:rsidTr="003A3EB0">
        <w:tblPrEx>
          <w:tblLook w:val="04A0" w:firstRow="1" w:lastRow="0" w:firstColumn="1" w:lastColumn="0" w:noHBand="0" w:noVBand="1"/>
        </w:tblPrEx>
        <w:trPr>
          <w:cantSplit/>
          <w:trHeight w:val="20"/>
          <w:jc w:val="center"/>
        </w:trPr>
        <w:tc>
          <w:tcPr>
            <w:tcW w:w="127" w:type="dxa"/>
            <w:vMerge/>
            <w:tcBorders>
              <w:right w:val="double" w:sz="4" w:space="0" w:color="auto"/>
            </w:tcBorders>
            <w:shd w:val="clear" w:color="auto" w:fill="auto"/>
            <w:vAlign w:val="center"/>
          </w:tcPr>
          <w:p w:rsidR="003F139B" w:rsidRPr="00E4632A" w:rsidRDefault="003F139B" w:rsidP="003F139B">
            <w:pPr>
              <w:pStyle w:val="Ttulo2"/>
              <w:rPr>
                <w:rFonts w:ascii="Arial" w:hAnsi="Arial" w:cs="Arial"/>
                <w:color w:val="auto"/>
                <w:sz w:val="16"/>
                <w:szCs w:val="16"/>
              </w:rPr>
            </w:pPr>
          </w:p>
        </w:tc>
        <w:tc>
          <w:tcPr>
            <w:tcW w:w="11340" w:type="dxa"/>
            <w:gridSpan w:val="55"/>
            <w:tcBorders>
              <w:left w:val="double" w:sz="4" w:space="0" w:color="auto"/>
            </w:tcBorders>
            <w:shd w:val="clear" w:color="auto" w:fill="auto"/>
            <w:vAlign w:val="center"/>
          </w:tcPr>
          <w:p w:rsidR="003F139B" w:rsidRPr="00E4632A" w:rsidRDefault="003F139B" w:rsidP="003F139B">
            <w:pPr>
              <w:pStyle w:val="Ttulo2"/>
              <w:jc w:val="left"/>
              <w:rPr>
                <w:rFonts w:ascii="Arial" w:hAnsi="Arial" w:cs="Arial"/>
                <w:color w:val="auto"/>
                <w:sz w:val="8"/>
                <w:szCs w:val="8"/>
              </w:rPr>
            </w:pPr>
          </w:p>
        </w:tc>
      </w:tr>
    </w:tbl>
    <w:p w:rsidR="00882BB1" w:rsidRPr="00E4632A" w:rsidRDefault="00882BB1" w:rsidP="00882BB1">
      <w:pPr>
        <w:rPr>
          <w:rFonts w:ascii="Arial" w:hAnsi="Arial" w:cs="Arial"/>
          <w:sz w:val="16"/>
          <w:szCs w:val="16"/>
        </w:rPr>
      </w:pPr>
    </w:p>
    <w:p w:rsidR="00882BB1" w:rsidRPr="00E4632A" w:rsidRDefault="00882BB1"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201EAD" w:rsidRPr="00E4632A" w:rsidRDefault="00201EAD" w:rsidP="00526350">
      <w:pPr>
        <w:tabs>
          <w:tab w:val="left" w:pos="2410"/>
        </w:tabs>
        <w:rPr>
          <w:rFonts w:ascii="Arial" w:hAnsi="Arial" w:cs="Arial"/>
          <w:sz w:val="16"/>
          <w:szCs w:val="16"/>
        </w:rPr>
      </w:pPr>
    </w:p>
    <w:p w:rsidR="00477B9D" w:rsidRPr="00E4632A" w:rsidRDefault="00477B9D" w:rsidP="00526350">
      <w:pPr>
        <w:tabs>
          <w:tab w:val="left" w:pos="2410"/>
        </w:tabs>
        <w:rPr>
          <w:rFonts w:ascii="Arial" w:hAnsi="Arial" w:cs="Arial"/>
          <w:sz w:val="16"/>
          <w:szCs w:val="16"/>
        </w:rPr>
      </w:pPr>
    </w:p>
    <w:p w:rsidR="00477B9D" w:rsidRPr="00E4632A" w:rsidRDefault="00477B9D" w:rsidP="00526350">
      <w:pPr>
        <w:tabs>
          <w:tab w:val="left" w:pos="2410"/>
        </w:tabs>
        <w:rPr>
          <w:rFonts w:ascii="Arial" w:hAnsi="Arial" w:cs="Arial"/>
          <w:sz w:val="16"/>
          <w:szCs w:val="16"/>
        </w:rPr>
      </w:pPr>
    </w:p>
    <w:p w:rsidR="00477B9D" w:rsidRPr="00E4632A" w:rsidRDefault="00477B9D"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7D77DF" w:rsidRPr="00E4632A" w:rsidRDefault="007D77DF" w:rsidP="00526350">
      <w:pPr>
        <w:tabs>
          <w:tab w:val="left" w:pos="2410"/>
        </w:tabs>
        <w:rPr>
          <w:rFonts w:ascii="Arial" w:hAnsi="Arial" w:cs="Arial"/>
          <w:sz w:val="16"/>
          <w:szCs w:val="16"/>
        </w:rPr>
      </w:pPr>
    </w:p>
    <w:p w:rsidR="00477B9D" w:rsidRPr="00E4632A" w:rsidRDefault="00477B9D" w:rsidP="00526350">
      <w:pPr>
        <w:tabs>
          <w:tab w:val="left" w:pos="2410"/>
        </w:tabs>
        <w:rPr>
          <w:rFonts w:ascii="Arial" w:hAnsi="Arial" w:cs="Arial"/>
          <w:sz w:val="16"/>
          <w:szCs w:val="16"/>
        </w:rPr>
      </w:pPr>
    </w:p>
    <w:p w:rsidR="00477B9D" w:rsidRPr="00E4632A" w:rsidRDefault="00477B9D" w:rsidP="00526350">
      <w:pPr>
        <w:tabs>
          <w:tab w:val="left" w:pos="2410"/>
        </w:tabs>
        <w:rPr>
          <w:rFonts w:ascii="Arial" w:hAnsi="Arial" w:cs="Arial"/>
          <w:sz w:val="16"/>
          <w:szCs w:val="16"/>
        </w:rPr>
      </w:pPr>
    </w:p>
    <w:p w:rsidR="00477B9D" w:rsidRPr="00E4632A" w:rsidRDefault="00477B9D"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454DB3" w:rsidRPr="00E4632A" w:rsidRDefault="00454DB3" w:rsidP="00526350">
      <w:pPr>
        <w:tabs>
          <w:tab w:val="left" w:pos="2410"/>
        </w:tabs>
        <w:rPr>
          <w:rFonts w:ascii="Arial" w:hAnsi="Arial" w:cs="Arial"/>
          <w:sz w:val="16"/>
          <w:szCs w:val="16"/>
        </w:rPr>
      </w:pPr>
    </w:p>
    <w:p w:rsidR="00B2654F" w:rsidRPr="00E4632A" w:rsidRDefault="00B2654F" w:rsidP="00526350">
      <w:pPr>
        <w:tabs>
          <w:tab w:val="left" w:pos="2410"/>
        </w:tabs>
        <w:rPr>
          <w:rFonts w:ascii="Arial" w:hAnsi="Arial" w:cs="Arial"/>
          <w:sz w:val="16"/>
          <w:szCs w:val="16"/>
        </w:rPr>
      </w:pPr>
    </w:p>
    <w:p w:rsidR="00B2654F" w:rsidRPr="00E4632A" w:rsidRDefault="00B2654F" w:rsidP="00526350">
      <w:pPr>
        <w:tabs>
          <w:tab w:val="left" w:pos="2410"/>
        </w:tabs>
        <w:rPr>
          <w:rFonts w:ascii="Arial" w:hAnsi="Arial" w:cs="Arial"/>
          <w:sz w:val="16"/>
          <w:szCs w:val="16"/>
        </w:rPr>
      </w:pPr>
    </w:p>
    <w:tbl>
      <w:tblPr>
        <w:tblW w:w="11341" w:type="dxa"/>
        <w:tblInd w:w="-430" w:type="dxa"/>
        <w:tblLayout w:type="fixed"/>
        <w:tblCellMar>
          <w:left w:w="0" w:type="dxa"/>
          <w:right w:w="0" w:type="dxa"/>
        </w:tblCellMar>
        <w:tblLook w:val="0000" w:firstRow="0" w:lastRow="0" w:firstColumn="0" w:lastColumn="0" w:noHBand="0" w:noVBand="0"/>
      </w:tblPr>
      <w:tblGrid>
        <w:gridCol w:w="142"/>
        <w:gridCol w:w="2835"/>
        <w:gridCol w:w="8222"/>
        <w:gridCol w:w="142"/>
      </w:tblGrid>
      <w:tr w:rsidR="003C1975" w:rsidRPr="00E4632A" w:rsidTr="00291DF2">
        <w:trPr>
          <w:trHeight w:val="20"/>
          <w:tblHeader/>
        </w:trPr>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11057" w:type="dxa"/>
            <w:gridSpan w:val="2"/>
            <w:tcBorders>
              <w:top w:val="double" w:sz="4" w:space="0" w:color="auto"/>
              <w:left w:val="double" w:sz="4" w:space="0" w:color="auto"/>
              <w:right w:val="double" w:sz="4" w:space="0" w:color="auto"/>
            </w:tcBorders>
            <w:shd w:val="clear" w:color="auto" w:fill="auto"/>
            <w:vAlign w:val="center"/>
          </w:tcPr>
          <w:p w:rsidR="006315E8" w:rsidRPr="00E4632A"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r w:rsidRPr="00E4632A">
              <w:rPr>
                <w:rFonts w:ascii="Arial" w:hAnsi="Arial" w:cs="Arial"/>
                <w:sz w:val="16"/>
                <w:szCs w:val="16"/>
              </w:rPr>
              <w:t xml:space="preserve">    </w:t>
            </w:r>
          </w:p>
        </w:tc>
      </w:tr>
      <w:tr w:rsidR="003C1975" w:rsidRPr="00E4632A" w:rsidTr="00291DF2">
        <w:trPr>
          <w:trHeight w:val="1081"/>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11057" w:type="dxa"/>
            <w:gridSpan w:val="2"/>
            <w:tcBorders>
              <w:top w:val="double" w:sz="4" w:space="0" w:color="auto"/>
              <w:left w:val="double" w:sz="4" w:space="0" w:color="auto"/>
              <w:right w:val="double" w:sz="4" w:space="0" w:color="auto"/>
            </w:tcBorders>
            <w:shd w:val="clear" w:color="auto" w:fill="auto"/>
            <w:vAlign w:val="center"/>
          </w:tcPr>
          <w:p w:rsidR="006315E8" w:rsidRPr="00E4632A" w:rsidRDefault="006315E8" w:rsidP="00B544A2">
            <w:pPr>
              <w:pStyle w:val="Textoindependiente2"/>
              <w:rPr>
                <w:rFonts w:ascii="Arial" w:hAnsi="Arial" w:cs="Arial"/>
                <w:sz w:val="16"/>
                <w:szCs w:val="16"/>
              </w:rPr>
            </w:pPr>
          </w:p>
          <w:p w:rsidR="006315E8" w:rsidRPr="00E4632A" w:rsidRDefault="00061C48"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E4632A">
              <w:rPr>
                <w:rFonts w:ascii="Arial" w:hAnsi="Arial" w:cs="Arial"/>
                <w:b/>
                <w:sz w:val="24"/>
                <w:szCs w:val="24"/>
              </w:rPr>
              <w:t>NOTIFICACIÓN</w:t>
            </w:r>
          </w:p>
          <w:p w:rsidR="006315E8" w:rsidRPr="00E4632A" w:rsidRDefault="006315E8" w:rsidP="00B544A2">
            <w:pPr>
              <w:pStyle w:val="Textoindependiente2"/>
              <w:rPr>
                <w:rFonts w:ascii="Arial" w:hAnsi="Arial" w:cs="Arial"/>
                <w:sz w:val="22"/>
                <w:szCs w:val="22"/>
              </w:rPr>
            </w:pPr>
          </w:p>
          <w:p w:rsidR="006315E8" w:rsidRPr="00E4632A" w:rsidRDefault="006315E8" w:rsidP="00B544A2">
            <w:pPr>
              <w:pStyle w:val="Textoindependiente2"/>
              <w:rPr>
                <w:rFonts w:ascii="Arial" w:hAnsi="Arial" w:cs="Arial"/>
                <w:sz w:val="22"/>
                <w:szCs w:val="22"/>
              </w:rPr>
            </w:pPr>
            <w:r w:rsidRPr="00E4632A">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E4632A" w:rsidRDefault="006315E8" w:rsidP="007D77DF">
            <w:pPr>
              <w:pStyle w:val="Textoindependiente2"/>
              <w:rPr>
                <w:rFonts w:ascii="Arial" w:hAnsi="Arial" w:cs="Arial"/>
                <w:sz w:val="22"/>
                <w:szCs w:val="22"/>
              </w:rPr>
            </w:pPr>
            <w:r w:rsidRPr="00E4632A">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E4632A"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284"/>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r w:rsidRPr="00E4632A">
              <w:rPr>
                <w:rFonts w:ascii="Arial" w:hAnsi="Arial" w:cs="Arial"/>
                <w:b/>
                <w:sz w:val="22"/>
                <w:szCs w:val="22"/>
              </w:rPr>
              <w:t>El (la) notificado (a),</w:t>
            </w:r>
          </w:p>
        </w:tc>
        <w:tc>
          <w:tcPr>
            <w:tcW w:w="8222" w:type="dxa"/>
            <w:tcBorders>
              <w:bottom w:val="single" w:sz="4" w:space="0" w:color="auto"/>
              <w:right w:val="double" w:sz="4" w:space="0" w:color="auto"/>
            </w:tcBorders>
            <w:shd w:val="clear" w:color="auto" w:fill="auto"/>
            <w:vAlign w:val="center"/>
          </w:tcPr>
          <w:p w:rsidR="006315E8" w:rsidRPr="00E4632A"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414"/>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r w:rsidRPr="00E4632A">
              <w:rPr>
                <w:rFonts w:ascii="Arial" w:hAnsi="Arial" w:cs="Arial"/>
                <w:b/>
                <w:sz w:val="22"/>
                <w:szCs w:val="22"/>
              </w:rPr>
              <w:t>Nombre y apellidos:</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E4632A"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284"/>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r w:rsidRPr="00E4632A">
              <w:rPr>
                <w:rFonts w:ascii="Arial" w:hAnsi="Arial" w:cs="Arial"/>
                <w:b/>
                <w:sz w:val="22"/>
                <w:szCs w:val="22"/>
              </w:rPr>
              <w:t>C.C. No.</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E4632A"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473"/>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p>
        </w:tc>
        <w:tc>
          <w:tcPr>
            <w:tcW w:w="8222" w:type="dxa"/>
            <w:tcBorders>
              <w:top w:val="single" w:sz="4" w:space="0" w:color="auto"/>
              <w:right w:val="double" w:sz="4" w:space="0" w:color="auto"/>
            </w:tcBorders>
            <w:shd w:val="clear" w:color="auto" w:fill="auto"/>
            <w:vAlign w:val="center"/>
          </w:tcPr>
          <w:p w:rsidR="006315E8" w:rsidRPr="00E4632A"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312"/>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r w:rsidRPr="00E4632A">
              <w:rPr>
                <w:rFonts w:ascii="Arial" w:hAnsi="Arial" w:cs="Arial"/>
                <w:b/>
                <w:sz w:val="22"/>
                <w:szCs w:val="22"/>
              </w:rPr>
              <w:t>Quien Notifica:</w:t>
            </w:r>
          </w:p>
        </w:tc>
        <w:tc>
          <w:tcPr>
            <w:tcW w:w="8222" w:type="dxa"/>
            <w:tcBorders>
              <w:bottom w:val="single" w:sz="4" w:space="0" w:color="auto"/>
              <w:right w:val="double" w:sz="4" w:space="0" w:color="auto"/>
            </w:tcBorders>
            <w:shd w:val="clear" w:color="auto" w:fill="auto"/>
            <w:vAlign w:val="center"/>
          </w:tcPr>
          <w:p w:rsidR="006315E8" w:rsidRPr="00E4632A" w:rsidRDefault="006315E8" w:rsidP="00F71C25">
            <w:pPr>
              <w:jc w:val="both"/>
              <w:rPr>
                <w:rFonts w:ascii="Arial" w:hAnsi="Arial" w:cs="Arial"/>
                <w:sz w:val="22"/>
                <w:szCs w:val="22"/>
              </w:rPr>
            </w:pPr>
            <w:r w:rsidRPr="00E4632A">
              <w:rPr>
                <w:rFonts w:ascii="Arial" w:hAnsi="Arial" w:cs="Arial"/>
                <w:sz w:val="22"/>
                <w:szCs w:val="22"/>
              </w:rPr>
              <w:t xml:space="preserve">         </w:t>
            </w:r>
          </w:p>
          <w:p w:rsidR="006315E8" w:rsidRPr="00E4632A"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r w:rsidRPr="00E4632A">
              <w:rPr>
                <w:rFonts w:ascii="Arial" w:hAnsi="Arial" w:cs="Arial"/>
                <w:b/>
                <w:sz w:val="22"/>
                <w:szCs w:val="22"/>
              </w:rPr>
              <w:t>Nombre y apellidos:</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E4632A"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E4632A" w:rsidRDefault="006315E8" w:rsidP="00F71C25">
            <w:pPr>
              <w:rPr>
                <w:rFonts w:ascii="Arial" w:hAnsi="Arial" w:cs="Arial"/>
                <w:b/>
                <w:sz w:val="22"/>
                <w:szCs w:val="22"/>
              </w:rPr>
            </w:pPr>
            <w:r w:rsidRPr="00E4632A">
              <w:rPr>
                <w:rFonts w:ascii="Arial" w:hAnsi="Arial" w:cs="Arial"/>
                <w:b/>
                <w:sz w:val="22"/>
                <w:szCs w:val="22"/>
              </w:rPr>
              <w:t>C.C. No.</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E4632A"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E4632A" w:rsidRDefault="006315E8" w:rsidP="00AC2A08">
            <w:pPr>
              <w:pStyle w:val="Ttulo2"/>
              <w:rPr>
                <w:rFonts w:ascii="Arial" w:hAnsi="Arial" w:cs="Arial"/>
                <w:color w:val="auto"/>
                <w:sz w:val="16"/>
                <w:szCs w:val="16"/>
              </w:rPr>
            </w:pPr>
          </w:p>
        </w:tc>
        <w:tc>
          <w:tcPr>
            <w:tcW w:w="2835" w:type="dxa"/>
            <w:tcBorders>
              <w:left w:val="double" w:sz="4" w:space="0" w:color="auto"/>
              <w:bottom w:val="double" w:sz="4" w:space="0" w:color="auto"/>
            </w:tcBorders>
            <w:shd w:val="clear" w:color="auto" w:fill="auto"/>
            <w:vAlign w:val="center"/>
          </w:tcPr>
          <w:p w:rsidR="006315E8" w:rsidRPr="00E4632A" w:rsidRDefault="006315E8" w:rsidP="00F71C25">
            <w:pPr>
              <w:jc w:val="both"/>
              <w:rPr>
                <w:rFonts w:ascii="Arial" w:hAnsi="Arial" w:cs="Arial"/>
                <w:sz w:val="22"/>
                <w:szCs w:val="22"/>
              </w:rPr>
            </w:pPr>
          </w:p>
        </w:tc>
        <w:tc>
          <w:tcPr>
            <w:tcW w:w="8222" w:type="dxa"/>
            <w:tcBorders>
              <w:top w:val="single" w:sz="4" w:space="0" w:color="auto"/>
              <w:bottom w:val="double" w:sz="4" w:space="0" w:color="auto"/>
              <w:right w:val="double" w:sz="4" w:space="0" w:color="auto"/>
            </w:tcBorders>
            <w:shd w:val="clear" w:color="auto" w:fill="auto"/>
            <w:vAlign w:val="center"/>
          </w:tcPr>
          <w:p w:rsidR="006315E8" w:rsidRPr="00E4632A"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E4632A" w:rsidRDefault="006315E8" w:rsidP="00B544A2">
            <w:pPr>
              <w:jc w:val="both"/>
              <w:rPr>
                <w:rFonts w:ascii="Arial" w:hAnsi="Arial" w:cs="Arial"/>
                <w:sz w:val="16"/>
                <w:szCs w:val="16"/>
              </w:rPr>
            </w:pPr>
          </w:p>
        </w:tc>
      </w:tr>
      <w:tr w:rsidR="003C1975" w:rsidRPr="00E4632A" w:rsidTr="00291DF2">
        <w:trPr>
          <w:trHeight w:val="79"/>
        </w:trPr>
        <w:tc>
          <w:tcPr>
            <w:tcW w:w="11341" w:type="dxa"/>
            <w:gridSpan w:val="4"/>
            <w:tcBorders>
              <w:left w:val="double" w:sz="4" w:space="0" w:color="auto"/>
              <w:bottom w:val="double" w:sz="4" w:space="0" w:color="auto"/>
              <w:right w:val="double" w:sz="4" w:space="0" w:color="auto"/>
            </w:tcBorders>
          </w:tcPr>
          <w:p w:rsidR="00882BB1" w:rsidRPr="00E4632A" w:rsidRDefault="00882BB1" w:rsidP="00B544A2">
            <w:pPr>
              <w:jc w:val="both"/>
              <w:rPr>
                <w:rFonts w:ascii="Arial" w:hAnsi="Arial" w:cs="Arial"/>
                <w:sz w:val="18"/>
                <w:szCs w:val="18"/>
              </w:rPr>
            </w:pPr>
          </w:p>
        </w:tc>
      </w:tr>
    </w:tbl>
    <w:p w:rsidR="00882BB1" w:rsidRPr="00E4632A" w:rsidRDefault="00882BB1" w:rsidP="00882BB1">
      <w:pPr>
        <w:pStyle w:val="xl26"/>
        <w:pBdr>
          <w:left w:val="none" w:sz="0" w:space="0" w:color="auto"/>
        </w:pBdr>
        <w:spacing w:before="0" w:after="0"/>
        <w:rPr>
          <w:rFonts w:ascii="Arial" w:hAnsi="Arial" w:cs="Arial"/>
          <w:sz w:val="18"/>
          <w:szCs w:val="18"/>
        </w:rPr>
      </w:pPr>
    </w:p>
    <w:p w:rsidR="00882BB1" w:rsidRPr="00E4632A" w:rsidRDefault="00882BB1" w:rsidP="00882BB1">
      <w:pPr>
        <w:pStyle w:val="xl33"/>
        <w:pBdr>
          <w:right w:val="none" w:sz="0" w:space="0" w:color="auto"/>
        </w:pBdr>
        <w:spacing w:before="0" w:after="0"/>
        <w:jc w:val="center"/>
        <w:rPr>
          <w:rFonts w:ascii="Arial" w:hAnsi="Arial" w:cs="Arial"/>
          <w:b/>
          <w:sz w:val="18"/>
          <w:szCs w:val="18"/>
        </w:rPr>
      </w:pPr>
    </w:p>
    <w:p w:rsidR="00882BB1" w:rsidRPr="00E4632A" w:rsidRDefault="00882BB1" w:rsidP="00882BB1">
      <w:pPr>
        <w:pStyle w:val="xl33"/>
        <w:pBdr>
          <w:right w:val="none" w:sz="0" w:space="0" w:color="auto"/>
        </w:pBdr>
        <w:spacing w:before="0" w:after="0"/>
        <w:jc w:val="center"/>
        <w:rPr>
          <w:rFonts w:ascii="Arial" w:hAnsi="Arial" w:cs="Arial"/>
          <w:b/>
          <w:sz w:val="18"/>
          <w:szCs w:val="18"/>
        </w:rPr>
      </w:pPr>
    </w:p>
    <w:p w:rsidR="00882BB1" w:rsidRPr="00E4632A" w:rsidRDefault="00882BB1" w:rsidP="00882BB1">
      <w:pPr>
        <w:pStyle w:val="xl33"/>
        <w:pBdr>
          <w:right w:val="none" w:sz="0" w:space="0" w:color="auto"/>
        </w:pBdr>
        <w:spacing w:before="0" w:after="0"/>
        <w:jc w:val="center"/>
        <w:rPr>
          <w:rFonts w:ascii="Arial" w:hAnsi="Arial" w:cs="Arial"/>
          <w:b/>
          <w:sz w:val="18"/>
          <w:szCs w:val="18"/>
        </w:rPr>
      </w:pPr>
    </w:p>
    <w:p w:rsidR="0030660A" w:rsidRPr="00E4632A" w:rsidRDefault="0030660A" w:rsidP="00882BB1">
      <w:pPr>
        <w:pStyle w:val="xl33"/>
        <w:pBdr>
          <w:right w:val="none" w:sz="0" w:space="0" w:color="auto"/>
        </w:pBdr>
        <w:spacing w:before="0" w:after="0"/>
        <w:jc w:val="center"/>
        <w:rPr>
          <w:rFonts w:ascii="Arial" w:hAnsi="Arial" w:cs="Arial"/>
          <w:b/>
          <w:sz w:val="18"/>
          <w:szCs w:val="18"/>
        </w:rPr>
      </w:pPr>
    </w:p>
    <w:p w:rsidR="0030660A" w:rsidRPr="00E4632A" w:rsidRDefault="0030660A" w:rsidP="00882BB1">
      <w:pPr>
        <w:pStyle w:val="xl33"/>
        <w:pBdr>
          <w:right w:val="none" w:sz="0" w:space="0" w:color="auto"/>
        </w:pBdr>
        <w:spacing w:before="0" w:after="0"/>
        <w:jc w:val="center"/>
        <w:rPr>
          <w:rFonts w:ascii="Arial" w:hAnsi="Arial" w:cs="Arial"/>
          <w:b/>
          <w:sz w:val="18"/>
          <w:szCs w:val="18"/>
        </w:rPr>
      </w:pPr>
    </w:p>
    <w:p w:rsidR="0030660A" w:rsidRPr="00E4632A" w:rsidRDefault="0030660A" w:rsidP="00882BB1">
      <w:pPr>
        <w:pStyle w:val="xl33"/>
        <w:pBdr>
          <w:right w:val="none" w:sz="0" w:space="0" w:color="auto"/>
        </w:pBdr>
        <w:spacing w:before="0" w:after="0"/>
        <w:jc w:val="center"/>
        <w:rPr>
          <w:rFonts w:ascii="Arial" w:hAnsi="Arial" w:cs="Arial"/>
          <w:b/>
          <w:sz w:val="18"/>
          <w:szCs w:val="18"/>
        </w:rPr>
      </w:pPr>
    </w:p>
    <w:p w:rsidR="00882BB1" w:rsidRPr="00E4632A" w:rsidRDefault="00882BB1" w:rsidP="00882BB1">
      <w:pPr>
        <w:pStyle w:val="xl33"/>
        <w:pBdr>
          <w:right w:val="none" w:sz="0" w:space="0" w:color="auto"/>
        </w:pBdr>
        <w:spacing w:before="0" w:after="0"/>
        <w:jc w:val="center"/>
        <w:rPr>
          <w:rFonts w:ascii="Arial" w:hAnsi="Arial" w:cs="Arial"/>
          <w:b/>
          <w:sz w:val="18"/>
          <w:szCs w:val="18"/>
        </w:rPr>
      </w:pPr>
    </w:p>
    <w:p w:rsidR="00DD1389" w:rsidRPr="00E4632A" w:rsidRDefault="00DD1389" w:rsidP="00882BB1">
      <w:pPr>
        <w:pStyle w:val="xl33"/>
        <w:pBdr>
          <w:right w:val="none" w:sz="0" w:space="0" w:color="auto"/>
        </w:pBdr>
        <w:spacing w:before="0" w:after="0"/>
        <w:jc w:val="center"/>
        <w:rPr>
          <w:rFonts w:ascii="Arial" w:hAnsi="Arial" w:cs="Arial"/>
          <w:b/>
          <w:sz w:val="18"/>
          <w:szCs w:val="18"/>
        </w:rPr>
      </w:pPr>
    </w:p>
    <w:p w:rsidR="00DD1389" w:rsidRPr="00E4632A" w:rsidRDefault="00DD1389" w:rsidP="00882BB1">
      <w:pPr>
        <w:pStyle w:val="xl33"/>
        <w:pBdr>
          <w:right w:val="none" w:sz="0" w:space="0" w:color="auto"/>
        </w:pBdr>
        <w:spacing w:before="0" w:after="0"/>
        <w:jc w:val="center"/>
        <w:rPr>
          <w:rFonts w:ascii="Arial" w:hAnsi="Arial" w:cs="Arial"/>
          <w:b/>
          <w:sz w:val="18"/>
          <w:szCs w:val="18"/>
        </w:rPr>
      </w:pPr>
    </w:p>
    <w:p w:rsidR="009D5C73" w:rsidRPr="00E4632A" w:rsidRDefault="009D5C73" w:rsidP="00882BB1">
      <w:pPr>
        <w:pStyle w:val="xl33"/>
        <w:pBdr>
          <w:right w:val="none" w:sz="0" w:space="0" w:color="auto"/>
        </w:pBdr>
        <w:spacing w:before="0" w:after="0"/>
        <w:jc w:val="center"/>
        <w:rPr>
          <w:rFonts w:ascii="Arial" w:hAnsi="Arial" w:cs="Arial"/>
          <w:b/>
          <w:sz w:val="18"/>
          <w:szCs w:val="18"/>
        </w:rPr>
      </w:pPr>
    </w:p>
    <w:p w:rsidR="00DD1389" w:rsidRPr="00E4632A" w:rsidRDefault="00DD1389" w:rsidP="00882BB1">
      <w:pPr>
        <w:pStyle w:val="xl33"/>
        <w:pBdr>
          <w:right w:val="none" w:sz="0" w:space="0" w:color="auto"/>
        </w:pBdr>
        <w:spacing w:before="0" w:after="0"/>
        <w:jc w:val="center"/>
        <w:rPr>
          <w:rFonts w:ascii="Arial" w:hAnsi="Arial" w:cs="Arial"/>
          <w:b/>
          <w:sz w:val="18"/>
          <w:szCs w:val="18"/>
        </w:rPr>
      </w:pPr>
    </w:p>
    <w:p w:rsidR="00DD1389" w:rsidRPr="00E4632A" w:rsidRDefault="00DD1389" w:rsidP="00882BB1">
      <w:pPr>
        <w:pStyle w:val="xl33"/>
        <w:pBdr>
          <w:right w:val="none" w:sz="0" w:space="0" w:color="auto"/>
        </w:pBdr>
        <w:spacing w:before="0" w:after="0"/>
        <w:jc w:val="center"/>
        <w:rPr>
          <w:rFonts w:ascii="Arial" w:hAnsi="Arial" w:cs="Arial"/>
          <w:b/>
          <w:sz w:val="18"/>
          <w:szCs w:val="18"/>
        </w:rPr>
      </w:pPr>
    </w:p>
    <w:p w:rsidR="00DD1389" w:rsidRPr="00E4632A" w:rsidRDefault="00DD1389" w:rsidP="00882BB1">
      <w:pPr>
        <w:pStyle w:val="xl33"/>
        <w:pBdr>
          <w:right w:val="none" w:sz="0" w:space="0" w:color="auto"/>
        </w:pBdr>
        <w:spacing w:before="0" w:after="0"/>
        <w:jc w:val="center"/>
        <w:rPr>
          <w:rFonts w:ascii="Arial" w:hAnsi="Arial" w:cs="Arial"/>
          <w:b/>
          <w:sz w:val="18"/>
          <w:szCs w:val="18"/>
        </w:rPr>
      </w:pPr>
    </w:p>
    <w:p w:rsidR="006E104A" w:rsidRPr="00E4632A" w:rsidRDefault="006E104A"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914411" w:rsidRPr="00E4632A" w:rsidRDefault="00914411" w:rsidP="00882BB1">
      <w:pPr>
        <w:pStyle w:val="xl33"/>
        <w:pBdr>
          <w:right w:val="none" w:sz="0" w:space="0" w:color="auto"/>
        </w:pBdr>
        <w:spacing w:before="0" w:after="0"/>
        <w:jc w:val="center"/>
        <w:rPr>
          <w:rFonts w:ascii="Arial" w:hAnsi="Arial" w:cs="Arial"/>
          <w:b/>
          <w:sz w:val="18"/>
          <w:szCs w:val="18"/>
        </w:rPr>
      </w:pPr>
    </w:p>
    <w:p w:rsidR="006315E8" w:rsidRPr="00E4632A" w:rsidRDefault="006315E8" w:rsidP="00882BB1">
      <w:pPr>
        <w:pStyle w:val="xl33"/>
        <w:pBdr>
          <w:right w:val="none" w:sz="0" w:space="0" w:color="auto"/>
        </w:pBdr>
        <w:spacing w:before="0" w:after="0"/>
        <w:jc w:val="center"/>
        <w:rPr>
          <w:rFonts w:ascii="Arial" w:hAnsi="Arial" w:cs="Arial"/>
          <w:b/>
          <w:sz w:val="18"/>
          <w:szCs w:val="18"/>
        </w:rPr>
      </w:pPr>
    </w:p>
    <w:p w:rsidR="004D1605" w:rsidRPr="00E4632A" w:rsidRDefault="004D1605" w:rsidP="003A3EB0">
      <w:pPr>
        <w:pStyle w:val="xl33"/>
        <w:pBdr>
          <w:right w:val="none" w:sz="0" w:space="0" w:color="auto"/>
        </w:pBdr>
        <w:tabs>
          <w:tab w:val="left" w:pos="4810"/>
        </w:tabs>
        <w:spacing w:before="0" w:after="0"/>
        <w:jc w:val="center"/>
        <w:rPr>
          <w:rFonts w:ascii="Arial" w:hAnsi="Arial" w:cs="Arial"/>
          <w:spacing w:val="-2"/>
          <w:sz w:val="16"/>
          <w:szCs w:val="16"/>
        </w:rPr>
      </w:pPr>
      <w:r w:rsidRPr="00E4632A">
        <w:rPr>
          <w:rFonts w:ascii="Arial" w:hAnsi="Arial" w:cs="Arial"/>
          <w:b/>
          <w:sz w:val="16"/>
          <w:szCs w:val="16"/>
        </w:rPr>
        <w:lastRenderedPageBreak/>
        <w:t>INSTRUCTIVO PARA DILIGENCIAR EL FORMATO DE CALIFICACIÓN INTEGRAL DE SERVICIOS DE EMPLEADOS</w:t>
      </w:r>
    </w:p>
    <w:p w:rsidR="004D1605" w:rsidRPr="00E4632A" w:rsidRDefault="004D1605" w:rsidP="003A3EB0">
      <w:pPr>
        <w:jc w:val="center"/>
        <w:rPr>
          <w:rFonts w:ascii="Arial" w:hAnsi="Arial" w:cs="Arial"/>
          <w:sz w:val="16"/>
          <w:szCs w:val="16"/>
        </w:rPr>
      </w:pPr>
      <w:r w:rsidRPr="00E4632A">
        <w:rPr>
          <w:rFonts w:ascii="Arial" w:hAnsi="Arial" w:cs="Arial"/>
          <w:spacing w:val="-2"/>
          <w:sz w:val="16"/>
          <w:szCs w:val="16"/>
        </w:rPr>
        <w:t>(</w:t>
      </w:r>
      <w:r w:rsidRPr="00E4632A">
        <w:rPr>
          <w:rFonts w:ascii="Arial" w:hAnsi="Arial" w:cs="Arial"/>
          <w:sz w:val="16"/>
          <w:szCs w:val="16"/>
        </w:rPr>
        <w:t>Utilice un formato por cada empleado y verifique que el mismo corresponda al cargo del servidor evaluado)</w:t>
      </w:r>
    </w:p>
    <w:p w:rsidR="004D1605" w:rsidRPr="00E4632A" w:rsidRDefault="004D1605" w:rsidP="003A3EB0">
      <w:pPr>
        <w:pStyle w:val="xl33"/>
        <w:pBdr>
          <w:right w:val="none" w:sz="0" w:space="0" w:color="auto"/>
        </w:pBdr>
        <w:spacing w:before="0" w:after="0"/>
        <w:jc w:val="center"/>
        <w:rPr>
          <w:rFonts w:ascii="Arial" w:hAnsi="Arial" w:cs="Arial"/>
          <w:sz w:val="16"/>
          <w:szCs w:val="16"/>
        </w:rPr>
      </w:pPr>
    </w:p>
    <w:p w:rsidR="004D1605" w:rsidRPr="00E4632A" w:rsidRDefault="004D1605" w:rsidP="003A3EB0">
      <w:pPr>
        <w:jc w:val="both"/>
        <w:rPr>
          <w:rFonts w:ascii="Arial" w:hAnsi="Arial" w:cs="Arial"/>
          <w:sz w:val="16"/>
          <w:szCs w:val="16"/>
        </w:rPr>
      </w:pPr>
      <w:r w:rsidRPr="00E4632A">
        <w:rPr>
          <w:rFonts w:ascii="Arial" w:hAnsi="Arial" w:cs="Arial"/>
          <w:sz w:val="16"/>
          <w:szCs w:val="16"/>
        </w:rPr>
        <w:t xml:space="preserve">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 </w:t>
      </w:r>
      <w:r w:rsidR="002908F0" w:rsidRPr="00E4632A">
        <w:rPr>
          <w:rFonts w:ascii="Arial" w:hAnsi="Arial" w:cs="Arial"/>
          <w:sz w:val="16"/>
          <w:szCs w:val="16"/>
        </w:rPr>
        <w:t xml:space="preserve">25 al 30 </w:t>
      </w:r>
      <w:r w:rsidRPr="00E4632A">
        <w:rPr>
          <w:rFonts w:ascii="Arial" w:hAnsi="Arial" w:cs="Arial"/>
          <w:sz w:val="16"/>
          <w:szCs w:val="16"/>
        </w:rPr>
        <w:t>del Acuerdo PCSJA19</w:t>
      </w:r>
      <w:r w:rsidR="002908F0" w:rsidRPr="00E4632A">
        <w:rPr>
          <w:rFonts w:ascii="Arial" w:hAnsi="Arial" w:cs="Arial"/>
          <w:sz w:val="16"/>
          <w:szCs w:val="16"/>
        </w:rPr>
        <w:t>-11393 de 2019</w:t>
      </w:r>
      <w:r w:rsidRPr="00E4632A">
        <w:rPr>
          <w:rFonts w:ascii="Arial" w:hAnsi="Arial" w:cs="Arial"/>
          <w:sz w:val="16"/>
          <w:szCs w:val="16"/>
        </w:rPr>
        <w:t>).</w:t>
      </w:r>
    </w:p>
    <w:p w:rsidR="004D1605" w:rsidRPr="00E4632A" w:rsidRDefault="004D1605" w:rsidP="003A3EB0">
      <w:pPr>
        <w:jc w:val="both"/>
        <w:rPr>
          <w:rFonts w:ascii="Arial" w:hAnsi="Arial" w:cs="Arial"/>
          <w:sz w:val="16"/>
          <w:szCs w:val="16"/>
        </w:rPr>
      </w:pPr>
    </w:p>
    <w:p w:rsidR="004D1605" w:rsidRPr="00E4632A" w:rsidRDefault="004D1605" w:rsidP="003A3EB0">
      <w:pPr>
        <w:jc w:val="both"/>
        <w:rPr>
          <w:rFonts w:ascii="Arial" w:hAnsi="Arial" w:cs="Arial"/>
          <w:sz w:val="16"/>
          <w:szCs w:val="16"/>
        </w:rPr>
      </w:pPr>
      <w:r w:rsidRPr="00E4632A">
        <w:rPr>
          <w:rFonts w:ascii="Arial" w:hAnsi="Arial" w:cs="Arial"/>
          <w:sz w:val="16"/>
          <w:szCs w:val="16"/>
        </w:rPr>
        <w:t xml:space="preserve">El calificador de la dependencia donde se encuentre el empleado vinculado en propiedad en el </w:t>
      </w:r>
      <w:r w:rsidR="00C22395" w:rsidRPr="00E4632A">
        <w:rPr>
          <w:rFonts w:ascii="Arial" w:hAnsi="Arial" w:cs="Arial"/>
          <w:sz w:val="16"/>
          <w:szCs w:val="16"/>
        </w:rPr>
        <w:t>cargo</w:t>
      </w:r>
      <w:r w:rsidRPr="00E4632A">
        <w:rPr>
          <w:rFonts w:ascii="Arial" w:hAnsi="Arial" w:cs="Arial"/>
          <w:sz w:val="16"/>
          <w:szCs w:val="16"/>
        </w:rPr>
        <w:t xml:space="preserve"> realizará la calificación integral de servicios con un puntaje de 0 a 100 puntos; donde se evaluarán los diferentes factores contemplados en el Acuerdo PCSJA19</w:t>
      </w:r>
      <w:r w:rsidR="002908F0" w:rsidRPr="00E4632A">
        <w:rPr>
          <w:rFonts w:ascii="Arial" w:hAnsi="Arial" w:cs="Arial"/>
          <w:sz w:val="16"/>
          <w:szCs w:val="16"/>
        </w:rPr>
        <w:t>-11393 de 2019</w:t>
      </w:r>
      <w:r w:rsidRPr="00E4632A">
        <w:rPr>
          <w:rFonts w:ascii="Arial" w:hAnsi="Arial" w:cs="Arial"/>
          <w:sz w:val="16"/>
          <w:szCs w:val="16"/>
        </w:rPr>
        <w:t>.</w:t>
      </w:r>
    </w:p>
    <w:p w:rsidR="004D1605" w:rsidRDefault="004D1605" w:rsidP="003A3EB0">
      <w:pPr>
        <w:jc w:val="both"/>
        <w:rPr>
          <w:rFonts w:ascii="Arial" w:hAnsi="Arial" w:cs="Arial"/>
          <w:sz w:val="16"/>
          <w:szCs w:val="16"/>
        </w:rPr>
      </w:pPr>
    </w:p>
    <w:p w:rsidR="00C85680" w:rsidRPr="00E4632A" w:rsidRDefault="00C85680" w:rsidP="003A3EB0">
      <w:pPr>
        <w:jc w:val="both"/>
        <w:rPr>
          <w:rFonts w:ascii="Arial" w:hAnsi="Arial" w:cs="Arial"/>
          <w:sz w:val="16"/>
          <w:szCs w:val="16"/>
        </w:rPr>
      </w:pPr>
      <w:bookmarkStart w:id="0" w:name="_GoBack"/>
      <w:bookmarkEnd w:id="0"/>
    </w:p>
    <w:p w:rsidR="004D1605" w:rsidRPr="00E4632A" w:rsidRDefault="004D1605" w:rsidP="00E65131">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hanging="709"/>
        <w:jc w:val="both"/>
        <w:rPr>
          <w:rFonts w:ascii="Arial" w:hAnsi="Arial" w:cs="Arial"/>
          <w:sz w:val="16"/>
          <w:szCs w:val="16"/>
        </w:rPr>
      </w:pPr>
      <w:r w:rsidRPr="00E4632A">
        <w:rPr>
          <w:rFonts w:ascii="Arial" w:hAnsi="Arial" w:cs="Arial"/>
          <w:b/>
          <w:spacing w:val="-2"/>
          <w:sz w:val="16"/>
          <w:szCs w:val="16"/>
        </w:rPr>
        <w:t>INFORMACIÓN BÁSICA DEL EMPLEADO.</w:t>
      </w:r>
    </w:p>
    <w:p w:rsidR="00BB3041" w:rsidRPr="00E4632A" w:rsidRDefault="00BB3041" w:rsidP="00BB304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jc w:val="both"/>
        <w:rPr>
          <w:rFonts w:ascii="Arial" w:hAnsi="Arial" w:cs="Arial"/>
          <w:sz w:val="16"/>
          <w:szCs w:val="16"/>
        </w:rPr>
      </w:pPr>
    </w:p>
    <w:p w:rsidR="004D1605" w:rsidRPr="00E4632A" w:rsidRDefault="004D1605" w:rsidP="003A3EB0">
      <w:pPr>
        <w:jc w:val="both"/>
      </w:pPr>
      <w:r w:rsidRPr="00E4632A">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w:t>
      </w:r>
      <w:r w:rsidR="00BB3041" w:rsidRPr="00E4632A">
        <w:rPr>
          <w:rFonts w:ascii="Arial" w:hAnsi="Arial" w:cs="Arial"/>
          <w:sz w:val="16"/>
          <w:szCs w:val="16"/>
        </w:rPr>
        <w:t>propiedad, fecha</w:t>
      </w:r>
      <w:r w:rsidRPr="00E4632A">
        <w:rPr>
          <w:rFonts w:ascii="Arial" w:hAnsi="Arial" w:cs="Arial"/>
          <w:sz w:val="16"/>
          <w:szCs w:val="16"/>
        </w:rPr>
        <w:t xml:space="preserve"> de posesión en el cargo de carrera; ciudad y departamento. Si se desempeña en provisionalidad, fecha en que fungió en tal situación administrativa; período a evaluar desde y hasta, y la fecha en que se realizó la evaluación de servicios. Escriba con dos dígitos la fecha inicial del período a evaluar y la fecha final del mismo. </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E4632A">
        <w:rPr>
          <w:rFonts w:ascii="Arial" w:hAnsi="Arial" w:cs="Arial"/>
          <w:spacing w:val="-2"/>
          <w:sz w:val="16"/>
          <w:szCs w:val="16"/>
        </w:rPr>
        <w:t>Ejemplo:</w:t>
      </w:r>
      <w:r w:rsidRPr="00E4632A">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3C1975" w:rsidRPr="00E4632A" w:rsidTr="00B8598D">
        <w:trPr>
          <w:trHeight w:val="380"/>
        </w:trPr>
        <w:tc>
          <w:tcPr>
            <w:tcW w:w="824" w:type="dxa"/>
            <w:vAlign w:val="center"/>
          </w:tcPr>
          <w:p w:rsidR="00E95741" w:rsidRPr="00E4632A" w:rsidRDefault="00E95741" w:rsidP="003A3EB0">
            <w:pPr>
              <w:rPr>
                <w:rFonts w:ascii="Arial" w:hAnsi="Arial" w:cs="Arial"/>
                <w:b/>
                <w:sz w:val="16"/>
                <w:szCs w:val="16"/>
              </w:rPr>
            </w:pPr>
            <w:r w:rsidRPr="00E4632A">
              <w:rPr>
                <w:rFonts w:ascii="Arial" w:hAnsi="Arial" w:cs="Arial"/>
                <w:b/>
                <w:sz w:val="16"/>
                <w:szCs w:val="16"/>
              </w:rPr>
              <w:t>DESDE</w:t>
            </w:r>
          </w:p>
        </w:tc>
        <w:tc>
          <w:tcPr>
            <w:tcW w:w="222" w:type="dxa"/>
            <w:vAlign w:val="center"/>
          </w:tcPr>
          <w:p w:rsidR="00E95741" w:rsidRPr="00E4632A" w:rsidRDefault="00E95741" w:rsidP="003A3EB0">
            <w:pPr>
              <w:jc w:val="right"/>
              <w:rPr>
                <w:rFonts w:ascii="Arial" w:hAnsi="Arial" w:cs="Arial"/>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E4632A" w:rsidRDefault="00E95741" w:rsidP="003A3EB0">
            <w:pPr>
              <w:jc w:val="center"/>
              <w:rPr>
                <w:rFonts w:ascii="Arial" w:hAnsi="Arial" w:cs="Arial"/>
                <w:b/>
                <w:sz w:val="16"/>
                <w:szCs w:val="16"/>
              </w:rPr>
            </w:pPr>
            <w:r w:rsidRPr="00E4632A">
              <w:rPr>
                <w:rFonts w:ascii="Arial" w:hAnsi="Arial" w:cs="Arial"/>
                <w:b/>
                <w:sz w:val="16"/>
                <w:szCs w:val="16"/>
              </w:rPr>
              <w:t>DÍA</w:t>
            </w:r>
          </w:p>
          <w:p w:rsidR="00E95741" w:rsidRPr="00E4632A" w:rsidRDefault="00E95741" w:rsidP="003A3EB0">
            <w:pPr>
              <w:jc w:val="center"/>
              <w:rPr>
                <w:rFonts w:ascii="Arial" w:hAnsi="Arial" w:cs="Arial"/>
                <w:b/>
                <w:sz w:val="16"/>
                <w:szCs w:val="16"/>
              </w:rPr>
            </w:pPr>
            <w:r w:rsidRPr="00E4632A">
              <w:rPr>
                <w:rFonts w:ascii="Arial" w:hAnsi="Arial" w:cs="Arial"/>
                <w:b/>
                <w:sz w:val="16"/>
                <w:szCs w:val="16"/>
              </w:rPr>
              <w:t>01</w:t>
            </w:r>
          </w:p>
        </w:tc>
        <w:tc>
          <w:tcPr>
            <w:tcW w:w="375" w:type="dxa"/>
            <w:vAlign w:val="center"/>
          </w:tcPr>
          <w:p w:rsidR="00E95741" w:rsidRPr="00E4632A" w:rsidRDefault="00E95741" w:rsidP="003A3EB0">
            <w:pPr>
              <w:jc w:val="center"/>
              <w:rPr>
                <w:rFonts w:ascii="Arial" w:hAnsi="Arial" w:cs="Arial"/>
                <w:b/>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E4632A" w:rsidRDefault="00E95741" w:rsidP="003A3EB0">
            <w:pPr>
              <w:jc w:val="center"/>
              <w:rPr>
                <w:rFonts w:ascii="Arial" w:hAnsi="Arial" w:cs="Arial"/>
                <w:b/>
                <w:sz w:val="16"/>
                <w:szCs w:val="16"/>
              </w:rPr>
            </w:pPr>
            <w:r w:rsidRPr="00E4632A">
              <w:rPr>
                <w:rFonts w:ascii="Arial" w:hAnsi="Arial" w:cs="Arial"/>
                <w:b/>
                <w:sz w:val="16"/>
                <w:szCs w:val="16"/>
              </w:rPr>
              <w:t>MES</w:t>
            </w:r>
          </w:p>
          <w:p w:rsidR="00E95741" w:rsidRPr="00E4632A" w:rsidRDefault="00E95741" w:rsidP="003A3EB0">
            <w:pPr>
              <w:jc w:val="center"/>
              <w:rPr>
                <w:rFonts w:ascii="Arial" w:hAnsi="Arial" w:cs="Arial"/>
                <w:b/>
                <w:sz w:val="16"/>
                <w:szCs w:val="16"/>
              </w:rPr>
            </w:pPr>
            <w:r w:rsidRPr="00E4632A">
              <w:rPr>
                <w:rFonts w:ascii="Arial" w:hAnsi="Arial" w:cs="Arial"/>
                <w:b/>
                <w:sz w:val="16"/>
                <w:szCs w:val="16"/>
              </w:rPr>
              <w:t>01</w:t>
            </w:r>
          </w:p>
        </w:tc>
        <w:tc>
          <w:tcPr>
            <w:tcW w:w="624" w:type="dxa"/>
            <w:vAlign w:val="center"/>
          </w:tcPr>
          <w:p w:rsidR="00E95741" w:rsidRPr="00E4632A" w:rsidRDefault="00E95741" w:rsidP="003A3EB0">
            <w:pPr>
              <w:jc w:val="right"/>
              <w:rPr>
                <w:rFonts w:ascii="Arial" w:hAnsi="Arial" w:cs="Arial"/>
                <w:b/>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E4632A" w:rsidRDefault="00E95741" w:rsidP="003A3EB0">
            <w:pPr>
              <w:jc w:val="center"/>
              <w:rPr>
                <w:rFonts w:ascii="Arial" w:hAnsi="Arial" w:cs="Arial"/>
                <w:b/>
                <w:sz w:val="16"/>
                <w:szCs w:val="16"/>
              </w:rPr>
            </w:pPr>
            <w:r w:rsidRPr="00E4632A">
              <w:rPr>
                <w:rFonts w:ascii="Arial" w:hAnsi="Arial" w:cs="Arial"/>
                <w:b/>
                <w:sz w:val="16"/>
                <w:szCs w:val="16"/>
              </w:rPr>
              <w:t>AÑO</w:t>
            </w:r>
          </w:p>
          <w:p w:rsidR="00E95741" w:rsidRPr="00E4632A" w:rsidRDefault="00E95741" w:rsidP="003A3EB0">
            <w:pPr>
              <w:jc w:val="center"/>
              <w:rPr>
                <w:rFonts w:ascii="Arial" w:hAnsi="Arial" w:cs="Arial"/>
                <w:b/>
                <w:sz w:val="16"/>
                <w:szCs w:val="16"/>
              </w:rPr>
            </w:pPr>
            <w:r w:rsidRPr="00E4632A">
              <w:rPr>
                <w:rFonts w:ascii="Arial" w:hAnsi="Arial" w:cs="Arial"/>
                <w:b/>
                <w:sz w:val="16"/>
                <w:szCs w:val="16"/>
              </w:rPr>
              <w:t>2019</w:t>
            </w:r>
          </w:p>
        </w:tc>
        <w:tc>
          <w:tcPr>
            <w:tcW w:w="476" w:type="dxa"/>
            <w:vAlign w:val="center"/>
          </w:tcPr>
          <w:p w:rsidR="00E95741" w:rsidRPr="00E4632A" w:rsidRDefault="00E95741" w:rsidP="003A3EB0">
            <w:pPr>
              <w:jc w:val="right"/>
              <w:rPr>
                <w:rFonts w:ascii="Arial" w:hAnsi="Arial" w:cs="Arial"/>
                <w:sz w:val="16"/>
                <w:szCs w:val="16"/>
              </w:rPr>
            </w:pPr>
          </w:p>
        </w:tc>
        <w:tc>
          <w:tcPr>
            <w:tcW w:w="381" w:type="dxa"/>
            <w:vAlign w:val="center"/>
          </w:tcPr>
          <w:p w:rsidR="00E95741" w:rsidRPr="00E4632A" w:rsidRDefault="00E95741" w:rsidP="003A3EB0">
            <w:pPr>
              <w:jc w:val="right"/>
              <w:rPr>
                <w:rFonts w:ascii="Arial" w:hAnsi="Arial" w:cs="Arial"/>
                <w:sz w:val="16"/>
                <w:szCs w:val="16"/>
              </w:rPr>
            </w:pPr>
          </w:p>
        </w:tc>
        <w:tc>
          <w:tcPr>
            <w:tcW w:w="98" w:type="dxa"/>
            <w:vAlign w:val="center"/>
          </w:tcPr>
          <w:p w:rsidR="00E95741" w:rsidRPr="00E4632A" w:rsidRDefault="00E95741" w:rsidP="003A3EB0">
            <w:pPr>
              <w:jc w:val="right"/>
              <w:rPr>
                <w:rFonts w:ascii="Arial" w:hAnsi="Arial" w:cs="Arial"/>
                <w:sz w:val="16"/>
                <w:szCs w:val="16"/>
              </w:rPr>
            </w:pPr>
          </w:p>
        </w:tc>
        <w:tc>
          <w:tcPr>
            <w:tcW w:w="840" w:type="dxa"/>
            <w:vAlign w:val="center"/>
          </w:tcPr>
          <w:p w:rsidR="00E95741" w:rsidRPr="00E4632A" w:rsidRDefault="00E95741" w:rsidP="003A3EB0">
            <w:pPr>
              <w:rPr>
                <w:rFonts w:ascii="Arial" w:hAnsi="Arial" w:cs="Arial"/>
                <w:b/>
                <w:sz w:val="16"/>
                <w:szCs w:val="16"/>
              </w:rPr>
            </w:pPr>
            <w:r w:rsidRPr="00E4632A">
              <w:rPr>
                <w:rFonts w:ascii="Arial" w:hAnsi="Arial" w:cs="Arial"/>
                <w:b/>
                <w:sz w:val="16"/>
                <w:szCs w:val="16"/>
              </w:rPr>
              <w:t>HASTA</w:t>
            </w:r>
          </w:p>
        </w:tc>
        <w:tc>
          <w:tcPr>
            <w:tcW w:w="423" w:type="dxa"/>
            <w:vAlign w:val="center"/>
          </w:tcPr>
          <w:p w:rsidR="00E95741" w:rsidRPr="00E4632A" w:rsidRDefault="00E95741" w:rsidP="003A3EB0">
            <w:pPr>
              <w:jc w:val="right"/>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E4632A" w:rsidRDefault="00E95741" w:rsidP="003A3EB0">
            <w:pPr>
              <w:jc w:val="center"/>
              <w:rPr>
                <w:rFonts w:ascii="Arial" w:hAnsi="Arial" w:cs="Arial"/>
                <w:b/>
                <w:sz w:val="16"/>
                <w:szCs w:val="16"/>
              </w:rPr>
            </w:pPr>
            <w:r w:rsidRPr="00E4632A">
              <w:rPr>
                <w:rFonts w:ascii="Arial" w:hAnsi="Arial" w:cs="Arial"/>
                <w:b/>
                <w:sz w:val="16"/>
                <w:szCs w:val="16"/>
              </w:rPr>
              <w:t>DÍA</w:t>
            </w:r>
          </w:p>
          <w:p w:rsidR="00E95741" w:rsidRPr="00E4632A" w:rsidRDefault="00E95741" w:rsidP="003A3EB0">
            <w:pPr>
              <w:jc w:val="center"/>
              <w:rPr>
                <w:rFonts w:ascii="Arial" w:hAnsi="Arial" w:cs="Arial"/>
                <w:b/>
                <w:sz w:val="16"/>
                <w:szCs w:val="16"/>
              </w:rPr>
            </w:pPr>
            <w:r w:rsidRPr="00E4632A">
              <w:rPr>
                <w:rFonts w:ascii="Arial" w:hAnsi="Arial" w:cs="Arial"/>
                <w:b/>
                <w:sz w:val="16"/>
                <w:szCs w:val="16"/>
              </w:rPr>
              <w:t>31</w:t>
            </w:r>
          </w:p>
        </w:tc>
        <w:tc>
          <w:tcPr>
            <w:tcW w:w="142" w:type="dxa"/>
            <w:tcBorders>
              <w:left w:val="single" w:sz="6" w:space="0" w:color="auto"/>
            </w:tcBorders>
            <w:vAlign w:val="center"/>
          </w:tcPr>
          <w:p w:rsidR="00E95741" w:rsidRPr="00E4632A" w:rsidRDefault="00E95741" w:rsidP="003A3EB0">
            <w:pPr>
              <w:jc w:val="center"/>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E4632A" w:rsidRDefault="00E95741" w:rsidP="003A3EB0">
            <w:pPr>
              <w:jc w:val="center"/>
              <w:rPr>
                <w:rFonts w:ascii="Arial" w:hAnsi="Arial" w:cs="Arial"/>
                <w:b/>
                <w:sz w:val="16"/>
                <w:szCs w:val="16"/>
              </w:rPr>
            </w:pPr>
            <w:r w:rsidRPr="00E4632A">
              <w:rPr>
                <w:rFonts w:ascii="Arial" w:hAnsi="Arial" w:cs="Arial"/>
                <w:b/>
                <w:sz w:val="16"/>
                <w:szCs w:val="16"/>
              </w:rPr>
              <w:t>MES</w:t>
            </w:r>
          </w:p>
          <w:p w:rsidR="00E95741" w:rsidRPr="00E4632A" w:rsidRDefault="00E95741" w:rsidP="003A3EB0">
            <w:pPr>
              <w:jc w:val="center"/>
              <w:rPr>
                <w:rFonts w:ascii="Arial" w:hAnsi="Arial" w:cs="Arial"/>
                <w:b/>
                <w:sz w:val="16"/>
                <w:szCs w:val="16"/>
              </w:rPr>
            </w:pPr>
            <w:r w:rsidRPr="00E4632A">
              <w:rPr>
                <w:rFonts w:ascii="Arial" w:hAnsi="Arial" w:cs="Arial"/>
                <w:b/>
                <w:sz w:val="16"/>
                <w:szCs w:val="16"/>
              </w:rPr>
              <w:t>12</w:t>
            </w:r>
          </w:p>
        </w:tc>
        <w:tc>
          <w:tcPr>
            <w:tcW w:w="283" w:type="dxa"/>
            <w:vAlign w:val="center"/>
          </w:tcPr>
          <w:p w:rsidR="00E95741" w:rsidRPr="00E4632A" w:rsidRDefault="00E95741" w:rsidP="003A3EB0">
            <w:pPr>
              <w:jc w:val="right"/>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E4632A" w:rsidRDefault="00E95741" w:rsidP="003A3EB0">
            <w:pPr>
              <w:jc w:val="center"/>
              <w:rPr>
                <w:rFonts w:ascii="Arial" w:hAnsi="Arial" w:cs="Arial"/>
                <w:b/>
                <w:sz w:val="16"/>
                <w:szCs w:val="16"/>
              </w:rPr>
            </w:pPr>
            <w:r w:rsidRPr="00E4632A">
              <w:rPr>
                <w:rFonts w:ascii="Arial" w:hAnsi="Arial" w:cs="Arial"/>
                <w:b/>
                <w:sz w:val="16"/>
                <w:szCs w:val="16"/>
              </w:rPr>
              <w:t>AÑO</w:t>
            </w:r>
          </w:p>
          <w:p w:rsidR="00E95741" w:rsidRPr="00E4632A" w:rsidRDefault="00E95741" w:rsidP="003A3EB0">
            <w:pPr>
              <w:jc w:val="center"/>
              <w:rPr>
                <w:rFonts w:ascii="Arial" w:hAnsi="Arial" w:cs="Arial"/>
                <w:b/>
                <w:sz w:val="16"/>
                <w:szCs w:val="16"/>
              </w:rPr>
            </w:pPr>
            <w:r w:rsidRPr="00E4632A">
              <w:rPr>
                <w:rFonts w:ascii="Arial" w:hAnsi="Arial" w:cs="Arial"/>
                <w:b/>
                <w:sz w:val="16"/>
                <w:szCs w:val="16"/>
              </w:rPr>
              <w:t>2019</w:t>
            </w:r>
          </w:p>
        </w:tc>
      </w:tr>
    </w:tbl>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E4632A">
        <w:rPr>
          <w:rFonts w:ascii="Arial" w:hAnsi="Arial" w:cs="Arial"/>
          <w:spacing w:val="-2"/>
          <w:sz w:val="16"/>
          <w:szCs w:val="16"/>
        </w:rPr>
        <w:tab/>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659CE" w:rsidRPr="00E4632A" w:rsidRDefault="00E95741" w:rsidP="00E65131">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pacing w:val="-2"/>
          <w:sz w:val="16"/>
          <w:szCs w:val="16"/>
        </w:rPr>
      </w:pPr>
      <w:r w:rsidRPr="00E4632A">
        <w:rPr>
          <w:rFonts w:ascii="Arial" w:hAnsi="Arial" w:cs="Arial"/>
          <w:b/>
          <w:spacing w:val="-2"/>
          <w:sz w:val="16"/>
          <w:szCs w:val="16"/>
        </w:rPr>
        <w:t>CALIFICACIÓN INTEGRAL DE SERVICIOS</w:t>
      </w:r>
      <w:r w:rsidRPr="00E4632A">
        <w:rPr>
          <w:rFonts w:ascii="Arial" w:hAnsi="Arial" w:cs="Arial"/>
          <w:spacing w:val="-2"/>
          <w:sz w:val="16"/>
          <w:szCs w:val="16"/>
        </w:rPr>
        <w:t xml:space="preserve">: </w:t>
      </w:r>
      <w:r w:rsidR="008103E3" w:rsidRPr="00E4632A">
        <w:rPr>
          <w:rFonts w:ascii="Arial" w:hAnsi="Arial" w:cs="Arial"/>
          <w:spacing w:val="-2"/>
          <w:sz w:val="16"/>
          <w:szCs w:val="16"/>
        </w:rPr>
        <w:t>A cada uno de los factores y subfactores se le</w:t>
      </w:r>
      <w:r w:rsidR="00BB3041" w:rsidRPr="00E4632A">
        <w:rPr>
          <w:rFonts w:ascii="Arial" w:hAnsi="Arial" w:cs="Arial"/>
          <w:spacing w:val="-2"/>
          <w:sz w:val="16"/>
          <w:szCs w:val="16"/>
        </w:rPr>
        <w:t>s</w:t>
      </w:r>
      <w:r w:rsidR="008103E3" w:rsidRPr="00E4632A">
        <w:rPr>
          <w:rFonts w:ascii="Arial" w:hAnsi="Arial" w:cs="Arial"/>
          <w:spacing w:val="-2"/>
          <w:sz w:val="16"/>
          <w:szCs w:val="16"/>
        </w:rPr>
        <w:t xml:space="preserve"> ha</w:t>
      </w:r>
      <w:r w:rsidR="00BB3041" w:rsidRPr="00E4632A">
        <w:rPr>
          <w:rFonts w:ascii="Arial" w:hAnsi="Arial" w:cs="Arial"/>
          <w:spacing w:val="-2"/>
          <w:sz w:val="16"/>
          <w:szCs w:val="16"/>
        </w:rPr>
        <w:t>n</w:t>
      </w:r>
      <w:r w:rsidR="008103E3" w:rsidRPr="00E4632A">
        <w:rPr>
          <w:rFonts w:ascii="Arial" w:hAnsi="Arial" w:cs="Arial"/>
          <w:spacing w:val="-2"/>
          <w:sz w:val="16"/>
          <w:szCs w:val="16"/>
        </w:rPr>
        <w:t xml:space="preserve"> asignado </w:t>
      </w:r>
      <w:bookmarkStart w:id="1" w:name="_Hlk17876209"/>
      <w:r w:rsidR="008103E3" w:rsidRPr="00E4632A">
        <w:rPr>
          <w:rFonts w:ascii="Arial" w:hAnsi="Arial" w:cs="Arial"/>
          <w:spacing w:val="-2"/>
          <w:sz w:val="16"/>
          <w:szCs w:val="16"/>
        </w:rPr>
        <w:t xml:space="preserve">unas variables de evaluación </w:t>
      </w:r>
      <w:bookmarkEnd w:id="1"/>
      <w:r w:rsidR="008103E3" w:rsidRPr="00E4632A">
        <w:rPr>
          <w:rFonts w:ascii="Arial" w:hAnsi="Arial" w:cs="Arial"/>
          <w:spacing w:val="-2"/>
          <w:sz w:val="16"/>
          <w:szCs w:val="16"/>
        </w:rPr>
        <w:t xml:space="preserve">con su respectivo rango de puntaje. Registre en la casilla </w:t>
      </w:r>
      <w:r w:rsidR="008103E3" w:rsidRPr="00E4632A">
        <w:rPr>
          <w:rFonts w:ascii="Arial" w:hAnsi="Arial" w:cs="Arial"/>
          <w:b/>
          <w:spacing w:val="-2"/>
          <w:sz w:val="16"/>
          <w:szCs w:val="16"/>
        </w:rPr>
        <w:t>Total Puntaje</w:t>
      </w:r>
      <w:r w:rsidR="00BB3041" w:rsidRPr="00E4632A">
        <w:rPr>
          <w:rFonts w:ascii="Arial" w:hAnsi="Arial" w:cs="Arial"/>
          <w:b/>
          <w:spacing w:val="-2"/>
          <w:sz w:val="16"/>
          <w:szCs w:val="16"/>
        </w:rPr>
        <w:t>,</w:t>
      </w:r>
      <w:r w:rsidR="008103E3" w:rsidRPr="00E4632A">
        <w:rPr>
          <w:rFonts w:ascii="Arial" w:hAnsi="Arial" w:cs="Arial"/>
          <w:b/>
          <w:spacing w:val="-2"/>
          <w:sz w:val="16"/>
          <w:szCs w:val="16"/>
        </w:rPr>
        <w:t xml:space="preserve"> </w:t>
      </w:r>
      <w:r w:rsidR="008103E3" w:rsidRPr="00E4632A">
        <w:rPr>
          <w:rFonts w:ascii="Arial" w:hAnsi="Arial" w:cs="Arial"/>
          <w:spacing w:val="-2"/>
          <w:sz w:val="16"/>
          <w:szCs w:val="16"/>
        </w:rPr>
        <w:t>teniendo en cuenta los valores de orientación de las columnas Excelente, Bueno, Insatisfactorio</w:t>
      </w:r>
      <w:r w:rsidR="00BB3041" w:rsidRPr="00E4632A">
        <w:rPr>
          <w:rFonts w:ascii="Arial" w:hAnsi="Arial" w:cs="Arial"/>
          <w:spacing w:val="-2"/>
          <w:sz w:val="16"/>
          <w:szCs w:val="16"/>
        </w:rPr>
        <w:t>,</w:t>
      </w:r>
      <w:r w:rsidR="008103E3" w:rsidRPr="00E4632A">
        <w:rPr>
          <w:rFonts w:ascii="Arial" w:hAnsi="Arial" w:cs="Arial"/>
          <w:spacing w:val="-2"/>
          <w:sz w:val="16"/>
          <w:szCs w:val="16"/>
        </w:rPr>
        <w:t xml:space="preserve"> el puntaje que resulte de realizar la respectiva ponderación de las actas de seguimiento sin sobrepasar el puntaje máximo total posible</w:t>
      </w:r>
      <w:r w:rsidRPr="00E4632A">
        <w:rPr>
          <w:rFonts w:ascii="Arial" w:hAnsi="Arial" w:cs="Arial"/>
          <w:spacing w:val="-2"/>
          <w:sz w:val="16"/>
          <w:szCs w:val="16"/>
        </w:rPr>
        <w:t>.</w:t>
      </w:r>
    </w:p>
    <w:p w:rsidR="00E95741" w:rsidRPr="00E4632A" w:rsidRDefault="00E95741" w:rsidP="003A3EB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75"/>
        <w:jc w:val="both"/>
        <w:rPr>
          <w:rFonts w:ascii="Arial" w:hAnsi="Arial" w:cs="Arial"/>
          <w:b/>
          <w:spacing w:val="-2"/>
          <w:sz w:val="16"/>
          <w:szCs w:val="16"/>
        </w:rPr>
      </w:pPr>
      <w:r w:rsidRPr="00E4632A">
        <w:rPr>
          <w:rFonts w:ascii="Arial" w:hAnsi="Arial" w:cs="Arial"/>
          <w:spacing w:val="-2"/>
          <w:sz w:val="16"/>
          <w:szCs w:val="16"/>
        </w:rPr>
        <w:t xml:space="preserve">   </w:t>
      </w:r>
    </w:p>
    <w:p w:rsidR="00E6796D" w:rsidRPr="00E4632A" w:rsidRDefault="00E95741" w:rsidP="00E65131">
      <w:pPr>
        <w:pStyle w:val="Cuerpo"/>
        <w:numPr>
          <w:ilvl w:val="1"/>
          <w:numId w:val="8"/>
        </w:numPr>
        <w:rPr>
          <w:rStyle w:val="Ninguno"/>
          <w:color w:val="auto"/>
          <w:sz w:val="16"/>
          <w:szCs w:val="16"/>
        </w:rPr>
      </w:pPr>
      <w:r w:rsidRPr="00E4632A">
        <w:rPr>
          <w:b/>
          <w:color w:val="auto"/>
          <w:spacing w:val="-2"/>
          <w:sz w:val="16"/>
          <w:szCs w:val="16"/>
        </w:rPr>
        <w:t xml:space="preserve">Factor Calidad: </w:t>
      </w:r>
      <w:r w:rsidR="00E6796D" w:rsidRPr="00E4632A">
        <w:rPr>
          <w:rStyle w:val="Ninguno"/>
          <w:rFonts w:eastAsia="Arial Unicode MS"/>
          <w:color w:val="auto"/>
          <w:sz w:val="16"/>
          <w:szCs w:val="16"/>
        </w:rPr>
        <w:t>La calificación del factor calidad de todos los Directores de Unidad de la Dirección Ejecutiva de Administración Judicial, comprenderá la evaluación de unos aspectos comunes y otros específicos.</w:t>
      </w:r>
      <w:r w:rsidR="00EF7E89" w:rsidRPr="00E4632A">
        <w:rPr>
          <w:color w:val="auto"/>
          <w:spacing w:val="-2"/>
          <w:sz w:val="16"/>
          <w:szCs w:val="16"/>
        </w:rPr>
        <w:t xml:space="preserve"> </w:t>
      </w:r>
      <w:bookmarkStart w:id="2" w:name="_Hlk17879077"/>
      <w:r w:rsidR="00EF7E89" w:rsidRPr="00E4632A">
        <w:rPr>
          <w:b/>
          <w:color w:val="auto"/>
          <w:spacing w:val="-2"/>
          <w:sz w:val="16"/>
          <w:szCs w:val="16"/>
        </w:rPr>
        <w:t>Hasta 43 puntos</w:t>
      </w:r>
      <w:bookmarkEnd w:id="2"/>
    </w:p>
    <w:p w:rsidR="00E6796D" w:rsidRPr="00E4632A" w:rsidRDefault="00E6796D" w:rsidP="003A3EB0">
      <w:pPr>
        <w:pStyle w:val="Cuerpo"/>
        <w:rPr>
          <w:rStyle w:val="Ninguno"/>
          <w:b/>
          <w:bCs/>
          <w:color w:val="auto"/>
          <w:sz w:val="16"/>
          <w:szCs w:val="16"/>
        </w:rPr>
      </w:pPr>
    </w:p>
    <w:p w:rsidR="00E6796D" w:rsidRPr="00E4632A" w:rsidRDefault="00E6796D" w:rsidP="003A3EB0">
      <w:pPr>
        <w:pStyle w:val="Cuerpo"/>
        <w:ind w:left="375"/>
        <w:rPr>
          <w:rStyle w:val="Ninguno"/>
          <w:color w:val="auto"/>
          <w:sz w:val="16"/>
          <w:szCs w:val="16"/>
        </w:rPr>
      </w:pPr>
      <w:r w:rsidRPr="00E4632A">
        <w:rPr>
          <w:rStyle w:val="Ninguno"/>
          <w:rFonts w:eastAsia="Arial Unicode MS"/>
          <w:b/>
          <w:bCs/>
          <w:color w:val="auto"/>
          <w:sz w:val="16"/>
          <w:szCs w:val="16"/>
        </w:rPr>
        <w:t xml:space="preserve">1.- Criterios Comunes. </w:t>
      </w:r>
      <w:r w:rsidR="00E03B98" w:rsidRPr="00E4632A">
        <w:rPr>
          <w:rStyle w:val="Ninguno"/>
          <w:rFonts w:eastAsia="Arial Unicode MS"/>
          <w:b/>
          <w:color w:val="auto"/>
          <w:sz w:val="16"/>
          <w:szCs w:val="16"/>
        </w:rPr>
        <w:t xml:space="preserve">Hasta 33 puntos. </w:t>
      </w:r>
      <w:r w:rsidRPr="00E4632A">
        <w:rPr>
          <w:rStyle w:val="Ninguno"/>
          <w:rFonts w:eastAsia="Arial Unicode MS"/>
          <w:color w:val="auto"/>
          <w:sz w:val="16"/>
          <w:szCs w:val="16"/>
        </w:rPr>
        <w:t xml:space="preserve">Para todos los </w:t>
      </w:r>
      <w:r w:rsidR="005F1209" w:rsidRPr="00E4632A">
        <w:rPr>
          <w:rStyle w:val="Ninguno"/>
          <w:rFonts w:eastAsia="Arial Unicode MS"/>
          <w:color w:val="auto"/>
          <w:sz w:val="16"/>
          <w:szCs w:val="16"/>
        </w:rPr>
        <w:t>directores</w:t>
      </w:r>
      <w:r w:rsidRPr="00E4632A">
        <w:rPr>
          <w:rStyle w:val="Ninguno"/>
          <w:rFonts w:eastAsia="Arial Unicode MS"/>
          <w:color w:val="auto"/>
          <w:sz w:val="16"/>
          <w:szCs w:val="16"/>
        </w:rPr>
        <w:t xml:space="preserve"> de las Unidades de la Dirección Ejecutiva de Administración Judicial, la calificación del factor calidad consistirá en lo siguiente:</w:t>
      </w:r>
      <w:r w:rsidR="005F1209" w:rsidRPr="00E4632A">
        <w:rPr>
          <w:rStyle w:val="Ninguno"/>
          <w:rFonts w:eastAsia="Arial Unicode MS"/>
          <w:color w:val="auto"/>
          <w:sz w:val="16"/>
          <w:szCs w:val="16"/>
        </w:rPr>
        <w:t xml:space="preserve"> </w:t>
      </w:r>
    </w:p>
    <w:p w:rsidR="00E6796D" w:rsidRPr="00E4632A" w:rsidRDefault="00E6796D" w:rsidP="003A3EB0">
      <w:pPr>
        <w:pStyle w:val="Cuerpo"/>
        <w:rPr>
          <w:rStyle w:val="Ninguno"/>
          <w:color w:val="auto"/>
          <w:sz w:val="16"/>
          <w:szCs w:val="16"/>
        </w:rPr>
      </w:pPr>
    </w:p>
    <w:p w:rsidR="00E6796D" w:rsidRPr="00E4632A" w:rsidRDefault="00E6796D" w:rsidP="003A3EB0">
      <w:pPr>
        <w:pStyle w:val="Cuerpo"/>
        <w:ind w:left="375"/>
        <w:rPr>
          <w:rStyle w:val="Ninguno"/>
          <w:color w:val="auto"/>
          <w:sz w:val="16"/>
          <w:szCs w:val="16"/>
        </w:rPr>
      </w:pPr>
      <w:r w:rsidRPr="00E4632A">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r w:rsidRPr="00E4632A">
        <w:rPr>
          <w:rStyle w:val="Ninguno"/>
          <w:rFonts w:eastAsia="Arial Unicode MS"/>
          <w:color w:val="auto"/>
          <w:sz w:val="16"/>
          <w:szCs w:val="16"/>
          <w:u w:color="0070C0"/>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r w:rsidR="007B2E7A" w:rsidRPr="00E4632A">
        <w:rPr>
          <w:b/>
          <w:color w:val="auto"/>
          <w:sz w:val="16"/>
          <w:szCs w:val="16"/>
          <w:u w:color="FF0000"/>
          <w:lang w:val="es-ES_tradnl"/>
        </w:rPr>
        <w:t>En la casilla registre de 0 a</w:t>
      </w:r>
      <w:r w:rsidR="007B2E7A" w:rsidRPr="00E4632A">
        <w:rPr>
          <w:rFonts w:eastAsia="Arial Unicode MS"/>
          <w:b/>
          <w:bCs/>
          <w:color w:val="auto"/>
          <w:sz w:val="16"/>
          <w:szCs w:val="16"/>
        </w:rPr>
        <w:t xml:space="preserve"> 20 puntos</w:t>
      </w:r>
      <w:r w:rsidR="007B2E7A" w:rsidRPr="00E4632A">
        <w:rPr>
          <w:rFonts w:eastAsia="Arial Unicode MS"/>
          <w:color w:val="auto"/>
          <w:sz w:val="16"/>
          <w:szCs w:val="16"/>
        </w:rPr>
        <w:t>.</w:t>
      </w:r>
    </w:p>
    <w:p w:rsidR="00E6796D" w:rsidRPr="00E4632A" w:rsidRDefault="00E6796D" w:rsidP="003A3EB0">
      <w:pPr>
        <w:pStyle w:val="Cuerpo"/>
        <w:rPr>
          <w:rStyle w:val="Ninguno"/>
          <w:color w:val="auto"/>
          <w:sz w:val="16"/>
          <w:szCs w:val="16"/>
        </w:rPr>
      </w:pPr>
    </w:p>
    <w:p w:rsidR="00E6796D" w:rsidRPr="00E4632A" w:rsidRDefault="00E6796D" w:rsidP="003A3EB0">
      <w:pPr>
        <w:pStyle w:val="Cuerpo"/>
        <w:ind w:left="375"/>
        <w:rPr>
          <w:rStyle w:val="Ninguno"/>
          <w:color w:val="auto"/>
          <w:sz w:val="16"/>
          <w:szCs w:val="16"/>
        </w:rPr>
      </w:pPr>
      <w:r w:rsidRPr="00E4632A">
        <w:rPr>
          <w:rStyle w:val="Ninguno"/>
          <w:rFonts w:eastAsia="Arial Unicode MS"/>
          <w:color w:val="auto"/>
          <w:sz w:val="16"/>
          <w:szCs w:val="16"/>
        </w:rPr>
        <w:t xml:space="preserve">La valoración de los asuntos sometidos a consideración del Consejo Superior de la Judicatura, se hará con base en las observaciones y decisiones que </w:t>
      </w:r>
      <w:r w:rsidRPr="00E4632A">
        <w:rPr>
          <w:rStyle w:val="Ninguno"/>
          <w:rFonts w:eastAsia="Arial Unicode MS"/>
          <w:color w:val="auto"/>
          <w:sz w:val="16"/>
          <w:szCs w:val="16"/>
          <w:u w:color="7030A0"/>
        </w:rPr>
        <w:t xml:space="preserve">la Corporación </w:t>
      </w:r>
      <w:r w:rsidRPr="00E4632A">
        <w:rPr>
          <w:rStyle w:val="Ninguno"/>
          <w:rFonts w:eastAsia="Arial Unicode MS"/>
          <w:color w:val="auto"/>
          <w:sz w:val="16"/>
          <w:szCs w:val="16"/>
        </w:rPr>
        <w:t xml:space="preserve">adopte sobre estos asuntos. </w:t>
      </w:r>
    </w:p>
    <w:p w:rsidR="00E6796D" w:rsidRPr="00E4632A" w:rsidRDefault="00E6796D" w:rsidP="003A3EB0">
      <w:pPr>
        <w:pStyle w:val="Cuerpo"/>
        <w:ind w:left="375"/>
        <w:rPr>
          <w:rStyle w:val="Ninguno"/>
          <w:color w:val="auto"/>
          <w:sz w:val="16"/>
          <w:szCs w:val="16"/>
        </w:rPr>
      </w:pPr>
    </w:p>
    <w:p w:rsidR="00FC1316" w:rsidRPr="00E4632A" w:rsidRDefault="00FC1316" w:rsidP="003A3EB0">
      <w:pPr>
        <w:pStyle w:val="Cuerpo"/>
        <w:ind w:left="375"/>
        <w:rPr>
          <w:rStyle w:val="Ninguno"/>
          <w:color w:val="FF0000"/>
          <w:sz w:val="16"/>
          <w:szCs w:val="16"/>
        </w:rPr>
      </w:pPr>
      <w:bookmarkStart w:id="3" w:name="_Hlk17879146"/>
      <w:r w:rsidRPr="00E4632A">
        <w:rPr>
          <w:rStyle w:val="Ninguno"/>
          <w:rFonts w:eastAsia="Arial Unicode MS"/>
          <w:color w:val="auto"/>
          <w:sz w:val="16"/>
          <w:szCs w:val="16"/>
        </w:rPr>
        <w:t>Para el efecto, trimestralmente, el Director Ejecutivo de Administración Judicial consolidará las observaciones de la Corporación y valorará, cualitativamente</w:t>
      </w:r>
      <w:r w:rsidRPr="00E4632A">
        <w:rPr>
          <w:rStyle w:val="Ninguno"/>
          <w:color w:val="auto"/>
          <w:sz w:val="16"/>
          <w:szCs w:val="16"/>
        </w:rPr>
        <w:t>, los conceptos y documentos elaborados en las diferentes unidades de la Dirección Ejecutiva de Administración Judicial.</w:t>
      </w:r>
    </w:p>
    <w:p w:rsidR="00E6796D" w:rsidRPr="00E4632A" w:rsidRDefault="00E6796D" w:rsidP="003A3EB0">
      <w:pPr>
        <w:pStyle w:val="Cuerpo"/>
        <w:ind w:left="375"/>
        <w:rPr>
          <w:rStyle w:val="Ninguno"/>
          <w:color w:val="auto"/>
          <w:sz w:val="16"/>
          <w:szCs w:val="16"/>
        </w:rPr>
      </w:pPr>
    </w:p>
    <w:bookmarkEnd w:id="3"/>
    <w:p w:rsidR="00E6796D" w:rsidRPr="00E4632A" w:rsidRDefault="00E6796D" w:rsidP="003A3EB0">
      <w:pPr>
        <w:pStyle w:val="Cuerpo"/>
        <w:ind w:left="375"/>
        <w:rPr>
          <w:rStyle w:val="Ninguno"/>
          <w:color w:val="auto"/>
          <w:sz w:val="16"/>
          <w:szCs w:val="16"/>
        </w:rPr>
      </w:pPr>
      <w:r w:rsidRPr="00E4632A">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E6796D" w:rsidRPr="00E4632A" w:rsidRDefault="00E6796D" w:rsidP="003A3EB0">
      <w:pPr>
        <w:pStyle w:val="Cuerpo"/>
        <w:ind w:left="375"/>
        <w:rPr>
          <w:rStyle w:val="Ninguno"/>
          <w:color w:val="auto"/>
          <w:sz w:val="16"/>
          <w:szCs w:val="16"/>
        </w:rPr>
      </w:pPr>
    </w:p>
    <w:p w:rsidR="00E6796D" w:rsidRPr="00E4632A" w:rsidRDefault="00E6796D" w:rsidP="003A3EB0">
      <w:pPr>
        <w:pStyle w:val="Cuerpo"/>
        <w:ind w:left="375"/>
        <w:rPr>
          <w:rStyle w:val="Ninguno"/>
          <w:color w:val="auto"/>
          <w:sz w:val="16"/>
          <w:szCs w:val="16"/>
        </w:rPr>
      </w:pPr>
      <w:r w:rsidRPr="00E4632A">
        <w:rPr>
          <w:rStyle w:val="Ninguno"/>
          <w:rFonts w:eastAsia="Arial Unicode MS"/>
          <w:color w:val="auto"/>
          <w:sz w:val="16"/>
          <w:szCs w:val="16"/>
        </w:rPr>
        <w:t xml:space="preserve">1.2.- </w:t>
      </w:r>
      <w:r w:rsidRPr="00E4632A">
        <w:rPr>
          <w:rStyle w:val="Ninguno"/>
          <w:rFonts w:eastAsia="Arial Unicode MS"/>
          <w:bCs/>
          <w:color w:val="auto"/>
          <w:sz w:val="16"/>
          <w:szCs w:val="16"/>
        </w:rPr>
        <w:t>El análisis técnico y/o jurídico del cumplimiento de las responsabilidades asignadas a la Unidad de que se trate</w:t>
      </w:r>
      <w:r w:rsidRPr="00E4632A">
        <w:rPr>
          <w:rStyle w:val="Ninguno"/>
          <w:rFonts w:eastAsia="Arial Unicode MS"/>
          <w:color w:val="auto"/>
          <w:sz w:val="16"/>
          <w:szCs w:val="16"/>
        </w:rPr>
        <w:t>, en todas las fases de los procesos contractuales, desde la planeación de la Unidad respectiva, a cargo del Director Ejecutivo de Administración Judicial, esto es, en la etapa precontractual, contractual, de ejecución y supervisión, en el recibo del producto final y liquidación</w:t>
      </w:r>
      <w:r w:rsidR="007B2E7A" w:rsidRPr="00E4632A">
        <w:rPr>
          <w:rStyle w:val="Ninguno"/>
          <w:b/>
          <w:color w:val="auto"/>
          <w:sz w:val="16"/>
          <w:szCs w:val="16"/>
          <w:u w:color="FF0000"/>
          <w:lang w:val="es-ES_tradnl"/>
        </w:rPr>
        <w:t xml:space="preserve"> En la casilla registre </w:t>
      </w:r>
      <w:r w:rsidRPr="00E4632A">
        <w:rPr>
          <w:rStyle w:val="Ninguno"/>
          <w:b/>
          <w:color w:val="auto"/>
          <w:sz w:val="16"/>
          <w:szCs w:val="16"/>
          <w:u w:color="FF0000"/>
          <w:lang w:val="es-ES_tradnl"/>
        </w:rPr>
        <w:t>de 0 a</w:t>
      </w:r>
      <w:r w:rsidRPr="00E4632A">
        <w:rPr>
          <w:rStyle w:val="Ninguno"/>
          <w:b/>
          <w:bCs/>
          <w:color w:val="auto"/>
          <w:sz w:val="16"/>
          <w:szCs w:val="16"/>
          <w:lang w:val="es-ES_tradnl"/>
        </w:rPr>
        <w:t xml:space="preserve"> </w:t>
      </w:r>
      <w:r w:rsidRPr="00E4632A">
        <w:rPr>
          <w:rStyle w:val="Ninguno"/>
          <w:rFonts w:eastAsia="Arial Unicode MS"/>
          <w:b/>
          <w:bCs/>
          <w:color w:val="auto"/>
          <w:sz w:val="16"/>
          <w:szCs w:val="16"/>
        </w:rPr>
        <w:t>10 puntos</w:t>
      </w:r>
      <w:r w:rsidRPr="00E4632A">
        <w:rPr>
          <w:rStyle w:val="Ninguno"/>
          <w:rFonts w:eastAsia="Arial Unicode MS"/>
          <w:color w:val="auto"/>
          <w:sz w:val="16"/>
          <w:szCs w:val="16"/>
        </w:rPr>
        <w:t>.</w:t>
      </w:r>
    </w:p>
    <w:p w:rsidR="00E6796D" w:rsidRPr="00E4632A" w:rsidRDefault="00E6796D" w:rsidP="003A3EB0">
      <w:pPr>
        <w:pStyle w:val="Cuerpo"/>
        <w:ind w:left="375"/>
        <w:rPr>
          <w:rStyle w:val="Ninguno"/>
          <w:color w:val="auto"/>
          <w:sz w:val="16"/>
          <w:szCs w:val="16"/>
        </w:rPr>
      </w:pPr>
    </w:p>
    <w:p w:rsidR="00E6796D" w:rsidRPr="00E4632A" w:rsidRDefault="00E6796D" w:rsidP="003A3EB0">
      <w:pPr>
        <w:pStyle w:val="Cuerpo"/>
        <w:ind w:left="375"/>
        <w:rPr>
          <w:rStyle w:val="Ninguno"/>
          <w:rFonts w:eastAsia="Arial Unicode MS"/>
          <w:b/>
          <w:bCs/>
          <w:color w:val="auto"/>
          <w:sz w:val="16"/>
          <w:szCs w:val="16"/>
        </w:rPr>
      </w:pPr>
      <w:r w:rsidRPr="00E4632A">
        <w:rPr>
          <w:rStyle w:val="Ninguno"/>
          <w:rFonts w:eastAsia="Arial Unicode MS"/>
          <w:color w:val="auto"/>
          <w:sz w:val="16"/>
          <w:szCs w:val="16"/>
        </w:rPr>
        <w:t xml:space="preserve">1.3.- </w:t>
      </w:r>
      <w:r w:rsidRPr="00E4632A">
        <w:rPr>
          <w:rStyle w:val="Ninguno"/>
          <w:rFonts w:eastAsia="Arial Unicode MS"/>
          <w:bCs/>
          <w:color w:val="auto"/>
          <w:sz w:val="16"/>
          <w:szCs w:val="16"/>
        </w:rPr>
        <w:t xml:space="preserve">Participación activa en el mantenimiento y actualización del Sistema Integrado de Gestión </w:t>
      </w:r>
      <w:r w:rsidRPr="00E4632A">
        <w:rPr>
          <w:rStyle w:val="Ninguno"/>
          <w:rFonts w:eastAsia="Arial Unicode MS"/>
          <w:bCs/>
          <w:color w:val="auto"/>
          <w:sz w:val="16"/>
          <w:szCs w:val="16"/>
          <w:u w:color="FF0000"/>
        </w:rPr>
        <w:t xml:space="preserve">y Control </w:t>
      </w:r>
      <w:r w:rsidRPr="00E4632A">
        <w:rPr>
          <w:rStyle w:val="Ninguno"/>
          <w:rFonts w:eastAsia="Arial Unicode MS"/>
          <w:bCs/>
          <w:color w:val="auto"/>
          <w:sz w:val="16"/>
          <w:szCs w:val="16"/>
        </w:rPr>
        <w:t xml:space="preserve">de la Calidad y </w:t>
      </w:r>
      <w:r w:rsidRPr="00E4632A">
        <w:rPr>
          <w:rStyle w:val="Ninguno"/>
          <w:rFonts w:eastAsia="Arial Unicode MS"/>
          <w:bCs/>
          <w:color w:val="auto"/>
          <w:sz w:val="16"/>
          <w:szCs w:val="16"/>
          <w:u w:color="FF0000"/>
        </w:rPr>
        <w:t xml:space="preserve">el Medio Ambiente </w:t>
      </w:r>
      <w:r w:rsidRPr="00E4632A">
        <w:rPr>
          <w:rStyle w:val="Ninguno"/>
          <w:rFonts w:eastAsia="Arial Unicode MS"/>
          <w:color w:val="auto"/>
          <w:sz w:val="16"/>
          <w:szCs w:val="16"/>
          <w:u w:color="FF0000"/>
        </w:rPr>
        <w:t>SIGCMA</w:t>
      </w:r>
      <w:r w:rsidRPr="00E4632A">
        <w:rPr>
          <w:rStyle w:val="Ninguno"/>
          <w:rFonts w:eastAsia="Arial Unicode MS"/>
          <w:bCs/>
          <w:color w:val="auto"/>
          <w:sz w:val="16"/>
          <w:szCs w:val="16"/>
          <w:u w:color="FF0000"/>
        </w:rPr>
        <w:t xml:space="preserve">, </w:t>
      </w:r>
      <w:r w:rsidRPr="00E4632A">
        <w:rPr>
          <w:rStyle w:val="Ninguno"/>
          <w:rFonts w:eastAsia="Arial Unicode MS"/>
          <w:bCs/>
          <w:color w:val="auto"/>
          <w:sz w:val="16"/>
          <w:szCs w:val="16"/>
        </w:rPr>
        <w:t>en su rol de líder del proceso que le compete</w:t>
      </w:r>
      <w:r w:rsidR="005F1209" w:rsidRPr="00E4632A">
        <w:rPr>
          <w:rStyle w:val="Ninguno"/>
          <w:b/>
          <w:color w:val="auto"/>
          <w:sz w:val="16"/>
          <w:szCs w:val="16"/>
          <w:u w:color="FF0000"/>
          <w:lang w:val="es-ES_tradnl"/>
        </w:rPr>
        <w:t xml:space="preserve">. </w:t>
      </w:r>
      <w:r w:rsidR="007B2E7A" w:rsidRPr="00E4632A">
        <w:rPr>
          <w:rStyle w:val="Ninguno"/>
          <w:b/>
          <w:color w:val="auto"/>
          <w:sz w:val="16"/>
          <w:szCs w:val="16"/>
          <w:u w:color="FF0000"/>
          <w:lang w:val="es-ES_tradnl"/>
        </w:rPr>
        <w:t xml:space="preserve">En la casilla registre </w:t>
      </w:r>
      <w:r w:rsidRPr="00E4632A">
        <w:rPr>
          <w:rStyle w:val="Ninguno"/>
          <w:b/>
          <w:color w:val="auto"/>
          <w:sz w:val="16"/>
          <w:szCs w:val="16"/>
          <w:u w:color="FF0000"/>
          <w:lang w:val="es-ES_tradnl"/>
        </w:rPr>
        <w:t xml:space="preserve">de 0 </w:t>
      </w:r>
      <w:r w:rsidR="007B2E7A" w:rsidRPr="00E4632A">
        <w:rPr>
          <w:rStyle w:val="Ninguno"/>
          <w:b/>
          <w:color w:val="auto"/>
          <w:sz w:val="16"/>
          <w:szCs w:val="16"/>
          <w:u w:color="FF0000"/>
          <w:lang w:val="es-ES_tradnl"/>
        </w:rPr>
        <w:t>a</w:t>
      </w:r>
      <w:r w:rsidR="007B2E7A" w:rsidRPr="00E4632A">
        <w:rPr>
          <w:rStyle w:val="Ninguno"/>
          <w:rFonts w:eastAsia="Arial Unicode MS"/>
          <w:b/>
          <w:bCs/>
          <w:color w:val="auto"/>
          <w:sz w:val="16"/>
          <w:szCs w:val="16"/>
        </w:rPr>
        <w:t xml:space="preserve"> 3</w:t>
      </w:r>
      <w:r w:rsidRPr="00E4632A">
        <w:rPr>
          <w:rStyle w:val="Ninguno"/>
          <w:rFonts w:eastAsia="Arial Unicode MS"/>
          <w:b/>
          <w:bCs/>
          <w:color w:val="auto"/>
          <w:sz w:val="16"/>
          <w:szCs w:val="16"/>
        </w:rPr>
        <w:t xml:space="preserve"> puntos.</w:t>
      </w:r>
    </w:p>
    <w:p w:rsidR="009659CE" w:rsidRPr="00E4632A" w:rsidRDefault="009659CE" w:rsidP="003A3EB0">
      <w:pPr>
        <w:pStyle w:val="Cuerpo"/>
        <w:ind w:left="375"/>
        <w:rPr>
          <w:rStyle w:val="Ninguno"/>
          <w:b/>
          <w:bCs/>
          <w:color w:val="auto"/>
          <w:sz w:val="16"/>
          <w:szCs w:val="16"/>
        </w:rPr>
      </w:pPr>
    </w:p>
    <w:p w:rsidR="00D44B5B" w:rsidRPr="00E4632A" w:rsidRDefault="00D44B5B" w:rsidP="003A3EB0">
      <w:pPr>
        <w:pStyle w:val="Cuerpo"/>
        <w:ind w:left="375"/>
        <w:rPr>
          <w:rStyle w:val="Ninguno"/>
          <w:color w:val="auto"/>
          <w:sz w:val="16"/>
          <w:szCs w:val="16"/>
        </w:rPr>
      </w:pPr>
      <w:r w:rsidRPr="00E4632A">
        <w:rPr>
          <w:rStyle w:val="Ninguno"/>
          <w:rFonts w:eastAsia="Arial Unicode MS"/>
          <w:b/>
          <w:color w:val="auto"/>
          <w:sz w:val="16"/>
          <w:szCs w:val="16"/>
        </w:rPr>
        <w:t xml:space="preserve">2.- </w:t>
      </w:r>
      <w:r w:rsidRPr="00E4632A">
        <w:rPr>
          <w:rStyle w:val="Ninguno"/>
          <w:rFonts w:eastAsia="Arial Unicode MS"/>
          <w:b/>
          <w:bCs/>
          <w:color w:val="auto"/>
          <w:sz w:val="16"/>
          <w:szCs w:val="16"/>
        </w:rPr>
        <w:t>Criterios Específicos</w:t>
      </w:r>
      <w:r w:rsidRPr="00E4632A">
        <w:rPr>
          <w:rStyle w:val="Ninguno"/>
          <w:rFonts w:eastAsia="Arial Unicode MS"/>
          <w:bCs/>
          <w:color w:val="auto"/>
          <w:sz w:val="16"/>
          <w:szCs w:val="16"/>
        </w:rPr>
        <w:t>.</w:t>
      </w:r>
      <w:r w:rsidRPr="00E4632A">
        <w:rPr>
          <w:rStyle w:val="Ninguno"/>
          <w:rFonts w:eastAsia="Arial Unicode MS"/>
          <w:color w:val="auto"/>
          <w:sz w:val="16"/>
          <w:szCs w:val="16"/>
        </w:rPr>
        <w:t xml:space="preserve"> </w:t>
      </w:r>
      <w:r w:rsidRPr="00E4632A">
        <w:rPr>
          <w:rStyle w:val="Ninguno"/>
          <w:rFonts w:eastAsia="Arial Unicode MS"/>
          <w:b/>
          <w:bCs/>
          <w:color w:val="auto"/>
          <w:sz w:val="16"/>
          <w:szCs w:val="16"/>
        </w:rPr>
        <w:t>Hasta 10 puntos.</w:t>
      </w:r>
      <w:r w:rsidRPr="00E4632A">
        <w:rPr>
          <w:rStyle w:val="Ninguno"/>
          <w:rFonts w:eastAsia="Arial Unicode MS"/>
          <w:bCs/>
          <w:color w:val="auto"/>
          <w:sz w:val="16"/>
          <w:szCs w:val="16"/>
        </w:rPr>
        <w:t xml:space="preserve"> </w:t>
      </w:r>
      <w:r w:rsidRPr="00E4632A">
        <w:rPr>
          <w:rStyle w:val="Ninguno"/>
          <w:rFonts w:eastAsia="Arial Unicode MS"/>
          <w:color w:val="auto"/>
          <w:sz w:val="16"/>
          <w:szCs w:val="16"/>
        </w:rPr>
        <w:t>Además de los aspectos comunes, al Director de la Unidad de Planeación, se le evaluarán los siguientes aspectos específicos:</w:t>
      </w:r>
    </w:p>
    <w:p w:rsidR="00D44B5B" w:rsidRPr="00E4632A" w:rsidRDefault="00D44B5B" w:rsidP="003A3EB0">
      <w:pPr>
        <w:pStyle w:val="Cuerpo"/>
        <w:rPr>
          <w:rStyle w:val="Ninguno"/>
          <w:color w:val="auto"/>
          <w:sz w:val="16"/>
          <w:szCs w:val="16"/>
        </w:rPr>
      </w:pPr>
    </w:p>
    <w:p w:rsidR="00E65131" w:rsidRPr="00E4632A" w:rsidRDefault="00E65131" w:rsidP="00E65131">
      <w:pPr>
        <w:pStyle w:val="Cuerpo"/>
        <w:numPr>
          <w:ilvl w:val="0"/>
          <w:numId w:val="19"/>
        </w:numPr>
        <w:rPr>
          <w:rStyle w:val="Ninguno"/>
          <w:b/>
          <w:color w:val="auto"/>
          <w:sz w:val="16"/>
          <w:szCs w:val="16"/>
        </w:rPr>
      </w:pPr>
      <w:r w:rsidRPr="00E4632A">
        <w:rPr>
          <w:rStyle w:val="Ninguno"/>
          <w:color w:val="auto"/>
          <w:sz w:val="16"/>
          <w:szCs w:val="16"/>
        </w:rPr>
        <w:t xml:space="preserve">La suficiencia y exactitud del plan de adquisiciones y la existencia de procedimientos claros para la administración de recursos físicos. </w:t>
      </w:r>
      <w:r w:rsidRPr="00E4632A">
        <w:rPr>
          <w:rStyle w:val="Ninguno"/>
          <w:b/>
          <w:color w:val="auto"/>
          <w:sz w:val="16"/>
          <w:szCs w:val="16"/>
        </w:rPr>
        <w:t>En la casilla registre en la casilla de 0 a 1 punto.</w:t>
      </w:r>
    </w:p>
    <w:p w:rsidR="00E65131" w:rsidRPr="00E4632A" w:rsidRDefault="00E65131" w:rsidP="00E65131">
      <w:pPr>
        <w:pStyle w:val="Cuerpo"/>
        <w:numPr>
          <w:ilvl w:val="0"/>
          <w:numId w:val="19"/>
        </w:numPr>
        <w:rPr>
          <w:rStyle w:val="Ninguno"/>
          <w:b/>
          <w:color w:val="auto"/>
          <w:sz w:val="16"/>
          <w:szCs w:val="16"/>
        </w:rPr>
      </w:pPr>
      <w:r w:rsidRPr="00E4632A">
        <w:rPr>
          <w:rStyle w:val="Ninguno"/>
          <w:color w:val="auto"/>
          <w:sz w:val="16"/>
          <w:szCs w:val="16"/>
        </w:rPr>
        <w:t xml:space="preserve">La existencia de programas efectivos de almacenamiento que aseguren la disponibilidad permanente para la administración de justicia. </w:t>
      </w:r>
      <w:bookmarkStart w:id="4" w:name="_Hlk20306006"/>
      <w:r w:rsidRPr="00E4632A">
        <w:rPr>
          <w:rStyle w:val="Ninguno"/>
          <w:b/>
          <w:color w:val="auto"/>
          <w:sz w:val="16"/>
          <w:szCs w:val="16"/>
        </w:rPr>
        <w:t>En la casilla registre en la casilla de 0 a 1 punto.</w:t>
      </w:r>
      <w:bookmarkEnd w:id="4"/>
    </w:p>
    <w:p w:rsidR="00E65131" w:rsidRPr="00E4632A" w:rsidRDefault="00E65131" w:rsidP="00E65131">
      <w:pPr>
        <w:pStyle w:val="Cuerpo"/>
        <w:numPr>
          <w:ilvl w:val="0"/>
          <w:numId w:val="19"/>
        </w:numPr>
        <w:rPr>
          <w:rStyle w:val="Ninguno"/>
          <w:color w:val="auto"/>
          <w:sz w:val="16"/>
          <w:szCs w:val="16"/>
        </w:rPr>
      </w:pPr>
      <w:r w:rsidRPr="00E4632A">
        <w:rPr>
          <w:rStyle w:val="Ninguno"/>
          <w:color w:val="auto"/>
          <w:sz w:val="16"/>
          <w:szCs w:val="16"/>
        </w:rPr>
        <w:t xml:space="preserve">La eficiente y eficaz planeación y programación de las actividades a desarrollar para los procesos de compras, suministros y servicios técnicos.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rStyle w:val="Ninguno"/>
          <w:color w:val="auto"/>
          <w:sz w:val="16"/>
          <w:szCs w:val="16"/>
        </w:rPr>
      </w:pPr>
      <w:r w:rsidRPr="00E4632A">
        <w:rPr>
          <w:rStyle w:val="Ninguno"/>
          <w:color w:val="auto"/>
          <w:sz w:val="16"/>
          <w:szCs w:val="16"/>
        </w:rPr>
        <w:t xml:space="preserve">La atención permanente y eficaz de los servicios de aseo, vigilancia, mantenimiento, conservación y reparación de los bienes inmuebles y equipo automotor.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rStyle w:val="Ninguno"/>
          <w:color w:val="auto"/>
          <w:sz w:val="16"/>
          <w:szCs w:val="16"/>
        </w:rPr>
      </w:pPr>
      <w:r w:rsidRPr="00E4632A">
        <w:rPr>
          <w:rStyle w:val="Ninguno"/>
          <w:color w:val="auto"/>
          <w:sz w:val="16"/>
          <w:szCs w:val="16"/>
        </w:rPr>
        <w:t xml:space="preserve">El efectivo funcionamiento del sistema de archivo y correspondencia y fotocopiado del Consejo Superior de la Judicatura y de la Dirección Ejecutiva de Administración Judicial.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rStyle w:val="Ninguno"/>
          <w:color w:val="auto"/>
          <w:sz w:val="16"/>
          <w:szCs w:val="16"/>
        </w:rPr>
      </w:pPr>
      <w:r w:rsidRPr="00E4632A">
        <w:rPr>
          <w:rStyle w:val="Ninguno"/>
          <w:color w:val="auto"/>
          <w:sz w:val="16"/>
          <w:szCs w:val="16"/>
        </w:rPr>
        <w:t xml:space="preserve">La existencia de un inventario exacto, completo y actualizado de los bienes inmuebles de propiedad de la Nación-Consejo Superior de la Judicatura.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color w:val="auto"/>
          <w:sz w:val="16"/>
          <w:szCs w:val="16"/>
        </w:rPr>
      </w:pPr>
      <w:r w:rsidRPr="00E4632A">
        <w:rPr>
          <w:rStyle w:val="Ninguno"/>
          <w:color w:val="auto"/>
          <w:sz w:val="16"/>
          <w:szCs w:val="16"/>
        </w:rPr>
        <w:t xml:space="preserve">Mantener actualizado el inventario de bienes devolutivos en uso y en bodega para la Corte Suprema de Justicia, la Corte Constitucional, el Consejo de Estado, el Consejo Superior de la Judicatura y la Dirección Ejecutiva de Administración Judicial.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color w:val="auto"/>
          <w:sz w:val="16"/>
          <w:szCs w:val="16"/>
        </w:rPr>
      </w:pPr>
      <w:r w:rsidRPr="00E4632A">
        <w:rPr>
          <w:rStyle w:val="Ninguno"/>
          <w:color w:val="auto"/>
          <w:sz w:val="16"/>
          <w:szCs w:val="16"/>
        </w:rPr>
        <w:t xml:space="preserve">Control y seguimiento a la vigencia de las pólizas de seguros y reclamaciones de siniestros.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rStyle w:val="Ninguno"/>
          <w:color w:val="auto"/>
          <w:sz w:val="16"/>
          <w:szCs w:val="16"/>
        </w:rPr>
      </w:pPr>
      <w:r w:rsidRPr="00E4632A">
        <w:rPr>
          <w:rStyle w:val="Ninguno"/>
          <w:color w:val="auto"/>
          <w:sz w:val="16"/>
          <w:szCs w:val="16"/>
        </w:rPr>
        <w:t xml:space="preserve">Ejecución oportuna y eficaz de todas las actividades necesarias para el desarrollo de procesos licitatorios y trámites de contratación. </w:t>
      </w:r>
      <w:r w:rsidRPr="00E4632A">
        <w:rPr>
          <w:b/>
          <w:color w:val="auto"/>
          <w:sz w:val="16"/>
          <w:szCs w:val="16"/>
        </w:rPr>
        <w:t>En la casilla registre en la casilla de 0 a 1 punto.</w:t>
      </w:r>
    </w:p>
    <w:p w:rsidR="00E65131" w:rsidRPr="00E4632A" w:rsidRDefault="00E65131" w:rsidP="00E65131">
      <w:pPr>
        <w:pStyle w:val="Cuerpo"/>
        <w:numPr>
          <w:ilvl w:val="0"/>
          <w:numId w:val="19"/>
        </w:numPr>
        <w:rPr>
          <w:rStyle w:val="Ninguno"/>
          <w:rFonts w:eastAsia="Arial Unicode MS"/>
          <w:color w:val="auto"/>
          <w:sz w:val="16"/>
          <w:szCs w:val="16"/>
        </w:rPr>
      </w:pPr>
      <w:r w:rsidRPr="00E4632A">
        <w:rPr>
          <w:rStyle w:val="Ninguno"/>
          <w:color w:val="auto"/>
          <w:sz w:val="16"/>
          <w:szCs w:val="16"/>
        </w:rPr>
        <w:t xml:space="preserve">Coordinación eficiente de los trámites ante la junta de licitaciones. </w:t>
      </w:r>
      <w:r w:rsidRPr="00E4632A">
        <w:rPr>
          <w:b/>
          <w:color w:val="auto"/>
          <w:sz w:val="16"/>
          <w:szCs w:val="16"/>
        </w:rPr>
        <w:t>En la casilla registre en la casilla de 0 a 1 punto.</w:t>
      </w:r>
    </w:p>
    <w:p w:rsidR="00E65131" w:rsidRPr="00E4632A" w:rsidRDefault="00E65131" w:rsidP="00E65131">
      <w:pPr>
        <w:pStyle w:val="Cuerpo"/>
        <w:ind w:left="1080"/>
        <w:rPr>
          <w:rStyle w:val="Ninguno"/>
          <w:rFonts w:eastAsia="Arial Unicode MS"/>
          <w:color w:val="auto"/>
          <w:sz w:val="16"/>
          <w:szCs w:val="16"/>
        </w:rPr>
      </w:pPr>
    </w:p>
    <w:p w:rsidR="00D44B5B" w:rsidRPr="00E4632A" w:rsidRDefault="00D44B5B" w:rsidP="00E65131">
      <w:pPr>
        <w:pStyle w:val="Cuerpo"/>
        <w:ind w:left="1080"/>
        <w:rPr>
          <w:rStyle w:val="Ninguno"/>
          <w:rFonts w:eastAsia="Arial Unicode MS"/>
          <w:color w:val="auto"/>
          <w:sz w:val="16"/>
          <w:szCs w:val="16"/>
        </w:rPr>
      </w:pPr>
      <w:r w:rsidRPr="00E4632A">
        <w:rPr>
          <w:rStyle w:val="Ninguno"/>
          <w:rFonts w:eastAsia="Arial Unicode MS"/>
          <w:color w:val="auto"/>
          <w:sz w:val="16"/>
          <w:szCs w:val="16"/>
        </w:rPr>
        <w:t xml:space="preserve">El puntaje máximo a obtener en </w:t>
      </w:r>
      <w:r w:rsidRPr="00E4632A">
        <w:rPr>
          <w:rStyle w:val="Ninguno"/>
          <w:rFonts w:eastAsia="Arial Unicode MS"/>
          <w:b/>
          <w:bCs/>
          <w:color w:val="auto"/>
          <w:sz w:val="16"/>
          <w:szCs w:val="16"/>
        </w:rPr>
        <w:t>cada aspecto</w:t>
      </w:r>
      <w:r w:rsidRPr="00E4632A">
        <w:rPr>
          <w:rStyle w:val="Ninguno"/>
          <w:rFonts w:eastAsia="Arial Unicode MS"/>
          <w:color w:val="auto"/>
          <w:sz w:val="16"/>
          <w:szCs w:val="16"/>
        </w:rPr>
        <w:t xml:space="preserve"> será </w:t>
      </w:r>
      <w:r w:rsidRPr="00E4632A">
        <w:rPr>
          <w:rStyle w:val="Ninguno"/>
          <w:rFonts w:eastAsia="Arial Unicode MS"/>
          <w:b/>
          <w:bCs/>
          <w:color w:val="auto"/>
          <w:sz w:val="16"/>
          <w:szCs w:val="16"/>
        </w:rPr>
        <w:t>hasta 1 punto</w:t>
      </w:r>
      <w:r w:rsidRPr="00E4632A">
        <w:rPr>
          <w:rStyle w:val="Ninguno"/>
          <w:rFonts w:eastAsia="Arial Unicode MS"/>
          <w:color w:val="auto"/>
          <w:sz w:val="16"/>
          <w:szCs w:val="16"/>
        </w:rPr>
        <w:t>.</w:t>
      </w:r>
    </w:p>
    <w:p w:rsidR="00D44B5B" w:rsidRPr="00E4632A" w:rsidRDefault="00D44B5B" w:rsidP="003A3EB0">
      <w:pPr>
        <w:pStyle w:val="Cuerpo"/>
        <w:rPr>
          <w:rStyle w:val="Ninguno"/>
          <w:color w:val="auto"/>
          <w:sz w:val="16"/>
          <w:szCs w:val="16"/>
        </w:rPr>
      </w:pPr>
    </w:p>
    <w:p w:rsidR="007A16B5" w:rsidRPr="00E4632A" w:rsidRDefault="00E95741" w:rsidP="00E65131">
      <w:pPr>
        <w:pStyle w:val="Cuerpo"/>
        <w:numPr>
          <w:ilvl w:val="1"/>
          <w:numId w:val="8"/>
        </w:numPr>
        <w:ind w:right="117"/>
        <w:rPr>
          <w:sz w:val="16"/>
          <w:szCs w:val="16"/>
        </w:rPr>
      </w:pPr>
      <w:r w:rsidRPr="00E4632A">
        <w:rPr>
          <w:b/>
          <w:color w:val="auto"/>
          <w:spacing w:val="-2"/>
          <w:sz w:val="16"/>
          <w:szCs w:val="16"/>
        </w:rPr>
        <w:lastRenderedPageBreak/>
        <w:t xml:space="preserve">Factor Eficiencia </w:t>
      </w:r>
      <w:r w:rsidR="00831957" w:rsidRPr="00E4632A">
        <w:rPr>
          <w:b/>
          <w:color w:val="auto"/>
          <w:spacing w:val="-2"/>
          <w:sz w:val="16"/>
          <w:szCs w:val="16"/>
        </w:rPr>
        <w:t>o</w:t>
      </w:r>
      <w:r w:rsidRPr="00E4632A">
        <w:rPr>
          <w:b/>
          <w:color w:val="auto"/>
          <w:spacing w:val="-2"/>
          <w:sz w:val="16"/>
          <w:szCs w:val="16"/>
        </w:rPr>
        <w:t xml:space="preserve"> Rendimiento:</w:t>
      </w:r>
      <w:r w:rsidRPr="00E4632A">
        <w:rPr>
          <w:color w:val="auto"/>
          <w:spacing w:val="-2"/>
          <w:sz w:val="16"/>
          <w:szCs w:val="16"/>
        </w:rPr>
        <w:t xml:space="preserve"> </w:t>
      </w:r>
      <w:r w:rsidR="003F0CDE" w:rsidRPr="00E4632A">
        <w:rPr>
          <w:b/>
          <w:color w:val="auto"/>
          <w:spacing w:val="-2"/>
          <w:sz w:val="16"/>
          <w:szCs w:val="16"/>
        </w:rPr>
        <w:t xml:space="preserve">Hasta </w:t>
      </w:r>
      <w:r w:rsidRPr="00E4632A">
        <w:rPr>
          <w:b/>
          <w:color w:val="auto"/>
          <w:spacing w:val="-2"/>
          <w:sz w:val="16"/>
          <w:szCs w:val="16"/>
        </w:rPr>
        <w:t>4</w:t>
      </w:r>
      <w:r w:rsidR="00F579D5" w:rsidRPr="00E4632A">
        <w:rPr>
          <w:b/>
          <w:color w:val="auto"/>
          <w:spacing w:val="-2"/>
          <w:sz w:val="16"/>
          <w:szCs w:val="16"/>
        </w:rPr>
        <w:t>3</w:t>
      </w:r>
      <w:r w:rsidRPr="00E4632A">
        <w:rPr>
          <w:b/>
          <w:color w:val="auto"/>
          <w:spacing w:val="-2"/>
          <w:sz w:val="16"/>
          <w:szCs w:val="16"/>
        </w:rPr>
        <w:t xml:space="preserve"> puntos.</w:t>
      </w:r>
      <w:r w:rsidR="000439AB" w:rsidRPr="00E4632A">
        <w:rPr>
          <w:rStyle w:val="Ninguno"/>
          <w:rFonts w:eastAsia="Arial Unicode MS"/>
          <w:b/>
          <w:bCs/>
          <w:color w:val="auto"/>
          <w:sz w:val="16"/>
          <w:szCs w:val="16"/>
        </w:rPr>
        <w:t xml:space="preserve"> </w:t>
      </w:r>
      <w:r w:rsidR="007A16B5" w:rsidRPr="00E4632A">
        <w:rPr>
          <w:b/>
          <w:spacing w:val="-1"/>
          <w:sz w:val="16"/>
          <w:szCs w:val="16"/>
        </w:rPr>
        <w:t>Resultados</w:t>
      </w:r>
      <w:r w:rsidR="007A16B5" w:rsidRPr="00E4632A">
        <w:rPr>
          <w:b/>
          <w:spacing w:val="47"/>
          <w:sz w:val="16"/>
          <w:szCs w:val="16"/>
        </w:rPr>
        <w:t xml:space="preserve"> </w:t>
      </w:r>
      <w:r w:rsidR="007A16B5" w:rsidRPr="00E4632A">
        <w:rPr>
          <w:b/>
          <w:spacing w:val="-1"/>
          <w:sz w:val="16"/>
          <w:szCs w:val="16"/>
        </w:rPr>
        <w:t>de</w:t>
      </w:r>
      <w:r w:rsidR="007A16B5" w:rsidRPr="00E4632A">
        <w:rPr>
          <w:b/>
          <w:spacing w:val="49"/>
          <w:sz w:val="16"/>
          <w:szCs w:val="16"/>
        </w:rPr>
        <w:t xml:space="preserve"> </w:t>
      </w:r>
      <w:r w:rsidR="007A16B5" w:rsidRPr="00E4632A">
        <w:rPr>
          <w:b/>
          <w:spacing w:val="-1"/>
          <w:sz w:val="16"/>
          <w:szCs w:val="16"/>
        </w:rPr>
        <w:t>la</w:t>
      </w:r>
      <w:r w:rsidR="007A16B5" w:rsidRPr="00E4632A">
        <w:rPr>
          <w:b/>
          <w:spacing w:val="47"/>
          <w:sz w:val="16"/>
          <w:szCs w:val="16"/>
        </w:rPr>
        <w:t xml:space="preserve"> </w:t>
      </w:r>
      <w:r w:rsidR="007A16B5" w:rsidRPr="00E4632A">
        <w:rPr>
          <w:b/>
          <w:spacing w:val="-1"/>
          <w:sz w:val="16"/>
          <w:szCs w:val="16"/>
        </w:rPr>
        <w:t>gestión.</w:t>
      </w:r>
      <w:r w:rsidR="007A16B5" w:rsidRPr="00E4632A">
        <w:rPr>
          <w:b/>
          <w:spacing w:val="50"/>
          <w:sz w:val="16"/>
          <w:szCs w:val="16"/>
        </w:rPr>
        <w:t xml:space="preserve"> </w:t>
      </w:r>
      <w:r w:rsidR="007A16B5" w:rsidRPr="00E4632A">
        <w:rPr>
          <w:sz w:val="16"/>
          <w:szCs w:val="16"/>
        </w:rPr>
        <w:t>Los</w:t>
      </w:r>
      <w:r w:rsidR="007A16B5" w:rsidRPr="00E4632A">
        <w:rPr>
          <w:spacing w:val="46"/>
          <w:sz w:val="16"/>
          <w:szCs w:val="16"/>
        </w:rPr>
        <w:t xml:space="preserve"> </w:t>
      </w:r>
      <w:r w:rsidR="007A16B5" w:rsidRPr="00E4632A">
        <w:rPr>
          <w:spacing w:val="-1"/>
          <w:sz w:val="16"/>
          <w:szCs w:val="16"/>
        </w:rPr>
        <w:t>directores</w:t>
      </w:r>
      <w:r w:rsidR="007A16B5" w:rsidRPr="00E4632A">
        <w:rPr>
          <w:spacing w:val="46"/>
          <w:sz w:val="16"/>
          <w:szCs w:val="16"/>
        </w:rPr>
        <w:t xml:space="preserve"> </w:t>
      </w:r>
      <w:r w:rsidR="007A16B5" w:rsidRPr="00E4632A">
        <w:rPr>
          <w:spacing w:val="-2"/>
          <w:sz w:val="16"/>
          <w:szCs w:val="16"/>
        </w:rPr>
        <w:t>de</w:t>
      </w:r>
      <w:r w:rsidR="007A16B5" w:rsidRPr="00E4632A">
        <w:rPr>
          <w:spacing w:val="47"/>
          <w:sz w:val="16"/>
          <w:szCs w:val="16"/>
        </w:rPr>
        <w:t xml:space="preserve"> </w:t>
      </w:r>
      <w:r w:rsidR="007A16B5" w:rsidRPr="00E4632A">
        <w:rPr>
          <w:spacing w:val="-1"/>
          <w:sz w:val="16"/>
          <w:szCs w:val="16"/>
        </w:rPr>
        <w:t>las</w:t>
      </w:r>
      <w:r w:rsidR="007A16B5" w:rsidRPr="00E4632A">
        <w:rPr>
          <w:spacing w:val="46"/>
          <w:sz w:val="16"/>
          <w:szCs w:val="16"/>
        </w:rPr>
        <w:t xml:space="preserve"> </w:t>
      </w:r>
      <w:r w:rsidR="007A16B5" w:rsidRPr="00E4632A">
        <w:rPr>
          <w:spacing w:val="-1"/>
          <w:sz w:val="16"/>
          <w:szCs w:val="16"/>
        </w:rPr>
        <w:t>Unidades</w:t>
      </w:r>
      <w:r w:rsidR="007A16B5" w:rsidRPr="00E4632A">
        <w:rPr>
          <w:spacing w:val="46"/>
          <w:sz w:val="16"/>
          <w:szCs w:val="16"/>
        </w:rPr>
        <w:t xml:space="preserve"> </w:t>
      </w:r>
      <w:r w:rsidR="007A16B5" w:rsidRPr="00E4632A">
        <w:rPr>
          <w:sz w:val="16"/>
          <w:szCs w:val="16"/>
        </w:rPr>
        <w:t>de</w:t>
      </w:r>
      <w:r w:rsidR="007A16B5" w:rsidRPr="00E4632A">
        <w:rPr>
          <w:spacing w:val="47"/>
          <w:sz w:val="16"/>
          <w:szCs w:val="16"/>
        </w:rPr>
        <w:t xml:space="preserve"> </w:t>
      </w:r>
      <w:r w:rsidR="007A16B5" w:rsidRPr="00E4632A">
        <w:rPr>
          <w:spacing w:val="-2"/>
          <w:sz w:val="16"/>
          <w:szCs w:val="16"/>
        </w:rPr>
        <w:t>la</w:t>
      </w:r>
      <w:r w:rsidR="007A16B5" w:rsidRPr="00E4632A">
        <w:rPr>
          <w:spacing w:val="57"/>
          <w:sz w:val="16"/>
          <w:szCs w:val="16"/>
        </w:rPr>
        <w:t xml:space="preserve"> </w:t>
      </w:r>
      <w:r w:rsidR="007A16B5" w:rsidRPr="00E4632A">
        <w:rPr>
          <w:spacing w:val="-1"/>
          <w:sz w:val="16"/>
          <w:szCs w:val="16"/>
        </w:rPr>
        <w:t>Dirección</w:t>
      </w:r>
      <w:r w:rsidR="007A16B5" w:rsidRPr="00E4632A">
        <w:rPr>
          <w:spacing w:val="23"/>
          <w:sz w:val="16"/>
          <w:szCs w:val="16"/>
        </w:rPr>
        <w:t xml:space="preserve"> </w:t>
      </w:r>
      <w:r w:rsidR="007A16B5" w:rsidRPr="00E4632A">
        <w:rPr>
          <w:spacing w:val="-1"/>
          <w:sz w:val="16"/>
          <w:szCs w:val="16"/>
        </w:rPr>
        <w:t>Ejecutiva</w:t>
      </w:r>
      <w:r w:rsidR="007A16B5" w:rsidRPr="00E4632A">
        <w:rPr>
          <w:spacing w:val="23"/>
          <w:sz w:val="16"/>
          <w:szCs w:val="16"/>
        </w:rPr>
        <w:t xml:space="preserve"> </w:t>
      </w:r>
      <w:r w:rsidR="007A16B5" w:rsidRPr="00E4632A">
        <w:rPr>
          <w:spacing w:val="-2"/>
          <w:sz w:val="16"/>
          <w:szCs w:val="16"/>
        </w:rPr>
        <w:t>de</w:t>
      </w:r>
      <w:r w:rsidR="007A16B5" w:rsidRPr="00E4632A">
        <w:rPr>
          <w:spacing w:val="23"/>
          <w:sz w:val="16"/>
          <w:szCs w:val="16"/>
        </w:rPr>
        <w:t xml:space="preserve"> </w:t>
      </w:r>
      <w:r w:rsidR="007A16B5" w:rsidRPr="00E4632A">
        <w:rPr>
          <w:spacing w:val="-1"/>
          <w:sz w:val="16"/>
          <w:szCs w:val="16"/>
        </w:rPr>
        <w:t>Administración</w:t>
      </w:r>
      <w:r w:rsidR="007A16B5" w:rsidRPr="00E4632A">
        <w:rPr>
          <w:spacing w:val="23"/>
          <w:sz w:val="16"/>
          <w:szCs w:val="16"/>
        </w:rPr>
        <w:t xml:space="preserve"> </w:t>
      </w:r>
      <w:r w:rsidR="007A16B5" w:rsidRPr="00E4632A">
        <w:rPr>
          <w:spacing w:val="-1"/>
          <w:sz w:val="16"/>
          <w:szCs w:val="16"/>
        </w:rPr>
        <w:t>Judicial</w:t>
      </w:r>
      <w:r w:rsidR="007A16B5" w:rsidRPr="00E4632A">
        <w:rPr>
          <w:spacing w:val="18"/>
          <w:sz w:val="16"/>
          <w:szCs w:val="16"/>
        </w:rPr>
        <w:t xml:space="preserve"> </w:t>
      </w:r>
      <w:r w:rsidR="007A16B5" w:rsidRPr="00E4632A">
        <w:rPr>
          <w:sz w:val="16"/>
          <w:szCs w:val="16"/>
        </w:rPr>
        <w:t>son</w:t>
      </w:r>
      <w:r w:rsidR="007A16B5" w:rsidRPr="00E4632A">
        <w:rPr>
          <w:spacing w:val="23"/>
          <w:sz w:val="16"/>
          <w:szCs w:val="16"/>
        </w:rPr>
        <w:t xml:space="preserve"> </w:t>
      </w:r>
      <w:r w:rsidR="007A16B5" w:rsidRPr="00E4632A">
        <w:rPr>
          <w:spacing w:val="-1"/>
          <w:sz w:val="16"/>
          <w:szCs w:val="16"/>
        </w:rPr>
        <w:t>responsables</w:t>
      </w:r>
      <w:r w:rsidR="007A16B5" w:rsidRPr="00E4632A">
        <w:rPr>
          <w:spacing w:val="22"/>
          <w:sz w:val="16"/>
          <w:szCs w:val="16"/>
        </w:rPr>
        <w:t xml:space="preserve"> </w:t>
      </w:r>
      <w:r w:rsidR="007A16B5" w:rsidRPr="00E4632A">
        <w:rPr>
          <w:sz w:val="16"/>
          <w:szCs w:val="16"/>
        </w:rPr>
        <w:t>de</w:t>
      </w:r>
      <w:r w:rsidR="007A16B5" w:rsidRPr="00E4632A">
        <w:rPr>
          <w:spacing w:val="23"/>
          <w:sz w:val="16"/>
          <w:szCs w:val="16"/>
        </w:rPr>
        <w:t xml:space="preserve"> </w:t>
      </w:r>
      <w:r w:rsidR="007A16B5" w:rsidRPr="00E4632A">
        <w:rPr>
          <w:spacing w:val="-2"/>
          <w:sz w:val="16"/>
          <w:szCs w:val="16"/>
        </w:rPr>
        <w:t>la</w:t>
      </w:r>
      <w:r w:rsidR="007A16B5" w:rsidRPr="00E4632A">
        <w:rPr>
          <w:spacing w:val="23"/>
          <w:sz w:val="16"/>
          <w:szCs w:val="16"/>
        </w:rPr>
        <w:t xml:space="preserve"> </w:t>
      </w:r>
      <w:r w:rsidR="007A16B5" w:rsidRPr="00E4632A">
        <w:rPr>
          <w:spacing w:val="-2"/>
          <w:sz w:val="16"/>
          <w:szCs w:val="16"/>
        </w:rPr>
        <w:t>gestión</w:t>
      </w:r>
      <w:r w:rsidR="007A16B5" w:rsidRPr="00E4632A">
        <w:rPr>
          <w:spacing w:val="23"/>
          <w:sz w:val="16"/>
          <w:szCs w:val="16"/>
        </w:rPr>
        <w:t xml:space="preserve"> </w:t>
      </w:r>
      <w:r w:rsidR="007A16B5" w:rsidRPr="00E4632A">
        <w:rPr>
          <w:sz w:val="16"/>
          <w:szCs w:val="16"/>
        </w:rPr>
        <w:t>de</w:t>
      </w:r>
      <w:r w:rsidR="007A16B5" w:rsidRPr="00E4632A">
        <w:rPr>
          <w:spacing w:val="23"/>
          <w:sz w:val="16"/>
          <w:szCs w:val="16"/>
        </w:rPr>
        <w:t xml:space="preserve"> </w:t>
      </w:r>
      <w:r w:rsidR="007A16B5" w:rsidRPr="00E4632A">
        <w:rPr>
          <w:spacing w:val="-1"/>
          <w:sz w:val="16"/>
          <w:szCs w:val="16"/>
        </w:rPr>
        <w:t>los</w:t>
      </w:r>
      <w:r w:rsidR="007A16B5" w:rsidRPr="00E4632A">
        <w:rPr>
          <w:spacing w:val="61"/>
          <w:sz w:val="16"/>
          <w:szCs w:val="16"/>
        </w:rPr>
        <w:t xml:space="preserve"> </w:t>
      </w:r>
      <w:r w:rsidR="007A16B5" w:rsidRPr="00E4632A">
        <w:rPr>
          <w:sz w:val="16"/>
          <w:szCs w:val="16"/>
        </w:rPr>
        <w:t>asuntos</w:t>
      </w:r>
      <w:r w:rsidR="007A16B5" w:rsidRPr="00E4632A">
        <w:rPr>
          <w:spacing w:val="2"/>
          <w:sz w:val="16"/>
          <w:szCs w:val="16"/>
        </w:rPr>
        <w:t xml:space="preserve"> </w:t>
      </w:r>
      <w:r w:rsidR="007A16B5" w:rsidRPr="00E4632A">
        <w:rPr>
          <w:spacing w:val="-1"/>
          <w:sz w:val="16"/>
          <w:szCs w:val="16"/>
        </w:rPr>
        <w:t>que</w:t>
      </w:r>
      <w:r w:rsidR="007A16B5" w:rsidRPr="00E4632A">
        <w:rPr>
          <w:spacing w:val="4"/>
          <w:sz w:val="16"/>
          <w:szCs w:val="16"/>
        </w:rPr>
        <w:t xml:space="preserve"> </w:t>
      </w:r>
      <w:r w:rsidR="007A16B5" w:rsidRPr="00E4632A">
        <w:rPr>
          <w:spacing w:val="-1"/>
          <w:sz w:val="16"/>
          <w:szCs w:val="16"/>
        </w:rPr>
        <w:t>corresponden</w:t>
      </w:r>
      <w:r w:rsidR="007A16B5" w:rsidRPr="00E4632A">
        <w:rPr>
          <w:spacing w:val="3"/>
          <w:sz w:val="16"/>
          <w:szCs w:val="16"/>
        </w:rPr>
        <w:t xml:space="preserve"> </w:t>
      </w:r>
      <w:r w:rsidR="007A16B5" w:rsidRPr="00E4632A">
        <w:rPr>
          <w:sz w:val="16"/>
          <w:szCs w:val="16"/>
        </w:rPr>
        <w:t>a</w:t>
      </w:r>
      <w:r w:rsidR="007A16B5" w:rsidRPr="00E4632A">
        <w:rPr>
          <w:spacing w:val="4"/>
          <w:sz w:val="16"/>
          <w:szCs w:val="16"/>
        </w:rPr>
        <w:t xml:space="preserve"> </w:t>
      </w:r>
      <w:r w:rsidR="007A16B5" w:rsidRPr="00E4632A">
        <w:rPr>
          <w:sz w:val="16"/>
          <w:szCs w:val="16"/>
        </w:rPr>
        <w:t>su</w:t>
      </w:r>
      <w:r w:rsidR="007A16B5" w:rsidRPr="00E4632A">
        <w:rPr>
          <w:spacing w:val="3"/>
          <w:sz w:val="16"/>
          <w:szCs w:val="16"/>
        </w:rPr>
        <w:t xml:space="preserve"> </w:t>
      </w:r>
      <w:r w:rsidR="007A16B5" w:rsidRPr="00E4632A">
        <w:rPr>
          <w:spacing w:val="-1"/>
          <w:sz w:val="16"/>
          <w:szCs w:val="16"/>
        </w:rPr>
        <w:t>dependencia.</w:t>
      </w:r>
      <w:r w:rsidR="007A16B5" w:rsidRPr="00E4632A">
        <w:rPr>
          <w:spacing w:val="1"/>
          <w:sz w:val="16"/>
          <w:szCs w:val="16"/>
        </w:rPr>
        <w:t xml:space="preserve"> </w:t>
      </w:r>
      <w:r w:rsidR="007A16B5" w:rsidRPr="00E4632A">
        <w:rPr>
          <w:sz w:val="16"/>
          <w:szCs w:val="16"/>
        </w:rPr>
        <w:t>La</w:t>
      </w:r>
      <w:r w:rsidR="007A16B5" w:rsidRPr="00E4632A">
        <w:rPr>
          <w:spacing w:val="3"/>
          <w:sz w:val="16"/>
          <w:szCs w:val="16"/>
        </w:rPr>
        <w:t xml:space="preserve"> </w:t>
      </w:r>
      <w:r w:rsidR="007A16B5" w:rsidRPr="00E4632A">
        <w:rPr>
          <w:spacing w:val="-1"/>
          <w:sz w:val="16"/>
          <w:szCs w:val="16"/>
        </w:rPr>
        <w:t>valoración</w:t>
      </w:r>
      <w:r w:rsidR="007A16B5" w:rsidRPr="00E4632A">
        <w:rPr>
          <w:spacing w:val="4"/>
          <w:sz w:val="16"/>
          <w:szCs w:val="16"/>
        </w:rPr>
        <w:t xml:space="preserve"> </w:t>
      </w:r>
      <w:r w:rsidR="007A16B5" w:rsidRPr="00E4632A">
        <w:rPr>
          <w:sz w:val="16"/>
          <w:szCs w:val="16"/>
        </w:rPr>
        <w:t>de</w:t>
      </w:r>
      <w:r w:rsidR="007A16B5" w:rsidRPr="00E4632A">
        <w:rPr>
          <w:spacing w:val="4"/>
          <w:sz w:val="16"/>
          <w:szCs w:val="16"/>
        </w:rPr>
        <w:t xml:space="preserve"> </w:t>
      </w:r>
      <w:r w:rsidR="007A16B5" w:rsidRPr="00E4632A">
        <w:rPr>
          <w:spacing w:val="-2"/>
          <w:sz w:val="16"/>
          <w:szCs w:val="16"/>
        </w:rPr>
        <w:t>este</w:t>
      </w:r>
      <w:r w:rsidR="007A16B5" w:rsidRPr="00E4632A">
        <w:rPr>
          <w:spacing w:val="3"/>
          <w:sz w:val="16"/>
          <w:szCs w:val="16"/>
        </w:rPr>
        <w:t xml:space="preserve"> </w:t>
      </w:r>
      <w:r w:rsidR="007A16B5" w:rsidRPr="00E4632A">
        <w:rPr>
          <w:spacing w:val="-1"/>
          <w:sz w:val="16"/>
          <w:szCs w:val="16"/>
        </w:rPr>
        <w:t>factor</w:t>
      </w:r>
      <w:r w:rsidR="007A16B5" w:rsidRPr="00E4632A">
        <w:rPr>
          <w:spacing w:val="3"/>
          <w:sz w:val="16"/>
          <w:szCs w:val="16"/>
        </w:rPr>
        <w:t xml:space="preserve"> </w:t>
      </w:r>
      <w:r w:rsidR="007A16B5" w:rsidRPr="00E4632A">
        <w:rPr>
          <w:sz w:val="16"/>
          <w:szCs w:val="16"/>
        </w:rPr>
        <w:t>se</w:t>
      </w:r>
      <w:r w:rsidR="007A16B5" w:rsidRPr="00E4632A">
        <w:rPr>
          <w:spacing w:val="3"/>
          <w:sz w:val="16"/>
          <w:szCs w:val="16"/>
        </w:rPr>
        <w:t xml:space="preserve"> </w:t>
      </w:r>
      <w:r w:rsidR="007A16B5" w:rsidRPr="00E4632A">
        <w:rPr>
          <w:spacing w:val="-1"/>
          <w:sz w:val="16"/>
          <w:szCs w:val="16"/>
        </w:rPr>
        <w:t>hará</w:t>
      </w:r>
      <w:r w:rsidR="007A16B5" w:rsidRPr="00E4632A">
        <w:rPr>
          <w:spacing w:val="4"/>
          <w:sz w:val="16"/>
          <w:szCs w:val="16"/>
        </w:rPr>
        <w:t xml:space="preserve"> </w:t>
      </w:r>
      <w:r w:rsidR="007A16B5" w:rsidRPr="00E4632A">
        <w:rPr>
          <w:sz w:val="16"/>
          <w:szCs w:val="16"/>
        </w:rPr>
        <w:t>por</w:t>
      </w:r>
      <w:r w:rsidR="007A16B5" w:rsidRPr="00E4632A">
        <w:rPr>
          <w:spacing w:val="51"/>
          <w:sz w:val="16"/>
          <w:szCs w:val="16"/>
        </w:rPr>
        <w:t xml:space="preserve"> </w:t>
      </w:r>
      <w:r w:rsidR="007A16B5" w:rsidRPr="00E4632A">
        <w:rPr>
          <w:spacing w:val="-1"/>
          <w:sz w:val="16"/>
          <w:szCs w:val="16"/>
        </w:rPr>
        <w:t>resultados,</w:t>
      </w:r>
      <w:r w:rsidR="007A16B5" w:rsidRPr="00E4632A">
        <w:rPr>
          <w:spacing w:val="-4"/>
          <w:sz w:val="16"/>
          <w:szCs w:val="16"/>
        </w:rPr>
        <w:t xml:space="preserve"> </w:t>
      </w:r>
      <w:r w:rsidR="007A16B5" w:rsidRPr="00E4632A">
        <w:rPr>
          <w:sz w:val="16"/>
          <w:szCs w:val="16"/>
        </w:rPr>
        <w:t xml:space="preserve">de </w:t>
      </w:r>
      <w:r w:rsidR="007A16B5" w:rsidRPr="00E4632A">
        <w:rPr>
          <w:spacing w:val="-1"/>
          <w:sz w:val="16"/>
          <w:szCs w:val="16"/>
        </w:rPr>
        <w:t xml:space="preserve">acuerdo </w:t>
      </w:r>
      <w:r w:rsidR="007A16B5" w:rsidRPr="00E4632A">
        <w:rPr>
          <w:sz w:val="16"/>
          <w:szCs w:val="16"/>
        </w:rPr>
        <w:t xml:space="preserve">con </w:t>
      </w:r>
      <w:r w:rsidR="007A16B5" w:rsidRPr="00E4632A">
        <w:rPr>
          <w:spacing w:val="-1"/>
          <w:sz w:val="16"/>
          <w:szCs w:val="16"/>
        </w:rPr>
        <w:t>los</w:t>
      </w:r>
      <w:r w:rsidR="007A16B5" w:rsidRPr="00E4632A">
        <w:rPr>
          <w:spacing w:val="-3"/>
          <w:sz w:val="16"/>
          <w:szCs w:val="16"/>
        </w:rPr>
        <w:t xml:space="preserve"> </w:t>
      </w:r>
      <w:r w:rsidR="007A16B5" w:rsidRPr="00E4632A">
        <w:rPr>
          <w:spacing w:val="-1"/>
          <w:sz w:val="16"/>
          <w:szCs w:val="16"/>
        </w:rPr>
        <w:t>principios</w:t>
      </w:r>
      <w:r w:rsidR="007A16B5" w:rsidRPr="00E4632A">
        <w:rPr>
          <w:spacing w:val="-2"/>
          <w:sz w:val="16"/>
          <w:szCs w:val="16"/>
        </w:rPr>
        <w:t xml:space="preserve"> </w:t>
      </w:r>
      <w:r w:rsidR="007A16B5" w:rsidRPr="00E4632A">
        <w:rPr>
          <w:sz w:val="16"/>
          <w:szCs w:val="16"/>
        </w:rPr>
        <w:t>de</w:t>
      </w:r>
      <w:r w:rsidR="007A16B5" w:rsidRPr="00E4632A">
        <w:rPr>
          <w:spacing w:val="-1"/>
          <w:sz w:val="16"/>
          <w:szCs w:val="16"/>
        </w:rPr>
        <w:t xml:space="preserve"> eficiencia</w:t>
      </w:r>
      <w:r w:rsidR="007A16B5" w:rsidRPr="00E4632A">
        <w:rPr>
          <w:sz w:val="16"/>
          <w:szCs w:val="16"/>
        </w:rPr>
        <w:t xml:space="preserve"> y</w:t>
      </w:r>
      <w:r w:rsidR="007A16B5" w:rsidRPr="00E4632A">
        <w:rPr>
          <w:spacing w:val="-2"/>
          <w:sz w:val="16"/>
          <w:szCs w:val="16"/>
        </w:rPr>
        <w:t xml:space="preserve"> </w:t>
      </w:r>
      <w:r w:rsidR="007A16B5" w:rsidRPr="00E4632A">
        <w:rPr>
          <w:spacing w:val="-1"/>
          <w:sz w:val="16"/>
          <w:szCs w:val="16"/>
        </w:rPr>
        <w:t xml:space="preserve">eficacia. </w:t>
      </w:r>
    </w:p>
    <w:p w:rsidR="007A16B5" w:rsidRPr="00E4632A" w:rsidRDefault="007A16B5" w:rsidP="003A3EB0">
      <w:pPr>
        <w:pStyle w:val="Cuerpo"/>
        <w:ind w:left="375" w:right="117"/>
        <w:rPr>
          <w:sz w:val="16"/>
          <w:szCs w:val="16"/>
        </w:rPr>
      </w:pPr>
    </w:p>
    <w:p w:rsidR="007A16B5" w:rsidRPr="00E4632A" w:rsidRDefault="007A16B5" w:rsidP="003A3EB0">
      <w:pPr>
        <w:pStyle w:val="Textoindependiente"/>
        <w:spacing w:after="0"/>
        <w:ind w:left="375" w:right="120"/>
        <w:jc w:val="both"/>
        <w:rPr>
          <w:rFonts w:ascii="Arial" w:hAnsi="Arial" w:cs="Arial"/>
          <w:sz w:val="16"/>
          <w:szCs w:val="16"/>
        </w:rPr>
      </w:pPr>
      <w:r w:rsidRPr="00E4632A">
        <w:rPr>
          <w:rFonts w:ascii="Arial" w:hAnsi="Arial" w:cs="Arial"/>
          <w:sz w:val="16"/>
          <w:szCs w:val="16"/>
        </w:rPr>
        <w:t>Para</w:t>
      </w:r>
      <w:r w:rsidRPr="00E4632A">
        <w:rPr>
          <w:rFonts w:ascii="Arial" w:hAnsi="Arial" w:cs="Arial"/>
          <w:spacing w:val="13"/>
          <w:sz w:val="16"/>
          <w:szCs w:val="16"/>
        </w:rPr>
        <w:t xml:space="preserve"> </w:t>
      </w:r>
      <w:r w:rsidRPr="00E4632A">
        <w:rPr>
          <w:rFonts w:ascii="Arial" w:hAnsi="Arial" w:cs="Arial"/>
          <w:sz w:val="16"/>
          <w:szCs w:val="16"/>
        </w:rPr>
        <w:t>el</w:t>
      </w:r>
      <w:r w:rsidRPr="00E4632A">
        <w:rPr>
          <w:rFonts w:ascii="Arial" w:hAnsi="Arial" w:cs="Arial"/>
          <w:spacing w:val="9"/>
          <w:sz w:val="16"/>
          <w:szCs w:val="16"/>
        </w:rPr>
        <w:t xml:space="preserve"> </w:t>
      </w:r>
      <w:r w:rsidRPr="00E4632A">
        <w:rPr>
          <w:rFonts w:ascii="Arial" w:hAnsi="Arial" w:cs="Arial"/>
          <w:spacing w:val="-1"/>
          <w:sz w:val="16"/>
          <w:szCs w:val="16"/>
        </w:rPr>
        <w:t>efecto,</w:t>
      </w:r>
      <w:r w:rsidRPr="00E4632A">
        <w:rPr>
          <w:rFonts w:ascii="Arial" w:hAnsi="Arial" w:cs="Arial"/>
          <w:spacing w:val="10"/>
          <w:sz w:val="16"/>
          <w:szCs w:val="16"/>
        </w:rPr>
        <w:t xml:space="preserve"> </w:t>
      </w:r>
      <w:r w:rsidRPr="00E4632A">
        <w:rPr>
          <w:rFonts w:ascii="Arial" w:hAnsi="Arial" w:cs="Arial"/>
          <w:sz w:val="16"/>
          <w:szCs w:val="16"/>
        </w:rPr>
        <w:t>en</w:t>
      </w:r>
      <w:r w:rsidRPr="00E4632A">
        <w:rPr>
          <w:rFonts w:ascii="Arial" w:hAnsi="Arial" w:cs="Arial"/>
          <w:spacing w:val="14"/>
          <w:sz w:val="16"/>
          <w:szCs w:val="16"/>
        </w:rPr>
        <w:t xml:space="preserve"> </w:t>
      </w:r>
      <w:r w:rsidRPr="00E4632A">
        <w:rPr>
          <w:rFonts w:ascii="Arial" w:hAnsi="Arial" w:cs="Arial"/>
          <w:sz w:val="16"/>
          <w:szCs w:val="16"/>
        </w:rPr>
        <w:t>el</w:t>
      </w:r>
      <w:r w:rsidRPr="00E4632A">
        <w:rPr>
          <w:rFonts w:ascii="Arial" w:hAnsi="Arial" w:cs="Arial"/>
          <w:spacing w:val="8"/>
          <w:sz w:val="16"/>
          <w:szCs w:val="16"/>
        </w:rPr>
        <w:t xml:space="preserve"> </w:t>
      </w:r>
      <w:r w:rsidRPr="00E4632A">
        <w:rPr>
          <w:rFonts w:ascii="Arial" w:hAnsi="Arial" w:cs="Arial"/>
          <w:sz w:val="16"/>
          <w:szCs w:val="16"/>
        </w:rPr>
        <w:t>mes</w:t>
      </w:r>
      <w:r w:rsidRPr="00E4632A">
        <w:rPr>
          <w:rFonts w:ascii="Arial" w:hAnsi="Arial" w:cs="Arial"/>
          <w:spacing w:val="13"/>
          <w:sz w:val="16"/>
          <w:szCs w:val="16"/>
        </w:rPr>
        <w:t xml:space="preserve"> </w:t>
      </w:r>
      <w:r w:rsidRPr="00E4632A">
        <w:rPr>
          <w:rFonts w:ascii="Arial" w:hAnsi="Arial" w:cs="Arial"/>
          <w:sz w:val="16"/>
          <w:szCs w:val="16"/>
        </w:rPr>
        <w:t>de</w:t>
      </w:r>
      <w:r w:rsidRPr="00E4632A">
        <w:rPr>
          <w:rFonts w:ascii="Arial" w:hAnsi="Arial" w:cs="Arial"/>
          <w:spacing w:val="13"/>
          <w:sz w:val="16"/>
          <w:szCs w:val="16"/>
        </w:rPr>
        <w:t xml:space="preserve"> </w:t>
      </w:r>
      <w:r w:rsidRPr="00E4632A">
        <w:rPr>
          <w:rFonts w:ascii="Arial" w:hAnsi="Arial" w:cs="Arial"/>
          <w:spacing w:val="-1"/>
          <w:sz w:val="16"/>
          <w:szCs w:val="16"/>
        </w:rPr>
        <w:t>diciembre</w:t>
      </w:r>
      <w:r w:rsidRPr="00E4632A">
        <w:rPr>
          <w:rFonts w:ascii="Arial" w:hAnsi="Arial" w:cs="Arial"/>
          <w:spacing w:val="14"/>
          <w:sz w:val="16"/>
          <w:szCs w:val="16"/>
        </w:rPr>
        <w:t xml:space="preserve"> </w:t>
      </w:r>
      <w:r w:rsidRPr="00E4632A">
        <w:rPr>
          <w:rFonts w:ascii="Arial" w:hAnsi="Arial" w:cs="Arial"/>
          <w:spacing w:val="-1"/>
          <w:sz w:val="16"/>
          <w:szCs w:val="16"/>
        </w:rPr>
        <w:t>anterior</w:t>
      </w:r>
      <w:r w:rsidRPr="00E4632A">
        <w:rPr>
          <w:rFonts w:ascii="Arial" w:hAnsi="Arial" w:cs="Arial"/>
          <w:spacing w:val="13"/>
          <w:sz w:val="16"/>
          <w:szCs w:val="16"/>
        </w:rPr>
        <w:t xml:space="preserve"> </w:t>
      </w:r>
      <w:r w:rsidRPr="00E4632A">
        <w:rPr>
          <w:rFonts w:ascii="Arial" w:hAnsi="Arial" w:cs="Arial"/>
          <w:sz w:val="16"/>
          <w:szCs w:val="16"/>
        </w:rPr>
        <w:t>al</w:t>
      </w:r>
      <w:r w:rsidRPr="00E4632A">
        <w:rPr>
          <w:rFonts w:ascii="Arial" w:hAnsi="Arial" w:cs="Arial"/>
          <w:spacing w:val="8"/>
          <w:sz w:val="16"/>
          <w:szCs w:val="16"/>
        </w:rPr>
        <w:t xml:space="preserve"> </w:t>
      </w:r>
      <w:r w:rsidRPr="00E4632A">
        <w:rPr>
          <w:rFonts w:ascii="Arial" w:hAnsi="Arial" w:cs="Arial"/>
          <w:spacing w:val="-2"/>
          <w:sz w:val="16"/>
          <w:szCs w:val="16"/>
        </w:rPr>
        <w:t>inicio</w:t>
      </w:r>
      <w:r w:rsidRPr="00E4632A">
        <w:rPr>
          <w:rFonts w:ascii="Arial" w:hAnsi="Arial" w:cs="Arial"/>
          <w:spacing w:val="14"/>
          <w:sz w:val="16"/>
          <w:szCs w:val="16"/>
        </w:rPr>
        <w:t xml:space="preserve"> </w:t>
      </w:r>
      <w:r w:rsidRPr="00E4632A">
        <w:rPr>
          <w:rFonts w:ascii="Arial" w:hAnsi="Arial" w:cs="Arial"/>
          <w:sz w:val="16"/>
          <w:szCs w:val="16"/>
        </w:rPr>
        <w:t>del</w:t>
      </w:r>
      <w:r w:rsidRPr="00E4632A">
        <w:rPr>
          <w:rFonts w:ascii="Arial" w:hAnsi="Arial" w:cs="Arial"/>
          <w:spacing w:val="8"/>
          <w:sz w:val="16"/>
          <w:szCs w:val="16"/>
        </w:rPr>
        <w:t xml:space="preserve"> </w:t>
      </w:r>
      <w:r w:rsidRPr="00E4632A">
        <w:rPr>
          <w:rFonts w:ascii="Arial" w:hAnsi="Arial" w:cs="Arial"/>
          <w:sz w:val="16"/>
          <w:szCs w:val="16"/>
        </w:rPr>
        <w:t>período,</w:t>
      </w:r>
      <w:r w:rsidRPr="00E4632A">
        <w:rPr>
          <w:rFonts w:ascii="Arial" w:hAnsi="Arial" w:cs="Arial"/>
          <w:spacing w:val="11"/>
          <w:sz w:val="16"/>
          <w:szCs w:val="16"/>
        </w:rPr>
        <w:t xml:space="preserve"> </w:t>
      </w:r>
      <w:r w:rsidRPr="00E4632A">
        <w:rPr>
          <w:rFonts w:ascii="Arial" w:hAnsi="Arial" w:cs="Arial"/>
          <w:spacing w:val="-1"/>
          <w:sz w:val="16"/>
          <w:szCs w:val="16"/>
        </w:rPr>
        <w:t>los</w:t>
      </w:r>
      <w:r w:rsidRPr="00E4632A">
        <w:rPr>
          <w:rFonts w:ascii="Arial" w:hAnsi="Arial" w:cs="Arial"/>
          <w:spacing w:val="12"/>
          <w:sz w:val="16"/>
          <w:szCs w:val="16"/>
        </w:rPr>
        <w:t xml:space="preserve"> </w:t>
      </w:r>
      <w:r w:rsidRPr="00E4632A">
        <w:rPr>
          <w:rFonts w:ascii="Arial" w:hAnsi="Arial" w:cs="Arial"/>
          <w:spacing w:val="-1"/>
          <w:sz w:val="16"/>
          <w:szCs w:val="16"/>
        </w:rPr>
        <w:t>directores</w:t>
      </w:r>
      <w:r w:rsidRPr="00E4632A">
        <w:rPr>
          <w:rFonts w:ascii="Arial" w:hAnsi="Arial" w:cs="Arial"/>
          <w:spacing w:val="13"/>
          <w:sz w:val="16"/>
          <w:szCs w:val="16"/>
        </w:rPr>
        <w:t xml:space="preserve"> </w:t>
      </w:r>
      <w:r w:rsidRPr="00E4632A">
        <w:rPr>
          <w:rFonts w:ascii="Arial" w:hAnsi="Arial" w:cs="Arial"/>
          <w:sz w:val="16"/>
          <w:szCs w:val="16"/>
        </w:rPr>
        <w:t>de</w:t>
      </w:r>
      <w:r w:rsidRPr="00E4632A">
        <w:rPr>
          <w:rFonts w:ascii="Arial" w:hAnsi="Arial" w:cs="Arial"/>
          <w:spacing w:val="75"/>
          <w:sz w:val="16"/>
          <w:szCs w:val="16"/>
        </w:rPr>
        <w:t xml:space="preserve"> </w:t>
      </w:r>
      <w:r w:rsidRPr="00E4632A">
        <w:rPr>
          <w:rFonts w:ascii="Arial" w:hAnsi="Arial" w:cs="Arial"/>
          <w:sz w:val="16"/>
          <w:szCs w:val="16"/>
        </w:rPr>
        <w:t>unidad</w:t>
      </w:r>
      <w:r w:rsidRPr="00E4632A">
        <w:rPr>
          <w:rFonts w:ascii="Arial" w:hAnsi="Arial" w:cs="Arial"/>
          <w:spacing w:val="42"/>
          <w:sz w:val="16"/>
          <w:szCs w:val="16"/>
        </w:rPr>
        <w:t xml:space="preserve"> </w:t>
      </w:r>
      <w:r w:rsidRPr="00E4632A">
        <w:rPr>
          <w:rFonts w:ascii="Arial" w:hAnsi="Arial" w:cs="Arial"/>
          <w:sz w:val="16"/>
          <w:szCs w:val="16"/>
        </w:rPr>
        <w:t>de</w:t>
      </w:r>
      <w:r w:rsidRPr="00E4632A">
        <w:rPr>
          <w:rFonts w:ascii="Arial" w:hAnsi="Arial" w:cs="Arial"/>
          <w:spacing w:val="42"/>
          <w:sz w:val="16"/>
          <w:szCs w:val="16"/>
        </w:rPr>
        <w:t xml:space="preserve"> </w:t>
      </w:r>
      <w:r w:rsidRPr="00E4632A">
        <w:rPr>
          <w:rFonts w:ascii="Arial" w:hAnsi="Arial" w:cs="Arial"/>
          <w:spacing w:val="-2"/>
          <w:sz w:val="16"/>
          <w:szCs w:val="16"/>
        </w:rPr>
        <w:t>la</w:t>
      </w:r>
      <w:r w:rsidRPr="00E4632A">
        <w:rPr>
          <w:rFonts w:ascii="Arial" w:hAnsi="Arial" w:cs="Arial"/>
          <w:spacing w:val="42"/>
          <w:sz w:val="16"/>
          <w:szCs w:val="16"/>
        </w:rPr>
        <w:t xml:space="preserve"> </w:t>
      </w:r>
      <w:r w:rsidRPr="00E4632A">
        <w:rPr>
          <w:rFonts w:ascii="Arial" w:hAnsi="Arial" w:cs="Arial"/>
          <w:spacing w:val="-1"/>
          <w:sz w:val="16"/>
          <w:szCs w:val="16"/>
        </w:rPr>
        <w:t>Dirección</w:t>
      </w:r>
      <w:r w:rsidRPr="00E4632A">
        <w:rPr>
          <w:rFonts w:ascii="Arial" w:hAnsi="Arial" w:cs="Arial"/>
          <w:spacing w:val="42"/>
          <w:sz w:val="16"/>
          <w:szCs w:val="16"/>
        </w:rPr>
        <w:t xml:space="preserve"> </w:t>
      </w:r>
      <w:r w:rsidRPr="00E4632A">
        <w:rPr>
          <w:rFonts w:ascii="Arial" w:hAnsi="Arial" w:cs="Arial"/>
          <w:spacing w:val="-1"/>
          <w:sz w:val="16"/>
          <w:szCs w:val="16"/>
        </w:rPr>
        <w:t>Ejecutiva</w:t>
      </w:r>
      <w:r w:rsidRPr="00E4632A">
        <w:rPr>
          <w:rFonts w:ascii="Arial" w:hAnsi="Arial" w:cs="Arial"/>
          <w:spacing w:val="42"/>
          <w:sz w:val="16"/>
          <w:szCs w:val="16"/>
        </w:rPr>
        <w:t xml:space="preserve"> </w:t>
      </w:r>
      <w:r w:rsidRPr="00E4632A">
        <w:rPr>
          <w:rFonts w:ascii="Arial" w:hAnsi="Arial" w:cs="Arial"/>
          <w:sz w:val="16"/>
          <w:szCs w:val="16"/>
        </w:rPr>
        <w:t>de</w:t>
      </w:r>
      <w:r w:rsidRPr="00E4632A">
        <w:rPr>
          <w:rFonts w:ascii="Arial" w:hAnsi="Arial" w:cs="Arial"/>
          <w:spacing w:val="42"/>
          <w:sz w:val="16"/>
          <w:szCs w:val="16"/>
        </w:rPr>
        <w:t xml:space="preserve"> </w:t>
      </w:r>
      <w:r w:rsidRPr="00E4632A">
        <w:rPr>
          <w:rFonts w:ascii="Arial" w:hAnsi="Arial" w:cs="Arial"/>
          <w:spacing w:val="-1"/>
          <w:sz w:val="16"/>
          <w:szCs w:val="16"/>
        </w:rPr>
        <w:t>Administración</w:t>
      </w:r>
      <w:r w:rsidRPr="00E4632A">
        <w:rPr>
          <w:rFonts w:ascii="Arial" w:hAnsi="Arial" w:cs="Arial"/>
          <w:spacing w:val="42"/>
          <w:sz w:val="16"/>
          <w:szCs w:val="16"/>
        </w:rPr>
        <w:t xml:space="preserve"> </w:t>
      </w:r>
      <w:r w:rsidRPr="00E4632A">
        <w:rPr>
          <w:rFonts w:ascii="Arial" w:hAnsi="Arial" w:cs="Arial"/>
          <w:spacing w:val="-1"/>
          <w:sz w:val="16"/>
          <w:szCs w:val="16"/>
        </w:rPr>
        <w:t>Judicial</w:t>
      </w:r>
      <w:r w:rsidRPr="00E4632A">
        <w:rPr>
          <w:rFonts w:ascii="Arial" w:hAnsi="Arial" w:cs="Arial"/>
          <w:spacing w:val="38"/>
          <w:sz w:val="16"/>
          <w:szCs w:val="16"/>
        </w:rPr>
        <w:t xml:space="preserve"> </w:t>
      </w:r>
      <w:r w:rsidRPr="00E4632A">
        <w:rPr>
          <w:rFonts w:ascii="Arial" w:hAnsi="Arial" w:cs="Arial"/>
          <w:sz w:val="16"/>
          <w:szCs w:val="16"/>
        </w:rPr>
        <w:t>presentarán</w:t>
      </w:r>
      <w:r w:rsidRPr="00E4632A">
        <w:rPr>
          <w:rFonts w:ascii="Arial" w:hAnsi="Arial" w:cs="Arial"/>
          <w:spacing w:val="42"/>
          <w:sz w:val="16"/>
          <w:szCs w:val="16"/>
        </w:rPr>
        <w:t xml:space="preserve"> </w:t>
      </w:r>
      <w:r w:rsidRPr="00E4632A">
        <w:rPr>
          <w:rFonts w:ascii="Arial" w:hAnsi="Arial" w:cs="Arial"/>
          <w:sz w:val="16"/>
          <w:szCs w:val="16"/>
        </w:rPr>
        <w:t>al</w:t>
      </w:r>
      <w:r w:rsidRPr="00E4632A">
        <w:rPr>
          <w:rFonts w:ascii="Arial" w:hAnsi="Arial" w:cs="Arial"/>
          <w:spacing w:val="38"/>
          <w:sz w:val="16"/>
          <w:szCs w:val="16"/>
        </w:rPr>
        <w:t xml:space="preserve"> </w:t>
      </w:r>
      <w:r w:rsidRPr="00E4632A">
        <w:rPr>
          <w:rFonts w:ascii="Arial" w:hAnsi="Arial" w:cs="Arial"/>
          <w:spacing w:val="-1"/>
          <w:sz w:val="16"/>
          <w:szCs w:val="16"/>
        </w:rPr>
        <w:t>Director</w:t>
      </w:r>
      <w:r w:rsidRPr="00E4632A">
        <w:rPr>
          <w:rFonts w:ascii="Arial" w:hAnsi="Arial" w:cs="Arial"/>
          <w:spacing w:val="57"/>
          <w:sz w:val="16"/>
          <w:szCs w:val="16"/>
        </w:rPr>
        <w:t xml:space="preserve"> </w:t>
      </w:r>
      <w:r w:rsidRPr="00E4632A">
        <w:rPr>
          <w:rFonts w:ascii="Arial" w:hAnsi="Arial" w:cs="Arial"/>
          <w:spacing w:val="-1"/>
          <w:sz w:val="16"/>
          <w:szCs w:val="16"/>
        </w:rPr>
        <w:t>Ejecutivo</w:t>
      </w:r>
      <w:r w:rsidRPr="00E4632A">
        <w:rPr>
          <w:rFonts w:ascii="Arial" w:hAnsi="Arial" w:cs="Arial"/>
          <w:spacing w:val="13"/>
          <w:sz w:val="16"/>
          <w:szCs w:val="16"/>
        </w:rPr>
        <w:t xml:space="preserve"> </w:t>
      </w:r>
      <w:r w:rsidRPr="00E4632A">
        <w:rPr>
          <w:rFonts w:ascii="Arial" w:hAnsi="Arial" w:cs="Arial"/>
          <w:sz w:val="16"/>
          <w:szCs w:val="16"/>
        </w:rPr>
        <w:t>de</w:t>
      </w:r>
      <w:r w:rsidRPr="00E4632A">
        <w:rPr>
          <w:rFonts w:ascii="Arial" w:hAnsi="Arial" w:cs="Arial"/>
          <w:spacing w:val="14"/>
          <w:sz w:val="16"/>
          <w:szCs w:val="16"/>
        </w:rPr>
        <w:t xml:space="preserve"> </w:t>
      </w:r>
      <w:r w:rsidRPr="00E4632A">
        <w:rPr>
          <w:rFonts w:ascii="Arial" w:hAnsi="Arial" w:cs="Arial"/>
          <w:spacing w:val="-1"/>
          <w:sz w:val="16"/>
          <w:szCs w:val="16"/>
        </w:rPr>
        <w:t>Administración</w:t>
      </w:r>
      <w:r w:rsidRPr="00E4632A">
        <w:rPr>
          <w:rFonts w:ascii="Arial" w:hAnsi="Arial" w:cs="Arial"/>
          <w:spacing w:val="13"/>
          <w:sz w:val="16"/>
          <w:szCs w:val="16"/>
        </w:rPr>
        <w:t xml:space="preserve"> </w:t>
      </w:r>
      <w:r w:rsidRPr="00E4632A">
        <w:rPr>
          <w:rFonts w:ascii="Arial" w:hAnsi="Arial" w:cs="Arial"/>
          <w:sz w:val="16"/>
          <w:szCs w:val="16"/>
        </w:rPr>
        <w:t>Judicial</w:t>
      </w:r>
      <w:r w:rsidRPr="00E4632A">
        <w:rPr>
          <w:rFonts w:ascii="Arial" w:hAnsi="Arial" w:cs="Arial"/>
          <w:spacing w:val="14"/>
          <w:sz w:val="16"/>
          <w:szCs w:val="16"/>
        </w:rPr>
        <w:t xml:space="preserve"> </w:t>
      </w:r>
      <w:r w:rsidRPr="00E4632A">
        <w:rPr>
          <w:rFonts w:ascii="Arial" w:hAnsi="Arial" w:cs="Arial"/>
          <w:sz w:val="16"/>
          <w:szCs w:val="16"/>
        </w:rPr>
        <w:t>un</w:t>
      </w:r>
      <w:r w:rsidRPr="00E4632A">
        <w:rPr>
          <w:rFonts w:ascii="Arial" w:hAnsi="Arial" w:cs="Arial"/>
          <w:spacing w:val="13"/>
          <w:sz w:val="16"/>
          <w:szCs w:val="16"/>
        </w:rPr>
        <w:t xml:space="preserve"> </w:t>
      </w:r>
      <w:r w:rsidRPr="00E4632A">
        <w:rPr>
          <w:rFonts w:ascii="Arial" w:hAnsi="Arial" w:cs="Arial"/>
          <w:spacing w:val="-1"/>
          <w:sz w:val="16"/>
          <w:szCs w:val="16"/>
        </w:rPr>
        <w:t>plan</w:t>
      </w:r>
      <w:r w:rsidRPr="00E4632A">
        <w:rPr>
          <w:rFonts w:ascii="Arial" w:hAnsi="Arial" w:cs="Arial"/>
          <w:spacing w:val="14"/>
          <w:sz w:val="16"/>
          <w:szCs w:val="16"/>
        </w:rPr>
        <w:t xml:space="preserve"> </w:t>
      </w:r>
      <w:r w:rsidRPr="00E4632A">
        <w:rPr>
          <w:rFonts w:ascii="Arial" w:hAnsi="Arial" w:cs="Arial"/>
          <w:sz w:val="16"/>
          <w:szCs w:val="16"/>
        </w:rPr>
        <w:t>de</w:t>
      </w:r>
      <w:r w:rsidRPr="00E4632A">
        <w:rPr>
          <w:rFonts w:ascii="Arial" w:hAnsi="Arial" w:cs="Arial"/>
          <w:spacing w:val="13"/>
          <w:sz w:val="16"/>
          <w:szCs w:val="16"/>
        </w:rPr>
        <w:t xml:space="preserve"> </w:t>
      </w:r>
      <w:r w:rsidRPr="00E4632A">
        <w:rPr>
          <w:rFonts w:ascii="Arial" w:hAnsi="Arial" w:cs="Arial"/>
          <w:spacing w:val="-1"/>
          <w:sz w:val="16"/>
          <w:szCs w:val="16"/>
        </w:rPr>
        <w:t>gestión</w:t>
      </w:r>
      <w:r w:rsidRPr="00E4632A">
        <w:rPr>
          <w:rFonts w:ascii="Arial" w:hAnsi="Arial" w:cs="Arial"/>
          <w:spacing w:val="14"/>
          <w:sz w:val="16"/>
          <w:szCs w:val="16"/>
        </w:rPr>
        <w:t xml:space="preserve"> </w:t>
      </w:r>
      <w:r w:rsidRPr="00E4632A">
        <w:rPr>
          <w:rFonts w:ascii="Arial" w:hAnsi="Arial" w:cs="Arial"/>
          <w:sz w:val="16"/>
          <w:szCs w:val="16"/>
        </w:rPr>
        <w:t>para</w:t>
      </w:r>
      <w:r w:rsidRPr="00E4632A">
        <w:rPr>
          <w:rFonts w:ascii="Arial" w:hAnsi="Arial" w:cs="Arial"/>
          <w:spacing w:val="14"/>
          <w:sz w:val="16"/>
          <w:szCs w:val="16"/>
        </w:rPr>
        <w:t xml:space="preserve"> </w:t>
      </w:r>
      <w:r w:rsidRPr="00E4632A">
        <w:rPr>
          <w:rFonts w:ascii="Arial" w:hAnsi="Arial" w:cs="Arial"/>
          <w:sz w:val="16"/>
          <w:szCs w:val="16"/>
        </w:rPr>
        <w:t>el</w:t>
      </w:r>
      <w:r w:rsidRPr="00E4632A">
        <w:rPr>
          <w:rFonts w:ascii="Arial" w:hAnsi="Arial" w:cs="Arial"/>
          <w:spacing w:val="13"/>
          <w:sz w:val="16"/>
          <w:szCs w:val="16"/>
        </w:rPr>
        <w:t xml:space="preserve"> </w:t>
      </w:r>
      <w:r w:rsidRPr="00E4632A">
        <w:rPr>
          <w:rFonts w:ascii="Arial" w:hAnsi="Arial" w:cs="Arial"/>
          <w:sz w:val="16"/>
          <w:szCs w:val="16"/>
        </w:rPr>
        <w:t>respectivo</w:t>
      </w:r>
      <w:r w:rsidRPr="00E4632A">
        <w:rPr>
          <w:rFonts w:ascii="Arial" w:hAnsi="Arial" w:cs="Arial"/>
          <w:spacing w:val="14"/>
          <w:sz w:val="16"/>
          <w:szCs w:val="16"/>
        </w:rPr>
        <w:t xml:space="preserve"> </w:t>
      </w:r>
      <w:r w:rsidRPr="00E4632A">
        <w:rPr>
          <w:rFonts w:ascii="Arial" w:hAnsi="Arial" w:cs="Arial"/>
          <w:spacing w:val="-1"/>
          <w:sz w:val="16"/>
          <w:szCs w:val="16"/>
        </w:rPr>
        <w:t>período</w:t>
      </w:r>
      <w:r w:rsidRPr="00E4632A">
        <w:rPr>
          <w:rFonts w:ascii="Arial" w:hAnsi="Arial" w:cs="Arial"/>
          <w:spacing w:val="13"/>
          <w:sz w:val="16"/>
          <w:szCs w:val="16"/>
        </w:rPr>
        <w:t xml:space="preserve"> </w:t>
      </w:r>
      <w:r w:rsidRPr="00E4632A">
        <w:rPr>
          <w:rFonts w:ascii="Arial" w:hAnsi="Arial" w:cs="Arial"/>
          <w:sz w:val="16"/>
          <w:szCs w:val="16"/>
        </w:rPr>
        <w:t>de</w:t>
      </w:r>
      <w:r w:rsidRPr="00E4632A">
        <w:rPr>
          <w:rFonts w:ascii="Arial" w:hAnsi="Arial" w:cs="Arial"/>
          <w:spacing w:val="63"/>
          <w:sz w:val="16"/>
          <w:szCs w:val="16"/>
        </w:rPr>
        <w:t xml:space="preserve"> </w:t>
      </w:r>
      <w:r w:rsidRPr="00E4632A">
        <w:rPr>
          <w:rFonts w:ascii="Arial" w:hAnsi="Arial" w:cs="Arial"/>
          <w:spacing w:val="-1"/>
          <w:sz w:val="16"/>
          <w:szCs w:val="16"/>
        </w:rPr>
        <w:t>evaluación,</w:t>
      </w:r>
      <w:r w:rsidRPr="00E4632A">
        <w:rPr>
          <w:rFonts w:ascii="Arial" w:hAnsi="Arial" w:cs="Arial"/>
          <w:spacing w:val="15"/>
          <w:sz w:val="16"/>
          <w:szCs w:val="16"/>
        </w:rPr>
        <w:t xml:space="preserve"> </w:t>
      </w:r>
      <w:r w:rsidRPr="00E4632A">
        <w:rPr>
          <w:rFonts w:ascii="Arial" w:hAnsi="Arial" w:cs="Arial"/>
          <w:sz w:val="16"/>
          <w:szCs w:val="16"/>
        </w:rPr>
        <w:t>en</w:t>
      </w:r>
      <w:r w:rsidRPr="00E4632A">
        <w:rPr>
          <w:rFonts w:ascii="Arial" w:hAnsi="Arial" w:cs="Arial"/>
          <w:spacing w:val="19"/>
          <w:sz w:val="16"/>
          <w:szCs w:val="16"/>
        </w:rPr>
        <w:t xml:space="preserve"> </w:t>
      </w:r>
      <w:r w:rsidRPr="00E4632A">
        <w:rPr>
          <w:rFonts w:ascii="Arial" w:hAnsi="Arial" w:cs="Arial"/>
          <w:sz w:val="16"/>
          <w:szCs w:val="16"/>
        </w:rPr>
        <w:t>el</w:t>
      </w:r>
      <w:r w:rsidRPr="00E4632A">
        <w:rPr>
          <w:rFonts w:ascii="Arial" w:hAnsi="Arial" w:cs="Arial"/>
          <w:spacing w:val="13"/>
          <w:sz w:val="16"/>
          <w:szCs w:val="16"/>
        </w:rPr>
        <w:t xml:space="preserve"> </w:t>
      </w:r>
      <w:r w:rsidRPr="00E4632A">
        <w:rPr>
          <w:rFonts w:ascii="Arial" w:hAnsi="Arial" w:cs="Arial"/>
          <w:sz w:val="16"/>
          <w:szCs w:val="16"/>
        </w:rPr>
        <w:t>cual</w:t>
      </w:r>
      <w:r w:rsidRPr="00E4632A">
        <w:rPr>
          <w:rFonts w:ascii="Arial" w:hAnsi="Arial" w:cs="Arial"/>
          <w:spacing w:val="14"/>
          <w:sz w:val="16"/>
          <w:szCs w:val="16"/>
        </w:rPr>
        <w:t xml:space="preserve"> </w:t>
      </w:r>
      <w:r w:rsidRPr="00E4632A">
        <w:rPr>
          <w:rFonts w:ascii="Arial" w:hAnsi="Arial" w:cs="Arial"/>
          <w:sz w:val="16"/>
          <w:szCs w:val="16"/>
        </w:rPr>
        <w:t>se</w:t>
      </w:r>
      <w:r w:rsidRPr="00E4632A">
        <w:rPr>
          <w:rFonts w:ascii="Arial" w:hAnsi="Arial" w:cs="Arial"/>
          <w:spacing w:val="18"/>
          <w:sz w:val="16"/>
          <w:szCs w:val="16"/>
        </w:rPr>
        <w:t xml:space="preserve"> </w:t>
      </w:r>
      <w:r w:rsidRPr="00E4632A">
        <w:rPr>
          <w:rFonts w:ascii="Arial" w:hAnsi="Arial" w:cs="Arial"/>
          <w:sz w:val="16"/>
          <w:szCs w:val="16"/>
        </w:rPr>
        <w:t>determinarán</w:t>
      </w:r>
      <w:r w:rsidRPr="00E4632A">
        <w:rPr>
          <w:rFonts w:ascii="Arial" w:hAnsi="Arial" w:cs="Arial"/>
          <w:spacing w:val="19"/>
          <w:sz w:val="16"/>
          <w:szCs w:val="16"/>
        </w:rPr>
        <w:t xml:space="preserve"> </w:t>
      </w:r>
      <w:r w:rsidRPr="00E4632A">
        <w:rPr>
          <w:rFonts w:ascii="Arial" w:hAnsi="Arial" w:cs="Arial"/>
          <w:spacing w:val="-1"/>
          <w:sz w:val="16"/>
          <w:szCs w:val="16"/>
        </w:rPr>
        <w:t>los</w:t>
      </w:r>
      <w:r w:rsidRPr="00E4632A">
        <w:rPr>
          <w:rFonts w:ascii="Arial" w:hAnsi="Arial" w:cs="Arial"/>
          <w:spacing w:val="16"/>
          <w:sz w:val="16"/>
          <w:szCs w:val="16"/>
        </w:rPr>
        <w:t xml:space="preserve"> </w:t>
      </w:r>
      <w:r w:rsidRPr="00E4632A">
        <w:rPr>
          <w:rFonts w:ascii="Arial" w:hAnsi="Arial" w:cs="Arial"/>
          <w:sz w:val="16"/>
          <w:szCs w:val="16"/>
        </w:rPr>
        <w:t>objetivos</w:t>
      </w:r>
      <w:r w:rsidRPr="00E4632A">
        <w:rPr>
          <w:rFonts w:ascii="Arial" w:hAnsi="Arial" w:cs="Arial"/>
          <w:spacing w:val="17"/>
          <w:sz w:val="16"/>
          <w:szCs w:val="16"/>
        </w:rPr>
        <w:t xml:space="preserve"> </w:t>
      </w:r>
      <w:r w:rsidRPr="00E4632A">
        <w:rPr>
          <w:rFonts w:ascii="Arial" w:hAnsi="Arial" w:cs="Arial"/>
          <w:sz w:val="16"/>
          <w:szCs w:val="16"/>
        </w:rPr>
        <w:t>a</w:t>
      </w:r>
      <w:r w:rsidRPr="00E4632A">
        <w:rPr>
          <w:rFonts w:ascii="Arial" w:hAnsi="Arial" w:cs="Arial"/>
          <w:spacing w:val="19"/>
          <w:sz w:val="16"/>
          <w:szCs w:val="16"/>
        </w:rPr>
        <w:t xml:space="preserve"> </w:t>
      </w:r>
      <w:r w:rsidRPr="00E4632A">
        <w:rPr>
          <w:rFonts w:ascii="Arial" w:hAnsi="Arial" w:cs="Arial"/>
          <w:spacing w:val="-1"/>
          <w:sz w:val="16"/>
          <w:szCs w:val="16"/>
        </w:rPr>
        <w:t>cumplir,</w:t>
      </w:r>
      <w:r w:rsidRPr="00E4632A">
        <w:rPr>
          <w:rFonts w:ascii="Arial" w:hAnsi="Arial" w:cs="Arial"/>
          <w:spacing w:val="25"/>
          <w:sz w:val="16"/>
          <w:szCs w:val="16"/>
        </w:rPr>
        <w:t xml:space="preserve"> </w:t>
      </w:r>
      <w:r w:rsidRPr="00E4632A">
        <w:rPr>
          <w:rFonts w:ascii="Arial" w:hAnsi="Arial" w:cs="Arial"/>
          <w:sz w:val="16"/>
          <w:szCs w:val="16"/>
        </w:rPr>
        <w:t>así</w:t>
      </w:r>
      <w:r w:rsidRPr="00E4632A">
        <w:rPr>
          <w:rFonts w:ascii="Arial" w:hAnsi="Arial" w:cs="Arial"/>
          <w:spacing w:val="19"/>
          <w:sz w:val="16"/>
          <w:szCs w:val="16"/>
        </w:rPr>
        <w:t xml:space="preserve"> </w:t>
      </w:r>
      <w:r w:rsidRPr="00E4632A">
        <w:rPr>
          <w:rFonts w:ascii="Arial" w:hAnsi="Arial" w:cs="Arial"/>
          <w:sz w:val="16"/>
          <w:szCs w:val="16"/>
        </w:rPr>
        <w:t>como</w:t>
      </w:r>
      <w:r w:rsidRPr="00E4632A">
        <w:rPr>
          <w:rFonts w:ascii="Arial" w:hAnsi="Arial" w:cs="Arial"/>
          <w:spacing w:val="19"/>
          <w:sz w:val="16"/>
          <w:szCs w:val="16"/>
        </w:rPr>
        <w:t xml:space="preserve"> </w:t>
      </w:r>
      <w:r w:rsidRPr="00E4632A">
        <w:rPr>
          <w:rFonts w:ascii="Arial" w:hAnsi="Arial" w:cs="Arial"/>
          <w:spacing w:val="-1"/>
          <w:sz w:val="16"/>
          <w:szCs w:val="16"/>
        </w:rPr>
        <w:t>las</w:t>
      </w:r>
      <w:r w:rsidRPr="00E4632A">
        <w:rPr>
          <w:rFonts w:ascii="Arial" w:hAnsi="Arial" w:cs="Arial"/>
          <w:spacing w:val="16"/>
          <w:sz w:val="16"/>
          <w:szCs w:val="16"/>
        </w:rPr>
        <w:t xml:space="preserve"> </w:t>
      </w:r>
      <w:r w:rsidRPr="00E4632A">
        <w:rPr>
          <w:rFonts w:ascii="Arial" w:hAnsi="Arial" w:cs="Arial"/>
          <w:sz w:val="16"/>
          <w:szCs w:val="16"/>
        </w:rPr>
        <w:t>metas</w:t>
      </w:r>
      <w:r w:rsidRPr="00E4632A">
        <w:rPr>
          <w:rFonts w:ascii="Arial" w:hAnsi="Arial" w:cs="Arial"/>
          <w:spacing w:val="22"/>
          <w:sz w:val="16"/>
          <w:szCs w:val="16"/>
        </w:rPr>
        <w:t xml:space="preserve"> </w:t>
      </w:r>
      <w:r w:rsidRPr="00E4632A">
        <w:rPr>
          <w:rFonts w:ascii="Arial" w:hAnsi="Arial" w:cs="Arial"/>
          <w:sz w:val="16"/>
          <w:szCs w:val="16"/>
        </w:rPr>
        <w:t>y</w:t>
      </w:r>
      <w:r w:rsidRPr="00E4632A">
        <w:rPr>
          <w:rFonts w:ascii="Arial" w:hAnsi="Arial" w:cs="Arial"/>
          <w:spacing w:val="41"/>
          <w:sz w:val="16"/>
          <w:szCs w:val="16"/>
        </w:rPr>
        <w:t xml:space="preserve"> </w:t>
      </w:r>
      <w:r w:rsidRPr="00E4632A">
        <w:rPr>
          <w:rFonts w:ascii="Arial" w:hAnsi="Arial" w:cs="Arial"/>
          <w:spacing w:val="-1"/>
          <w:sz w:val="16"/>
          <w:szCs w:val="16"/>
        </w:rPr>
        <w:t>los</w:t>
      </w:r>
      <w:r w:rsidRPr="00E4632A">
        <w:rPr>
          <w:rFonts w:ascii="Arial" w:hAnsi="Arial" w:cs="Arial"/>
          <w:sz w:val="16"/>
          <w:szCs w:val="16"/>
        </w:rPr>
        <w:t xml:space="preserve"> </w:t>
      </w:r>
      <w:r w:rsidRPr="00E4632A">
        <w:rPr>
          <w:rFonts w:ascii="Arial" w:hAnsi="Arial" w:cs="Arial"/>
          <w:spacing w:val="48"/>
          <w:sz w:val="16"/>
          <w:szCs w:val="16"/>
        </w:rPr>
        <w:t xml:space="preserve"> </w:t>
      </w:r>
      <w:r w:rsidRPr="00E4632A">
        <w:rPr>
          <w:rFonts w:ascii="Arial" w:hAnsi="Arial" w:cs="Arial"/>
          <w:spacing w:val="-1"/>
          <w:sz w:val="16"/>
          <w:szCs w:val="16"/>
        </w:rPr>
        <w:t>responsables</w:t>
      </w:r>
      <w:r w:rsidRPr="00E4632A">
        <w:rPr>
          <w:rFonts w:ascii="Arial" w:hAnsi="Arial" w:cs="Arial"/>
          <w:sz w:val="16"/>
          <w:szCs w:val="16"/>
        </w:rPr>
        <w:t xml:space="preserve"> </w:t>
      </w:r>
      <w:r w:rsidRPr="00E4632A">
        <w:rPr>
          <w:rFonts w:ascii="Arial" w:hAnsi="Arial" w:cs="Arial"/>
          <w:spacing w:val="49"/>
          <w:sz w:val="16"/>
          <w:szCs w:val="16"/>
        </w:rPr>
        <w:t xml:space="preserve"> </w:t>
      </w:r>
      <w:r w:rsidRPr="00E4632A">
        <w:rPr>
          <w:rFonts w:ascii="Arial" w:hAnsi="Arial" w:cs="Arial"/>
          <w:sz w:val="16"/>
          <w:szCs w:val="16"/>
        </w:rPr>
        <w:t xml:space="preserve">de </w:t>
      </w:r>
      <w:r w:rsidRPr="00E4632A">
        <w:rPr>
          <w:rFonts w:ascii="Arial" w:hAnsi="Arial" w:cs="Arial"/>
          <w:spacing w:val="50"/>
          <w:sz w:val="16"/>
          <w:szCs w:val="16"/>
        </w:rPr>
        <w:t xml:space="preserve"> </w:t>
      </w:r>
      <w:r w:rsidRPr="00E4632A">
        <w:rPr>
          <w:rFonts w:ascii="Arial" w:hAnsi="Arial" w:cs="Arial"/>
          <w:spacing w:val="-1"/>
          <w:sz w:val="16"/>
          <w:szCs w:val="16"/>
        </w:rPr>
        <w:t>las</w:t>
      </w:r>
      <w:r w:rsidRPr="00E4632A">
        <w:rPr>
          <w:rFonts w:ascii="Arial" w:hAnsi="Arial" w:cs="Arial"/>
          <w:sz w:val="16"/>
          <w:szCs w:val="16"/>
        </w:rPr>
        <w:t xml:space="preserve"> </w:t>
      </w:r>
      <w:r w:rsidRPr="00E4632A">
        <w:rPr>
          <w:rFonts w:ascii="Arial" w:hAnsi="Arial" w:cs="Arial"/>
          <w:spacing w:val="49"/>
          <w:sz w:val="16"/>
          <w:szCs w:val="16"/>
        </w:rPr>
        <w:t xml:space="preserve"> </w:t>
      </w:r>
      <w:r w:rsidRPr="00E4632A">
        <w:rPr>
          <w:rFonts w:ascii="Arial" w:hAnsi="Arial" w:cs="Arial"/>
          <w:sz w:val="16"/>
          <w:szCs w:val="16"/>
        </w:rPr>
        <w:t xml:space="preserve">mismas. </w:t>
      </w:r>
      <w:r w:rsidRPr="00E4632A">
        <w:rPr>
          <w:rFonts w:ascii="Arial" w:hAnsi="Arial" w:cs="Arial"/>
          <w:spacing w:val="48"/>
          <w:sz w:val="16"/>
          <w:szCs w:val="16"/>
        </w:rPr>
        <w:t xml:space="preserve"> </w:t>
      </w:r>
      <w:r w:rsidRPr="00E4632A">
        <w:rPr>
          <w:rFonts w:ascii="Arial" w:hAnsi="Arial" w:cs="Arial"/>
          <w:spacing w:val="-1"/>
          <w:sz w:val="16"/>
          <w:szCs w:val="16"/>
        </w:rPr>
        <w:t>Este</w:t>
      </w:r>
      <w:r w:rsidRPr="00E4632A">
        <w:rPr>
          <w:rFonts w:ascii="Arial" w:hAnsi="Arial" w:cs="Arial"/>
          <w:sz w:val="16"/>
          <w:szCs w:val="16"/>
        </w:rPr>
        <w:t xml:space="preserve"> </w:t>
      </w:r>
      <w:r w:rsidRPr="00E4632A">
        <w:rPr>
          <w:rFonts w:ascii="Arial" w:hAnsi="Arial" w:cs="Arial"/>
          <w:spacing w:val="50"/>
          <w:sz w:val="16"/>
          <w:szCs w:val="16"/>
        </w:rPr>
        <w:t xml:space="preserve"> </w:t>
      </w:r>
      <w:r w:rsidRPr="00E4632A">
        <w:rPr>
          <w:rFonts w:ascii="Arial" w:hAnsi="Arial" w:cs="Arial"/>
          <w:sz w:val="16"/>
          <w:szCs w:val="16"/>
        </w:rPr>
        <w:t xml:space="preserve">plan </w:t>
      </w:r>
      <w:r w:rsidRPr="00E4632A">
        <w:rPr>
          <w:rFonts w:ascii="Arial" w:hAnsi="Arial" w:cs="Arial"/>
          <w:spacing w:val="51"/>
          <w:sz w:val="16"/>
          <w:szCs w:val="16"/>
        </w:rPr>
        <w:t xml:space="preserve"> </w:t>
      </w:r>
      <w:r w:rsidRPr="00E4632A">
        <w:rPr>
          <w:rFonts w:ascii="Arial" w:hAnsi="Arial" w:cs="Arial"/>
          <w:spacing w:val="-1"/>
          <w:sz w:val="16"/>
          <w:szCs w:val="16"/>
        </w:rPr>
        <w:t>contendrá</w:t>
      </w:r>
      <w:r w:rsidRPr="00E4632A">
        <w:rPr>
          <w:rFonts w:ascii="Arial" w:hAnsi="Arial" w:cs="Arial"/>
          <w:sz w:val="16"/>
          <w:szCs w:val="16"/>
        </w:rPr>
        <w:t xml:space="preserve"> </w:t>
      </w:r>
      <w:r w:rsidRPr="00E4632A">
        <w:rPr>
          <w:rFonts w:ascii="Arial" w:hAnsi="Arial" w:cs="Arial"/>
          <w:spacing w:val="50"/>
          <w:sz w:val="16"/>
          <w:szCs w:val="16"/>
        </w:rPr>
        <w:t xml:space="preserve"> </w:t>
      </w:r>
      <w:r w:rsidRPr="00E4632A">
        <w:rPr>
          <w:rFonts w:ascii="Arial" w:hAnsi="Arial" w:cs="Arial"/>
          <w:sz w:val="16"/>
          <w:szCs w:val="16"/>
        </w:rPr>
        <w:t xml:space="preserve">en </w:t>
      </w:r>
      <w:r w:rsidRPr="00E4632A">
        <w:rPr>
          <w:rFonts w:ascii="Arial" w:hAnsi="Arial" w:cs="Arial"/>
          <w:spacing w:val="51"/>
          <w:sz w:val="16"/>
          <w:szCs w:val="16"/>
        </w:rPr>
        <w:t xml:space="preserve"> </w:t>
      </w:r>
      <w:r w:rsidRPr="00E4632A">
        <w:rPr>
          <w:rFonts w:ascii="Arial" w:hAnsi="Arial" w:cs="Arial"/>
          <w:spacing w:val="-1"/>
          <w:sz w:val="16"/>
          <w:szCs w:val="16"/>
        </w:rPr>
        <w:t>forma</w:t>
      </w:r>
      <w:r w:rsidRPr="00E4632A">
        <w:rPr>
          <w:rFonts w:ascii="Arial" w:hAnsi="Arial" w:cs="Arial"/>
          <w:sz w:val="16"/>
          <w:szCs w:val="16"/>
        </w:rPr>
        <w:t xml:space="preserve"> </w:t>
      </w:r>
      <w:r w:rsidRPr="00E4632A">
        <w:rPr>
          <w:rFonts w:ascii="Arial" w:hAnsi="Arial" w:cs="Arial"/>
          <w:spacing w:val="51"/>
          <w:sz w:val="16"/>
          <w:szCs w:val="16"/>
        </w:rPr>
        <w:t xml:space="preserve"> </w:t>
      </w:r>
      <w:r w:rsidRPr="00E4632A">
        <w:rPr>
          <w:rFonts w:ascii="Arial" w:hAnsi="Arial" w:cs="Arial"/>
          <w:spacing w:val="-1"/>
          <w:sz w:val="16"/>
          <w:szCs w:val="16"/>
        </w:rPr>
        <w:t>precisa</w:t>
      </w:r>
      <w:r w:rsidRPr="00E4632A">
        <w:rPr>
          <w:rFonts w:ascii="Arial" w:hAnsi="Arial" w:cs="Arial"/>
          <w:sz w:val="16"/>
          <w:szCs w:val="16"/>
        </w:rPr>
        <w:t xml:space="preserve"> </w:t>
      </w:r>
      <w:r w:rsidRPr="00E4632A">
        <w:rPr>
          <w:rFonts w:ascii="Arial" w:hAnsi="Arial" w:cs="Arial"/>
          <w:spacing w:val="50"/>
          <w:sz w:val="16"/>
          <w:szCs w:val="16"/>
        </w:rPr>
        <w:t xml:space="preserve"> </w:t>
      </w:r>
      <w:r w:rsidRPr="00E4632A">
        <w:rPr>
          <w:rFonts w:ascii="Arial" w:hAnsi="Arial" w:cs="Arial"/>
          <w:spacing w:val="-1"/>
          <w:sz w:val="16"/>
          <w:szCs w:val="16"/>
        </w:rPr>
        <w:t xml:space="preserve">los </w:t>
      </w:r>
      <w:r w:rsidRPr="00E4632A">
        <w:rPr>
          <w:rFonts w:ascii="Arial" w:hAnsi="Arial" w:cs="Arial"/>
          <w:sz w:val="16"/>
          <w:szCs w:val="16"/>
        </w:rPr>
        <w:t>compromisos</w:t>
      </w:r>
      <w:r w:rsidRPr="00E4632A">
        <w:rPr>
          <w:rFonts w:ascii="Arial" w:hAnsi="Arial" w:cs="Arial"/>
          <w:spacing w:val="16"/>
          <w:sz w:val="16"/>
          <w:szCs w:val="16"/>
        </w:rPr>
        <w:t xml:space="preserve"> </w:t>
      </w:r>
      <w:r w:rsidRPr="00E4632A">
        <w:rPr>
          <w:rFonts w:ascii="Arial" w:hAnsi="Arial" w:cs="Arial"/>
          <w:spacing w:val="-1"/>
          <w:sz w:val="16"/>
          <w:szCs w:val="16"/>
        </w:rPr>
        <w:t>adquiridos</w:t>
      </w:r>
      <w:r w:rsidRPr="00E4632A">
        <w:rPr>
          <w:rFonts w:ascii="Arial" w:hAnsi="Arial" w:cs="Arial"/>
          <w:spacing w:val="17"/>
          <w:sz w:val="16"/>
          <w:szCs w:val="16"/>
        </w:rPr>
        <w:t xml:space="preserve"> </w:t>
      </w:r>
      <w:r w:rsidRPr="00E4632A">
        <w:rPr>
          <w:rFonts w:ascii="Arial" w:hAnsi="Arial" w:cs="Arial"/>
          <w:sz w:val="16"/>
          <w:szCs w:val="16"/>
        </w:rPr>
        <w:t>por</w:t>
      </w:r>
      <w:r w:rsidRPr="00E4632A">
        <w:rPr>
          <w:rFonts w:ascii="Arial" w:hAnsi="Arial" w:cs="Arial"/>
          <w:spacing w:val="20"/>
          <w:sz w:val="16"/>
          <w:szCs w:val="16"/>
        </w:rPr>
        <w:t xml:space="preserve"> </w:t>
      </w:r>
      <w:r w:rsidRPr="00E4632A">
        <w:rPr>
          <w:rFonts w:ascii="Arial" w:hAnsi="Arial" w:cs="Arial"/>
          <w:sz w:val="16"/>
          <w:szCs w:val="16"/>
        </w:rPr>
        <w:t>cada</w:t>
      </w:r>
      <w:r w:rsidRPr="00E4632A">
        <w:rPr>
          <w:rFonts w:ascii="Arial" w:hAnsi="Arial" w:cs="Arial"/>
          <w:spacing w:val="19"/>
          <w:sz w:val="16"/>
          <w:szCs w:val="16"/>
        </w:rPr>
        <w:t xml:space="preserve"> </w:t>
      </w:r>
      <w:r w:rsidRPr="00E4632A">
        <w:rPr>
          <w:rFonts w:ascii="Arial" w:hAnsi="Arial" w:cs="Arial"/>
          <w:spacing w:val="-1"/>
          <w:sz w:val="16"/>
          <w:szCs w:val="16"/>
        </w:rPr>
        <w:t>director</w:t>
      </w:r>
      <w:r w:rsidRPr="00E4632A">
        <w:rPr>
          <w:rFonts w:ascii="Arial" w:hAnsi="Arial" w:cs="Arial"/>
          <w:spacing w:val="17"/>
          <w:sz w:val="16"/>
          <w:szCs w:val="16"/>
        </w:rPr>
        <w:t xml:space="preserve"> </w:t>
      </w:r>
      <w:r w:rsidRPr="00E4632A">
        <w:rPr>
          <w:rFonts w:ascii="Arial" w:hAnsi="Arial" w:cs="Arial"/>
          <w:sz w:val="16"/>
          <w:szCs w:val="16"/>
        </w:rPr>
        <w:t>de</w:t>
      </w:r>
      <w:r w:rsidRPr="00E4632A">
        <w:rPr>
          <w:rFonts w:ascii="Arial" w:hAnsi="Arial" w:cs="Arial"/>
          <w:spacing w:val="19"/>
          <w:sz w:val="16"/>
          <w:szCs w:val="16"/>
        </w:rPr>
        <w:t xml:space="preserve"> </w:t>
      </w:r>
      <w:r w:rsidRPr="00E4632A">
        <w:rPr>
          <w:rFonts w:ascii="Arial" w:hAnsi="Arial" w:cs="Arial"/>
          <w:sz w:val="16"/>
          <w:szCs w:val="16"/>
        </w:rPr>
        <w:t>unidad</w:t>
      </w:r>
      <w:r w:rsidRPr="00E4632A">
        <w:rPr>
          <w:rFonts w:ascii="Arial" w:hAnsi="Arial" w:cs="Arial"/>
          <w:spacing w:val="18"/>
          <w:sz w:val="16"/>
          <w:szCs w:val="16"/>
        </w:rPr>
        <w:t xml:space="preserve"> </w:t>
      </w:r>
      <w:r w:rsidRPr="00E4632A">
        <w:rPr>
          <w:rFonts w:ascii="Arial" w:hAnsi="Arial" w:cs="Arial"/>
          <w:sz w:val="16"/>
          <w:szCs w:val="16"/>
        </w:rPr>
        <w:t>con</w:t>
      </w:r>
      <w:r w:rsidRPr="00E4632A">
        <w:rPr>
          <w:rFonts w:ascii="Arial" w:hAnsi="Arial" w:cs="Arial"/>
          <w:spacing w:val="19"/>
          <w:sz w:val="16"/>
          <w:szCs w:val="16"/>
        </w:rPr>
        <w:t xml:space="preserve"> </w:t>
      </w:r>
      <w:r w:rsidRPr="00E4632A">
        <w:rPr>
          <w:rFonts w:ascii="Arial" w:hAnsi="Arial" w:cs="Arial"/>
          <w:sz w:val="16"/>
          <w:szCs w:val="16"/>
        </w:rPr>
        <w:t>su</w:t>
      </w:r>
      <w:r w:rsidRPr="00E4632A">
        <w:rPr>
          <w:rFonts w:ascii="Arial" w:hAnsi="Arial" w:cs="Arial"/>
          <w:spacing w:val="19"/>
          <w:sz w:val="16"/>
          <w:szCs w:val="16"/>
        </w:rPr>
        <w:t xml:space="preserve"> </w:t>
      </w:r>
      <w:r w:rsidRPr="00E4632A">
        <w:rPr>
          <w:rFonts w:ascii="Arial" w:hAnsi="Arial" w:cs="Arial"/>
          <w:spacing w:val="-1"/>
          <w:sz w:val="16"/>
          <w:szCs w:val="16"/>
        </w:rPr>
        <w:t>superior</w:t>
      </w:r>
      <w:r w:rsidRPr="00E4632A">
        <w:rPr>
          <w:rFonts w:ascii="Arial" w:hAnsi="Arial" w:cs="Arial"/>
          <w:spacing w:val="17"/>
          <w:sz w:val="16"/>
          <w:szCs w:val="16"/>
        </w:rPr>
        <w:t xml:space="preserve"> </w:t>
      </w:r>
      <w:r w:rsidRPr="00E4632A">
        <w:rPr>
          <w:rFonts w:ascii="Arial" w:hAnsi="Arial" w:cs="Arial"/>
          <w:sz w:val="16"/>
          <w:szCs w:val="16"/>
        </w:rPr>
        <w:t>y</w:t>
      </w:r>
      <w:r w:rsidRPr="00E4632A">
        <w:rPr>
          <w:rFonts w:ascii="Arial" w:hAnsi="Arial" w:cs="Arial"/>
          <w:spacing w:val="17"/>
          <w:sz w:val="16"/>
          <w:szCs w:val="16"/>
        </w:rPr>
        <w:t xml:space="preserve"> </w:t>
      </w:r>
      <w:r w:rsidRPr="00E4632A">
        <w:rPr>
          <w:rFonts w:ascii="Arial" w:hAnsi="Arial" w:cs="Arial"/>
          <w:spacing w:val="-1"/>
          <w:sz w:val="16"/>
          <w:szCs w:val="16"/>
        </w:rPr>
        <w:t>describirá</w:t>
      </w:r>
      <w:r w:rsidRPr="00E4632A">
        <w:rPr>
          <w:rFonts w:ascii="Arial" w:hAnsi="Arial" w:cs="Arial"/>
          <w:spacing w:val="23"/>
          <w:sz w:val="16"/>
          <w:szCs w:val="16"/>
        </w:rPr>
        <w:t xml:space="preserve"> </w:t>
      </w:r>
      <w:r w:rsidRPr="00E4632A">
        <w:rPr>
          <w:rFonts w:ascii="Arial" w:hAnsi="Arial" w:cs="Arial"/>
          <w:spacing w:val="-1"/>
          <w:sz w:val="16"/>
          <w:szCs w:val="16"/>
        </w:rPr>
        <w:t>los</w:t>
      </w:r>
      <w:r w:rsidRPr="00E4632A">
        <w:rPr>
          <w:rFonts w:ascii="Arial" w:hAnsi="Arial" w:cs="Arial"/>
          <w:spacing w:val="49"/>
          <w:sz w:val="16"/>
          <w:szCs w:val="16"/>
        </w:rPr>
        <w:t xml:space="preserve"> </w:t>
      </w:r>
      <w:r w:rsidRPr="00E4632A">
        <w:rPr>
          <w:rFonts w:ascii="Arial" w:hAnsi="Arial" w:cs="Arial"/>
          <w:spacing w:val="-1"/>
          <w:sz w:val="16"/>
          <w:szCs w:val="16"/>
        </w:rPr>
        <w:t>resultados</w:t>
      </w:r>
      <w:r w:rsidRPr="00E4632A">
        <w:rPr>
          <w:rFonts w:ascii="Arial" w:hAnsi="Arial" w:cs="Arial"/>
          <w:spacing w:val="24"/>
          <w:sz w:val="16"/>
          <w:szCs w:val="16"/>
        </w:rPr>
        <w:t xml:space="preserve"> </w:t>
      </w:r>
      <w:r w:rsidRPr="00E4632A">
        <w:rPr>
          <w:rFonts w:ascii="Arial" w:hAnsi="Arial" w:cs="Arial"/>
          <w:spacing w:val="-1"/>
          <w:sz w:val="16"/>
          <w:szCs w:val="16"/>
        </w:rPr>
        <w:t>esperados</w:t>
      </w:r>
      <w:r w:rsidRPr="00E4632A">
        <w:rPr>
          <w:rFonts w:ascii="Arial" w:hAnsi="Arial" w:cs="Arial"/>
          <w:spacing w:val="25"/>
          <w:sz w:val="16"/>
          <w:szCs w:val="16"/>
        </w:rPr>
        <w:t xml:space="preserve"> </w:t>
      </w:r>
      <w:r w:rsidRPr="00E4632A">
        <w:rPr>
          <w:rFonts w:ascii="Arial" w:hAnsi="Arial" w:cs="Arial"/>
          <w:sz w:val="16"/>
          <w:szCs w:val="16"/>
        </w:rPr>
        <w:t>en</w:t>
      </w:r>
      <w:r w:rsidRPr="00E4632A">
        <w:rPr>
          <w:rFonts w:ascii="Arial" w:hAnsi="Arial" w:cs="Arial"/>
          <w:spacing w:val="26"/>
          <w:sz w:val="16"/>
          <w:szCs w:val="16"/>
        </w:rPr>
        <w:t xml:space="preserve"> </w:t>
      </w:r>
      <w:r w:rsidRPr="00E4632A">
        <w:rPr>
          <w:rFonts w:ascii="Arial" w:hAnsi="Arial" w:cs="Arial"/>
          <w:spacing w:val="-1"/>
          <w:sz w:val="16"/>
          <w:szCs w:val="16"/>
        </w:rPr>
        <w:t>términos</w:t>
      </w:r>
      <w:r w:rsidRPr="00E4632A">
        <w:rPr>
          <w:rFonts w:ascii="Arial" w:hAnsi="Arial" w:cs="Arial"/>
          <w:spacing w:val="25"/>
          <w:sz w:val="16"/>
          <w:szCs w:val="16"/>
        </w:rPr>
        <w:t xml:space="preserve"> </w:t>
      </w:r>
      <w:r w:rsidRPr="00E4632A">
        <w:rPr>
          <w:rFonts w:ascii="Arial" w:hAnsi="Arial" w:cs="Arial"/>
          <w:sz w:val="16"/>
          <w:szCs w:val="16"/>
        </w:rPr>
        <w:t>de</w:t>
      </w:r>
      <w:r w:rsidRPr="00E4632A">
        <w:rPr>
          <w:rFonts w:ascii="Arial" w:hAnsi="Arial" w:cs="Arial"/>
          <w:spacing w:val="27"/>
          <w:sz w:val="16"/>
          <w:szCs w:val="16"/>
        </w:rPr>
        <w:t xml:space="preserve"> </w:t>
      </w:r>
      <w:r w:rsidRPr="00E4632A">
        <w:rPr>
          <w:rFonts w:ascii="Arial" w:hAnsi="Arial" w:cs="Arial"/>
          <w:spacing w:val="-1"/>
          <w:sz w:val="16"/>
          <w:szCs w:val="16"/>
        </w:rPr>
        <w:t>cantidad</w:t>
      </w:r>
      <w:r w:rsidRPr="00E4632A">
        <w:rPr>
          <w:rFonts w:ascii="Arial" w:hAnsi="Arial" w:cs="Arial"/>
          <w:spacing w:val="26"/>
          <w:sz w:val="16"/>
          <w:szCs w:val="16"/>
        </w:rPr>
        <w:t xml:space="preserve"> </w:t>
      </w:r>
      <w:r w:rsidRPr="00E4632A">
        <w:rPr>
          <w:rFonts w:ascii="Arial" w:hAnsi="Arial" w:cs="Arial"/>
          <w:sz w:val="16"/>
          <w:szCs w:val="16"/>
        </w:rPr>
        <w:t>y</w:t>
      </w:r>
      <w:r w:rsidRPr="00E4632A">
        <w:rPr>
          <w:rFonts w:ascii="Arial" w:hAnsi="Arial" w:cs="Arial"/>
          <w:spacing w:val="21"/>
          <w:sz w:val="16"/>
          <w:szCs w:val="16"/>
        </w:rPr>
        <w:t xml:space="preserve"> </w:t>
      </w:r>
      <w:r w:rsidRPr="00E4632A">
        <w:rPr>
          <w:rFonts w:ascii="Arial" w:hAnsi="Arial" w:cs="Arial"/>
          <w:sz w:val="16"/>
          <w:szCs w:val="16"/>
        </w:rPr>
        <w:t>calidad.</w:t>
      </w:r>
      <w:r w:rsidRPr="00E4632A">
        <w:rPr>
          <w:rFonts w:ascii="Arial" w:hAnsi="Arial" w:cs="Arial"/>
          <w:spacing w:val="28"/>
          <w:sz w:val="16"/>
          <w:szCs w:val="16"/>
        </w:rPr>
        <w:t xml:space="preserve"> </w:t>
      </w:r>
      <w:r w:rsidRPr="00E4632A">
        <w:rPr>
          <w:rFonts w:ascii="Arial" w:hAnsi="Arial" w:cs="Arial"/>
          <w:spacing w:val="-2"/>
          <w:sz w:val="16"/>
          <w:szCs w:val="16"/>
        </w:rPr>
        <w:t>También</w:t>
      </w:r>
      <w:r w:rsidRPr="00E4632A">
        <w:rPr>
          <w:rFonts w:ascii="Arial" w:hAnsi="Arial" w:cs="Arial"/>
          <w:spacing w:val="27"/>
          <w:sz w:val="16"/>
          <w:szCs w:val="16"/>
        </w:rPr>
        <w:t xml:space="preserve"> </w:t>
      </w:r>
      <w:r w:rsidRPr="00E4632A">
        <w:rPr>
          <w:rFonts w:ascii="Arial" w:hAnsi="Arial" w:cs="Arial"/>
          <w:spacing w:val="-1"/>
          <w:sz w:val="16"/>
          <w:szCs w:val="16"/>
        </w:rPr>
        <w:t>precisará</w:t>
      </w:r>
      <w:r w:rsidRPr="00E4632A">
        <w:rPr>
          <w:rFonts w:ascii="Arial" w:hAnsi="Arial" w:cs="Arial"/>
          <w:spacing w:val="27"/>
          <w:sz w:val="16"/>
          <w:szCs w:val="16"/>
        </w:rPr>
        <w:t xml:space="preserve"> </w:t>
      </w:r>
      <w:r w:rsidRPr="00E4632A">
        <w:rPr>
          <w:rFonts w:ascii="Arial" w:hAnsi="Arial" w:cs="Arial"/>
          <w:sz w:val="16"/>
          <w:szCs w:val="16"/>
        </w:rPr>
        <w:t>e</w:t>
      </w:r>
      <w:r w:rsidRPr="00E4632A">
        <w:rPr>
          <w:rFonts w:ascii="Arial" w:hAnsi="Arial" w:cs="Arial"/>
          <w:spacing w:val="85"/>
          <w:sz w:val="16"/>
          <w:szCs w:val="16"/>
        </w:rPr>
        <w:t xml:space="preserve"> </w:t>
      </w:r>
      <w:r w:rsidRPr="00E4632A">
        <w:rPr>
          <w:rFonts w:ascii="Arial" w:hAnsi="Arial" w:cs="Arial"/>
          <w:spacing w:val="-1"/>
          <w:sz w:val="16"/>
          <w:szCs w:val="16"/>
        </w:rPr>
        <w:t>identificará</w:t>
      </w:r>
      <w:r w:rsidRPr="00E4632A">
        <w:rPr>
          <w:rFonts w:ascii="Arial" w:hAnsi="Arial" w:cs="Arial"/>
          <w:spacing w:val="8"/>
          <w:sz w:val="16"/>
          <w:szCs w:val="16"/>
        </w:rPr>
        <w:t xml:space="preserve"> </w:t>
      </w:r>
      <w:r w:rsidRPr="00E4632A">
        <w:rPr>
          <w:rFonts w:ascii="Arial" w:hAnsi="Arial" w:cs="Arial"/>
          <w:spacing w:val="-1"/>
          <w:sz w:val="16"/>
          <w:szCs w:val="16"/>
        </w:rPr>
        <w:t>los</w:t>
      </w:r>
      <w:r w:rsidRPr="00E4632A">
        <w:rPr>
          <w:rFonts w:ascii="Arial" w:hAnsi="Arial" w:cs="Arial"/>
          <w:spacing w:val="3"/>
          <w:sz w:val="16"/>
          <w:szCs w:val="16"/>
        </w:rPr>
        <w:t xml:space="preserve"> </w:t>
      </w:r>
      <w:r w:rsidRPr="00E4632A">
        <w:rPr>
          <w:rFonts w:ascii="Arial" w:hAnsi="Arial" w:cs="Arial"/>
          <w:spacing w:val="-1"/>
          <w:sz w:val="16"/>
          <w:szCs w:val="16"/>
        </w:rPr>
        <w:t>indicadores</w:t>
      </w:r>
      <w:r w:rsidRPr="00E4632A">
        <w:rPr>
          <w:rFonts w:ascii="Arial" w:hAnsi="Arial" w:cs="Arial"/>
          <w:spacing w:val="2"/>
          <w:sz w:val="16"/>
          <w:szCs w:val="16"/>
        </w:rPr>
        <w:t xml:space="preserve"> </w:t>
      </w:r>
      <w:r w:rsidRPr="00E4632A">
        <w:rPr>
          <w:rFonts w:ascii="Arial" w:hAnsi="Arial" w:cs="Arial"/>
          <w:sz w:val="16"/>
          <w:szCs w:val="16"/>
        </w:rPr>
        <w:t>y</w:t>
      </w:r>
      <w:r w:rsidRPr="00E4632A">
        <w:rPr>
          <w:rFonts w:ascii="Arial" w:hAnsi="Arial" w:cs="Arial"/>
          <w:spacing w:val="-2"/>
          <w:sz w:val="16"/>
          <w:szCs w:val="16"/>
        </w:rPr>
        <w:t xml:space="preserve"> </w:t>
      </w:r>
      <w:r w:rsidRPr="00E4632A">
        <w:rPr>
          <w:rFonts w:ascii="Arial" w:hAnsi="Arial" w:cs="Arial"/>
          <w:spacing w:val="-1"/>
          <w:sz w:val="16"/>
          <w:szCs w:val="16"/>
        </w:rPr>
        <w:t>los</w:t>
      </w:r>
      <w:r w:rsidRPr="00E4632A">
        <w:rPr>
          <w:rFonts w:ascii="Arial" w:hAnsi="Arial" w:cs="Arial"/>
          <w:spacing w:val="2"/>
          <w:sz w:val="16"/>
          <w:szCs w:val="16"/>
        </w:rPr>
        <w:t xml:space="preserve"> </w:t>
      </w:r>
      <w:r w:rsidRPr="00E4632A">
        <w:rPr>
          <w:rFonts w:ascii="Arial" w:hAnsi="Arial" w:cs="Arial"/>
          <w:spacing w:val="-1"/>
          <w:sz w:val="16"/>
          <w:szCs w:val="16"/>
        </w:rPr>
        <w:t>medios</w:t>
      </w:r>
      <w:r w:rsidRPr="00E4632A">
        <w:rPr>
          <w:rFonts w:ascii="Arial" w:hAnsi="Arial" w:cs="Arial"/>
          <w:spacing w:val="3"/>
          <w:sz w:val="16"/>
          <w:szCs w:val="16"/>
        </w:rPr>
        <w:t xml:space="preserve"> </w:t>
      </w:r>
      <w:r w:rsidRPr="00E4632A">
        <w:rPr>
          <w:rFonts w:ascii="Arial" w:hAnsi="Arial" w:cs="Arial"/>
          <w:sz w:val="16"/>
          <w:szCs w:val="16"/>
        </w:rPr>
        <w:t>de</w:t>
      </w:r>
      <w:r w:rsidRPr="00E4632A">
        <w:rPr>
          <w:rFonts w:ascii="Arial" w:hAnsi="Arial" w:cs="Arial"/>
          <w:spacing w:val="3"/>
          <w:sz w:val="16"/>
          <w:szCs w:val="16"/>
        </w:rPr>
        <w:t xml:space="preserve"> </w:t>
      </w:r>
      <w:r w:rsidRPr="00E4632A">
        <w:rPr>
          <w:rFonts w:ascii="Arial" w:hAnsi="Arial" w:cs="Arial"/>
          <w:spacing w:val="-1"/>
          <w:sz w:val="16"/>
          <w:szCs w:val="16"/>
        </w:rPr>
        <w:t>verificación</w:t>
      </w:r>
      <w:r w:rsidRPr="00E4632A">
        <w:rPr>
          <w:rFonts w:ascii="Arial" w:hAnsi="Arial" w:cs="Arial"/>
          <w:spacing w:val="4"/>
          <w:sz w:val="16"/>
          <w:szCs w:val="16"/>
        </w:rPr>
        <w:t xml:space="preserve"> </w:t>
      </w:r>
      <w:r w:rsidRPr="00E4632A">
        <w:rPr>
          <w:rFonts w:ascii="Arial" w:hAnsi="Arial" w:cs="Arial"/>
          <w:sz w:val="16"/>
          <w:szCs w:val="16"/>
        </w:rPr>
        <w:t>y</w:t>
      </w:r>
      <w:r w:rsidRPr="00E4632A">
        <w:rPr>
          <w:rFonts w:ascii="Arial" w:hAnsi="Arial" w:cs="Arial"/>
          <w:spacing w:val="3"/>
          <w:sz w:val="16"/>
          <w:szCs w:val="16"/>
        </w:rPr>
        <w:t xml:space="preserve"> </w:t>
      </w:r>
      <w:r w:rsidRPr="00E4632A">
        <w:rPr>
          <w:rFonts w:ascii="Arial" w:hAnsi="Arial" w:cs="Arial"/>
          <w:spacing w:val="-1"/>
          <w:sz w:val="16"/>
          <w:szCs w:val="16"/>
        </w:rPr>
        <w:t>seguimiento</w:t>
      </w:r>
      <w:r w:rsidRPr="00E4632A">
        <w:rPr>
          <w:rFonts w:ascii="Arial" w:hAnsi="Arial" w:cs="Arial"/>
          <w:spacing w:val="3"/>
          <w:sz w:val="16"/>
          <w:szCs w:val="16"/>
        </w:rPr>
        <w:t xml:space="preserve"> </w:t>
      </w:r>
      <w:r w:rsidRPr="00E4632A">
        <w:rPr>
          <w:rFonts w:ascii="Arial" w:hAnsi="Arial" w:cs="Arial"/>
          <w:sz w:val="16"/>
          <w:szCs w:val="16"/>
        </w:rPr>
        <w:t>de</w:t>
      </w:r>
      <w:r w:rsidRPr="00E4632A">
        <w:rPr>
          <w:rFonts w:ascii="Arial" w:hAnsi="Arial" w:cs="Arial"/>
          <w:spacing w:val="4"/>
          <w:sz w:val="16"/>
          <w:szCs w:val="16"/>
        </w:rPr>
        <w:t xml:space="preserve"> </w:t>
      </w:r>
      <w:r w:rsidRPr="00E4632A">
        <w:rPr>
          <w:rFonts w:ascii="Arial" w:hAnsi="Arial" w:cs="Arial"/>
          <w:spacing w:val="-1"/>
          <w:sz w:val="16"/>
          <w:szCs w:val="16"/>
        </w:rPr>
        <w:t>los</w:t>
      </w:r>
      <w:r w:rsidRPr="00E4632A">
        <w:rPr>
          <w:rFonts w:ascii="Arial" w:hAnsi="Arial" w:cs="Arial"/>
          <w:spacing w:val="2"/>
          <w:sz w:val="16"/>
          <w:szCs w:val="16"/>
        </w:rPr>
        <w:t xml:space="preserve"> </w:t>
      </w:r>
      <w:r w:rsidRPr="00E4632A">
        <w:rPr>
          <w:rFonts w:ascii="Arial" w:hAnsi="Arial" w:cs="Arial"/>
          <w:spacing w:val="-1"/>
          <w:sz w:val="16"/>
          <w:szCs w:val="16"/>
        </w:rPr>
        <w:t>mismos</w:t>
      </w:r>
      <w:r w:rsidRPr="00E4632A">
        <w:rPr>
          <w:rFonts w:ascii="Arial" w:hAnsi="Arial" w:cs="Arial"/>
          <w:spacing w:val="3"/>
          <w:sz w:val="16"/>
          <w:szCs w:val="16"/>
        </w:rPr>
        <w:t xml:space="preserve"> </w:t>
      </w:r>
      <w:r w:rsidRPr="00E4632A">
        <w:rPr>
          <w:rFonts w:ascii="Arial" w:hAnsi="Arial" w:cs="Arial"/>
          <w:sz w:val="16"/>
          <w:szCs w:val="16"/>
        </w:rPr>
        <w:t>y</w:t>
      </w:r>
      <w:r w:rsidRPr="00E4632A">
        <w:rPr>
          <w:rFonts w:ascii="Arial" w:hAnsi="Arial" w:cs="Arial"/>
          <w:spacing w:val="61"/>
          <w:sz w:val="16"/>
          <w:szCs w:val="16"/>
        </w:rPr>
        <w:t xml:space="preserve"> </w:t>
      </w:r>
      <w:r w:rsidRPr="00E4632A">
        <w:rPr>
          <w:rFonts w:ascii="Arial" w:hAnsi="Arial" w:cs="Arial"/>
          <w:sz w:val="16"/>
          <w:szCs w:val="16"/>
        </w:rPr>
        <w:t>el</w:t>
      </w:r>
      <w:r w:rsidRPr="00E4632A">
        <w:rPr>
          <w:rFonts w:ascii="Arial" w:hAnsi="Arial" w:cs="Arial"/>
          <w:spacing w:val="8"/>
          <w:sz w:val="16"/>
          <w:szCs w:val="16"/>
        </w:rPr>
        <w:t xml:space="preserve"> </w:t>
      </w:r>
      <w:r w:rsidRPr="00E4632A">
        <w:rPr>
          <w:rFonts w:ascii="Arial" w:hAnsi="Arial" w:cs="Arial"/>
          <w:spacing w:val="-1"/>
          <w:sz w:val="16"/>
          <w:szCs w:val="16"/>
        </w:rPr>
        <w:t>porcentaje</w:t>
      </w:r>
      <w:r w:rsidRPr="00E4632A">
        <w:rPr>
          <w:rFonts w:ascii="Arial" w:hAnsi="Arial" w:cs="Arial"/>
          <w:spacing w:val="9"/>
          <w:sz w:val="16"/>
          <w:szCs w:val="16"/>
        </w:rPr>
        <w:t xml:space="preserve"> </w:t>
      </w:r>
      <w:r w:rsidRPr="00E4632A">
        <w:rPr>
          <w:rFonts w:ascii="Arial" w:hAnsi="Arial" w:cs="Arial"/>
          <w:sz w:val="16"/>
          <w:szCs w:val="16"/>
        </w:rPr>
        <w:t>que</w:t>
      </w:r>
      <w:r w:rsidRPr="00E4632A">
        <w:rPr>
          <w:rFonts w:ascii="Arial" w:hAnsi="Arial" w:cs="Arial"/>
          <w:spacing w:val="8"/>
          <w:sz w:val="16"/>
          <w:szCs w:val="16"/>
        </w:rPr>
        <w:t xml:space="preserve"> </w:t>
      </w:r>
      <w:r w:rsidRPr="00E4632A">
        <w:rPr>
          <w:rFonts w:ascii="Arial" w:hAnsi="Arial" w:cs="Arial"/>
          <w:spacing w:val="-1"/>
          <w:sz w:val="16"/>
          <w:szCs w:val="16"/>
        </w:rPr>
        <w:t>corresponderá</w:t>
      </w:r>
      <w:r w:rsidRPr="00E4632A">
        <w:rPr>
          <w:rFonts w:ascii="Arial" w:hAnsi="Arial" w:cs="Arial"/>
          <w:spacing w:val="14"/>
          <w:sz w:val="16"/>
          <w:szCs w:val="16"/>
        </w:rPr>
        <w:t xml:space="preserve"> </w:t>
      </w:r>
      <w:r w:rsidRPr="00E4632A">
        <w:rPr>
          <w:rFonts w:ascii="Arial" w:hAnsi="Arial" w:cs="Arial"/>
          <w:sz w:val="16"/>
          <w:szCs w:val="16"/>
        </w:rPr>
        <w:t>a</w:t>
      </w:r>
      <w:r w:rsidRPr="00E4632A">
        <w:rPr>
          <w:rFonts w:ascii="Arial" w:hAnsi="Arial" w:cs="Arial"/>
          <w:spacing w:val="13"/>
          <w:sz w:val="16"/>
          <w:szCs w:val="16"/>
        </w:rPr>
        <w:t xml:space="preserve"> </w:t>
      </w:r>
      <w:r w:rsidRPr="00E4632A">
        <w:rPr>
          <w:rFonts w:ascii="Arial" w:hAnsi="Arial" w:cs="Arial"/>
          <w:spacing w:val="-1"/>
          <w:sz w:val="16"/>
          <w:szCs w:val="16"/>
        </w:rPr>
        <w:t>cada</w:t>
      </w:r>
      <w:r w:rsidRPr="00E4632A">
        <w:rPr>
          <w:rFonts w:ascii="Arial" w:hAnsi="Arial" w:cs="Arial"/>
          <w:spacing w:val="9"/>
          <w:sz w:val="16"/>
          <w:szCs w:val="16"/>
        </w:rPr>
        <w:t xml:space="preserve"> </w:t>
      </w:r>
      <w:r w:rsidRPr="00E4632A">
        <w:rPr>
          <w:rFonts w:ascii="Arial" w:hAnsi="Arial" w:cs="Arial"/>
          <w:spacing w:val="-1"/>
          <w:sz w:val="16"/>
          <w:szCs w:val="16"/>
        </w:rPr>
        <w:t>uno,</w:t>
      </w:r>
      <w:r w:rsidRPr="00E4632A">
        <w:rPr>
          <w:rFonts w:ascii="Arial" w:hAnsi="Arial" w:cs="Arial"/>
          <w:spacing w:val="10"/>
          <w:sz w:val="16"/>
          <w:szCs w:val="16"/>
        </w:rPr>
        <w:t xml:space="preserve"> </w:t>
      </w:r>
      <w:r w:rsidRPr="00E4632A">
        <w:rPr>
          <w:rFonts w:ascii="Arial" w:hAnsi="Arial" w:cs="Arial"/>
          <w:sz w:val="16"/>
          <w:szCs w:val="16"/>
        </w:rPr>
        <w:t>según</w:t>
      </w:r>
      <w:r w:rsidRPr="00E4632A">
        <w:rPr>
          <w:rFonts w:ascii="Arial" w:hAnsi="Arial" w:cs="Arial"/>
          <w:spacing w:val="9"/>
          <w:sz w:val="16"/>
          <w:szCs w:val="16"/>
        </w:rPr>
        <w:t xml:space="preserve"> </w:t>
      </w:r>
      <w:r w:rsidRPr="00E4632A">
        <w:rPr>
          <w:rFonts w:ascii="Arial" w:hAnsi="Arial" w:cs="Arial"/>
          <w:sz w:val="16"/>
          <w:szCs w:val="16"/>
        </w:rPr>
        <w:t>su</w:t>
      </w:r>
      <w:r w:rsidRPr="00E4632A">
        <w:rPr>
          <w:rFonts w:ascii="Arial" w:hAnsi="Arial" w:cs="Arial"/>
          <w:spacing w:val="14"/>
          <w:sz w:val="16"/>
          <w:szCs w:val="16"/>
        </w:rPr>
        <w:t xml:space="preserve"> </w:t>
      </w:r>
      <w:r w:rsidRPr="00E4632A">
        <w:rPr>
          <w:rFonts w:ascii="Arial" w:hAnsi="Arial" w:cs="Arial"/>
          <w:spacing w:val="-1"/>
          <w:sz w:val="16"/>
          <w:szCs w:val="16"/>
        </w:rPr>
        <w:t>importancia.</w:t>
      </w:r>
      <w:r w:rsidRPr="00E4632A">
        <w:rPr>
          <w:rFonts w:ascii="Arial" w:hAnsi="Arial" w:cs="Arial"/>
          <w:spacing w:val="10"/>
          <w:sz w:val="16"/>
          <w:szCs w:val="16"/>
        </w:rPr>
        <w:t xml:space="preserve"> </w:t>
      </w:r>
      <w:r w:rsidRPr="00E4632A">
        <w:rPr>
          <w:rFonts w:ascii="Arial" w:hAnsi="Arial" w:cs="Arial"/>
          <w:sz w:val="16"/>
          <w:szCs w:val="16"/>
        </w:rPr>
        <w:t>De</w:t>
      </w:r>
      <w:r w:rsidRPr="00E4632A">
        <w:rPr>
          <w:rFonts w:ascii="Arial" w:hAnsi="Arial" w:cs="Arial"/>
          <w:spacing w:val="14"/>
          <w:sz w:val="16"/>
          <w:szCs w:val="16"/>
        </w:rPr>
        <w:t xml:space="preserve"> </w:t>
      </w:r>
      <w:r w:rsidRPr="00E4632A">
        <w:rPr>
          <w:rFonts w:ascii="Arial" w:hAnsi="Arial" w:cs="Arial"/>
          <w:spacing w:val="-2"/>
          <w:sz w:val="16"/>
          <w:szCs w:val="16"/>
        </w:rPr>
        <w:t>ser</w:t>
      </w:r>
      <w:r w:rsidRPr="00E4632A">
        <w:rPr>
          <w:rFonts w:ascii="Arial" w:hAnsi="Arial" w:cs="Arial"/>
          <w:spacing w:val="12"/>
          <w:sz w:val="16"/>
          <w:szCs w:val="16"/>
        </w:rPr>
        <w:t xml:space="preserve"> </w:t>
      </w:r>
      <w:r w:rsidRPr="00E4632A">
        <w:rPr>
          <w:rFonts w:ascii="Arial" w:hAnsi="Arial" w:cs="Arial"/>
          <w:spacing w:val="-1"/>
          <w:sz w:val="16"/>
          <w:szCs w:val="16"/>
        </w:rPr>
        <w:t>necesario</w:t>
      </w:r>
      <w:r w:rsidRPr="00E4632A">
        <w:rPr>
          <w:rFonts w:ascii="Arial" w:hAnsi="Arial" w:cs="Arial"/>
          <w:spacing w:val="80"/>
          <w:sz w:val="16"/>
          <w:szCs w:val="16"/>
        </w:rPr>
        <w:t xml:space="preserve"> </w:t>
      </w:r>
      <w:r w:rsidRPr="00E4632A">
        <w:rPr>
          <w:rFonts w:ascii="Arial" w:hAnsi="Arial" w:cs="Arial"/>
          <w:sz w:val="16"/>
          <w:szCs w:val="16"/>
        </w:rPr>
        <w:t>se</w:t>
      </w:r>
      <w:r w:rsidRPr="00E4632A">
        <w:rPr>
          <w:rFonts w:ascii="Arial" w:hAnsi="Arial" w:cs="Arial"/>
          <w:spacing w:val="57"/>
          <w:sz w:val="16"/>
          <w:szCs w:val="16"/>
        </w:rPr>
        <w:t xml:space="preserve"> </w:t>
      </w:r>
      <w:r w:rsidRPr="00E4632A">
        <w:rPr>
          <w:rFonts w:ascii="Arial" w:hAnsi="Arial" w:cs="Arial"/>
          <w:spacing w:val="-1"/>
          <w:sz w:val="16"/>
          <w:szCs w:val="16"/>
        </w:rPr>
        <w:t>ajustará</w:t>
      </w:r>
      <w:r w:rsidRPr="00E4632A">
        <w:rPr>
          <w:rFonts w:ascii="Arial" w:hAnsi="Arial" w:cs="Arial"/>
          <w:spacing w:val="57"/>
          <w:sz w:val="16"/>
          <w:szCs w:val="16"/>
        </w:rPr>
        <w:t xml:space="preserve"> </w:t>
      </w:r>
      <w:r w:rsidRPr="00E4632A">
        <w:rPr>
          <w:rFonts w:ascii="Arial" w:hAnsi="Arial" w:cs="Arial"/>
          <w:sz w:val="16"/>
          <w:szCs w:val="16"/>
        </w:rPr>
        <w:t>a</w:t>
      </w:r>
      <w:r w:rsidRPr="00E4632A">
        <w:rPr>
          <w:rFonts w:ascii="Arial" w:hAnsi="Arial" w:cs="Arial"/>
          <w:spacing w:val="57"/>
          <w:sz w:val="16"/>
          <w:szCs w:val="16"/>
        </w:rPr>
        <w:t xml:space="preserve"> </w:t>
      </w:r>
      <w:r w:rsidRPr="00E4632A">
        <w:rPr>
          <w:rFonts w:ascii="Arial" w:hAnsi="Arial" w:cs="Arial"/>
          <w:spacing w:val="-1"/>
          <w:sz w:val="16"/>
          <w:szCs w:val="16"/>
        </w:rPr>
        <w:t>las</w:t>
      </w:r>
      <w:r w:rsidRPr="00E4632A">
        <w:rPr>
          <w:rFonts w:ascii="Arial" w:hAnsi="Arial" w:cs="Arial"/>
          <w:spacing w:val="60"/>
          <w:sz w:val="16"/>
          <w:szCs w:val="16"/>
        </w:rPr>
        <w:t xml:space="preserve"> </w:t>
      </w:r>
      <w:r w:rsidRPr="00E4632A">
        <w:rPr>
          <w:rFonts w:ascii="Arial" w:hAnsi="Arial" w:cs="Arial"/>
          <w:sz w:val="16"/>
          <w:szCs w:val="16"/>
        </w:rPr>
        <w:t>observaciones</w:t>
      </w:r>
      <w:r w:rsidRPr="00E4632A">
        <w:rPr>
          <w:rFonts w:ascii="Arial" w:hAnsi="Arial" w:cs="Arial"/>
          <w:spacing w:val="55"/>
          <w:sz w:val="16"/>
          <w:szCs w:val="16"/>
        </w:rPr>
        <w:t xml:space="preserve"> </w:t>
      </w:r>
      <w:r w:rsidRPr="00E4632A">
        <w:rPr>
          <w:rFonts w:ascii="Arial" w:hAnsi="Arial" w:cs="Arial"/>
          <w:sz w:val="16"/>
          <w:szCs w:val="16"/>
        </w:rPr>
        <w:t>del</w:t>
      </w:r>
      <w:r w:rsidRPr="00E4632A">
        <w:rPr>
          <w:rFonts w:ascii="Arial" w:hAnsi="Arial" w:cs="Arial"/>
          <w:spacing w:val="52"/>
          <w:sz w:val="16"/>
          <w:szCs w:val="16"/>
        </w:rPr>
        <w:t xml:space="preserve"> </w:t>
      </w:r>
      <w:r w:rsidRPr="00E4632A">
        <w:rPr>
          <w:rFonts w:ascii="Arial" w:hAnsi="Arial" w:cs="Arial"/>
          <w:spacing w:val="-1"/>
          <w:sz w:val="16"/>
          <w:szCs w:val="16"/>
        </w:rPr>
        <w:t>Director</w:t>
      </w:r>
      <w:r w:rsidRPr="00E4632A">
        <w:rPr>
          <w:rFonts w:ascii="Arial" w:hAnsi="Arial" w:cs="Arial"/>
          <w:spacing w:val="55"/>
          <w:sz w:val="16"/>
          <w:szCs w:val="16"/>
        </w:rPr>
        <w:t xml:space="preserve"> </w:t>
      </w:r>
      <w:r w:rsidRPr="00E4632A">
        <w:rPr>
          <w:rFonts w:ascii="Arial" w:hAnsi="Arial" w:cs="Arial"/>
          <w:spacing w:val="-1"/>
          <w:sz w:val="16"/>
          <w:szCs w:val="16"/>
        </w:rPr>
        <w:t>Ejecutivo</w:t>
      </w:r>
      <w:r w:rsidRPr="00E4632A">
        <w:rPr>
          <w:rFonts w:ascii="Arial" w:hAnsi="Arial" w:cs="Arial"/>
          <w:spacing w:val="57"/>
          <w:sz w:val="16"/>
          <w:szCs w:val="16"/>
        </w:rPr>
        <w:t xml:space="preserve"> </w:t>
      </w:r>
      <w:r w:rsidRPr="00E4632A">
        <w:rPr>
          <w:rFonts w:ascii="Arial" w:hAnsi="Arial" w:cs="Arial"/>
          <w:sz w:val="16"/>
          <w:szCs w:val="16"/>
        </w:rPr>
        <w:t>de</w:t>
      </w:r>
      <w:r w:rsidRPr="00E4632A">
        <w:rPr>
          <w:rFonts w:ascii="Arial" w:hAnsi="Arial" w:cs="Arial"/>
          <w:spacing w:val="57"/>
          <w:sz w:val="16"/>
          <w:szCs w:val="16"/>
        </w:rPr>
        <w:t xml:space="preserve"> </w:t>
      </w:r>
      <w:r w:rsidRPr="00E4632A">
        <w:rPr>
          <w:rFonts w:ascii="Arial" w:hAnsi="Arial" w:cs="Arial"/>
          <w:spacing w:val="-1"/>
          <w:sz w:val="16"/>
          <w:szCs w:val="16"/>
        </w:rPr>
        <w:t>Administración</w:t>
      </w:r>
      <w:r w:rsidRPr="00E4632A">
        <w:rPr>
          <w:rFonts w:ascii="Arial" w:hAnsi="Arial" w:cs="Arial"/>
          <w:spacing w:val="57"/>
          <w:sz w:val="16"/>
          <w:szCs w:val="16"/>
        </w:rPr>
        <w:t xml:space="preserve"> </w:t>
      </w:r>
      <w:r w:rsidRPr="00E4632A">
        <w:rPr>
          <w:rFonts w:ascii="Arial" w:hAnsi="Arial" w:cs="Arial"/>
          <w:spacing w:val="-1"/>
          <w:sz w:val="16"/>
          <w:szCs w:val="16"/>
        </w:rPr>
        <w:t>Judicial,</w:t>
      </w:r>
      <w:r w:rsidRPr="00E4632A">
        <w:rPr>
          <w:rFonts w:ascii="Arial" w:hAnsi="Arial" w:cs="Arial"/>
          <w:spacing w:val="67"/>
          <w:sz w:val="16"/>
          <w:szCs w:val="16"/>
        </w:rPr>
        <w:t xml:space="preserve"> </w:t>
      </w:r>
      <w:r w:rsidRPr="00E4632A">
        <w:rPr>
          <w:rFonts w:ascii="Arial" w:hAnsi="Arial" w:cs="Arial"/>
          <w:spacing w:val="-1"/>
          <w:sz w:val="16"/>
          <w:szCs w:val="16"/>
        </w:rPr>
        <w:t xml:space="preserve">quien </w:t>
      </w:r>
      <w:r w:rsidRPr="00E4632A">
        <w:rPr>
          <w:rFonts w:ascii="Arial" w:hAnsi="Arial" w:cs="Arial"/>
          <w:spacing w:val="-2"/>
          <w:sz w:val="16"/>
          <w:szCs w:val="16"/>
        </w:rPr>
        <w:t>lo</w:t>
      </w:r>
      <w:r w:rsidRPr="00E4632A">
        <w:rPr>
          <w:rFonts w:ascii="Arial" w:hAnsi="Arial" w:cs="Arial"/>
          <w:sz w:val="16"/>
          <w:szCs w:val="16"/>
        </w:rPr>
        <w:t xml:space="preserve"> aprobará.</w:t>
      </w:r>
    </w:p>
    <w:p w:rsidR="007A16B5" w:rsidRPr="00E4632A" w:rsidRDefault="007A16B5" w:rsidP="003A3EB0">
      <w:pPr>
        <w:ind w:left="375"/>
        <w:rPr>
          <w:rFonts w:ascii="Arial" w:eastAsia="Arial" w:hAnsi="Arial" w:cs="Arial"/>
          <w:sz w:val="16"/>
          <w:szCs w:val="16"/>
        </w:rPr>
      </w:pPr>
    </w:p>
    <w:p w:rsidR="007A16B5" w:rsidRPr="00E4632A" w:rsidRDefault="007A16B5" w:rsidP="003A3EB0">
      <w:pPr>
        <w:pStyle w:val="Textoindependiente"/>
        <w:spacing w:after="0"/>
        <w:ind w:left="375"/>
        <w:jc w:val="both"/>
        <w:rPr>
          <w:rFonts w:ascii="Arial" w:hAnsi="Arial" w:cs="Arial"/>
          <w:sz w:val="16"/>
          <w:szCs w:val="16"/>
        </w:rPr>
      </w:pPr>
      <w:r w:rsidRPr="00E4632A">
        <w:rPr>
          <w:rFonts w:ascii="Arial" w:hAnsi="Arial" w:cs="Arial"/>
          <w:sz w:val="16"/>
          <w:szCs w:val="16"/>
        </w:rPr>
        <w:t>De</w:t>
      </w:r>
      <w:r w:rsidRPr="00E4632A">
        <w:rPr>
          <w:rFonts w:ascii="Arial" w:hAnsi="Arial" w:cs="Arial"/>
          <w:spacing w:val="-1"/>
          <w:sz w:val="16"/>
          <w:szCs w:val="16"/>
        </w:rPr>
        <w:t xml:space="preserve"> esta</w:t>
      </w:r>
      <w:r w:rsidRPr="00E4632A">
        <w:rPr>
          <w:rFonts w:ascii="Arial" w:hAnsi="Arial" w:cs="Arial"/>
          <w:sz w:val="16"/>
          <w:szCs w:val="16"/>
        </w:rPr>
        <w:t xml:space="preserve"> forma,</w:t>
      </w:r>
      <w:r w:rsidRPr="00E4632A">
        <w:rPr>
          <w:rFonts w:ascii="Arial" w:hAnsi="Arial" w:cs="Arial"/>
          <w:spacing w:val="-4"/>
          <w:sz w:val="16"/>
          <w:szCs w:val="16"/>
        </w:rPr>
        <w:t xml:space="preserve"> </w:t>
      </w:r>
      <w:r w:rsidRPr="00E4632A">
        <w:rPr>
          <w:rFonts w:ascii="Arial" w:hAnsi="Arial" w:cs="Arial"/>
          <w:spacing w:val="-2"/>
          <w:sz w:val="16"/>
          <w:szCs w:val="16"/>
        </w:rPr>
        <w:t>la</w:t>
      </w:r>
      <w:r w:rsidRPr="00E4632A">
        <w:rPr>
          <w:rFonts w:ascii="Arial" w:hAnsi="Arial" w:cs="Arial"/>
          <w:sz w:val="16"/>
          <w:szCs w:val="16"/>
        </w:rPr>
        <w:t xml:space="preserve"> </w:t>
      </w:r>
      <w:r w:rsidRPr="00E4632A">
        <w:rPr>
          <w:rFonts w:ascii="Arial" w:hAnsi="Arial" w:cs="Arial"/>
          <w:spacing w:val="-1"/>
          <w:sz w:val="16"/>
          <w:szCs w:val="16"/>
        </w:rPr>
        <w:t xml:space="preserve">calificación </w:t>
      </w:r>
      <w:r w:rsidRPr="00E4632A">
        <w:rPr>
          <w:rFonts w:ascii="Arial" w:hAnsi="Arial" w:cs="Arial"/>
          <w:sz w:val="16"/>
          <w:szCs w:val="16"/>
        </w:rPr>
        <w:t>del</w:t>
      </w:r>
      <w:r w:rsidRPr="00E4632A">
        <w:rPr>
          <w:rFonts w:ascii="Arial" w:hAnsi="Arial" w:cs="Arial"/>
          <w:spacing w:val="-5"/>
          <w:sz w:val="16"/>
          <w:szCs w:val="16"/>
        </w:rPr>
        <w:t xml:space="preserve"> </w:t>
      </w:r>
      <w:r w:rsidRPr="00E4632A">
        <w:rPr>
          <w:rFonts w:ascii="Arial" w:hAnsi="Arial" w:cs="Arial"/>
          <w:spacing w:val="-1"/>
          <w:sz w:val="16"/>
          <w:szCs w:val="16"/>
        </w:rPr>
        <w:t>factor</w:t>
      </w:r>
      <w:r w:rsidRPr="00E4632A">
        <w:rPr>
          <w:rFonts w:ascii="Arial" w:hAnsi="Arial" w:cs="Arial"/>
          <w:spacing w:val="-3"/>
          <w:sz w:val="16"/>
          <w:szCs w:val="16"/>
        </w:rPr>
        <w:t xml:space="preserve"> </w:t>
      </w:r>
      <w:r w:rsidRPr="00E4632A">
        <w:rPr>
          <w:rFonts w:ascii="Arial" w:hAnsi="Arial" w:cs="Arial"/>
          <w:spacing w:val="-1"/>
          <w:sz w:val="16"/>
          <w:szCs w:val="16"/>
        </w:rPr>
        <w:t>eficiencia</w:t>
      </w:r>
      <w:r w:rsidRPr="00E4632A">
        <w:rPr>
          <w:rFonts w:ascii="Arial" w:hAnsi="Arial" w:cs="Arial"/>
          <w:sz w:val="16"/>
          <w:szCs w:val="16"/>
        </w:rPr>
        <w:t xml:space="preserve"> o </w:t>
      </w:r>
      <w:r w:rsidRPr="00E4632A">
        <w:rPr>
          <w:rFonts w:ascii="Arial" w:hAnsi="Arial" w:cs="Arial"/>
          <w:spacing w:val="-1"/>
          <w:sz w:val="16"/>
          <w:szCs w:val="16"/>
        </w:rPr>
        <w:t>rendimiento corresponderá</w:t>
      </w:r>
      <w:r w:rsidRPr="00E4632A">
        <w:rPr>
          <w:rFonts w:ascii="Arial" w:hAnsi="Arial" w:cs="Arial"/>
          <w:sz w:val="16"/>
          <w:szCs w:val="16"/>
        </w:rPr>
        <w:t xml:space="preserve"> a:</w:t>
      </w:r>
    </w:p>
    <w:p w:rsidR="007A16B5" w:rsidRPr="00E4632A" w:rsidRDefault="007A16B5" w:rsidP="003A3EB0">
      <w:pPr>
        <w:ind w:left="360"/>
        <w:rPr>
          <w:rFonts w:ascii="Arial" w:eastAsia="Arial" w:hAnsi="Arial" w:cs="Arial"/>
          <w:sz w:val="16"/>
          <w:szCs w:val="16"/>
        </w:rPr>
      </w:pPr>
    </w:p>
    <w:p w:rsidR="007A16B5" w:rsidRPr="00E4632A" w:rsidRDefault="007A16B5" w:rsidP="00E65131">
      <w:pPr>
        <w:pStyle w:val="Textoindependiente"/>
        <w:widowControl w:val="0"/>
        <w:numPr>
          <w:ilvl w:val="0"/>
          <w:numId w:val="18"/>
        </w:numPr>
        <w:tabs>
          <w:tab w:val="left" w:pos="1114"/>
        </w:tabs>
        <w:overflowPunct/>
        <w:autoSpaceDE/>
        <w:autoSpaceDN/>
        <w:adjustRightInd/>
        <w:spacing w:after="0"/>
        <w:ind w:left="720" w:right="130"/>
        <w:jc w:val="left"/>
        <w:textAlignment w:val="auto"/>
        <w:rPr>
          <w:rFonts w:ascii="Arial" w:hAnsi="Arial" w:cs="Arial"/>
          <w:sz w:val="16"/>
          <w:szCs w:val="16"/>
        </w:rPr>
      </w:pPr>
      <w:r w:rsidRPr="00E4632A">
        <w:rPr>
          <w:rFonts w:ascii="Arial" w:hAnsi="Arial" w:cs="Arial"/>
          <w:spacing w:val="-1"/>
          <w:sz w:val="16"/>
          <w:szCs w:val="16"/>
        </w:rPr>
        <w:t>Presentación</w:t>
      </w:r>
      <w:r w:rsidRPr="00E4632A">
        <w:rPr>
          <w:rFonts w:ascii="Arial" w:hAnsi="Arial" w:cs="Arial"/>
          <w:spacing w:val="23"/>
          <w:sz w:val="16"/>
          <w:szCs w:val="16"/>
        </w:rPr>
        <w:t xml:space="preserve"> </w:t>
      </w:r>
      <w:r w:rsidRPr="00E4632A">
        <w:rPr>
          <w:rFonts w:ascii="Arial" w:hAnsi="Arial" w:cs="Arial"/>
          <w:spacing w:val="-1"/>
          <w:sz w:val="16"/>
          <w:szCs w:val="16"/>
        </w:rPr>
        <w:t>del</w:t>
      </w:r>
      <w:r w:rsidRPr="00E4632A">
        <w:rPr>
          <w:rFonts w:ascii="Arial" w:hAnsi="Arial" w:cs="Arial"/>
          <w:spacing w:val="18"/>
          <w:sz w:val="16"/>
          <w:szCs w:val="16"/>
        </w:rPr>
        <w:t xml:space="preserve"> </w:t>
      </w:r>
      <w:r w:rsidRPr="00E4632A">
        <w:rPr>
          <w:rFonts w:ascii="Arial" w:hAnsi="Arial" w:cs="Arial"/>
          <w:spacing w:val="-1"/>
          <w:sz w:val="16"/>
          <w:szCs w:val="16"/>
        </w:rPr>
        <w:t>plan</w:t>
      </w:r>
      <w:r w:rsidRPr="00E4632A">
        <w:rPr>
          <w:rFonts w:ascii="Arial" w:hAnsi="Arial" w:cs="Arial"/>
          <w:spacing w:val="23"/>
          <w:sz w:val="16"/>
          <w:szCs w:val="16"/>
        </w:rPr>
        <w:t xml:space="preserve"> </w:t>
      </w:r>
      <w:r w:rsidRPr="00E4632A">
        <w:rPr>
          <w:rFonts w:ascii="Arial" w:hAnsi="Arial" w:cs="Arial"/>
          <w:sz w:val="16"/>
          <w:szCs w:val="16"/>
        </w:rPr>
        <w:t>de</w:t>
      </w:r>
      <w:r w:rsidRPr="00E4632A">
        <w:rPr>
          <w:rFonts w:ascii="Arial" w:hAnsi="Arial" w:cs="Arial"/>
          <w:spacing w:val="23"/>
          <w:sz w:val="16"/>
          <w:szCs w:val="16"/>
        </w:rPr>
        <w:t xml:space="preserve"> </w:t>
      </w:r>
      <w:r w:rsidRPr="00E4632A">
        <w:rPr>
          <w:rFonts w:ascii="Arial" w:hAnsi="Arial" w:cs="Arial"/>
          <w:spacing w:val="-1"/>
          <w:sz w:val="16"/>
          <w:szCs w:val="16"/>
        </w:rPr>
        <w:t>gestión</w:t>
      </w:r>
      <w:r w:rsidRPr="00E4632A">
        <w:rPr>
          <w:rFonts w:ascii="Arial" w:hAnsi="Arial" w:cs="Arial"/>
          <w:spacing w:val="23"/>
          <w:sz w:val="16"/>
          <w:szCs w:val="16"/>
        </w:rPr>
        <w:t xml:space="preserve"> </w:t>
      </w:r>
      <w:r w:rsidRPr="00E4632A">
        <w:rPr>
          <w:rFonts w:ascii="Arial" w:hAnsi="Arial" w:cs="Arial"/>
          <w:spacing w:val="-1"/>
          <w:sz w:val="16"/>
          <w:szCs w:val="16"/>
        </w:rPr>
        <w:t>para</w:t>
      </w:r>
      <w:r w:rsidRPr="00E4632A">
        <w:rPr>
          <w:rFonts w:ascii="Arial" w:hAnsi="Arial" w:cs="Arial"/>
          <w:spacing w:val="23"/>
          <w:sz w:val="16"/>
          <w:szCs w:val="16"/>
        </w:rPr>
        <w:t xml:space="preserve"> </w:t>
      </w:r>
      <w:r w:rsidRPr="00E4632A">
        <w:rPr>
          <w:rFonts w:ascii="Arial" w:hAnsi="Arial" w:cs="Arial"/>
          <w:spacing w:val="3"/>
          <w:sz w:val="16"/>
          <w:szCs w:val="16"/>
        </w:rPr>
        <w:t>el</w:t>
      </w:r>
      <w:r w:rsidRPr="00E4632A">
        <w:rPr>
          <w:rFonts w:ascii="Arial" w:hAnsi="Arial" w:cs="Arial"/>
          <w:spacing w:val="19"/>
          <w:sz w:val="16"/>
          <w:szCs w:val="16"/>
        </w:rPr>
        <w:t xml:space="preserve"> </w:t>
      </w:r>
      <w:r w:rsidRPr="00E4632A">
        <w:rPr>
          <w:rFonts w:ascii="Arial" w:hAnsi="Arial" w:cs="Arial"/>
          <w:spacing w:val="-1"/>
          <w:sz w:val="16"/>
          <w:szCs w:val="16"/>
        </w:rPr>
        <w:t>respectivo</w:t>
      </w:r>
      <w:r w:rsidRPr="00E4632A">
        <w:rPr>
          <w:rFonts w:ascii="Arial" w:hAnsi="Arial" w:cs="Arial"/>
          <w:spacing w:val="23"/>
          <w:sz w:val="16"/>
          <w:szCs w:val="16"/>
        </w:rPr>
        <w:t xml:space="preserve"> </w:t>
      </w:r>
      <w:r w:rsidRPr="00E4632A">
        <w:rPr>
          <w:rFonts w:ascii="Arial" w:hAnsi="Arial" w:cs="Arial"/>
          <w:spacing w:val="-1"/>
          <w:sz w:val="16"/>
          <w:szCs w:val="16"/>
        </w:rPr>
        <w:t>período</w:t>
      </w:r>
      <w:r w:rsidRPr="00E4632A">
        <w:rPr>
          <w:rFonts w:ascii="Arial" w:hAnsi="Arial" w:cs="Arial"/>
          <w:spacing w:val="23"/>
          <w:sz w:val="16"/>
          <w:szCs w:val="16"/>
        </w:rPr>
        <w:t xml:space="preserve"> </w:t>
      </w:r>
      <w:r w:rsidRPr="00E4632A">
        <w:rPr>
          <w:rFonts w:ascii="Arial" w:hAnsi="Arial" w:cs="Arial"/>
          <w:sz w:val="16"/>
          <w:szCs w:val="16"/>
        </w:rPr>
        <w:t>de</w:t>
      </w:r>
      <w:r w:rsidRPr="00E4632A">
        <w:rPr>
          <w:rFonts w:ascii="Arial" w:hAnsi="Arial" w:cs="Arial"/>
          <w:spacing w:val="23"/>
          <w:sz w:val="16"/>
          <w:szCs w:val="16"/>
        </w:rPr>
        <w:t xml:space="preserve"> </w:t>
      </w:r>
      <w:r w:rsidRPr="00E4632A">
        <w:rPr>
          <w:rFonts w:ascii="Arial" w:hAnsi="Arial" w:cs="Arial"/>
          <w:spacing w:val="-1"/>
          <w:sz w:val="16"/>
          <w:szCs w:val="16"/>
        </w:rPr>
        <w:t>evaluación,</w:t>
      </w:r>
      <w:r w:rsidRPr="00E4632A">
        <w:rPr>
          <w:rFonts w:ascii="Arial" w:hAnsi="Arial" w:cs="Arial"/>
          <w:spacing w:val="69"/>
          <w:sz w:val="16"/>
          <w:szCs w:val="16"/>
        </w:rPr>
        <w:t xml:space="preserve"> </w:t>
      </w:r>
      <w:r w:rsidRPr="00E4632A">
        <w:rPr>
          <w:rFonts w:ascii="Arial" w:hAnsi="Arial" w:cs="Arial"/>
          <w:spacing w:val="-1"/>
          <w:sz w:val="16"/>
          <w:szCs w:val="16"/>
        </w:rPr>
        <w:t>incluyendo objetivos,</w:t>
      </w:r>
      <w:r w:rsidRPr="00E4632A">
        <w:rPr>
          <w:rFonts w:ascii="Arial" w:hAnsi="Arial" w:cs="Arial"/>
          <w:spacing w:val="-3"/>
          <w:sz w:val="16"/>
          <w:szCs w:val="16"/>
        </w:rPr>
        <w:t xml:space="preserve"> </w:t>
      </w:r>
      <w:r w:rsidRPr="00E4632A">
        <w:rPr>
          <w:rFonts w:ascii="Arial" w:hAnsi="Arial" w:cs="Arial"/>
          <w:sz w:val="16"/>
          <w:szCs w:val="16"/>
        </w:rPr>
        <w:t>metas,</w:t>
      </w:r>
      <w:r w:rsidRPr="00E4632A">
        <w:rPr>
          <w:rFonts w:ascii="Arial" w:hAnsi="Arial" w:cs="Arial"/>
          <w:spacing w:val="-4"/>
          <w:sz w:val="16"/>
          <w:szCs w:val="16"/>
        </w:rPr>
        <w:t xml:space="preserve"> </w:t>
      </w:r>
      <w:r w:rsidRPr="00E4632A">
        <w:rPr>
          <w:rFonts w:ascii="Arial" w:hAnsi="Arial" w:cs="Arial"/>
          <w:spacing w:val="-1"/>
          <w:sz w:val="16"/>
          <w:szCs w:val="16"/>
        </w:rPr>
        <w:t>indicadores</w:t>
      </w:r>
      <w:r w:rsidRPr="00E4632A">
        <w:rPr>
          <w:rFonts w:ascii="Arial" w:hAnsi="Arial" w:cs="Arial"/>
          <w:sz w:val="16"/>
          <w:szCs w:val="16"/>
        </w:rPr>
        <w:t xml:space="preserve"> y</w:t>
      </w:r>
      <w:r w:rsidRPr="00E4632A">
        <w:rPr>
          <w:rFonts w:ascii="Arial" w:hAnsi="Arial" w:cs="Arial"/>
          <w:spacing w:val="-7"/>
          <w:sz w:val="16"/>
          <w:szCs w:val="16"/>
        </w:rPr>
        <w:t xml:space="preserve"> </w:t>
      </w:r>
      <w:r w:rsidRPr="00E4632A">
        <w:rPr>
          <w:rFonts w:ascii="Arial" w:hAnsi="Arial" w:cs="Arial"/>
          <w:sz w:val="16"/>
          <w:szCs w:val="16"/>
        </w:rPr>
        <w:t>responsables.</w:t>
      </w:r>
      <w:r w:rsidRPr="00E4632A">
        <w:rPr>
          <w:rFonts w:ascii="Arial" w:hAnsi="Arial" w:cs="Arial"/>
          <w:spacing w:val="-2"/>
          <w:sz w:val="16"/>
          <w:szCs w:val="16"/>
        </w:rPr>
        <w:t xml:space="preserve"> </w:t>
      </w:r>
      <w:r w:rsidRPr="00E4632A">
        <w:rPr>
          <w:rStyle w:val="Ninguno"/>
          <w:rFonts w:ascii="Arial" w:hAnsi="Arial" w:cs="Arial"/>
          <w:b/>
          <w:sz w:val="16"/>
          <w:szCs w:val="16"/>
          <w:u w:color="FF0000"/>
          <w:lang w:val="es-ES_tradnl"/>
        </w:rPr>
        <w:t>En la casilla registre de 0 a</w:t>
      </w:r>
      <w:r w:rsidRPr="00E4632A">
        <w:rPr>
          <w:rFonts w:ascii="Arial" w:hAnsi="Arial" w:cs="Arial"/>
          <w:b/>
          <w:spacing w:val="-1"/>
          <w:sz w:val="16"/>
          <w:szCs w:val="16"/>
        </w:rPr>
        <w:t xml:space="preserve"> </w:t>
      </w:r>
      <w:r w:rsidRPr="00E4632A">
        <w:rPr>
          <w:rFonts w:ascii="Arial" w:hAnsi="Arial" w:cs="Arial"/>
          <w:b/>
          <w:spacing w:val="-2"/>
          <w:sz w:val="16"/>
          <w:szCs w:val="16"/>
        </w:rPr>
        <w:t>13</w:t>
      </w:r>
      <w:r w:rsidRPr="00E4632A">
        <w:rPr>
          <w:rFonts w:ascii="Arial" w:hAnsi="Arial" w:cs="Arial"/>
          <w:b/>
          <w:sz w:val="16"/>
          <w:szCs w:val="16"/>
        </w:rPr>
        <w:t xml:space="preserve"> </w:t>
      </w:r>
      <w:r w:rsidRPr="00E4632A">
        <w:rPr>
          <w:rFonts w:ascii="Arial" w:hAnsi="Arial" w:cs="Arial"/>
          <w:b/>
          <w:spacing w:val="-1"/>
          <w:sz w:val="16"/>
          <w:szCs w:val="16"/>
        </w:rPr>
        <w:t>puntos.</w:t>
      </w:r>
    </w:p>
    <w:p w:rsidR="007A16B5" w:rsidRPr="00E4632A" w:rsidRDefault="007A16B5" w:rsidP="00E65131">
      <w:pPr>
        <w:widowControl w:val="0"/>
        <w:numPr>
          <w:ilvl w:val="0"/>
          <w:numId w:val="18"/>
        </w:numPr>
        <w:tabs>
          <w:tab w:val="left" w:pos="1114"/>
        </w:tabs>
        <w:overflowPunct/>
        <w:autoSpaceDE/>
        <w:autoSpaceDN/>
        <w:adjustRightInd/>
        <w:ind w:left="720"/>
        <w:jc w:val="left"/>
        <w:textAlignment w:val="auto"/>
        <w:rPr>
          <w:rFonts w:ascii="Arial" w:eastAsia="Arial" w:hAnsi="Arial" w:cs="Arial"/>
          <w:sz w:val="16"/>
          <w:szCs w:val="16"/>
        </w:rPr>
      </w:pPr>
      <w:r w:rsidRPr="00E4632A">
        <w:rPr>
          <w:rFonts w:ascii="Arial" w:hAnsi="Arial" w:cs="Arial"/>
          <w:spacing w:val="-1"/>
          <w:sz w:val="16"/>
          <w:szCs w:val="16"/>
        </w:rPr>
        <w:t>Verificación</w:t>
      </w:r>
      <w:r w:rsidRPr="00E4632A">
        <w:rPr>
          <w:rFonts w:ascii="Arial" w:hAnsi="Arial" w:cs="Arial"/>
          <w:spacing w:val="3"/>
          <w:sz w:val="16"/>
          <w:szCs w:val="16"/>
        </w:rPr>
        <w:t xml:space="preserve"> </w:t>
      </w:r>
      <w:r w:rsidRPr="00E4632A">
        <w:rPr>
          <w:rFonts w:ascii="Arial" w:hAnsi="Arial" w:cs="Arial"/>
          <w:sz w:val="16"/>
          <w:szCs w:val="16"/>
        </w:rPr>
        <w:t>y</w:t>
      </w:r>
      <w:r w:rsidRPr="00E4632A">
        <w:rPr>
          <w:rFonts w:ascii="Arial" w:hAnsi="Arial" w:cs="Arial"/>
          <w:spacing w:val="-6"/>
          <w:sz w:val="16"/>
          <w:szCs w:val="16"/>
        </w:rPr>
        <w:t xml:space="preserve"> </w:t>
      </w:r>
      <w:r w:rsidRPr="00E4632A">
        <w:rPr>
          <w:rFonts w:ascii="Arial" w:hAnsi="Arial" w:cs="Arial"/>
          <w:spacing w:val="-1"/>
          <w:sz w:val="16"/>
          <w:szCs w:val="16"/>
        </w:rPr>
        <w:t xml:space="preserve">seguimiento </w:t>
      </w:r>
      <w:r w:rsidRPr="00E4632A">
        <w:rPr>
          <w:rFonts w:ascii="Arial" w:hAnsi="Arial" w:cs="Arial"/>
          <w:sz w:val="16"/>
          <w:szCs w:val="16"/>
        </w:rPr>
        <w:t>del</w:t>
      </w:r>
      <w:r w:rsidRPr="00E4632A">
        <w:rPr>
          <w:rFonts w:ascii="Arial" w:hAnsi="Arial" w:cs="Arial"/>
          <w:spacing w:val="-5"/>
          <w:sz w:val="16"/>
          <w:szCs w:val="16"/>
        </w:rPr>
        <w:t xml:space="preserve"> </w:t>
      </w:r>
      <w:r w:rsidRPr="00E4632A">
        <w:rPr>
          <w:rFonts w:ascii="Arial" w:hAnsi="Arial" w:cs="Arial"/>
          <w:spacing w:val="-1"/>
          <w:sz w:val="16"/>
          <w:szCs w:val="16"/>
        </w:rPr>
        <w:t xml:space="preserve">plan </w:t>
      </w:r>
      <w:r w:rsidRPr="00E4632A">
        <w:rPr>
          <w:rFonts w:ascii="Arial" w:hAnsi="Arial" w:cs="Arial"/>
          <w:sz w:val="16"/>
          <w:szCs w:val="16"/>
        </w:rPr>
        <w:t xml:space="preserve">de </w:t>
      </w:r>
      <w:r w:rsidRPr="00E4632A">
        <w:rPr>
          <w:rFonts w:ascii="Arial" w:hAnsi="Arial" w:cs="Arial"/>
          <w:spacing w:val="-1"/>
          <w:sz w:val="16"/>
          <w:szCs w:val="16"/>
        </w:rPr>
        <w:t>gestión.</w:t>
      </w:r>
      <w:r w:rsidRPr="00E4632A">
        <w:rPr>
          <w:rFonts w:ascii="Arial" w:hAnsi="Arial" w:cs="Arial"/>
          <w:spacing w:val="5"/>
          <w:sz w:val="16"/>
          <w:szCs w:val="16"/>
        </w:rPr>
        <w:t xml:space="preserve"> </w:t>
      </w:r>
      <w:r w:rsidRPr="00E4632A">
        <w:rPr>
          <w:rStyle w:val="Ninguno"/>
          <w:rFonts w:ascii="Arial" w:hAnsi="Arial" w:cs="Arial"/>
          <w:b/>
          <w:sz w:val="16"/>
          <w:szCs w:val="16"/>
          <w:u w:color="FF0000"/>
          <w:lang w:val="es-ES_tradnl"/>
        </w:rPr>
        <w:t>En la casilla registre de 0 a</w:t>
      </w:r>
      <w:r w:rsidRPr="00E4632A">
        <w:rPr>
          <w:rFonts w:ascii="Arial" w:hAnsi="Arial" w:cs="Arial"/>
          <w:b/>
          <w:sz w:val="16"/>
          <w:szCs w:val="16"/>
        </w:rPr>
        <w:t xml:space="preserve"> 10</w:t>
      </w:r>
      <w:r w:rsidRPr="00E4632A">
        <w:rPr>
          <w:rFonts w:ascii="Arial" w:hAnsi="Arial" w:cs="Arial"/>
          <w:b/>
          <w:spacing w:val="1"/>
          <w:sz w:val="16"/>
          <w:szCs w:val="16"/>
        </w:rPr>
        <w:t xml:space="preserve"> </w:t>
      </w:r>
      <w:r w:rsidRPr="00E4632A">
        <w:rPr>
          <w:rFonts w:ascii="Arial" w:hAnsi="Arial" w:cs="Arial"/>
          <w:b/>
          <w:spacing w:val="-1"/>
          <w:sz w:val="16"/>
          <w:szCs w:val="16"/>
        </w:rPr>
        <w:t>puntos.</w:t>
      </w:r>
    </w:p>
    <w:p w:rsidR="00E6796D" w:rsidRPr="00E4632A" w:rsidRDefault="007A16B5" w:rsidP="00E65131">
      <w:pPr>
        <w:pStyle w:val="Textoindependiente"/>
        <w:widowControl w:val="0"/>
        <w:numPr>
          <w:ilvl w:val="0"/>
          <w:numId w:val="18"/>
        </w:numPr>
        <w:tabs>
          <w:tab w:val="left" w:pos="1114"/>
        </w:tabs>
        <w:overflowPunct/>
        <w:autoSpaceDE/>
        <w:autoSpaceDN/>
        <w:adjustRightInd/>
        <w:spacing w:after="0"/>
        <w:ind w:left="720" w:right="130"/>
        <w:jc w:val="left"/>
        <w:textAlignment w:val="auto"/>
        <w:rPr>
          <w:sz w:val="16"/>
          <w:szCs w:val="16"/>
        </w:rPr>
      </w:pPr>
      <w:r w:rsidRPr="00E4632A">
        <w:rPr>
          <w:rFonts w:ascii="Arial" w:hAnsi="Arial" w:cs="Arial"/>
          <w:spacing w:val="-1"/>
          <w:sz w:val="16"/>
          <w:szCs w:val="16"/>
        </w:rPr>
        <w:t xml:space="preserve">Cumplimiento </w:t>
      </w:r>
      <w:r w:rsidRPr="00E4632A">
        <w:rPr>
          <w:rFonts w:ascii="Arial" w:hAnsi="Arial" w:cs="Arial"/>
          <w:sz w:val="16"/>
          <w:szCs w:val="16"/>
        </w:rPr>
        <w:t>del</w:t>
      </w:r>
      <w:r w:rsidRPr="00E4632A">
        <w:rPr>
          <w:rFonts w:ascii="Arial" w:hAnsi="Arial" w:cs="Arial"/>
          <w:spacing w:val="-5"/>
          <w:sz w:val="16"/>
          <w:szCs w:val="16"/>
        </w:rPr>
        <w:t xml:space="preserve"> </w:t>
      </w:r>
      <w:r w:rsidRPr="00E4632A">
        <w:rPr>
          <w:rFonts w:ascii="Arial" w:hAnsi="Arial" w:cs="Arial"/>
          <w:spacing w:val="-1"/>
          <w:sz w:val="16"/>
          <w:szCs w:val="16"/>
        </w:rPr>
        <w:t xml:space="preserve">plan </w:t>
      </w:r>
      <w:r w:rsidRPr="00E4632A">
        <w:rPr>
          <w:rFonts w:ascii="Arial" w:hAnsi="Arial" w:cs="Arial"/>
          <w:sz w:val="16"/>
          <w:szCs w:val="16"/>
        </w:rPr>
        <w:t xml:space="preserve">de </w:t>
      </w:r>
      <w:r w:rsidRPr="00E4632A">
        <w:rPr>
          <w:rFonts w:ascii="Arial" w:hAnsi="Arial" w:cs="Arial"/>
          <w:spacing w:val="-1"/>
          <w:sz w:val="16"/>
          <w:szCs w:val="16"/>
        </w:rPr>
        <w:t xml:space="preserve">gestión. </w:t>
      </w:r>
      <w:r w:rsidRPr="00E4632A">
        <w:rPr>
          <w:rStyle w:val="Ninguno"/>
          <w:rFonts w:ascii="Arial" w:hAnsi="Arial" w:cs="Arial"/>
          <w:b/>
          <w:sz w:val="16"/>
          <w:szCs w:val="16"/>
          <w:u w:color="FF0000"/>
          <w:lang w:val="es-ES_tradnl"/>
        </w:rPr>
        <w:t>En la casilla registre de 0 a</w:t>
      </w:r>
      <w:r w:rsidRPr="00E4632A">
        <w:rPr>
          <w:rFonts w:ascii="Arial" w:hAnsi="Arial" w:cs="Arial"/>
          <w:b/>
          <w:spacing w:val="-5"/>
          <w:sz w:val="16"/>
          <w:szCs w:val="16"/>
        </w:rPr>
        <w:t xml:space="preserve"> </w:t>
      </w:r>
      <w:r w:rsidRPr="00E4632A">
        <w:rPr>
          <w:rFonts w:ascii="Arial" w:hAnsi="Arial" w:cs="Arial"/>
          <w:b/>
          <w:sz w:val="16"/>
          <w:szCs w:val="16"/>
        </w:rPr>
        <w:t xml:space="preserve">20 </w:t>
      </w:r>
      <w:r w:rsidRPr="00E4632A">
        <w:rPr>
          <w:rFonts w:ascii="Arial" w:hAnsi="Arial" w:cs="Arial"/>
          <w:b/>
          <w:spacing w:val="-1"/>
          <w:sz w:val="16"/>
          <w:szCs w:val="16"/>
        </w:rPr>
        <w:t>puntos.</w:t>
      </w:r>
    </w:p>
    <w:p w:rsidR="00901F20" w:rsidRPr="00E4632A" w:rsidRDefault="00901F20" w:rsidP="003A3EB0">
      <w:pPr>
        <w:pStyle w:val="Textoindependiente"/>
        <w:widowControl w:val="0"/>
        <w:tabs>
          <w:tab w:val="left" w:pos="1114"/>
        </w:tabs>
        <w:overflowPunct/>
        <w:autoSpaceDE/>
        <w:autoSpaceDN/>
        <w:adjustRightInd/>
        <w:spacing w:after="0"/>
        <w:ind w:left="720" w:right="130"/>
        <w:jc w:val="right"/>
        <w:textAlignment w:val="auto"/>
        <w:rPr>
          <w:sz w:val="16"/>
          <w:szCs w:val="16"/>
        </w:rPr>
      </w:pPr>
    </w:p>
    <w:p w:rsidR="008103E3" w:rsidRPr="00E4632A" w:rsidRDefault="008103E3" w:rsidP="003A3EB0">
      <w:pPr>
        <w:pStyle w:val="Textoindependiente"/>
        <w:spacing w:after="0"/>
        <w:ind w:left="360" w:right="116"/>
        <w:rPr>
          <w:rFonts w:ascii="Arial" w:hAnsi="Arial" w:cs="Arial"/>
          <w:sz w:val="16"/>
          <w:szCs w:val="16"/>
        </w:rPr>
      </w:pPr>
      <w:r w:rsidRPr="00E4632A">
        <w:rPr>
          <w:rFonts w:ascii="Arial" w:hAnsi="Arial" w:cs="Arial"/>
          <w:sz w:val="16"/>
          <w:szCs w:val="16"/>
        </w:rPr>
        <w:t>La</w:t>
      </w:r>
      <w:r w:rsidRPr="00E4632A">
        <w:rPr>
          <w:rFonts w:ascii="Arial" w:hAnsi="Arial" w:cs="Arial"/>
          <w:spacing w:val="23"/>
          <w:sz w:val="16"/>
          <w:szCs w:val="16"/>
        </w:rPr>
        <w:t xml:space="preserve"> </w:t>
      </w:r>
      <w:r w:rsidRPr="00E4632A">
        <w:rPr>
          <w:rFonts w:ascii="Arial" w:hAnsi="Arial" w:cs="Arial"/>
          <w:spacing w:val="-2"/>
          <w:sz w:val="16"/>
          <w:szCs w:val="16"/>
        </w:rPr>
        <w:t>calificación</w:t>
      </w:r>
      <w:r w:rsidRPr="00E4632A">
        <w:rPr>
          <w:rFonts w:ascii="Arial" w:hAnsi="Arial" w:cs="Arial"/>
          <w:spacing w:val="23"/>
          <w:sz w:val="16"/>
          <w:szCs w:val="16"/>
        </w:rPr>
        <w:t xml:space="preserve"> </w:t>
      </w:r>
      <w:r w:rsidRPr="00E4632A">
        <w:rPr>
          <w:rFonts w:ascii="Arial" w:hAnsi="Arial" w:cs="Arial"/>
          <w:sz w:val="16"/>
          <w:szCs w:val="16"/>
        </w:rPr>
        <w:t>se</w:t>
      </w:r>
      <w:r w:rsidRPr="00E4632A">
        <w:rPr>
          <w:rFonts w:ascii="Arial" w:hAnsi="Arial" w:cs="Arial"/>
          <w:spacing w:val="23"/>
          <w:sz w:val="16"/>
          <w:szCs w:val="16"/>
        </w:rPr>
        <w:t xml:space="preserve"> </w:t>
      </w:r>
      <w:r w:rsidRPr="00E4632A">
        <w:rPr>
          <w:rFonts w:ascii="Arial" w:hAnsi="Arial" w:cs="Arial"/>
          <w:spacing w:val="-1"/>
          <w:sz w:val="16"/>
          <w:szCs w:val="16"/>
        </w:rPr>
        <w:t>contendrá</w:t>
      </w:r>
      <w:r w:rsidRPr="00E4632A">
        <w:rPr>
          <w:rFonts w:ascii="Arial" w:hAnsi="Arial" w:cs="Arial"/>
          <w:spacing w:val="22"/>
          <w:sz w:val="16"/>
          <w:szCs w:val="16"/>
        </w:rPr>
        <w:t xml:space="preserve"> </w:t>
      </w:r>
      <w:r w:rsidRPr="00E4632A">
        <w:rPr>
          <w:rFonts w:ascii="Arial" w:hAnsi="Arial" w:cs="Arial"/>
          <w:sz w:val="16"/>
          <w:szCs w:val="16"/>
        </w:rPr>
        <w:t>en</w:t>
      </w:r>
      <w:r w:rsidRPr="00E4632A">
        <w:rPr>
          <w:rFonts w:ascii="Arial" w:hAnsi="Arial" w:cs="Arial"/>
          <w:spacing w:val="23"/>
          <w:sz w:val="16"/>
          <w:szCs w:val="16"/>
        </w:rPr>
        <w:t xml:space="preserve"> </w:t>
      </w:r>
      <w:r w:rsidRPr="00E4632A">
        <w:rPr>
          <w:rFonts w:ascii="Arial" w:hAnsi="Arial" w:cs="Arial"/>
          <w:sz w:val="16"/>
          <w:szCs w:val="16"/>
        </w:rPr>
        <w:t>el</w:t>
      </w:r>
      <w:r w:rsidRPr="00E4632A">
        <w:rPr>
          <w:rFonts w:ascii="Arial" w:hAnsi="Arial" w:cs="Arial"/>
          <w:spacing w:val="18"/>
          <w:sz w:val="16"/>
          <w:szCs w:val="16"/>
        </w:rPr>
        <w:t xml:space="preserve"> </w:t>
      </w:r>
      <w:r w:rsidRPr="00E4632A">
        <w:rPr>
          <w:rFonts w:ascii="Arial" w:hAnsi="Arial" w:cs="Arial"/>
          <w:spacing w:val="-2"/>
          <w:sz w:val="16"/>
          <w:szCs w:val="16"/>
        </w:rPr>
        <w:t>formulario</w:t>
      </w:r>
      <w:r w:rsidRPr="00E4632A">
        <w:rPr>
          <w:rFonts w:ascii="Arial" w:hAnsi="Arial" w:cs="Arial"/>
          <w:spacing w:val="23"/>
          <w:sz w:val="16"/>
          <w:szCs w:val="16"/>
        </w:rPr>
        <w:t xml:space="preserve"> </w:t>
      </w:r>
      <w:r w:rsidRPr="00E4632A">
        <w:rPr>
          <w:rFonts w:ascii="Arial" w:hAnsi="Arial" w:cs="Arial"/>
          <w:spacing w:val="-1"/>
          <w:sz w:val="16"/>
          <w:szCs w:val="16"/>
        </w:rPr>
        <w:t>suministrado</w:t>
      </w:r>
      <w:r w:rsidRPr="00E4632A">
        <w:rPr>
          <w:rFonts w:ascii="Arial" w:hAnsi="Arial" w:cs="Arial"/>
          <w:spacing w:val="24"/>
          <w:sz w:val="16"/>
          <w:szCs w:val="16"/>
        </w:rPr>
        <w:t xml:space="preserve"> </w:t>
      </w:r>
      <w:r w:rsidRPr="00E4632A">
        <w:rPr>
          <w:rFonts w:ascii="Arial" w:hAnsi="Arial" w:cs="Arial"/>
          <w:sz w:val="16"/>
          <w:szCs w:val="16"/>
        </w:rPr>
        <w:t>y</w:t>
      </w:r>
      <w:r w:rsidRPr="00E4632A">
        <w:rPr>
          <w:rFonts w:ascii="Arial" w:hAnsi="Arial" w:cs="Arial"/>
          <w:spacing w:val="16"/>
          <w:sz w:val="16"/>
          <w:szCs w:val="16"/>
        </w:rPr>
        <w:t xml:space="preserve"> </w:t>
      </w:r>
      <w:r w:rsidRPr="00E4632A">
        <w:rPr>
          <w:rFonts w:ascii="Arial" w:hAnsi="Arial" w:cs="Arial"/>
          <w:spacing w:val="-1"/>
          <w:sz w:val="16"/>
          <w:szCs w:val="16"/>
        </w:rPr>
        <w:t>distribuido</w:t>
      </w:r>
      <w:r w:rsidRPr="00E4632A">
        <w:rPr>
          <w:rFonts w:ascii="Arial" w:hAnsi="Arial" w:cs="Arial"/>
          <w:spacing w:val="23"/>
          <w:sz w:val="16"/>
          <w:szCs w:val="16"/>
        </w:rPr>
        <w:t xml:space="preserve"> </w:t>
      </w:r>
      <w:r w:rsidRPr="00E4632A">
        <w:rPr>
          <w:rFonts w:ascii="Arial" w:hAnsi="Arial" w:cs="Arial"/>
          <w:sz w:val="16"/>
          <w:szCs w:val="16"/>
        </w:rPr>
        <w:t>por</w:t>
      </w:r>
      <w:r w:rsidRPr="00E4632A">
        <w:rPr>
          <w:rFonts w:ascii="Arial" w:hAnsi="Arial" w:cs="Arial"/>
          <w:spacing w:val="22"/>
          <w:sz w:val="16"/>
          <w:szCs w:val="16"/>
        </w:rPr>
        <w:t xml:space="preserve"> </w:t>
      </w:r>
      <w:r w:rsidRPr="00E4632A">
        <w:rPr>
          <w:rFonts w:ascii="Arial" w:hAnsi="Arial" w:cs="Arial"/>
          <w:spacing w:val="-2"/>
          <w:sz w:val="16"/>
          <w:szCs w:val="16"/>
        </w:rPr>
        <w:t>la</w:t>
      </w:r>
      <w:r w:rsidRPr="00E4632A">
        <w:rPr>
          <w:rFonts w:ascii="Arial" w:hAnsi="Arial" w:cs="Arial"/>
          <w:spacing w:val="23"/>
          <w:sz w:val="16"/>
          <w:szCs w:val="16"/>
        </w:rPr>
        <w:t xml:space="preserve"> </w:t>
      </w:r>
      <w:r w:rsidRPr="00E4632A">
        <w:rPr>
          <w:rFonts w:ascii="Arial" w:hAnsi="Arial" w:cs="Arial"/>
          <w:sz w:val="16"/>
          <w:szCs w:val="16"/>
        </w:rPr>
        <w:t>Unidad</w:t>
      </w:r>
      <w:r w:rsidRPr="00E4632A">
        <w:rPr>
          <w:rFonts w:ascii="Arial" w:hAnsi="Arial" w:cs="Arial"/>
          <w:spacing w:val="73"/>
          <w:sz w:val="16"/>
          <w:szCs w:val="16"/>
        </w:rPr>
        <w:t xml:space="preserve"> </w:t>
      </w:r>
      <w:r w:rsidRPr="00E4632A">
        <w:rPr>
          <w:rFonts w:ascii="Arial" w:hAnsi="Arial" w:cs="Arial"/>
          <w:sz w:val="16"/>
          <w:szCs w:val="16"/>
        </w:rPr>
        <w:t>de</w:t>
      </w:r>
      <w:r w:rsidRPr="00E4632A">
        <w:rPr>
          <w:rFonts w:ascii="Arial" w:hAnsi="Arial" w:cs="Arial"/>
          <w:spacing w:val="13"/>
          <w:sz w:val="16"/>
          <w:szCs w:val="16"/>
        </w:rPr>
        <w:t xml:space="preserve"> </w:t>
      </w:r>
      <w:r w:rsidRPr="00E4632A">
        <w:rPr>
          <w:rFonts w:ascii="Arial" w:hAnsi="Arial" w:cs="Arial"/>
          <w:spacing w:val="-1"/>
          <w:sz w:val="16"/>
          <w:szCs w:val="16"/>
        </w:rPr>
        <w:t>Administración</w:t>
      </w:r>
      <w:r w:rsidRPr="00E4632A">
        <w:rPr>
          <w:rFonts w:ascii="Arial" w:hAnsi="Arial" w:cs="Arial"/>
          <w:spacing w:val="14"/>
          <w:sz w:val="16"/>
          <w:szCs w:val="16"/>
        </w:rPr>
        <w:t xml:space="preserve"> </w:t>
      </w:r>
      <w:r w:rsidRPr="00E4632A">
        <w:rPr>
          <w:rFonts w:ascii="Arial" w:hAnsi="Arial" w:cs="Arial"/>
          <w:sz w:val="16"/>
          <w:szCs w:val="16"/>
        </w:rPr>
        <w:t>de</w:t>
      </w:r>
      <w:r w:rsidRPr="00E4632A">
        <w:rPr>
          <w:rFonts w:ascii="Arial" w:hAnsi="Arial" w:cs="Arial"/>
          <w:spacing w:val="13"/>
          <w:sz w:val="16"/>
          <w:szCs w:val="16"/>
        </w:rPr>
        <w:t xml:space="preserve"> </w:t>
      </w:r>
      <w:r w:rsidRPr="00E4632A">
        <w:rPr>
          <w:rFonts w:ascii="Arial" w:hAnsi="Arial" w:cs="Arial"/>
          <w:spacing w:val="-2"/>
          <w:sz w:val="16"/>
          <w:szCs w:val="16"/>
        </w:rPr>
        <w:t>la</w:t>
      </w:r>
      <w:r w:rsidRPr="00E4632A">
        <w:rPr>
          <w:rFonts w:ascii="Arial" w:hAnsi="Arial" w:cs="Arial"/>
          <w:spacing w:val="14"/>
          <w:sz w:val="16"/>
          <w:szCs w:val="16"/>
        </w:rPr>
        <w:t xml:space="preserve"> </w:t>
      </w:r>
      <w:r w:rsidRPr="00E4632A">
        <w:rPr>
          <w:rFonts w:ascii="Arial" w:hAnsi="Arial" w:cs="Arial"/>
          <w:spacing w:val="-1"/>
          <w:sz w:val="16"/>
          <w:szCs w:val="16"/>
        </w:rPr>
        <w:t>Carrera</w:t>
      </w:r>
      <w:r w:rsidRPr="00E4632A">
        <w:rPr>
          <w:rFonts w:ascii="Arial" w:hAnsi="Arial" w:cs="Arial"/>
          <w:spacing w:val="13"/>
          <w:sz w:val="16"/>
          <w:szCs w:val="16"/>
        </w:rPr>
        <w:t xml:space="preserve"> </w:t>
      </w:r>
      <w:r w:rsidRPr="00E4632A">
        <w:rPr>
          <w:rFonts w:ascii="Arial" w:hAnsi="Arial" w:cs="Arial"/>
          <w:spacing w:val="-2"/>
          <w:sz w:val="16"/>
          <w:szCs w:val="16"/>
        </w:rPr>
        <w:t>Judicial,</w:t>
      </w:r>
      <w:r w:rsidRPr="00E4632A">
        <w:rPr>
          <w:rFonts w:ascii="Arial" w:hAnsi="Arial" w:cs="Arial"/>
          <w:spacing w:val="11"/>
          <w:sz w:val="16"/>
          <w:szCs w:val="16"/>
        </w:rPr>
        <w:t xml:space="preserve"> </w:t>
      </w:r>
      <w:r w:rsidRPr="00E4632A">
        <w:rPr>
          <w:rFonts w:ascii="Arial" w:hAnsi="Arial" w:cs="Arial"/>
          <w:sz w:val="16"/>
          <w:szCs w:val="16"/>
        </w:rPr>
        <w:t>en</w:t>
      </w:r>
      <w:r w:rsidRPr="00E4632A">
        <w:rPr>
          <w:rFonts w:ascii="Arial" w:hAnsi="Arial" w:cs="Arial"/>
          <w:spacing w:val="13"/>
          <w:sz w:val="16"/>
          <w:szCs w:val="16"/>
        </w:rPr>
        <w:t xml:space="preserve"> </w:t>
      </w:r>
      <w:r w:rsidRPr="00E4632A">
        <w:rPr>
          <w:rFonts w:ascii="Arial" w:hAnsi="Arial" w:cs="Arial"/>
          <w:sz w:val="16"/>
          <w:szCs w:val="16"/>
        </w:rPr>
        <w:t>el</w:t>
      </w:r>
      <w:r w:rsidRPr="00E4632A">
        <w:rPr>
          <w:rFonts w:ascii="Arial" w:hAnsi="Arial" w:cs="Arial"/>
          <w:spacing w:val="14"/>
          <w:sz w:val="16"/>
          <w:szCs w:val="16"/>
        </w:rPr>
        <w:t xml:space="preserve"> </w:t>
      </w:r>
      <w:r w:rsidRPr="00E4632A">
        <w:rPr>
          <w:rFonts w:ascii="Arial" w:hAnsi="Arial" w:cs="Arial"/>
          <w:sz w:val="16"/>
          <w:szCs w:val="16"/>
        </w:rPr>
        <w:t>que</w:t>
      </w:r>
      <w:r w:rsidRPr="00E4632A">
        <w:rPr>
          <w:rFonts w:ascii="Arial" w:hAnsi="Arial" w:cs="Arial"/>
          <w:spacing w:val="14"/>
          <w:sz w:val="16"/>
          <w:szCs w:val="16"/>
        </w:rPr>
        <w:t xml:space="preserve"> </w:t>
      </w:r>
      <w:r w:rsidRPr="00E4632A">
        <w:rPr>
          <w:rFonts w:ascii="Arial" w:hAnsi="Arial" w:cs="Arial"/>
          <w:sz w:val="16"/>
          <w:szCs w:val="16"/>
        </w:rPr>
        <w:t>se</w:t>
      </w:r>
      <w:r w:rsidRPr="00E4632A">
        <w:rPr>
          <w:rFonts w:ascii="Arial" w:hAnsi="Arial" w:cs="Arial"/>
          <w:spacing w:val="8"/>
          <w:sz w:val="16"/>
          <w:szCs w:val="16"/>
        </w:rPr>
        <w:t xml:space="preserve"> </w:t>
      </w:r>
      <w:r w:rsidRPr="00E4632A">
        <w:rPr>
          <w:rFonts w:ascii="Arial" w:hAnsi="Arial" w:cs="Arial"/>
          <w:spacing w:val="-1"/>
          <w:sz w:val="16"/>
          <w:szCs w:val="16"/>
        </w:rPr>
        <w:t>dejará</w:t>
      </w:r>
      <w:r w:rsidRPr="00E4632A">
        <w:rPr>
          <w:rFonts w:ascii="Arial" w:hAnsi="Arial" w:cs="Arial"/>
          <w:spacing w:val="14"/>
          <w:sz w:val="16"/>
          <w:szCs w:val="16"/>
        </w:rPr>
        <w:t xml:space="preserve"> </w:t>
      </w:r>
      <w:r w:rsidRPr="00E4632A">
        <w:rPr>
          <w:rFonts w:ascii="Arial" w:hAnsi="Arial" w:cs="Arial"/>
          <w:spacing w:val="-1"/>
          <w:sz w:val="16"/>
          <w:szCs w:val="16"/>
        </w:rPr>
        <w:t>constancia</w:t>
      </w:r>
      <w:r w:rsidRPr="00E4632A">
        <w:rPr>
          <w:rFonts w:ascii="Arial" w:hAnsi="Arial" w:cs="Arial"/>
          <w:spacing w:val="13"/>
          <w:sz w:val="16"/>
          <w:szCs w:val="16"/>
        </w:rPr>
        <w:t xml:space="preserve"> </w:t>
      </w:r>
      <w:r w:rsidRPr="00E4632A">
        <w:rPr>
          <w:rFonts w:ascii="Arial" w:hAnsi="Arial" w:cs="Arial"/>
          <w:spacing w:val="-1"/>
          <w:sz w:val="16"/>
          <w:szCs w:val="16"/>
        </w:rPr>
        <w:t>del</w:t>
      </w:r>
      <w:r w:rsidRPr="00E4632A">
        <w:rPr>
          <w:rFonts w:ascii="Arial" w:hAnsi="Arial" w:cs="Arial"/>
          <w:spacing w:val="9"/>
          <w:sz w:val="16"/>
          <w:szCs w:val="16"/>
        </w:rPr>
        <w:t xml:space="preserve"> </w:t>
      </w:r>
      <w:r w:rsidRPr="00E4632A">
        <w:rPr>
          <w:rFonts w:ascii="Arial" w:hAnsi="Arial" w:cs="Arial"/>
          <w:spacing w:val="-1"/>
          <w:sz w:val="16"/>
          <w:szCs w:val="16"/>
        </w:rPr>
        <w:t>grado</w:t>
      </w:r>
      <w:r w:rsidRPr="00E4632A">
        <w:rPr>
          <w:rFonts w:ascii="Arial" w:hAnsi="Arial" w:cs="Arial"/>
          <w:spacing w:val="13"/>
          <w:sz w:val="16"/>
          <w:szCs w:val="16"/>
        </w:rPr>
        <w:t xml:space="preserve"> </w:t>
      </w:r>
      <w:r w:rsidRPr="00E4632A">
        <w:rPr>
          <w:rFonts w:ascii="Arial" w:hAnsi="Arial" w:cs="Arial"/>
          <w:sz w:val="16"/>
          <w:szCs w:val="16"/>
        </w:rPr>
        <w:t>de</w:t>
      </w:r>
      <w:r w:rsidRPr="00E4632A">
        <w:rPr>
          <w:rFonts w:ascii="Arial" w:hAnsi="Arial" w:cs="Arial"/>
          <w:spacing w:val="63"/>
          <w:sz w:val="16"/>
          <w:szCs w:val="16"/>
        </w:rPr>
        <w:t xml:space="preserve"> </w:t>
      </w:r>
      <w:r w:rsidRPr="00E4632A">
        <w:rPr>
          <w:rFonts w:ascii="Arial" w:hAnsi="Arial" w:cs="Arial"/>
          <w:spacing w:val="-1"/>
          <w:sz w:val="16"/>
          <w:szCs w:val="16"/>
        </w:rPr>
        <w:t>cumplimiento</w:t>
      </w:r>
      <w:r w:rsidRPr="00E4632A">
        <w:rPr>
          <w:rFonts w:ascii="Arial" w:hAnsi="Arial" w:cs="Arial"/>
          <w:spacing w:val="8"/>
          <w:sz w:val="16"/>
          <w:szCs w:val="16"/>
        </w:rPr>
        <w:t xml:space="preserve"> </w:t>
      </w:r>
      <w:r w:rsidRPr="00E4632A">
        <w:rPr>
          <w:rFonts w:ascii="Arial" w:hAnsi="Arial" w:cs="Arial"/>
          <w:sz w:val="16"/>
          <w:szCs w:val="16"/>
        </w:rPr>
        <w:t>de</w:t>
      </w:r>
      <w:r w:rsidRPr="00E4632A">
        <w:rPr>
          <w:rFonts w:ascii="Arial" w:hAnsi="Arial" w:cs="Arial"/>
          <w:spacing w:val="9"/>
          <w:sz w:val="16"/>
          <w:szCs w:val="16"/>
        </w:rPr>
        <w:t xml:space="preserve"> </w:t>
      </w:r>
      <w:r w:rsidRPr="00E4632A">
        <w:rPr>
          <w:rFonts w:ascii="Arial" w:hAnsi="Arial" w:cs="Arial"/>
          <w:spacing w:val="-1"/>
          <w:sz w:val="16"/>
          <w:szCs w:val="16"/>
        </w:rPr>
        <w:t>los</w:t>
      </w:r>
      <w:r w:rsidRPr="00E4632A">
        <w:rPr>
          <w:rFonts w:ascii="Arial" w:hAnsi="Arial" w:cs="Arial"/>
          <w:spacing w:val="7"/>
          <w:sz w:val="16"/>
          <w:szCs w:val="16"/>
        </w:rPr>
        <w:t xml:space="preserve"> </w:t>
      </w:r>
      <w:r w:rsidRPr="00E4632A">
        <w:rPr>
          <w:rFonts w:ascii="Arial" w:hAnsi="Arial" w:cs="Arial"/>
          <w:spacing w:val="-1"/>
          <w:sz w:val="16"/>
          <w:szCs w:val="16"/>
        </w:rPr>
        <w:t>objetivos,</w:t>
      </w:r>
      <w:r w:rsidRPr="00E4632A">
        <w:rPr>
          <w:rFonts w:ascii="Arial" w:hAnsi="Arial" w:cs="Arial"/>
          <w:spacing w:val="6"/>
          <w:sz w:val="16"/>
          <w:szCs w:val="16"/>
        </w:rPr>
        <w:t xml:space="preserve"> </w:t>
      </w:r>
      <w:r w:rsidRPr="00E4632A">
        <w:rPr>
          <w:rFonts w:ascii="Arial" w:hAnsi="Arial" w:cs="Arial"/>
          <w:sz w:val="16"/>
          <w:szCs w:val="16"/>
        </w:rPr>
        <w:t>el</w:t>
      </w:r>
      <w:r w:rsidRPr="00E4632A">
        <w:rPr>
          <w:rFonts w:ascii="Arial" w:hAnsi="Arial" w:cs="Arial"/>
          <w:spacing w:val="4"/>
          <w:sz w:val="16"/>
          <w:szCs w:val="16"/>
        </w:rPr>
        <w:t xml:space="preserve"> </w:t>
      </w:r>
      <w:r w:rsidRPr="00E4632A">
        <w:rPr>
          <w:rFonts w:ascii="Arial" w:hAnsi="Arial" w:cs="Arial"/>
          <w:spacing w:val="-1"/>
          <w:sz w:val="16"/>
          <w:szCs w:val="16"/>
        </w:rPr>
        <w:t>porcentaje</w:t>
      </w:r>
      <w:r w:rsidRPr="00E4632A">
        <w:rPr>
          <w:rFonts w:ascii="Arial" w:hAnsi="Arial" w:cs="Arial"/>
          <w:spacing w:val="9"/>
          <w:sz w:val="16"/>
          <w:szCs w:val="16"/>
        </w:rPr>
        <w:t xml:space="preserve"> </w:t>
      </w:r>
      <w:r w:rsidRPr="00E4632A">
        <w:rPr>
          <w:rFonts w:ascii="Arial" w:hAnsi="Arial" w:cs="Arial"/>
          <w:sz w:val="16"/>
          <w:szCs w:val="16"/>
        </w:rPr>
        <w:t>de</w:t>
      </w:r>
      <w:r w:rsidRPr="00E4632A">
        <w:rPr>
          <w:rFonts w:ascii="Arial" w:hAnsi="Arial" w:cs="Arial"/>
          <w:spacing w:val="3"/>
          <w:sz w:val="16"/>
          <w:szCs w:val="16"/>
        </w:rPr>
        <w:t xml:space="preserve"> </w:t>
      </w:r>
      <w:r w:rsidRPr="00E4632A">
        <w:rPr>
          <w:rFonts w:ascii="Arial" w:hAnsi="Arial" w:cs="Arial"/>
          <w:sz w:val="16"/>
          <w:szCs w:val="16"/>
        </w:rPr>
        <w:t>cada</w:t>
      </w:r>
      <w:r w:rsidRPr="00E4632A">
        <w:rPr>
          <w:rFonts w:ascii="Arial" w:hAnsi="Arial" w:cs="Arial"/>
          <w:spacing w:val="9"/>
          <w:sz w:val="16"/>
          <w:szCs w:val="16"/>
        </w:rPr>
        <w:t xml:space="preserve"> </w:t>
      </w:r>
      <w:r w:rsidRPr="00E4632A">
        <w:rPr>
          <w:rFonts w:ascii="Arial" w:hAnsi="Arial" w:cs="Arial"/>
          <w:spacing w:val="-1"/>
          <w:sz w:val="16"/>
          <w:szCs w:val="16"/>
        </w:rPr>
        <w:t>uno</w:t>
      </w:r>
      <w:r w:rsidRPr="00E4632A">
        <w:rPr>
          <w:rFonts w:ascii="Arial" w:hAnsi="Arial" w:cs="Arial"/>
          <w:spacing w:val="9"/>
          <w:sz w:val="16"/>
          <w:szCs w:val="16"/>
        </w:rPr>
        <w:t xml:space="preserve"> </w:t>
      </w:r>
      <w:r w:rsidRPr="00E4632A">
        <w:rPr>
          <w:rFonts w:ascii="Arial" w:hAnsi="Arial" w:cs="Arial"/>
          <w:sz w:val="16"/>
          <w:szCs w:val="16"/>
        </w:rPr>
        <w:t>y</w:t>
      </w:r>
      <w:r w:rsidRPr="00E4632A">
        <w:rPr>
          <w:rFonts w:ascii="Arial" w:hAnsi="Arial" w:cs="Arial"/>
          <w:spacing w:val="2"/>
          <w:sz w:val="16"/>
          <w:szCs w:val="16"/>
        </w:rPr>
        <w:t xml:space="preserve"> </w:t>
      </w:r>
      <w:r w:rsidRPr="00E4632A">
        <w:rPr>
          <w:rFonts w:ascii="Arial" w:hAnsi="Arial" w:cs="Arial"/>
          <w:sz w:val="16"/>
          <w:szCs w:val="16"/>
        </w:rPr>
        <w:t>el</w:t>
      </w:r>
      <w:r w:rsidRPr="00E4632A">
        <w:rPr>
          <w:rFonts w:ascii="Arial" w:hAnsi="Arial" w:cs="Arial"/>
          <w:spacing w:val="5"/>
          <w:sz w:val="16"/>
          <w:szCs w:val="16"/>
        </w:rPr>
        <w:t xml:space="preserve"> </w:t>
      </w:r>
      <w:r w:rsidRPr="00E4632A">
        <w:rPr>
          <w:rFonts w:ascii="Arial" w:hAnsi="Arial" w:cs="Arial"/>
          <w:spacing w:val="-1"/>
          <w:sz w:val="16"/>
          <w:szCs w:val="16"/>
        </w:rPr>
        <w:t>puntaje</w:t>
      </w:r>
      <w:r w:rsidRPr="00E4632A">
        <w:rPr>
          <w:rFonts w:ascii="Arial" w:hAnsi="Arial" w:cs="Arial"/>
          <w:spacing w:val="8"/>
          <w:sz w:val="16"/>
          <w:szCs w:val="16"/>
        </w:rPr>
        <w:t xml:space="preserve"> </w:t>
      </w:r>
      <w:r w:rsidRPr="00E4632A">
        <w:rPr>
          <w:rFonts w:ascii="Arial" w:hAnsi="Arial" w:cs="Arial"/>
          <w:spacing w:val="-1"/>
          <w:sz w:val="16"/>
          <w:szCs w:val="16"/>
        </w:rPr>
        <w:t>individual</w:t>
      </w:r>
      <w:r w:rsidRPr="00E4632A">
        <w:rPr>
          <w:rFonts w:ascii="Arial" w:hAnsi="Arial" w:cs="Arial"/>
          <w:spacing w:val="5"/>
          <w:sz w:val="16"/>
          <w:szCs w:val="16"/>
        </w:rPr>
        <w:t xml:space="preserve"> </w:t>
      </w:r>
      <w:r w:rsidRPr="00E4632A">
        <w:rPr>
          <w:rFonts w:ascii="Arial" w:hAnsi="Arial" w:cs="Arial"/>
          <w:sz w:val="16"/>
          <w:szCs w:val="16"/>
        </w:rPr>
        <w:t>y</w:t>
      </w:r>
      <w:r w:rsidRPr="00E4632A">
        <w:rPr>
          <w:rFonts w:ascii="Arial" w:hAnsi="Arial" w:cs="Arial"/>
          <w:spacing w:val="2"/>
          <w:sz w:val="16"/>
          <w:szCs w:val="16"/>
        </w:rPr>
        <w:t xml:space="preserve"> </w:t>
      </w:r>
      <w:r w:rsidRPr="00E4632A">
        <w:rPr>
          <w:rFonts w:ascii="Arial" w:hAnsi="Arial" w:cs="Arial"/>
          <w:spacing w:val="-1"/>
          <w:sz w:val="16"/>
          <w:szCs w:val="16"/>
        </w:rPr>
        <w:t>total</w:t>
      </w:r>
      <w:r w:rsidRPr="00E4632A">
        <w:rPr>
          <w:rFonts w:ascii="Arial" w:hAnsi="Arial" w:cs="Arial"/>
          <w:spacing w:val="71"/>
          <w:sz w:val="16"/>
          <w:szCs w:val="16"/>
        </w:rPr>
        <w:t xml:space="preserve"> </w:t>
      </w:r>
      <w:r w:rsidRPr="00E4632A">
        <w:rPr>
          <w:rFonts w:ascii="Arial" w:hAnsi="Arial" w:cs="Arial"/>
          <w:sz w:val="16"/>
          <w:szCs w:val="16"/>
        </w:rPr>
        <w:t>que</w:t>
      </w:r>
      <w:r w:rsidRPr="00E4632A">
        <w:rPr>
          <w:rFonts w:ascii="Arial" w:hAnsi="Arial" w:cs="Arial"/>
          <w:spacing w:val="12"/>
          <w:sz w:val="16"/>
          <w:szCs w:val="16"/>
        </w:rPr>
        <w:t xml:space="preserve"> </w:t>
      </w:r>
      <w:r w:rsidRPr="00E4632A">
        <w:rPr>
          <w:rFonts w:ascii="Arial" w:hAnsi="Arial" w:cs="Arial"/>
          <w:spacing w:val="-2"/>
          <w:sz w:val="16"/>
          <w:szCs w:val="16"/>
        </w:rPr>
        <w:t>le</w:t>
      </w:r>
      <w:r w:rsidRPr="00E4632A">
        <w:rPr>
          <w:rFonts w:ascii="Arial" w:hAnsi="Arial" w:cs="Arial"/>
          <w:spacing w:val="12"/>
          <w:sz w:val="16"/>
          <w:szCs w:val="16"/>
        </w:rPr>
        <w:t xml:space="preserve"> </w:t>
      </w:r>
      <w:r w:rsidRPr="00E4632A">
        <w:rPr>
          <w:rFonts w:ascii="Arial" w:hAnsi="Arial" w:cs="Arial"/>
          <w:spacing w:val="-1"/>
          <w:sz w:val="16"/>
          <w:szCs w:val="16"/>
        </w:rPr>
        <w:t>corresponde.</w:t>
      </w:r>
      <w:r w:rsidRPr="00E4632A">
        <w:rPr>
          <w:rFonts w:ascii="Arial" w:hAnsi="Arial" w:cs="Arial"/>
          <w:spacing w:val="9"/>
          <w:sz w:val="16"/>
          <w:szCs w:val="16"/>
        </w:rPr>
        <w:t xml:space="preserve"> </w:t>
      </w:r>
      <w:r w:rsidRPr="00E4632A">
        <w:rPr>
          <w:rFonts w:ascii="Arial" w:hAnsi="Arial" w:cs="Arial"/>
          <w:sz w:val="16"/>
          <w:szCs w:val="16"/>
        </w:rPr>
        <w:t>El</w:t>
      </w:r>
      <w:r w:rsidRPr="00E4632A">
        <w:rPr>
          <w:rFonts w:ascii="Arial" w:hAnsi="Arial" w:cs="Arial"/>
          <w:spacing w:val="11"/>
          <w:sz w:val="16"/>
          <w:szCs w:val="16"/>
        </w:rPr>
        <w:t xml:space="preserve"> </w:t>
      </w:r>
      <w:r w:rsidRPr="00E4632A">
        <w:rPr>
          <w:rFonts w:ascii="Arial" w:hAnsi="Arial" w:cs="Arial"/>
          <w:spacing w:val="-1"/>
          <w:sz w:val="16"/>
          <w:szCs w:val="16"/>
        </w:rPr>
        <w:t>plan</w:t>
      </w:r>
      <w:r w:rsidRPr="00E4632A">
        <w:rPr>
          <w:rFonts w:ascii="Arial" w:hAnsi="Arial" w:cs="Arial"/>
          <w:spacing w:val="12"/>
          <w:sz w:val="16"/>
          <w:szCs w:val="16"/>
        </w:rPr>
        <w:t xml:space="preserve"> </w:t>
      </w:r>
      <w:r w:rsidRPr="00E4632A">
        <w:rPr>
          <w:rFonts w:ascii="Arial" w:hAnsi="Arial" w:cs="Arial"/>
          <w:sz w:val="16"/>
          <w:szCs w:val="16"/>
        </w:rPr>
        <w:t>de</w:t>
      </w:r>
      <w:r w:rsidRPr="00E4632A">
        <w:rPr>
          <w:rFonts w:ascii="Arial" w:hAnsi="Arial" w:cs="Arial"/>
          <w:spacing w:val="12"/>
          <w:sz w:val="16"/>
          <w:szCs w:val="16"/>
        </w:rPr>
        <w:t xml:space="preserve"> </w:t>
      </w:r>
      <w:r w:rsidRPr="00E4632A">
        <w:rPr>
          <w:rFonts w:ascii="Arial" w:hAnsi="Arial" w:cs="Arial"/>
          <w:spacing w:val="-1"/>
          <w:sz w:val="16"/>
          <w:szCs w:val="16"/>
        </w:rPr>
        <w:t>gestión</w:t>
      </w:r>
      <w:r w:rsidRPr="00E4632A">
        <w:rPr>
          <w:rFonts w:ascii="Arial" w:hAnsi="Arial" w:cs="Arial"/>
          <w:spacing w:val="12"/>
          <w:sz w:val="16"/>
          <w:szCs w:val="16"/>
        </w:rPr>
        <w:t xml:space="preserve"> </w:t>
      </w:r>
      <w:r w:rsidRPr="00E4632A">
        <w:rPr>
          <w:rFonts w:ascii="Arial" w:hAnsi="Arial" w:cs="Arial"/>
          <w:sz w:val="16"/>
          <w:szCs w:val="16"/>
        </w:rPr>
        <w:t>y</w:t>
      </w:r>
      <w:r w:rsidRPr="00E4632A">
        <w:rPr>
          <w:rFonts w:ascii="Arial" w:hAnsi="Arial" w:cs="Arial"/>
          <w:spacing w:val="10"/>
          <w:sz w:val="16"/>
          <w:szCs w:val="16"/>
        </w:rPr>
        <w:t xml:space="preserve"> </w:t>
      </w:r>
      <w:r w:rsidRPr="00E4632A">
        <w:rPr>
          <w:rFonts w:ascii="Arial" w:hAnsi="Arial" w:cs="Arial"/>
          <w:spacing w:val="2"/>
          <w:sz w:val="16"/>
          <w:szCs w:val="16"/>
        </w:rPr>
        <w:t>su</w:t>
      </w:r>
      <w:r w:rsidRPr="00E4632A">
        <w:rPr>
          <w:rFonts w:ascii="Arial" w:hAnsi="Arial" w:cs="Arial"/>
          <w:spacing w:val="13"/>
          <w:sz w:val="16"/>
          <w:szCs w:val="16"/>
        </w:rPr>
        <w:t xml:space="preserve"> </w:t>
      </w:r>
      <w:r w:rsidRPr="00E4632A">
        <w:rPr>
          <w:rFonts w:ascii="Arial" w:hAnsi="Arial" w:cs="Arial"/>
          <w:spacing w:val="-1"/>
          <w:sz w:val="16"/>
          <w:szCs w:val="16"/>
        </w:rPr>
        <w:t>verificación</w:t>
      </w:r>
      <w:r w:rsidRPr="00E4632A">
        <w:rPr>
          <w:rFonts w:ascii="Arial" w:hAnsi="Arial" w:cs="Arial"/>
          <w:spacing w:val="12"/>
          <w:sz w:val="16"/>
          <w:szCs w:val="16"/>
        </w:rPr>
        <w:t xml:space="preserve"> </w:t>
      </w:r>
      <w:r w:rsidRPr="00E4632A">
        <w:rPr>
          <w:rFonts w:ascii="Arial" w:hAnsi="Arial" w:cs="Arial"/>
          <w:sz w:val="16"/>
          <w:szCs w:val="16"/>
        </w:rPr>
        <w:t>será</w:t>
      </w:r>
      <w:r w:rsidRPr="00E4632A">
        <w:rPr>
          <w:rFonts w:ascii="Arial" w:hAnsi="Arial" w:cs="Arial"/>
          <w:spacing w:val="12"/>
          <w:sz w:val="16"/>
          <w:szCs w:val="16"/>
        </w:rPr>
        <w:t xml:space="preserve"> </w:t>
      </w:r>
      <w:r w:rsidRPr="00E4632A">
        <w:rPr>
          <w:rFonts w:ascii="Arial" w:hAnsi="Arial" w:cs="Arial"/>
          <w:spacing w:val="-1"/>
          <w:sz w:val="16"/>
          <w:szCs w:val="16"/>
        </w:rPr>
        <w:t>soporte</w:t>
      </w:r>
      <w:r w:rsidRPr="00E4632A">
        <w:rPr>
          <w:rFonts w:ascii="Arial" w:hAnsi="Arial" w:cs="Arial"/>
          <w:spacing w:val="12"/>
          <w:sz w:val="16"/>
          <w:szCs w:val="16"/>
        </w:rPr>
        <w:t xml:space="preserve"> </w:t>
      </w:r>
      <w:r w:rsidRPr="00E4632A">
        <w:rPr>
          <w:rFonts w:ascii="Arial" w:hAnsi="Arial" w:cs="Arial"/>
          <w:sz w:val="16"/>
          <w:szCs w:val="16"/>
        </w:rPr>
        <w:t>y</w:t>
      </w:r>
      <w:r w:rsidRPr="00E4632A">
        <w:rPr>
          <w:rFonts w:ascii="Arial" w:hAnsi="Arial" w:cs="Arial"/>
          <w:spacing w:val="6"/>
          <w:sz w:val="16"/>
          <w:szCs w:val="16"/>
        </w:rPr>
        <w:t xml:space="preserve"> </w:t>
      </w:r>
      <w:r w:rsidRPr="00E4632A">
        <w:rPr>
          <w:rFonts w:ascii="Arial" w:hAnsi="Arial" w:cs="Arial"/>
          <w:sz w:val="16"/>
          <w:szCs w:val="16"/>
        </w:rPr>
        <w:t>anexo</w:t>
      </w:r>
      <w:r w:rsidRPr="00E4632A">
        <w:rPr>
          <w:rFonts w:ascii="Arial" w:hAnsi="Arial" w:cs="Arial"/>
          <w:spacing w:val="61"/>
          <w:sz w:val="16"/>
          <w:szCs w:val="16"/>
        </w:rPr>
        <w:t xml:space="preserve"> </w:t>
      </w:r>
      <w:r w:rsidRPr="00E4632A">
        <w:rPr>
          <w:rFonts w:ascii="Arial" w:hAnsi="Arial" w:cs="Arial"/>
          <w:spacing w:val="-1"/>
          <w:sz w:val="16"/>
          <w:szCs w:val="16"/>
        </w:rPr>
        <w:t xml:space="preserve">obligatorio </w:t>
      </w:r>
      <w:r w:rsidRPr="00E4632A">
        <w:rPr>
          <w:rFonts w:ascii="Arial" w:hAnsi="Arial" w:cs="Arial"/>
          <w:sz w:val="16"/>
          <w:szCs w:val="16"/>
        </w:rPr>
        <w:t>del</w:t>
      </w:r>
      <w:r w:rsidRPr="00E4632A">
        <w:rPr>
          <w:rFonts w:ascii="Arial" w:hAnsi="Arial" w:cs="Arial"/>
          <w:spacing w:val="-5"/>
          <w:sz w:val="16"/>
          <w:szCs w:val="16"/>
        </w:rPr>
        <w:t xml:space="preserve"> </w:t>
      </w:r>
      <w:r w:rsidRPr="00E4632A">
        <w:rPr>
          <w:rFonts w:ascii="Arial" w:hAnsi="Arial" w:cs="Arial"/>
          <w:spacing w:val="-1"/>
          <w:sz w:val="16"/>
          <w:szCs w:val="16"/>
        </w:rPr>
        <w:t>acto administrativo</w:t>
      </w:r>
      <w:r w:rsidRPr="00E4632A">
        <w:rPr>
          <w:rFonts w:ascii="Arial" w:hAnsi="Arial" w:cs="Arial"/>
          <w:sz w:val="16"/>
          <w:szCs w:val="16"/>
        </w:rPr>
        <w:t xml:space="preserve"> de</w:t>
      </w:r>
      <w:r w:rsidRPr="00E4632A">
        <w:rPr>
          <w:rFonts w:ascii="Arial" w:hAnsi="Arial" w:cs="Arial"/>
          <w:spacing w:val="-1"/>
          <w:sz w:val="16"/>
          <w:szCs w:val="16"/>
        </w:rPr>
        <w:t xml:space="preserve"> calificación.</w:t>
      </w:r>
    </w:p>
    <w:p w:rsidR="00E6796D" w:rsidRPr="00E4632A" w:rsidRDefault="00E6796D" w:rsidP="003A3EB0">
      <w:pPr>
        <w:pStyle w:val="Cuerpo"/>
        <w:rPr>
          <w:color w:val="auto"/>
          <w:sz w:val="16"/>
          <w:szCs w:val="16"/>
        </w:rPr>
      </w:pPr>
    </w:p>
    <w:p w:rsidR="00E6796D" w:rsidRPr="00E4632A" w:rsidRDefault="00E95741" w:rsidP="00E65131">
      <w:pPr>
        <w:pStyle w:val="Cuerpo"/>
        <w:numPr>
          <w:ilvl w:val="1"/>
          <w:numId w:val="8"/>
        </w:numPr>
        <w:rPr>
          <w:rStyle w:val="Ninguno"/>
          <w:color w:val="auto"/>
          <w:sz w:val="16"/>
          <w:szCs w:val="16"/>
        </w:rPr>
      </w:pPr>
      <w:r w:rsidRPr="00E4632A">
        <w:rPr>
          <w:b/>
          <w:color w:val="auto"/>
          <w:spacing w:val="-2"/>
          <w:sz w:val="16"/>
          <w:szCs w:val="16"/>
        </w:rPr>
        <w:t xml:space="preserve">Factor Organización del Trabajo: </w:t>
      </w:r>
      <w:r w:rsidR="000C27DA" w:rsidRPr="00E4632A">
        <w:rPr>
          <w:b/>
          <w:color w:val="auto"/>
          <w:spacing w:val="-2"/>
          <w:sz w:val="16"/>
          <w:szCs w:val="16"/>
        </w:rPr>
        <w:t>La suma de los subfactores</w:t>
      </w:r>
      <w:r w:rsidR="003F0CDE" w:rsidRPr="00E4632A">
        <w:rPr>
          <w:b/>
          <w:color w:val="auto"/>
          <w:spacing w:val="-2"/>
          <w:sz w:val="16"/>
          <w:szCs w:val="16"/>
        </w:rPr>
        <w:t>. Hasta</w:t>
      </w:r>
      <w:r w:rsidRPr="00E4632A">
        <w:rPr>
          <w:b/>
          <w:color w:val="auto"/>
          <w:spacing w:val="-2"/>
          <w:sz w:val="16"/>
          <w:szCs w:val="16"/>
        </w:rPr>
        <w:t xml:space="preserve"> 1</w:t>
      </w:r>
      <w:r w:rsidR="00F579D5" w:rsidRPr="00E4632A">
        <w:rPr>
          <w:b/>
          <w:color w:val="auto"/>
          <w:spacing w:val="-2"/>
          <w:sz w:val="16"/>
          <w:szCs w:val="16"/>
        </w:rPr>
        <w:t>3</w:t>
      </w:r>
      <w:r w:rsidRPr="00E4632A">
        <w:rPr>
          <w:b/>
          <w:color w:val="auto"/>
          <w:spacing w:val="-2"/>
          <w:sz w:val="16"/>
          <w:szCs w:val="16"/>
        </w:rPr>
        <w:t xml:space="preserve"> puntos.</w:t>
      </w:r>
      <w:r w:rsidR="00E6796D" w:rsidRPr="00E4632A">
        <w:rPr>
          <w:color w:val="auto"/>
          <w:spacing w:val="-2"/>
          <w:sz w:val="16"/>
          <w:szCs w:val="16"/>
        </w:rPr>
        <w:t xml:space="preserve"> </w:t>
      </w:r>
      <w:r w:rsidR="00E6796D" w:rsidRPr="00E4632A">
        <w:rPr>
          <w:rStyle w:val="Ninguno"/>
          <w:rFonts w:eastAsia="Arial Unicode MS"/>
          <w:color w:val="auto"/>
          <w:sz w:val="16"/>
          <w:szCs w:val="16"/>
        </w:rPr>
        <w:t>La calificación de este factor comprenderá los siguientes subfactores:</w:t>
      </w:r>
    </w:p>
    <w:p w:rsidR="00E6796D" w:rsidRPr="00E4632A" w:rsidRDefault="00E6796D" w:rsidP="003A3EB0">
      <w:pPr>
        <w:pStyle w:val="Cuerpo"/>
        <w:rPr>
          <w:rStyle w:val="Ninguno"/>
          <w:color w:val="auto"/>
          <w:sz w:val="16"/>
          <w:szCs w:val="16"/>
        </w:rPr>
      </w:pPr>
    </w:p>
    <w:p w:rsidR="00E6796D" w:rsidRPr="00E4632A" w:rsidRDefault="00113C42" w:rsidP="00113C42">
      <w:pPr>
        <w:pStyle w:val="Cuerpo"/>
        <w:numPr>
          <w:ilvl w:val="0"/>
          <w:numId w:val="14"/>
        </w:numPr>
        <w:rPr>
          <w:color w:val="auto"/>
          <w:sz w:val="16"/>
          <w:szCs w:val="16"/>
        </w:rPr>
      </w:pPr>
      <w:bookmarkStart w:id="5" w:name="_Hlk20308898"/>
      <w:r w:rsidRPr="00E4632A">
        <w:rPr>
          <w:rStyle w:val="Ninguno"/>
          <w:b/>
          <w:bCs/>
          <w:color w:val="auto"/>
          <w:sz w:val="16"/>
          <w:szCs w:val="16"/>
        </w:rPr>
        <w:t>Informes de auditoría de Control Interno y seguimiento a los planes de mejoramiento derivados de las auditorías de Control Interno relacionadas con los procesos de la Dirección Ejecutiva de Administración Judicial.</w:t>
      </w:r>
      <w:r w:rsidRPr="00E4632A">
        <w:rPr>
          <w:rStyle w:val="Ninguno"/>
          <w:color w:val="auto"/>
          <w:sz w:val="16"/>
          <w:szCs w:val="16"/>
        </w:rPr>
        <w:t xml:space="preserve"> El Director Ejecutivo de Administración Judicial valorará el informe, las recomendaciones y el cumplimiento de los planes de mejoramiento presentados por la Unidad de Auditoría sobre las Unidades de la Dirección Ejecutiva, y asignará el puntaje. </w:t>
      </w:r>
      <w:r w:rsidRPr="00E4632A">
        <w:rPr>
          <w:rStyle w:val="Ninguno"/>
          <w:b/>
          <w:color w:val="auto"/>
          <w:sz w:val="16"/>
          <w:szCs w:val="16"/>
        </w:rPr>
        <w:t>E</w:t>
      </w:r>
      <w:r w:rsidRPr="00E4632A">
        <w:rPr>
          <w:rStyle w:val="Ninguno"/>
          <w:b/>
          <w:color w:val="auto"/>
          <w:sz w:val="16"/>
          <w:szCs w:val="16"/>
          <w:u w:color="FF0000"/>
          <w:lang w:val="es-ES_tradnl"/>
        </w:rPr>
        <w:t>n la casilla registre de 0 a</w:t>
      </w:r>
      <w:r w:rsidRPr="00E4632A">
        <w:rPr>
          <w:rStyle w:val="Ninguno"/>
          <w:b/>
          <w:bCs/>
          <w:color w:val="auto"/>
          <w:sz w:val="16"/>
          <w:szCs w:val="16"/>
        </w:rPr>
        <w:t xml:space="preserve"> 3 puntos.</w:t>
      </w:r>
    </w:p>
    <w:bookmarkEnd w:id="5"/>
    <w:p w:rsidR="00E6796D" w:rsidRPr="00E4632A" w:rsidRDefault="00E6796D" w:rsidP="003A3EB0">
      <w:pPr>
        <w:pStyle w:val="Cuerpo"/>
        <w:rPr>
          <w:rStyle w:val="Ninguno"/>
          <w:color w:val="auto"/>
          <w:sz w:val="16"/>
          <w:szCs w:val="16"/>
        </w:rPr>
      </w:pPr>
    </w:p>
    <w:p w:rsidR="00E6796D" w:rsidRPr="00E4632A" w:rsidRDefault="00E6796D" w:rsidP="00E65131">
      <w:pPr>
        <w:pStyle w:val="Cuerpo"/>
        <w:numPr>
          <w:ilvl w:val="0"/>
          <w:numId w:val="14"/>
        </w:numPr>
        <w:rPr>
          <w:color w:val="auto"/>
          <w:sz w:val="16"/>
          <w:szCs w:val="16"/>
        </w:rPr>
      </w:pPr>
      <w:r w:rsidRPr="00E4632A">
        <w:rPr>
          <w:rStyle w:val="Ninguno"/>
          <w:b/>
          <w:bCs/>
          <w:color w:val="auto"/>
          <w:sz w:val="16"/>
          <w:szCs w:val="16"/>
        </w:rPr>
        <w:t>Aplicación de las normas de carrera</w:t>
      </w:r>
      <w:r w:rsidRPr="00E4632A">
        <w:rPr>
          <w:rStyle w:val="Ninguno"/>
          <w:color w:val="auto"/>
          <w:sz w:val="16"/>
          <w:szCs w:val="16"/>
        </w:rPr>
        <w:t xml:space="preserve">, sobre situaciones administrativas, cumplimiento del régimen disciplinario y demás Acuerdos expedidos por Consejo Superior de la Judicatura, y participación en las actividades </w:t>
      </w:r>
      <w:r w:rsidRPr="00E4632A">
        <w:rPr>
          <w:rStyle w:val="Ninguno"/>
          <w:color w:val="auto"/>
          <w:sz w:val="16"/>
          <w:szCs w:val="16"/>
          <w:u w:color="0070C0"/>
        </w:rPr>
        <w:t>del sistema de seguridad y salud en el trabajo</w:t>
      </w:r>
      <w:r w:rsidRPr="00E4632A">
        <w:rPr>
          <w:rStyle w:val="Ninguno"/>
          <w:b/>
          <w:bCs/>
          <w:color w:val="auto"/>
          <w:sz w:val="16"/>
          <w:szCs w:val="16"/>
        </w:rPr>
        <w:t>. Hasta 2 puntos</w:t>
      </w:r>
      <w:r w:rsidRPr="00E4632A">
        <w:rPr>
          <w:rStyle w:val="Ninguno"/>
          <w:color w:val="auto"/>
          <w:sz w:val="16"/>
          <w:szCs w:val="16"/>
        </w:rPr>
        <w:t>. Comprende los siguientes aspectos:</w:t>
      </w:r>
    </w:p>
    <w:p w:rsidR="00E6796D" w:rsidRPr="00E4632A" w:rsidRDefault="00E6796D" w:rsidP="003A3EB0">
      <w:pPr>
        <w:pStyle w:val="Cuerpo"/>
        <w:rPr>
          <w:rStyle w:val="Ninguno"/>
          <w:color w:val="auto"/>
          <w:sz w:val="16"/>
          <w:szCs w:val="16"/>
        </w:rPr>
      </w:pPr>
    </w:p>
    <w:p w:rsidR="00620A1A" w:rsidRPr="00E4632A" w:rsidRDefault="00ED2492" w:rsidP="00E65131">
      <w:pPr>
        <w:pStyle w:val="Cuerpo"/>
        <w:numPr>
          <w:ilvl w:val="0"/>
          <w:numId w:val="15"/>
        </w:numPr>
        <w:rPr>
          <w:rStyle w:val="Ninguno"/>
          <w:color w:val="auto"/>
          <w:sz w:val="16"/>
          <w:szCs w:val="16"/>
        </w:rPr>
      </w:pPr>
      <w:r w:rsidRPr="00E4632A">
        <w:rPr>
          <w:rStyle w:val="Ninguno"/>
          <w:color w:val="auto"/>
          <w:sz w:val="16"/>
          <w:szCs w:val="16"/>
        </w:rPr>
        <w:t>Ob</w:t>
      </w:r>
      <w:r w:rsidR="00E6796D" w:rsidRPr="00E4632A">
        <w:rPr>
          <w:rStyle w:val="Ninguno"/>
          <w:color w:val="auto"/>
          <w:sz w:val="16"/>
          <w:szCs w:val="16"/>
        </w:rPr>
        <w:t>servancia de las normas de carrera en la calificación integral de los empleados a su cargo</w:t>
      </w:r>
      <w:r w:rsidR="00620A1A" w:rsidRPr="00E4632A">
        <w:rPr>
          <w:rStyle w:val="Ninguno"/>
          <w:color w:val="auto"/>
          <w:sz w:val="16"/>
          <w:szCs w:val="16"/>
        </w:rPr>
        <w:t xml:space="preserve">. </w:t>
      </w:r>
      <w:r w:rsidR="00620A1A" w:rsidRPr="00E4632A">
        <w:rPr>
          <w:rStyle w:val="Ninguno"/>
          <w:rFonts w:eastAsia="Arial Unicode MS"/>
          <w:b/>
          <w:color w:val="auto"/>
          <w:sz w:val="16"/>
          <w:szCs w:val="16"/>
        </w:rPr>
        <w:t xml:space="preserve">En la casilla registre </w:t>
      </w:r>
      <w:r w:rsidR="00620A1A" w:rsidRPr="00E4632A">
        <w:rPr>
          <w:rStyle w:val="Ninguno"/>
          <w:b/>
          <w:color w:val="auto"/>
          <w:sz w:val="16"/>
          <w:szCs w:val="16"/>
          <w:u w:color="FF0000"/>
          <w:lang w:val="es-ES_tradnl"/>
        </w:rPr>
        <w:t>de 0 a</w:t>
      </w:r>
      <w:r w:rsidR="00620A1A" w:rsidRPr="00E4632A">
        <w:rPr>
          <w:rStyle w:val="Ninguno"/>
          <w:b/>
          <w:bCs/>
          <w:color w:val="auto"/>
          <w:sz w:val="16"/>
          <w:szCs w:val="16"/>
        </w:rPr>
        <w:t xml:space="preserve"> 1 punto.</w:t>
      </w:r>
      <w:r w:rsidR="00620A1A" w:rsidRPr="00E4632A">
        <w:rPr>
          <w:rStyle w:val="Ninguno"/>
          <w:color w:val="auto"/>
          <w:sz w:val="16"/>
          <w:szCs w:val="16"/>
        </w:rPr>
        <w:t xml:space="preserve"> </w:t>
      </w:r>
    </w:p>
    <w:p w:rsidR="00E6796D" w:rsidRPr="00E4632A" w:rsidRDefault="00E6796D" w:rsidP="00E65131">
      <w:pPr>
        <w:pStyle w:val="Cuerpo"/>
        <w:numPr>
          <w:ilvl w:val="0"/>
          <w:numId w:val="15"/>
        </w:numPr>
        <w:rPr>
          <w:b/>
          <w:color w:val="auto"/>
          <w:sz w:val="16"/>
          <w:szCs w:val="16"/>
        </w:rPr>
      </w:pPr>
      <w:r w:rsidRPr="00E4632A">
        <w:rPr>
          <w:rStyle w:val="Ninguno"/>
          <w:color w:val="auto"/>
          <w:sz w:val="16"/>
          <w:szCs w:val="16"/>
        </w:rPr>
        <w:t xml:space="preserve">Participación en las actividades </w:t>
      </w:r>
      <w:r w:rsidRPr="00E4632A">
        <w:rPr>
          <w:rStyle w:val="Ninguno"/>
          <w:color w:val="auto"/>
          <w:sz w:val="16"/>
          <w:szCs w:val="16"/>
          <w:u w:color="0070C0"/>
        </w:rPr>
        <w:t>del sistema de seguridad y salud en el trabajo</w:t>
      </w:r>
      <w:r w:rsidRPr="00E4632A">
        <w:rPr>
          <w:rStyle w:val="Ninguno"/>
          <w:color w:val="auto"/>
          <w:sz w:val="16"/>
          <w:szCs w:val="16"/>
        </w:rPr>
        <w:t xml:space="preserve">. </w:t>
      </w:r>
      <w:r w:rsidR="00620A1A" w:rsidRPr="00E4632A">
        <w:rPr>
          <w:rStyle w:val="Ninguno"/>
          <w:b/>
          <w:color w:val="auto"/>
          <w:sz w:val="16"/>
          <w:szCs w:val="16"/>
          <w:u w:color="FF0000"/>
          <w:lang w:val="es-ES_tradnl"/>
        </w:rPr>
        <w:t xml:space="preserve">En la </w:t>
      </w:r>
      <w:r w:rsidRPr="00E4632A">
        <w:rPr>
          <w:rStyle w:val="Ninguno"/>
          <w:b/>
          <w:color w:val="auto"/>
          <w:sz w:val="16"/>
          <w:szCs w:val="16"/>
          <w:u w:color="FF0000"/>
          <w:lang w:val="es-ES_tradnl"/>
        </w:rPr>
        <w:t xml:space="preserve">casilla </w:t>
      </w:r>
      <w:r w:rsidR="00620A1A" w:rsidRPr="00E4632A">
        <w:rPr>
          <w:rStyle w:val="Ninguno"/>
          <w:b/>
          <w:color w:val="auto"/>
          <w:sz w:val="16"/>
          <w:szCs w:val="16"/>
          <w:u w:color="FF0000"/>
          <w:lang w:val="es-ES_tradnl"/>
        </w:rPr>
        <w:t xml:space="preserve">registre </w:t>
      </w:r>
      <w:r w:rsidRPr="00E4632A">
        <w:rPr>
          <w:rStyle w:val="Ninguno"/>
          <w:b/>
          <w:color w:val="auto"/>
          <w:sz w:val="16"/>
          <w:szCs w:val="16"/>
          <w:u w:color="FF0000"/>
          <w:lang w:val="es-ES_tradnl"/>
        </w:rPr>
        <w:t>de 0 a</w:t>
      </w:r>
      <w:r w:rsidRPr="00E4632A">
        <w:rPr>
          <w:rStyle w:val="Ninguno"/>
          <w:b/>
          <w:bCs/>
          <w:color w:val="auto"/>
          <w:sz w:val="16"/>
          <w:szCs w:val="16"/>
        </w:rPr>
        <w:t xml:space="preserve"> 1 punto.</w:t>
      </w:r>
    </w:p>
    <w:p w:rsidR="00E6796D" w:rsidRPr="00E4632A" w:rsidRDefault="00E6796D" w:rsidP="003A3EB0">
      <w:pPr>
        <w:pStyle w:val="Cuerpo"/>
        <w:rPr>
          <w:rStyle w:val="Ninguno"/>
          <w:color w:val="auto"/>
          <w:sz w:val="16"/>
          <w:szCs w:val="16"/>
        </w:rPr>
      </w:pPr>
    </w:p>
    <w:p w:rsidR="00E6796D" w:rsidRPr="00E4632A" w:rsidRDefault="00E6796D" w:rsidP="003A3EB0">
      <w:pPr>
        <w:pStyle w:val="Cuerpo"/>
        <w:ind w:left="1416"/>
        <w:rPr>
          <w:rStyle w:val="Ninguno"/>
          <w:color w:val="auto"/>
          <w:sz w:val="16"/>
          <w:szCs w:val="16"/>
        </w:rPr>
      </w:pPr>
      <w:r w:rsidRPr="00E4632A">
        <w:rPr>
          <w:rStyle w:val="Ninguno"/>
          <w:color w:val="auto"/>
          <w:sz w:val="16"/>
          <w:szCs w:val="16"/>
        </w:rPr>
        <w:t>En todos los casos la evaluación comprenderá el cumplimiento de los Acuerdos expedidos por el Consejo Superior de la Judicatura, que regulan la respectiva materia.</w:t>
      </w:r>
    </w:p>
    <w:p w:rsidR="00E6796D" w:rsidRPr="00E4632A" w:rsidRDefault="00E6796D" w:rsidP="003A3EB0">
      <w:pPr>
        <w:pStyle w:val="Cuerpo"/>
        <w:rPr>
          <w:rStyle w:val="Ninguno"/>
          <w:color w:val="auto"/>
          <w:sz w:val="16"/>
          <w:szCs w:val="16"/>
        </w:rPr>
      </w:pPr>
    </w:p>
    <w:p w:rsidR="00E6796D" w:rsidRPr="00E4632A" w:rsidRDefault="00E6796D" w:rsidP="00E65131">
      <w:pPr>
        <w:pStyle w:val="Cuerpo"/>
        <w:numPr>
          <w:ilvl w:val="0"/>
          <w:numId w:val="14"/>
        </w:numPr>
        <w:rPr>
          <w:color w:val="auto"/>
          <w:sz w:val="16"/>
          <w:szCs w:val="16"/>
        </w:rPr>
      </w:pPr>
      <w:r w:rsidRPr="00E4632A">
        <w:rPr>
          <w:rStyle w:val="Ninguno"/>
          <w:b/>
          <w:bCs/>
          <w:color w:val="auto"/>
          <w:sz w:val="16"/>
          <w:szCs w:val="16"/>
        </w:rPr>
        <w:t>Dirección de la Unidad, de área, grupo u oficina y puestos de trabajo</w:t>
      </w:r>
      <w:r w:rsidR="00620A1A" w:rsidRPr="00E4632A">
        <w:rPr>
          <w:rStyle w:val="Ninguno"/>
          <w:b/>
          <w:bCs/>
          <w:color w:val="auto"/>
          <w:sz w:val="16"/>
          <w:szCs w:val="16"/>
        </w:rPr>
        <w:t>.</w:t>
      </w:r>
      <w:r w:rsidRPr="00E4632A">
        <w:rPr>
          <w:rStyle w:val="Ninguno"/>
          <w:color w:val="auto"/>
          <w:sz w:val="16"/>
          <w:szCs w:val="16"/>
        </w:rPr>
        <w:t xml:space="preserve"> </w:t>
      </w:r>
      <w:r w:rsidR="00620A1A" w:rsidRPr="00E4632A">
        <w:rPr>
          <w:rStyle w:val="Ninguno"/>
          <w:b/>
          <w:bCs/>
          <w:color w:val="auto"/>
          <w:sz w:val="16"/>
          <w:szCs w:val="16"/>
        </w:rPr>
        <w:t xml:space="preserve">Hasta </w:t>
      </w:r>
      <w:r w:rsidR="00ED2492" w:rsidRPr="00E4632A">
        <w:rPr>
          <w:rStyle w:val="Ninguno"/>
          <w:b/>
          <w:bCs/>
          <w:color w:val="auto"/>
          <w:sz w:val="16"/>
          <w:szCs w:val="16"/>
        </w:rPr>
        <w:t>8</w:t>
      </w:r>
      <w:r w:rsidRPr="00E4632A">
        <w:rPr>
          <w:rStyle w:val="Ninguno"/>
          <w:b/>
          <w:bCs/>
          <w:color w:val="auto"/>
          <w:sz w:val="16"/>
          <w:szCs w:val="16"/>
        </w:rPr>
        <w:t xml:space="preserve"> puntos</w:t>
      </w:r>
      <w:r w:rsidRPr="00E4632A">
        <w:rPr>
          <w:rStyle w:val="Ninguno"/>
          <w:color w:val="auto"/>
          <w:sz w:val="16"/>
          <w:szCs w:val="16"/>
        </w:rPr>
        <w:t>. Comprende los siguientes aspectos:</w:t>
      </w:r>
    </w:p>
    <w:p w:rsidR="00E6796D" w:rsidRPr="00E4632A" w:rsidRDefault="00E6796D" w:rsidP="003A3EB0">
      <w:pPr>
        <w:pStyle w:val="Cuerpo"/>
        <w:rPr>
          <w:rStyle w:val="Ninguno"/>
          <w:color w:val="auto"/>
          <w:sz w:val="16"/>
          <w:szCs w:val="16"/>
        </w:rPr>
      </w:pPr>
    </w:p>
    <w:p w:rsidR="00620A1A" w:rsidRPr="00E4632A" w:rsidRDefault="00E6796D" w:rsidP="00E65131">
      <w:pPr>
        <w:pStyle w:val="Cuerpo"/>
        <w:numPr>
          <w:ilvl w:val="0"/>
          <w:numId w:val="16"/>
        </w:numPr>
        <w:rPr>
          <w:rStyle w:val="Ninguno"/>
          <w:bCs/>
          <w:color w:val="auto"/>
          <w:sz w:val="16"/>
          <w:szCs w:val="16"/>
        </w:rPr>
      </w:pPr>
      <w:r w:rsidRPr="00E4632A">
        <w:rPr>
          <w:rStyle w:val="Ninguno"/>
          <w:color w:val="auto"/>
          <w:sz w:val="16"/>
          <w:szCs w:val="16"/>
        </w:rPr>
        <w:t>Integración del equipo de trabajo a los objetivos institucionales y atención al usuario</w:t>
      </w:r>
      <w:r w:rsidRPr="00E4632A">
        <w:rPr>
          <w:rStyle w:val="Ninguno"/>
          <w:bCs/>
          <w:color w:val="auto"/>
          <w:sz w:val="16"/>
          <w:szCs w:val="16"/>
        </w:rPr>
        <w:t xml:space="preserve"> Se evalúa Integración  del empleado al equipo de trabajo</w:t>
      </w:r>
      <w:r w:rsidRPr="00E4632A">
        <w:rPr>
          <w:rStyle w:val="Ninguno"/>
          <w:color w:val="auto"/>
          <w:sz w:val="16"/>
          <w:szCs w:val="16"/>
        </w:rPr>
        <w:t>. Se evalúa igualmente la disposición, actitud, cortesía y diligencia en el trato con el usuario, que identifique las necesidades y de respuesta a las inquietudes, buscando la solución oportuna a los requerimientos.</w:t>
      </w:r>
      <w:r w:rsidR="00620A1A" w:rsidRPr="00E4632A">
        <w:rPr>
          <w:rStyle w:val="Ninguno"/>
          <w:color w:val="auto"/>
          <w:sz w:val="16"/>
          <w:szCs w:val="16"/>
        </w:rPr>
        <w:t xml:space="preserve"> </w:t>
      </w:r>
      <w:r w:rsidR="00620A1A" w:rsidRPr="00E4632A">
        <w:rPr>
          <w:rStyle w:val="Ninguno"/>
          <w:rFonts w:eastAsia="Arial Unicode MS"/>
          <w:b/>
          <w:color w:val="auto"/>
          <w:sz w:val="16"/>
          <w:szCs w:val="16"/>
        </w:rPr>
        <w:t xml:space="preserve">En la casilla registre </w:t>
      </w:r>
      <w:r w:rsidR="00620A1A" w:rsidRPr="00E4632A">
        <w:rPr>
          <w:rStyle w:val="Ninguno"/>
          <w:b/>
          <w:color w:val="auto"/>
          <w:sz w:val="16"/>
          <w:szCs w:val="16"/>
          <w:u w:color="FF0000"/>
          <w:lang w:val="es-ES_tradnl"/>
        </w:rPr>
        <w:t>de 0 a</w:t>
      </w:r>
      <w:r w:rsidR="00620A1A" w:rsidRPr="00E4632A">
        <w:rPr>
          <w:rStyle w:val="Ninguno"/>
          <w:b/>
          <w:bCs/>
          <w:color w:val="auto"/>
          <w:sz w:val="16"/>
          <w:szCs w:val="16"/>
        </w:rPr>
        <w:t xml:space="preserve"> 2 puntos</w:t>
      </w:r>
      <w:r w:rsidR="00620A1A" w:rsidRPr="00E4632A">
        <w:rPr>
          <w:rStyle w:val="Ninguno"/>
          <w:color w:val="auto"/>
          <w:sz w:val="16"/>
          <w:szCs w:val="16"/>
        </w:rPr>
        <w:t xml:space="preserve"> </w:t>
      </w:r>
    </w:p>
    <w:p w:rsidR="00E6796D" w:rsidRPr="00E4632A" w:rsidRDefault="00E6796D" w:rsidP="00E65131">
      <w:pPr>
        <w:pStyle w:val="Cuerpo"/>
        <w:numPr>
          <w:ilvl w:val="0"/>
          <w:numId w:val="16"/>
        </w:numPr>
        <w:rPr>
          <w:bCs/>
          <w:color w:val="auto"/>
          <w:sz w:val="16"/>
          <w:szCs w:val="16"/>
        </w:rPr>
      </w:pPr>
      <w:r w:rsidRPr="00E4632A">
        <w:rPr>
          <w:rStyle w:val="Ninguno"/>
          <w:color w:val="auto"/>
          <w:sz w:val="16"/>
          <w:szCs w:val="16"/>
        </w:rPr>
        <w:t xml:space="preserve">Existencia de procedimientos de trabajos claros, documentados e incorporación de buenas prácticas que generen valor a la gestión, y definición de metas e indicadores. </w:t>
      </w:r>
      <w:r w:rsidR="00620A1A" w:rsidRPr="00E4632A">
        <w:rPr>
          <w:rStyle w:val="Ninguno"/>
          <w:b/>
          <w:color w:val="auto"/>
          <w:sz w:val="16"/>
          <w:szCs w:val="16"/>
        </w:rPr>
        <w:t>E</w:t>
      </w:r>
      <w:r w:rsidRPr="00E4632A">
        <w:rPr>
          <w:rStyle w:val="Ninguno"/>
          <w:b/>
          <w:color w:val="auto"/>
          <w:sz w:val="16"/>
          <w:szCs w:val="16"/>
          <w:u w:color="FF0000"/>
          <w:lang w:val="es-ES_tradnl"/>
        </w:rPr>
        <w:t>n la casilla</w:t>
      </w:r>
      <w:r w:rsidR="00620A1A" w:rsidRPr="00E4632A">
        <w:rPr>
          <w:rStyle w:val="Ninguno"/>
          <w:b/>
          <w:color w:val="auto"/>
          <w:sz w:val="16"/>
          <w:szCs w:val="16"/>
          <w:u w:color="FF0000"/>
          <w:lang w:val="es-ES_tradnl"/>
        </w:rPr>
        <w:t xml:space="preserve"> registre</w:t>
      </w:r>
      <w:r w:rsidRPr="00E4632A">
        <w:rPr>
          <w:rStyle w:val="Ninguno"/>
          <w:b/>
          <w:color w:val="auto"/>
          <w:sz w:val="16"/>
          <w:szCs w:val="16"/>
          <w:u w:color="FF0000"/>
          <w:lang w:val="es-ES_tradnl"/>
        </w:rPr>
        <w:t xml:space="preserve"> de 0 a</w:t>
      </w:r>
      <w:r w:rsidRPr="00E4632A">
        <w:rPr>
          <w:rStyle w:val="Ninguno"/>
          <w:b/>
          <w:bCs/>
          <w:color w:val="auto"/>
          <w:sz w:val="16"/>
          <w:szCs w:val="16"/>
        </w:rPr>
        <w:t xml:space="preserve"> </w:t>
      </w:r>
      <w:r w:rsidR="00ED2492" w:rsidRPr="00E4632A">
        <w:rPr>
          <w:rStyle w:val="Ninguno"/>
          <w:b/>
          <w:bCs/>
          <w:color w:val="auto"/>
          <w:sz w:val="16"/>
          <w:szCs w:val="16"/>
          <w:u w:color="538135"/>
        </w:rPr>
        <w:t>2</w:t>
      </w:r>
      <w:r w:rsidRPr="00E4632A">
        <w:rPr>
          <w:rStyle w:val="Ninguno"/>
          <w:b/>
          <w:bCs/>
          <w:color w:val="auto"/>
          <w:sz w:val="16"/>
          <w:szCs w:val="16"/>
        </w:rPr>
        <w:t xml:space="preserve"> puntos</w:t>
      </w:r>
      <w:r w:rsidRPr="00E4632A">
        <w:rPr>
          <w:rStyle w:val="Ninguno"/>
          <w:bCs/>
          <w:color w:val="auto"/>
          <w:sz w:val="16"/>
          <w:szCs w:val="16"/>
        </w:rPr>
        <w:t>.</w:t>
      </w:r>
    </w:p>
    <w:p w:rsidR="00E6796D" w:rsidRPr="00E4632A" w:rsidRDefault="00E6796D" w:rsidP="00E65131">
      <w:pPr>
        <w:pStyle w:val="Cuerpo"/>
        <w:numPr>
          <w:ilvl w:val="0"/>
          <w:numId w:val="16"/>
        </w:numPr>
        <w:rPr>
          <w:b/>
          <w:color w:val="auto"/>
          <w:sz w:val="16"/>
          <w:szCs w:val="16"/>
        </w:rPr>
      </w:pPr>
      <w:r w:rsidRPr="00E4632A">
        <w:rPr>
          <w:rStyle w:val="Ninguno"/>
          <w:color w:val="auto"/>
          <w:sz w:val="16"/>
          <w:szCs w:val="16"/>
        </w:rPr>
        <w:t xml:space="preserve">Determinación de los mecanismos de seguimiento al cumplimiento del plan de trabajo y de las metas. </w:t>
      </w:r>
      <w:r w:rsidR="00620A1A" w:rsidRPr="00E4632A">
        <w:rPr>
          <w:rStyle w:val="Ninguno"/>
          <w:b/>
          <w:color w:val="auto"/>
          <w:sz w:val="16"/>
          <w:szCs w:val="16"/>
          <w:u w:color="FF0000"/>
          <w:lang w:val="es-ES_tradnl"/>
        </w:rPr>
        <w:t>E</w:t>
      </w:r>
      <w:r w:rsidRPr="00E4632A">
        <w:rPr>
          <w:rStyle w:val="Ninguno"/>
          <w:b/>
          <w:color w:val="auto"/>
          <w:sz w:val="16"/>
          <w:szCs w:val="16"/>
          <w:u w:color="FF0000"/>
          <w:lang w:val="es-ES_tradnl"/>
        </w:rPr>
        <w:t xml:space="preserve">n la casilla </w:t>
      </w:r>
      <w:r w:rsidR="00620A1A" w:rsidRPr="00E4632A">
        <w:rPr>
          <w:rStyle w:val="Ninguno"/>
          <w:b/>
          <w:color w:val="auto"/>
          <w:sz w:val="16"/>
          <w:szCs w:val="16"/>
          <w:u w:color="FF0000"/>
          <w:lang w:val="es-ES_tradnl"/>
        </w:rPr>
        <w:t xml:space="preserve">registre </w:t>
      </w:r>
      <w:r w:rsidRPr="00E4632A">
        <w:rPr>
          <w:rStyle w:val="Ninguno"/>
          <w:b/>
          <w:color w:val="auto"/>
          <w:sz w:val="16"/>
          <w:szCs w:val="16"/>
          <w:u w:color="FF0000"/>
          <w:lang w:val="es-ES_tradnl"/>
        </w:rPr>
        <w:t xml:space="preserve">de 0 </w:t>
      </w:r>
      <w:r w:rsidR="00620A1A" w:rsidRPr="00E4632A">
        <w:rPr>
          <w:rStyle w:val="Ninguno"/>
          <w:b/>
          <w:color w:val="auto"/>
          <w:sz w:val="16"/>
          <w:szCs w:val="16"/>
          <w:u w:color="FF0000"/>
          <w:lang w:val="es-ES_tradnl"/>
        </w:rPr>
        <w:t>a</w:t>
      </w:r>
      <w:r w:rsidR="00620A1A" w:rsidRPr="00E4632A">
        <w:rPr>
          <w:rStyle w:val="Ninguno"/>
          <w:b/>
          <w:bCs/>
          <w:color w:val="auto"/>
          <w:sz w:val="16"/>
          <w:szCs w:val="16"/>
        </w:rPr>
        <w:t xml:space="preserve"> 2</w:t>
      </w:r>
      <w:r w:rsidRPr="00E4632A">
        <w:rPr>
          <w:rStyle w:val="Ninguno"/>
          <w:b/>
          <w:bCs/>
          <w:color w:val="auto"/>
          <w:sz w:val="16"/>
          <w:szCs w:val="16"/>
        </w:rPr>
        <w:t xml:space="preserve"> punto</w:t>
      </w:r>
      <w:r w:rsidR="00620A1A" w:rsidRPr="00E4632A">
        <w:rPr>
          <w:rStyle w:val="Ninguno"/>
          <w:b/>
          <w:bCs/>
          <w:color w:val="auto"/>
          <w:sz w:val="16"/>
          <w:szCs w:val="16"/>
        </w:rPr>
        <w:t>s</w:t>
      </w:r>
    </w:p>
    <w:p w:rsidR="00E6796D" w:rsidRPr="00E4632A" w:rsidRDefault="00E6796D" w:rsidP="00E65131">
      <w:pPr>
        <w:pStyle w:val="Cuerpo"/>
        <w:numPr>
          <w:ilvl w:val="0"/>
          <w:numId w:val="16"/>
        </w:numPr>
        <w:rPr>
          <w:b/>
          <w:color w:val="auto"/>
          <w:sz w:val="16"/>
          <w:szCs w:val="16"/>
        </w:rPr>
      </w:pPr>
      <w:r w:rsidRPr="00E4632A">
        <w:rPr>
          <w:rStyle w:val="Ninguno"/>
          <w:color w:val="auto"/>
          <w:sz w:val="16"/>
          <w:szCs w:val="16"/>
        </w:rPr>
        <w:t xml:space="preserve">Mecanismos de retroalimentación del desempeño de los miembros del equipo de trabajo, desde la perspectiva administrativa. </w:t>
      </w:r>
      <w:r w:rsidR="00620A1A" w:rsidRPr="00E4632A">
        <w:rPr>
          <w:rStyle w:val="Ninguno"/>
          <w:b/>
          <w:color w:val="auto"/>
          <w:sz w:val="16"/>
          <w:szCs w:val="16"/>
          <w:u w:color="FF0000"/>
          <w:lang w:val="es-ES_tradnl"/>
        </w:rPr>
        <w:t>En</w:t>
      </w:r>
      <w:r w:rsidRPr="00E4632A">
        <w:rPr>
          <w:rStyle w:val="Ninguno"/>
          <w:b/>
          <w:color w:val="auto"/>
          <w:sz w:val="16"/>
          <w:szCs w:val="16"/>
          <w:u w:color="FF0000"/>
          <w:lang w:val="es-ES_tradnl"/>
        </w:rPr>
        <w:t xml:space="preserve"> la casilla</w:t>
      </w:r>
      <w:r w:rsidR="00620A1A" w:rsidRPr="00E4632A">
        <w:rPr>
          <w:rStyle w:val="Ninguno"/>
          <w:b/>
          <w:color w:val="auto"/>
          <w:sz w:val="16"/>
          <w:szCs w:val="16"/>
          <w:u w:color="FF0000"/>
          <w:lang w:val="es-ES_tradnl"/>
        </w:rPr>
        <w:t xml:space="preserve"> registre</w:t>
      </w:r>
      <w:r w:rsidRPr="00E4632A">
        <w:rPr>
          <w:rStyle w:val="Ninguno"/>
          <w:b/>
          <w:color w:val="auto"/>
          <w:sz w:val="16"/>
          <w:szCs w:val="16"/>
          <w:u w:color="FF0000"/>
          <w:lang w:val="es-ES_tradnl"/>
        </w:rPr>
        <w:t xml:space="preserve"> de 0 a</w:t>
      </w:r>
      <w:r w:rsidRPr="00E4632A">
        <w:rPr>
          <w:rStyle w:val="Ninguno"/>
          <w:b/>
          <w:bCs/>
          <w:color w:val="auto"/>
          <w:sz w:val="16"/>
          <w:szCs w:val="16"/>
        </w:rPr>
        <w:t xml:space="preserve"> 2 puntos</w:t>
      </w:r>
      <w:r w:rsidRPr="00E4632A">
        <w:rPr>
          <w:rStyle w:val="Ninguno"/>
          <w:b/>
          <w:color w:val="auto"/>
          <w:sz w:val="16"/>
          <w:szCs w:val="16"/>
        </w:rPr>
        <w:t>.</w:t>
      </w:r>
    </w:p>
    <w:p w:rsidR="00E95741" w:rsidRPr="00E4632A" w:rsidRDefault="00E95741" w:rsidP="003A3EB0">
      <w:pPr>
        <w:pStyle w:val="Cuerpo"/>
        <w:ind w:left="375"/>
        <w:rPr>
          <w:color w:val="auto"/>
          <w:sz w:val="16"/>
          <w:szCs w:val="16"/>
        </w:rPr>
      </w:pPr>
    </w:p>
    <w:p w:rsidR="00E95741" w:rsidRPr="00E4632A" w:rsidRDefault="00E95741" w:rsidP="00E65131">
      <w:pPr>
        <w:pStyle w:val="Cuerpo"/>
        <w:numPr>
          <w:ilvl w:val="1"/>
          <w:numId w:val="8"/>
        </w:numPr>
        <w:rPr>
          <w:color w:val="auto"/>
          <w:spacing w:val="-2"/>
          <w:sz w:val="16"/>
          <w:szCs w:val="16"/>
        </w:rPr>
      </w:pPr>
      <w:r w:rsidRPr="00E4632A">
        <w:rPr>
          <w:b/>
          <w:color w:val="auto"/>
          <w:spacing w:val="-2"/>
          <w:sz w:val="16"/>
          <w:szCs w:val="16"/>
        </w:rPr>
        <w:t>Factor Publicaciones:</w:t>
      </w:r>
      <w:r w:rsidRPr="00E4632A">
        <w:rPr>
          <w:color w:val="auto"/>
          <w:spacing w:val="-2"/>
          <w:sz w:val="16"/>
          <w:szCs w:val="16"/>
        </w:rPr>
        <w:t xml:space="preserve"> Escriba el resultado obtenido en este factor </w:t>
      </w:r>
      <w:r w:rsidR="00620A1A" w:rsidRPr="00E4632A">
        <w:rPr>
          <w:color w:val="auto"/>
          <w:spacing w:val="-2"/>
          <w:sz w:val="16"/>
          <w:szCs w:val="16"/>
        </w:rPr>
        <w:t>hasta</w:t>
      </w:r>
      <w:r w:rsidRPr="00E4632A">
        <w:rPr>
          <w:color w:val="auto"/>
          <w:spacing w:val="-2"/>
          <w:sz w:val="16"/>
          <w:szCs w:val="16"/>
        </w:rPr>
        <w:t xml:space="preserve"> un (1) punto.</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E95741" w:rsidRPr="00E4632A" w:rsidRDefault="00E95741" w:rsidP="00E65131">
      <w:pPr>
        <w:pStyle w:val="Cuerpo"/>
        <w:numPr>
          <w:ilvl w:val="1"/>
          <w:numId w:val="8"/>
        </w:numPr>
        <w:rPr>
          <w:color w:val="auto"/>
          <w:sz w:val="16"/>
          <w:szCs w:val="16"/>
        </w:rPr>
      </w:pPr>
      <w:r w:rsidRPr="00E4632A">
        <w:rPr>
          <w:b/>
          <w:color w:val="auto"/>
          <w:spacing w:val="-2"/>
          <w:sz w:val="16"/>
          <w:szCs w:val="16"/>
        </w:rPr>
        <w:t>MOTIVACIÓN DE LA EVALUACIÓN</w:t>
      </w:r>
      <w:r w:rsidRPr="00E4632A">
        <w:rPr>
          <w:color w:val="auto"/>
          <w:sz w:val="16"/>
          <w:szCs w:val="16"/>
        </w:rPr>
        <w:t xml:space="preserve"> </w:t>
      </w:r>
    </w:p>
    <w:p w:rsidR="009659CE" w:rsidRPr="00E4632A" w:rsidRDefault="009659CE" w:rsidP="003A3EB0">
      <w:pPr>
        <w:pStyle w:val="Cuerpo"/>
        <w:rPr>
          <w:color w:val="auto"/>
          <w:sz w:val="16"/>
          <w:szCs w:val="16"/>
        </w:rPr>
      </w:pP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4632A">
        <w:rPr>
          <w:rFonts w:ascii="Arial" w:hAnsi="Arial" w:cs="Arial"/>
          <w:sz w:val="16"/>
          <w:szCs w:val="16"/>
        </w:rPr>
        <w:t xml:space="preserve">El </w:t>
      </w:r>
      <w:r w:rsidR="00F579D5" w:rsidRPr="00E4632A">
        <w:rPr>
          <w:rFonts w:ascii="Arial" w:hAnsi="Arial" w:cs="Arial"/>
          <w:sz w:val="16"/>
          <w:szCs w:val="16"/>
        </w:rPr>
        <w:t xml:space="preserve">calificador </w:t>
      </w:r>
      <w:r w:rsidRPr="00E4632A">
        <w:rPr>
          <w:rFonts w:ascii="Arial" w:hAnsi="Arial" w:cs="Arial"/>
          <w:sz w:val="16"/>
          <w:szCs w:val="16"/>
        </w:rPr>
        <w:t>deberá dejar constancia expresa de los aspectos del seguimiento, que ameritaron en cada indicador, la puntuación respectiva, guardando coherencia entre la motivación y el puntaje asignado.</w:t>
      </w:r>
      <w:r w:rsidR="00F579D5" w:rsidRPr="00E4632A">
        <w:rPr>
          <w:rFonts w:ascii="Arial" w:hAnsi="Arial" w:cs="Arial"/>
          <w:sz w:val="16"/>
          <w:szCs w:val="16"/>
        </w:rPr>
        <w:t xml:space="preserve"> (</w:t>
      </w:r>
      <w:r w:rsidR="007A16B5" w:rsidRPr="00E4632A">
        <w:rPr>
          <w:rFonts w:ascii="Arial" w:hAnsi="Arial" w:cs="Arial"/>
          <w:sz w:val="16"/>
          <w:szCs w:val="16"/>
        </w:rPr>
        <w:t>Artículo</w:t>
      </w:r>
      <w:r w:rsidR="00F579D5" w:rsidRPr="00E4632A">
        <w:rPr>
          <w:rFonts w:ascii="Arial" w:hAnsi="Arial" w:cs="Arial"/>
          <w:sz w:val="16"/>
          <w:szCs w:val="16"/>
        </w:rPr>
        <w:t xml:space="preserve"> 10 </w:t>
      </w:r>
      <w:r w:rsidR="009659CE" w:rsidRPr="00E4632A">
        <w:rPr>
          <w:rFonts w:ascii="Arial" w:hAnsi="Arial" w:cs="Arial"/>
          <w:sz w:val="16"/>
          <w:szCs w:val="16"/>
        </w:rPr>
        <w:t>del Acuerdo</w:t>
      </w:r>
      <w:r w:rsidR="00F579D5" w:rsidRPr="00E4632A">
        <w:rPr>
          <w:rFonts w:ascii="Arial" w:hAnsi="Arial" w:cs="Arial"/>
          <w:sz w:val="16"/>
          <w:szCs w:val="16"/>
        </w:rPr>
        <w:t xml:space="preserve"> PCSJA19-</w:t>
      </w:r>
      <w:r w:rsidR="007A16B5" w:rsidRPr="00E4632A">
        <w:rPr>
          <w:rFonts w:ascii="Arial" w:hAnsi="Arial" w:cs="Arial"/>
          <w:sz w:val="16"/>
          <w:szCs w:val="16"/>
        </w:rPr>
        <w:t>11393 de 2019</w:t>
      </w:r>
      <w:r w:rsidR="00F579D5" w:rsidRPr="00E4632A">
        <w:rPr>
          <w:rFonts w:ascii="Arial" w:hAnsi="Arial" w:cs="Arial"/>
          <w:sz w:val="16"/>
          <w:szCs w:val="16"/>
        </w:rPr>
        <w:t>)</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E95741" w:rsidRPr="00E4632A" w:rsidRDefault="00E95741" w:rsidP="00E65131">
      <w:pPr>
        <w:pStyle w:val="Cuerpo"/>
        <w:numPr>
          <w:ilvl w:val="1"/>
          <w:numId w:val="8"/>
        </w:numPr>
        <w:rPr>
          <w:b/>
          <w:color w:val="auto"/>
          <w:spacing w:val="-2"/>
          <w:sz w:val="16"/>
          <w:szCs w:val="16"/>
        </w:rPr>
      </w:pPr>
      <w:r w:rsidRPr="00E4632A">
        <w:rPr>
          <w:b/>
          <w:color w:val="auto"/>
          <w:spacing w:val="-2"/>
          <w:sz w:val="16"/>
          <w:szCs w:val="16"/>
        </w:rPr>
        <w:t>CALIFICACIÓN INTEGRAL</w:t>
      </w:r>
      <w:r w:rsidRPr="00E4632A">
        <w:rPr>
          <w:color w:val="auto"/>
          <w:spacing w:val="-2"/>
          <w:sz w:val="16"/>
          <w:szCs w:val="16"/>
        </w:rPr>
        <w:t>.</w:t>
      </w:r>
    </w:p>
    <w:p w:rsidR="009659CE" w:rsidRPr="00E4632A" w:rsidRDefault="009659CE" w:rsidP="003A3EB0">
      <w:pPr>
        <w:pStyle w:val="Cuerpo"/>
        <w:ind w:left="375"/>
        <w:rPr>
          <w:b/>
          <w:color w:val="auto"/>
          <w:spacing w:val="-2"/>
          <w:sz w:val="16"/>
          <w:szCs w:val="16"/>
        </w:rPr>
      </w:pP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4632A">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ED2492" w:rsidRPr="00E4632A">
        <w:rPr>
          <w:rFonts w:ascii="Arial" w:hAnsi="Arial" w:cs="Arial"/>
          <w:spacing w:val="-2"/>
          <w:sz w:val="16"/>
          <w:szCs w:val="16"/>
        </w:rPr>
        <w:t>aproxime a</w:t>
      </w:r>
      <w:r w:rsidRPr="00E4632A">
        <w:rPr>
          <w:rFonts w:ascii="Arial" w:hAnsi="Arial" w:cs="Arial"/>
          <w:spacing w:val="-2"/>
          <w:sz w:val="16"/>
          <w:szCs w:val="16"/>
        </w:rPr>
        <w:t xml:space="preserve"> = 85.00; y si es 84.3, </w:t>
      </w:r>
      <w:r w:rsidR="00ED2492" w:rsidRPr="00E4632A">
        <w:rPr>
          <w:rFonts w:ascii="Arial" w:hAnsi="Arial" w:cs="Arial"/>
          <w:spacing w:val="-2"/>
          <w:sz w:val="16"/>
          <w:szCs w:val="16"/>
        </w:rPr>
        <w:t>aproxime a</w:t>
      </w:r>
      <w:r w:rsidRPr="00E4632A">
        <w:rPr>
          <w:rFonts w:ascii="Arial" w:hAnsi="Arial" w:cs="Arial"/>
          <w:spacing w:val="-2"/>
          <w:sz w:val="16"/>
          <w:szCs w:val="16"/>
        </w:rPr>
        <w:t xml:space="preserve"> = 84.00.  En todo caso la suma de los factores no debe superar los 100%.</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4632A">
        <w:rPr>
          <w:rFonts w:ascii="Arial" w:hAnsi="Arial" w:cs="Arial"/>
          <w:spacing w:val="-2"/>
          <w:sz w:val="16"/>
          <w:szCs w:val="16"/>
        </w:rPr>
        <w:t xml:space="preserve"> </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4632A">
        <w:rPr>
          <w:rFonts w:ascii="Arial" w:hAnsi="Arial" w:cs="Arial"/>
          <w:spacing w:val="-2"/>
          <w:sz w:val="16"/>
          <w:szCs w:val="16"/>
        </w:rPr>
        <w:t xml:space="preserve">La Calificación es </w:t>
      </w:r>
      <w:r w:rsidR="00F579D5" w:rsidRPr="00E4632A">
        <w:rPr>
          <w:rFonts w:ascii="Arial" w:hAnsi="Arial" w:cs="Arial"/>
          <w:spacing w:val="-2"/>
          <w:sz w:val="16"/>
          <w:szCs w:val="16"/>
        </w:rPr>
        <w:t xml:space="preserve">satisfactoria </w:t>
      </w:r>
      <w:r w:rsidRPr="00E4632A">
        <w:rPr>
          <w:rFonts w:ascii="Arial" w:hAnsi="Arial" w:cs="Arial"/>
          <w:spacing w:val="-2"/>
          <w:sz w:val="16"/>
          <w:szCs w:val="16"/>
        </w:rPr>
        <w:t>si se encuentra entre 60 y 100 puntos. Marque una X en la casilla que corresponda, observando que el resultado esté dentro de los siguientes rangos: EXCELENTE de 85 a 100 y BUENA de 60 a 84.</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4632A">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E95741" w:rsidRPr="00E4632A" w:rsidRDefault="00061C48" w:rsidP="00E65131">
      <w:pPr>
        <w:pStyle w:val="Cuerpo"/>
        <w:numPr>
          <w:ilvl w:val="1"/>
          <w:numId w:val="8"/>
        </w:numPr>
        <w:rPr>
          <w:b/>
          <w:color w:val="auto"/>
          <w:spacing w:val="-2"/>
          <w:sz w:val="16"/>
          <w:szCs w:val="16"/>
        </w:rPr>
      </w:pPr>
      <w:r>
        <w:rPr>
          <w:b/>
          <w:color w:val="auto"/>
          <w:spacing w:val="-2"/>
          <w:sz w:val="16"/>
          <w:szCs w:val="16"/>
        </w:rPr>
        <w:t xml:space="preserve">MODELO DE </w:t>
      </w:r>
      <w:r w:rsidR="00E95741" w:rsidRPr="00E4632A">
        <w:rPr>
          <w:b/>
          <w:color w:val="auto"/>
          <w:spacing w:val="-2"/>
          <w:sz w:val="16"/>
          <w:szCs w:val="16"/>
        </w:rPr>
        <w:t xml:space="preserve">RESOLUCIÓN. </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E95741" w:rsidRPr="00E4632A" w:rsidRDefault="00061C48"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E95741" w:rsidRPr="00E4632A" w:rsidRDefault="00E95741" w:rsidP="00E65131">
      <w:pPr>
        <w:pStyle w:val="Cuerpo"/>
        <w:numPr>
          <w:ilvl w:val="1"/>
          <w:numId w:val="8"/>
        </w:numPr>
        <w:rPr>
          <w:color w:val="auto"/>
          <w:spacing w:val="-2"/>
          <w:sz w:val="16"/>
          <w:szCs w:val="16"/>
        </w:rPr>
      </w:pPr>
      <w:r w:rsidRPr="00E4632A">
        <w:rPr>
          <w:b/>
          <w:color w:val="auto"/>
          <w:spacing w:val="-2"/>
          <w:sz w:val="16"/>
          <w:szCs w:val="16"/>
        </w:rPr>
        <w:t xml:space="preserve">FIRMA DEL </w:t>
      </w:r>
      <w:r w:rsidR="00061C48">
        <w:rPr>
          <w:b/>
          <w:color w:val="auto"/>
          <w:spacing w:val="-2"/>
          <w:sz w:val="16"/>
          <w:szCs w:val="16"/>
        </w:rPr>
        <w:t>CALIFICADOR</w:t>
      </w:r>
    </w:p>
    <w:p w:rsidR="00E95741" w:rsidRPr="00E4632A" w:rsidRDefault="00E95741"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F579D5" w:rsidRPr="00E4632A" w:rsidRDefault="00F579D5"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E4632A">
        <w:rPr>
          <w:rFonts w:ascii="Arial" w:hAnsi="Arial" w:cs="Arial"/>
          <w:spacing w:val="-2"/>
          <w:sz w:val="16"/>
          <w:szCs w:val="16"/>
        </w:rPr>
        <w:t>Escriba los apellidos, el nombre, el cargo y dependencia del calificador del empleado.</w:t>
      </w:r>
    </w:p>
    <w:p w:rsidR="00F579D5" w:rsidRPr="00E4632A" w:rsidRDefault="00F579D5" w:rsidP="003A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E95741" w:rsidRPr="00E4632A" w:rsidRDefault="00E95741" w:rsidP="00E65131">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z w:val="16"/>
          <w:szCs w:val="16"/>
        </w:rPr>
      </w:pPr>
      <w:r w:rsidRPr="00E4632A">
        <w:rPr>
          <w:rFonts w:ascii="Arial" w:hAnsi="Arial" w:cs="Arial"/>
          <w:b/>
          <w:sz w:val="16"/>
          <w:szCs w:val="16"/>
        </w:rPr>
        <w:t xml:space="preserve">NOTIFICACIÓN  </w:t>
      </w:r>
    </w:p>
    <w:p w:rsidR="00E95741" w:rsidRPr="003C1975" w:rsidRDefault="00E95741" w:rsidP="00D326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Cs w:val="16"/>
        </w:rPr>
      </w:pPr>
      <w:r w:rsidRPr="00E4632A">
        <w:rPr>
          <w:rFonts w:ascii="Arial" w:hAnsi="Arial" w:cs="Arial"/>
          <w:sz w:val="16"/>
          <w:szCs w:val="16"/>
        </w:rPr>
        <w:t>Diligencie al momento de notificar el acto administrativo al empleado calificado.</w:t>
      </w:r>
    </w:p>
    <w:sectPr w:rsidR="00E95741" w:rsidRPr="003C1975" w:rsidSect="003D732D">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F9" w:rsidRDefault="00077DF9" w:rsidP="00882BB1">
      <w:r>
        <w:separator/>
      </w:r>
    </w:p>
  </w:endnote>
  <w:endnote w:type="continuationSeparator" w:id="0">
    <w:p w:rsidR="00077DF9" w:rsidRDefault="00077DF9"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F9" w:rsidRDefault="00077DF9" w:rsidP="00882BB1">
      <w:r>
        <w:separator/>
      </w:r>
    </w:p>
  </w:footnote>
  <w:footnote w:type="continuationSeparator" w:id="0">
    <w:p w:rsidR="00077DF9" w:rsidRDefault="00077DF9"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D7559" w:rsidTr="008A0F84">
      <w:trPr>
        <w:trHeight w:val="816"/>
      </w:trPr>
      <w:tc>
        <w:tcPr>
          <w:tcW w:w="341"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D7559" w:rsidRDefault="00BD7559">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559" w:rsidRDefault="00BD7559">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p>
        <w:p w:rsidR="00BD7559" w:rsidRDefault="00BD7559">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D7559" w:rsidRDefault="00BD7559">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D7559" w:rsidRDefault="00BD7559"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D7559" w:rsidRDefault="00BD7559"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D7559" w:rsidRPr="0067079C" w:rsidRDefault="00BD7559" w:rsidP="008C53C7">
          <w:pPr>
            <w:pStyle w:val="Cuerpo"/>
            <w:jc w:val="center"/>
            <w:rPr>
              <w:b/>
              <w:sz w:val="18"/>
              <w:szCs w:val="18"/>
            </w:rPr>
          </w:pPr>
          <w:r w:rsidRPr="0067079C">
            <w:rPr>
              <w:b/>
              <w:sz w:val="18"/>
              <w:szCs w:val="18"/>
            </w:rPr>
            <w:t>Rama Judicial del Poder Público</w:t>
          </w:r>
        </w:p>
        <w:p w:rsidR="00BD7559" w:rsidRDefault="00BD7559" w:rsidP="008C53C7">
          <w:pPr>
            <w:pStyle w:val="Cuerpo"/>
            <w:jc w:val="center"/>
            <w:rPr>
              <w:rStyle w:val="Ninguno"/>
              <w:b/>
              <w:bCs/>
              <w:sz w:val="18"/>
              <w:szCs w:val="18"/>
            </w:rPr>
          </w:pPr>
          <w:r w:rsidRPr="0067079C">
            <w:rPr>
              <w:b/>
              <w:sz w:val="18"/>
              <w:szCs w:val="18"/>
            </w:rPr>
            <w:t>Consejo Superior de la Judicatura</w:t>
          </w:r>
        </w:p>
      </w:tc>
      <w:tc>
        <w:tcPr>
          <w:tcW w:w="340" w:type="dxa"/>
          <w:tcBorders>
            <w:top w:val="nil"/>
            <w:left w:val="nil"/>
            <w:bottom w:val="nil"/>
            <w:right w:val="nil"/>
          </w:tcBorders>
        </w:tcPr>
        <w:p w:rsidR="00BD7559" w:rsidRPr="00302A77" w:rsidRDefault="00BD7559" w:rsidP="008C53C7">
          <w:pPr>
            <w:pStyle w:val="Cuerpo"/>
            <w:jc w:val="center"/>
            <w:rPr>
              <w:rStyle w:val="Ninguno"/>
              <w:b/>
              <w:bCs/>
              <w:sz w:val="18"/>
              <w:szCs w:val="18"/>
            </w:rPr>
          </w:pPr>
        </w:p>
      </w:tc>
      <w:tc>
        <w:tcPr>
          <w:tcW w:w="340" w:type="dxa"/>
          <w:tcBorders>
            <w:top w:val="nil"/>
            <w:left w:val="nil"/>
            <w:bottom w:val="nil"/>
            <w:right w:val="nil"/>
          </w:tcBorders>
        </w:tcPr>
        <w:p w:rsidR="00BD7559" w:rsidRDefault="00BD7559"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D7559" w:rsidRDefault="00BD7559"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D7559" w:rsidRPr="00453059" w:rsidRDefault="00BD7559" w:rsidP="008C53C7">
          <w:pPr>
            <w:pStyle w:val="Encabezado"/>
            <w:tabs>
              <w:tab w:val="clear" w:pos="4252"/>
              <w:tab w:val="clear" w:pos="8504"/>
            </w:tabs>
            <w:jc w:val="center"/>
            <w:rPr>
              <w:rFonts w:ascii="Arial" w:hAnsi="Arial" w:cs="Arial"/>
              <w:b/>
              <w:iCs/>
              <w:sz w:val="22"/>
              <w:szCs w:val="22"/>
              <w:lang w:val="es-ES_tradnl"/>
            </w:rPr>
          </w:pPr>
          <w:r w:rsidRPr="00453059">
            <w:rPr>
              <w:rFonts w:ascii="Arial" w:hAnsi="Arial" w:cs="Arial"/>
              <w:b/>
              <w:iCs/>
              <w:sz w:val="22"/>
              <w:szCs w:val="22"/>
              <w:lang w:val="es-ES_tradnl"/>
            </w:rPr>
            <w:t>SIGCMA</w:t>
          </w:r>
        </w:p>
      </w:tc>
      <w:tc>
        <w:tcPr>
          <w:tcW w:w="341" w:type="dxa"/>
          <w:tcBorders>
            <w:top w:val="nil"/>
            <w:left w:val="nil"/>
            <w:bottom w:val="nil"/>
            <w:right w:val="nil"/>
          </w:tcBorders>
        </w:tcPr>
        <w:p w:rsidR="00BD7559" w:rsidRPr="00622D6E" w:rsidRDefault="00BD7559">
          <w:pPr>
            <w:pStyle w:val="Encabezado"/>
            <w:tabs>
              <w:tab w:val="clear" w:pos="4252"/>
              <w:tab w:val="clear" w:pos="8504"/>
            </w:tabs>
            <w:jc w:val="center"/>
            <w:rPr>
              <w:rFonts w:ascii="Arial" w:hAnsi="Arial" w:cs="Arial"/>
              <w:b/>
              <w:iCs/>
              <w:szCs w:val="24"/>
              <w:lang w:val="es-ES_tradnl"/>
            </w:rPr>
          </w:pPr>
        </w:p>
      </w:tc>
    </w:tr>
    <w:tr w:rsidR="00BD7559" w:rsidTr="008A0F84">
      <w:trPr>
        <w:trHeight w:val="273"/>
      </w:trPr>
      <w:tc>
        <w:tcPr>
          <w:tcW w:w="341"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c>
        <w:tcPr>
          <w:tcW w:w="340"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D7559" w:rsidRPr="008A0F84" w:rsidRDefault="00BD7559">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c>
        <w:tcPr>
          <w:tcW w:w="341"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r>
    <w:tr w:rsidR="00BD7559" w:rsidTr="008A0F84">
      <w:trPr>
        <w:trHeight w:val="408"/>
      </w:trPr>
      <w:tc>
        <w:tcPr>
          <w:tcW w:w="10647" w:type="dxa"/>
          <w:gridSpan w:val="14"/>
          <w:tcBorders>
            <w:top w:val="nil"/>
            <w:left w:val="nil"/>
            <w:bottom w:val="nil"/>
            <w:right w:val="nil"/>
          </w:tcBorders>
        </w:tcPr>
        <w:p w:rsidR="00BD7559" w:rsidRDefault="00BD7559"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DE DIRECTORES DE </w:t>
          </w:r>
          <w:r w:rsidRPr="008A0F84">
            <w:rPr>
              <w:rStyle w:val="Ninguno"/>
              <w:rFonts w:ascii="Arial" w:hAnsi="Arial" w:cs="Arial"/>
              <w:b/>
              <w:bCs/>
              <w:sz w:val="16"/>
              <w:szCs w:val="16"/>
            </w:rPr>
            <w:t xml:space="preserve">LA DIRECCIÓN EJECUTIVA DE ADMINISTRACIÓN JUDICIAL </w:t>
          </w:r>
        </w:p>
        <w:p w:rsidR="00BD7559" w:rsidRPr="008A0F84" w:rsidRDefault="00BD7559" w:rsidP="00A7229E">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Director de Unidad Administrativa</w:t>
          </w:r>
        </w:p>
      </w:tc>
      <w:tc>
        <w:tcPr>
          <w:tcW w:w="341" w:type="dxa"/>
          <w:tcBorders>
            <w:top w:val="nil"/>
            <w:left w:val="nil"/>
            <w:bottom w:val="nil"/>
            <w:right w:val="nil"/>
          </w:tcBorders>
        </w:tcPr>
        <w:p w:rsidR="00BD7559" w:rsidRDefault="00BD7559">
          <w:pPr>
            <w:pStyle w:val="Encabezado"/>
            <w:tabs>
              <w:tab w:val="clear" w:pos="4252"/>
              <w:tab w:val="clear" w:pos="8504"/>
            </w:tabs>
            <w:jc w:val="center"/>
            <w:rPr>
              <w:noProof/>
              <w:sz w:val="10"/>
            </w:rPr>
          </w:pPr>
        </w:p>
      </w:tc>
    </w:tr>
    <w:tr w:rsidR="00BD7559" w:rsidTr="008A0F84">
      <w:trPr>
        <w:trHeight w:val="274"/>
      </w:trPr>
      <w:tc>
        <w:tcPr>
          <w:tcW w:w="10988" w:type="dxa"/>
          <w:gridSpan w:val="15"/>
          <w:tcBorders>
            <w:top w:val="nil"/>
            <w:left w:val="nil"/>
            <w:bottom w:val="nil"/>
            <w:right w:val="nil"/>
          </w:tcBorders>
        </w:tcPr>
        <w:p w:rsidR="00BD7559" w:rsidRPr="008A0F84" w:rsidRDefault="00BD7559">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997370">
            <w:rPr>
              <w:rFonts w:ascii="Arial" w:hAnsi="Arial" w:cs="Arial"/>
              <w:b/>
              <w:sz w:val="18"/>
              <w:szCs w:val="18"/>
            </w:rPr>
            <w:t>-11393 de 2019</w:t>
          </w:r>
        </w:p>
      </w:tc>
    </w:tr>
  </w:tbl>
  <w:p w:rsidR="00BD7559" w:rsidRDefault="00BD7559">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6A7D35"/>
    <w:multiLevelType w:val="hybridMultilevel"/>
    <w:tmpl w:val="7D468AF4"/>
    <w:lvl w:ilvl="0" w:tplc="3AB0F8B4">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3">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163A06"/>
    <w:multiLevelType w:val="multilevel"/>
    <w:tmpl w:val="AD02C458"/>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1428" w:hanging="360"/>
      </w:pPr>
      <w:rPr>
        <w:rFonts w:hint="default"/>
        <w:sz w:val="16"/>
        <w:szCs w:val="16"/>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3714" w:hanging="72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358" w:hanging="1080"/>
      </w:pPr>
      <w:rPr>
        <w:rFonts w:hint="default"/>
      </w:rPr>
    </w:lvl>
    <w:lvl w:ilvl="7">
      <w:start w:val="1"/>
      <w:numFmt w:val="decimal"/>
      <w:isLgl/>
      <w:lvlText w:val="%1.%2.%3.%4.%5.%6.%7.%8."/>
      <w:lvlJc w:val="left"/>
      <w:pPr>
        <w:ind w:left="6000" w:hanging="1080"/>
      </w:pPr>
      <w:rPr>
        <w:rFonts w:hint="default"/>
      </w:rPr>
    </w:lvl>
    <w:lvl w:ilvl="8">
      <w:start w:val="1"/>
      <w:numFmt w:val="decimal"/>
      <w:isLgl/>
      <w:lvlText w:val="%1.%2.%3.%4.%5.%6.%7.%8.%9."/>
      <w:lvlJc w:val="left"/>
      <w:pPr>
        <w:ind w:left="7002" w:hanging="1440"/>
      </w:pPr>
      <w:rPr>
        <w:rFonts w:hint="default"/>
      </w:rPr>
    </w:lvl>
  </w:abstractNum>
  <w:abstractNum w:abstractNumId="5">
    <w:nsid w:val="29113B7F"/>
    <w:multiLevelType w:val="hybridMultilevel"/>
    <w:tmpl w:val="1A50D288"/>
    <w:lvl w:ilvl="0" w:tplc="16FC0BDA">
      <w:start w:val="1"/>
      <w:numFmt w:val="lowerLetter"/>
      <w:lvlText w:val="%1)"/>
      <w:lvlJc w:val="left"/>
      <w:pPr>
        <w:ind w:left="840" w:hanging="346"/>
      </w:pPr>
      <w:rPr>
        <w:rFonts w:ascii="Arial" w:eastAsia="Arial" w:hAnsi="Arial" w:hint="default"/>
        <w:spacing w:val="1"/>
        <w:sz w:val="23"/>
        <w:szCs w:val="23"/>
      </w:rPr>
    </w:lvl>
    <w:lvl w:ilvl="1" w:tplc="43C8D618">
      <w:start w:val="1"/>
      <w:numFmt w:val="decimal"/>
      <w:lvlText w:val="%2."/>
      <w:lvlJc w:val="left"/>
      <w:pPr>
        <w:ind w:left="360" w:hanging="360"/>
        <w:jc w:val="right"/>
      </w:pPr>
      <w:rPr>
        <w:rFonts w:ascii="Arial" w:eastAsia="Arial" w:hAnsi="Arial" w:hint="default"/>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6">
    <w:nsid w:val="2A900A7D"/>
    <w:multiLevelType w:val="hybridMultilevel"/>
    <w:tmpl w:val="B31252E4"/>
    <w:lvl w:ilvl="0" w:tplc="6652BC7A">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8">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400CD3"/>
    <w:multiLevelType w:val="hybridMultilevel"/>
    <w:tmpl w:val="692AE7CA"/>
    <w:lvl w:ilvl="0" w:tplc="6A42FA8C">
      <w:start w:val="1"/>
      <w:numFmt w:val="lowerLetter"/>
      <w:lvlText w:val="%1."/>
      <w:lvlJc w:val="center"/>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5A26A86"/>
    <w:multiLevelType w:val="hybridMultilevel"/>
    <w:tmpl w:val="ABA8F2C4"/>
    <w:lvl w:ilvl="0" w:tplc="7EBEAE22">
      <w:start w:val="1"/>
      <w:numFmt w:val="decimal"/>
      <w:lvlText w:val="2.%1."/>
      <w:lvlJc w:val="left"/>
      <w:pPr>
        <w:ind w:left="1080" w:hanging="360"/>
      </w:pPr>
      <w:rPr>
        <w:rFonts w:hint="default"/>
        <w:b/>
        <w:color w:val="000000" w:themeColor="tex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A0D6D62"/>
    <w:multiLevelType w:val="hybridMultilevel"/>
    <w:tmpl w:val="44443E7C"/>
    <w:lvl w:ilvl="0" w:tplc="7F9AB5B6">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6">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7EF14CB"/>
    <w:multiLevelType w:val="hybridMultilevel"/>
    <w:tmpl w:val="CD0AA04E"/>
    <w:lvl w:ilvl="0" w:tplc="4990A0A4">
      <w:start w:val="1"/>
      <w:numFmt w:val="lowerLetter"/>
      <w:lvlText w:val="%1."/>
      <w:lvlJc w:val="left"/>
      <w:pPr>
        <w:ind w:left="360" w:hanging="360"/>
      </w:pPr>
      <w:rPr>
        <w:rFonts w:hint="default"/>
        <w:b w:val="0"/>
        <w:color w:val="000000"/>
        <w:sz w:val="16"/>
        <w:szCs w:val="16"/>
      </w:rPr>
    </w:lvl>
    <w:lvl w:ilvl="1" w:tplc="1256D2B2">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nsid w:val="7B8320DB"/>
    <w:multiLevelType w:val="hybridMultilevel"/>
    <w:tmpl w:val="8934381E"/>
    <w:lvl w:ilvl="0" w:tplc="462454F6">
      <w:start w:val="1"/>
      <w:numFmt w:val="decimal"/>
      <w:lvlText w:val="2.%1."/>
      <w:lvlJc w:val="left"/>
      <w:pPr>
        <w:ind w:left="1080" w:hanging="360"/>
      </w:pPr>
      <w:rPr>
        <w:rFonts w:hint="default"/>
        <w:b/>
        <w:color w:val="000000" w:themeColor="text1"/>
        <w:sz w:val="18"/>
        <w:szCs w:val="18"/>
        <w:vertAlign w:val="baselin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9"/>
  </w:num>
  <w:num w:numId="2">
    <w:abstractNumId w:val="7"/>
  </w:num>
  <w:num w:numId="3">
    <w:abstractNumId w:val="20"/>
  </w:num>
  <w:num w:numId="4">
    <w:abstractNumId w:val="18"/>
  </w:num>
  <w:num w:numId="5">
    <w:abstractNumId w:val="10"/>
  </w:num>
  <w:num w:numId="6">
    <w:abstractNumId w:val="8"/>
  </w:num>
  <w:num w:numId="7">
    <w:abstractNumId w:val="3"/>
  </w:num>
  <w:num w:numId="8">
    <w:abstractNumId w:val="2"/>
  </w:num>
  <w:num w:numId="9">
    <w:abstractNumId w:val="4"/>
  </w:num>
  <w:num w:numId="10">
    <w:abstractNumId w:val="9"/>
  </w:num>
  <w:num w:numId="11">
    <w:abstractNumId w:val="17"/>
  </w:num>
  <w:num w:numId="12">
    <w:abstractNumId w:val="16"/>
  </w:num>
  <w:num w:numId="13">
    <w:abstractNumId w:val="11"/>
  </w:num>
  <w:num w:numId="14">
    <w:abstractNumId w:val="12"/>
  </w:num>
  <w:num w:numId="15">
    <w:abstractNumId w:val="15"/>
  </w:num>
  <w:num w:numId="16">
    <w:abstractNumId w:val="1"/>
  </w:num>
  <w:num w:numId="17">
    <w:abstractNumId w:val="5"/>
  </w:num>
  <w:num w:numId="18">
    <w:abstractNumId w:val="0"/>
  </w:num>
  <w:num w:numId="19">
    <w:abstractNumId w:val="14"/>
  </w:num>
  <w:num w:numId="20">
    <w:abstractNumId w:val="13"/>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1653"/>
    <w:rsid w:val="000253F1"/>
    <w:rsid w:val="00026379"/>
    <w:rsid w:val="0003091A"/>
    <w:rsid w:val="000352D6"/>
    <w:rsid w:val="00041DAD"/>
    <w:rsid w:val="000439AB"/>
    <w:rsid w:val="0005047F"/>
    <w:rsid w:val="00051851"/>
    <w:rsid w:val="0006151F"/>
    <w:rsid w:val="00061C48"/>
    <w:rsid w:val="00077DF9"/>
    <w:rsid w:val="00090DB3"/>
    <w:rsid w:val="00094541"/>
    <w:rsid w:val="000A1869"/>
    <w:rsid w:val="000B1503"/>
    <w:rsid w:val="000B491A"/>
    <w:rsid w:val="000C18AF"/>
    <w:rsid w:val="000C27DA"/>
    <w:rsid w:val="000C2FA4"/>
    <w:rsid w:val="000C6212"/>
    <w:rsid w:val="000D73E7"/>
    <w:rsid w:val="000D7520"/>
    <w:rsid w:val="000E3D62"/>
    <w:rsid w:val="000F3AF2"/>
    <w:rsid w:val="0010316D"/>
    <w:rsid w:val="00106EA0"/>
    <w:rsid w:val="0011098A"/>
    <w:rsid w:val="001116E5"/>
    <w:rsid w:val="00113C42"/>
    <w:rsid w:val="001301ED"/>
    <w:rsid w:val="001372C4"/>
    <w:rsid w:val="00144E1E"/>
    <w:rsid w:val="001667B3"/>
    <w:rsid w:val="00182854"/>
    <w:rsid w:val="00191505"/>
    <w:rsid w:val="001917C2"/>
    <w:rsid w:val="00192CF1"/>
    <w:rsid w:val="00192F8F"/>
    <w:rsid w:val="001B5EE7"/>
    <w:rsid w:val="001B7BF0"/>
    <w:rsid w:val="001C0243"/>
    <w:rsid w:val="001D567E"/>
    <w:rsid w:val="001D6CEF"/>
    <w:rsid w:val="001E7446"/>
    <w:rsid w:val="001F26C8"/>
    <w:rsid w:val="001F26E1"/>
    <w:rsid w:val="001F4784"/>
    <w:rsid w:val="002005CB"/>
    <w:rsid w:val="00201EAD"/>
    <w:rsid w:val="00202786"/>
    <w:rsid w:val="00202A6E"/>
    <w:rsid w:val="002053C9"/>
    <w:rsid w:val="00205DD9"/>
    <w:rsid w:val="00207F53"/>
    <w:rsid w:val="00210EE2"/>
    <w:rsid w:val="00215EE7"/>
    <w:rsid w:val="00226FC5"/>
    <w:rsid w:val="00234358"/>
    <w:rsid w:val="00235B15"/>
    <w:rsid w:val="0023792E"/>
    <w:rsid w:val="002403D8"/>
    <w:rsid w:val="00242BE9"/>
    <w:rsid w:val="00246159"/>
    <w:rsid w:val="002505F3"/>
    <w:rsid w:val="00254901"/>
    <w:rsid w:val="00261EAA"/>
    <w:rsid w:val="00264C5C"/>
    <w:rsid w:val="0027420F"/>
    <w:rsid w:val="00274C09"/>
    <w:rsid w:val="00275CF2"/>
    <w:rsid w:val="002808EF"/>
    <w:rsid w:val="002908F0"/>
    <w:rsid w:val="00291DF2"/>
    <w:rsid w:val="00295770"/>
    <w:rsid w:val="002A3939"/>
    <w:rsid w:val="002A5C0E"/>
    <w:rsid w:val="002C05B9"/>
    <w:rsid w:val="002C29AD"/>
    <w:rsid w:val="002C2A9D"/>
    <w:rsid w:val="002D5560"/>
    <w:rsid w:val="002D7E62"/>
    <w:rsid w:val="002E0B80"/>
    <w:rsid w:val="002E21F5"/>
    <w:rsid w:val="002E63AF"/>
    <w:rsid w:val="002F3B5A"/>
    <w:rsid w:val="00301134"/>
    <w:rsid w:val="003013E6"/>
    <w:rsid w:val="0030660A"/>
    <w:rsid w:val="00307601"/>
    <w:rsid w:val="00307D0B"/>
    <w:rsid w:val="003135D0"/>
    <w:rsid w:val="003135D9"/>
    <w:rsid w:val="003246B3"/>
    <w:rsid w:val="003275F0"/>
    <w:rsid w:val="003425E7"/>
    <w:rsid w:val="00346500"/>
    <w:rsid w:val="00346ABA"/>
    <w:rsid w:val="003507FC"/>
    <w:rsid w:val="00351A13"/>
    <w:rsid w:val="00352D22"/>
    <w:rsid w:val="00355551"/>
    <w:rsid w:val="003556E4"/>
    <w:rsid w:val="003570B4"/>
    <w:rsid w:val="00365186"/>
    <w:rsid w:val="003652E3"/>
    <w:rsid w:val="0038555F"/>
    <w:rsid w:val="003944A3"/>
    <w:rsid w:val="003A3EB0"/>
    <w:rsid w:val="003A4175"/>
    <w:rsid w:val="003B0C91"/>
    <w:rsid w:val="003B2519"/>
    <w:rsid w:val="003C03CC"/>
    <w:rsid w:val="003C091E"/>
    <w:rsid w:val="003C1975"/>
    <w:rsid w:val="003C1E6D"/>
    <w:rsid w:val="003C5C33"/>
    <w:rsid w:val="003C5FA3"/>
    <w:rsid w:val="003C742C"/>
    <w:rsid w:val="003D2A44"/>
    <w:rsid w:val="003D6D1E"/>
    <w:rsid w:val="003D732D"/>
    <w:rsid w:val="003E4F30"/>
    <w:rsid w:val="003E52A0"/>
    <w:rsid w:val="003E6C1D"/>
    <w:rsid w:val="003F0CDE"/>
    <w:rsid w:val="003F139B"/>
    <w:rsid w:val="003F741E"/>
    <w:rsid w:val="003F7A38"/>
    <w:rsid w:val="0040531B"/>
    <w:rsid w:val="0040674A"/>
    <w:rsid w:val="00406C95"/>
    <w:rsid w:val="0041114B"/>
    <w:rsid w:val="00415BD0"/>
    <w:rsid w:val="00422585"/>
    <w:rsid w:val="004237AD"/>
    <w:rsid w:val="00427FF3"/>
    <w:rsid w:val="004408A3"/>
    <w:rsid w:val="00442032"/>
    <w:rsid w:val="00443CD0"/>
    <w:rsid w:val="00453059"/>
    <w:rsid w:val="00454DB3"/>
    <w:rsid w:val="004635A5"/>
    <w:rsid w:val="00464DE2"/>
    <w:rsid w:val="0047732F"/>
    <w:rsid w:val="00477B9D"/>
    <w:rsid w:val="00487BB9"/>
    <w:rsid w:val="004A0905"/>
    <w:rsid w:val="004A7C4D"/>
    <w:rsid w:val="004B3AD4"/>
    <w:rsid w:val="004B6CDA"/>
    <w:rsid w:val="004C60FC"/>
    <w:rsid w:val="004C79C3"/>
    <w:rsid w:val="004D1605"/>
    <w:rsid w:val="004D3A37"/>
    <w:rsid w:val="004E5E3C"/>
    <w:rsid w:val="00500584"/>
    <w:rsid w:val="005006A2"/>
    <w:rsid w:val="005236A5"/>
    <w:rsid w:val="00526350"/>
    <w:rsid w:val="00526505"/>
    <w:rsid w:val="0053003F"/>
    <w:rsid w:val="00534965"/>
    <w:rsid w:val="00542350"/>
    <w:rsid w:val="005503B6"/>
    <w:rsid w:val="0055481D"/>
    <w:rsid w:val="00561B07"/>
    <w:rsid w:val="00577673"/>
    <w:rsid w:val="005779E9"/>
    <w:rsid w:val="00581A06"/>
    <w:rsid w:val="00592FA8"/>
    <w:rsid w:val="005A64FF"/>
    <w:rsid w:val="005A7C14"/>
    <w:rsid w:val="005B5AB5"/>
    <w:rsid w:val="005C3BB0"/>
    <w:rsid w:val="005D1B82"/>
    <w:rsid w:val="005D5129"/>
    <w:rsid w:val="005E1488"/>
    <w:rsid w:val="005E15E3"/>
    <w:rsid w:val="005E39A5"/>
    <w:rsid w:val="005E459B"/>
    <w:rsid w:val="005E49DF"/>
    <w:rsid w:val="005E6494"/>
    <w:rsid w:val="005F1209"/>
    <w:rsid w:val="005F3B38"/>
    <w:rsid w:val="005F6B40"/>
    <w:rsid w:val="00606B93"/>
    <w:rsid w:val="0061095B"/>
    <w:rsid w:val="0061240C"/>
    <w:rsid w:val="0061269F"/>
    <w:rsid w:val="00620A1A"/>
    <w:rsid w:val="00620CE8"/>
    <w:rsid w:val="00622D6E"/>
    <w:rsid w:val="006252F3"/>
    <w:rsid w:val="00625460"/>
    <w:rsid w:val="00626833"/>
    <w:rsid w:val="00627692"/>
    <w:rsid w:val="00627FC6"/>
    <w:rsid w:val="006315E8"/>
    <w:rsid w:val="00631E2E"/>
    <w:rsid w:val="00641E10"/>
    <w:rsid w:val="0064484F"/>
    <w:rsid w:val="00646263"/>
    <w:rsid w:val="00650ADC"/>
    <w:rsid w:val="00654985"/>
    <w:rsid w:val="00656FD3"/>
    <w:rsid w:val="006602AE"/>
    <w:rsid w:val="00666494"/>
    <w:rsid w:val="00667A62"/>
    <w:rsid w:val="0067079C"/>
    <w:rsid w:val="00671195"/>
    <w:rsid w:val="00681996"/>
    <w:rsid w:val="00684438"/>
    <w:rsid w:val="0069101D"/>
    <w:rsid w:val="006A7698"/>
    <w:rsid w:val="006B183C"/>
    <w:rsid w:val="006B19ED"/>
    <w:rsid w:val="006B56AA"/>
    <w:rsid w:val="006C6793"/>
    <w:rsid w:val="006D0479"/>
    <w:rsid w:val="006E104A"/>
    <w:rsid w:val="006E5BD9"/>
    <w:rsid w:val="00701D0C"/>
    <w:rsid w:val="0070550A"/>
    <w:rsid w:val="00712247"/>
    <w:rsid w:val="007137DF"/>
    <w:rsid w:val="007149F7"/>
    <w:rsid w:val="00714D06"/>
    <w:rsid w:val="007158BC"/>
    <w:rsid w:val="00724230"/>
    <w:rsid w:val="00732934"/>
    <w:rsid w:val="0073310F"/>
    <w:rsid w:val="007358B1"/>
    <w:rsid w:val="00742BFF"/>
    <w:rsid w:val="00747CC5"/>
    <w:rsid w:val="007522EE"/>
    <w:rsid w:val="0075445A"/>
    <w:rsid w:val="00761381"/>
    <w:rsid w:val="00767A13"/>
    <w:rsid w:val="00770D65"/>
    <w:rsid w:val="00772AF7"/>
    <w:rsid w:val="00773425"/>
    <w:rsid w:val="0078019D"/>
    <w:rsid w:val="007803DD"/>
    <w:rsid w:val="00787AFB"/>
    <w:rsid w:val="0079439F"/>
    <w:rsid w:val="00797446"/>
    <w:rsid w:val="007A16B5"/>
    <w:rsid w:val="007A1C26"/>
    <w:rsid w:val="007A6C56"/>
    <w:rsid w:val="007B2E7A"/>
    <w:rsid w:val="007B467E"/>
    <w:rsid w:val="007B7048"/>
    <w:rsid w:val="007C0601"/>
    <w:rsid w:val="007C7F52"/>
    <w:rsid w:val="007D23A0"/>
    <w:rsid w:val="007D63F2"/>
    <w:rsid w:val="007D77DF"/>
    <w:rsid w:val="007F1A41"/>
    <w:rsid w:val="007F4E20"/>
    <w:rsid w:val="007F5215"/>
    <w:rsid w:val="007F538C"/>
    <w:rsid w:val="00802AF9"/>
    <w:rsid w:val="00803885"/>
    <w:rsid w:val="008078FD"/>
    <w:rsid w:val="008103E3"/>
    <w:rsid w:val="00810C39"/>
    <w:rsid w:val="00817657"/>
    <w:rsid w:val="0083138E"/>
    <w:rsid w:val="00831957"/>
    <w:rsid w:val="00833708"/>
    <w:rsid w:val="00833AAF"/>
    <w:rsid w:val="00833BD1"/>
    <w:rsid w:val="0083602D"/>
    <w:rsid w:val="00837D96"/>
    <w:rsid w:val="008423FF"/>
    <w:rsid w:val="008518A3"/>
    <w:rsid w:val="00852F69"/>
    <w:rsid w:val="00853568"/>
    <w:rsid w:val="0085513D"/>
    <w:rsid w:val="0087213A"/>
    <w:rsid w:val="00877C98"/>
    <w:rsid w:val="00882BB1"/>
    <w:rsid w:val="008840FE"/>
    <w:rsid w:val="00885532"/>
    <w:rsid w:val="008956CF"/>
    <w:rsid w:val="008A0F84"/>
    <w:rsid w:val="008A2867"/>
    <w:rsid w:val="008A36A6"/>
    <w:rsid w:val="008B1A8B"/>
    <w:rsid w:val="008C0B9B"/>
    <w:rsid w:val="008C53C7"/>
    <w:rsid w:val="008D39C6"/>
    <w:rsid w:val="008D5237"/>
    <w:rsid w:val="008D558B"/>
    <w:rsid w:val="008E0F30"/>
    <w:rsid w:val="008E2DA4"/>
    <w:rsid w:val="008E5F06"/>
    <w:rsid w:val="008E6337"/>
    <w:rsid w:val="008F0869"/>
    <w:rsid w:val="008F1C66"/>
    <w:rsid w:val="008F6BB3"/>
    <w:rsid w:val="008F6E58"/>
    <w:rsid w:val="00901F20"/>
    <w:rsid w:val="00904B5C"/>
    <w:rsid w:val="00911DA8"/>
    <w:rsid w:val="00914411"/>
    <w:rsid w:val="00916E94"/>
    <w:rsid w:val="0092091C"/>
    <w:rsid w:val="00955308"/>
    <w:rsid w:val="0096143B"/>
    <w:rsid w:val="00962A03"/>
    <w:rsid w:val="009644F2"/>
    <w:rsid w:val="00964817"/>
    <w:rsid w:val="009659CE"/>
    <w:rsid w:val="0097232F"/>
    <w:rsid w:val="00972A0A"/>
    <w:rsid w:val="009833EB"/>
    <w:rsid w:val="00983643"/>
    <w:rsid w:val="0099013A"/>
    <w:rsid w:val="00996C53"/>
    <w:rsid w:val="00997370"/>
    <w:rsid w:val="009A6638"/>
    <w:rsid w:val="009B5443"/>
    <w:rsid w:val="009C6A10"/>
    <w:rsid w:val="009D349C"/>
    <w:rsid w:val="009D5C73"/>
    <w:rsid w:val="009D65C6"/>
    <w:rsid w:val="009D68DC"/>
    <w:rsid w:val="009D7411"/>
    <w:rsid w:val="009E6920"/>
    <w:rsid w:val="009F2B18"/>
    <w:rsid w:val="009F3671"/>
    <w:rsid w:val="009F4DD9"/>
    <w:rsid w:val="00A00391"/>
    <w:rsid w:val="00A0507E"/>
    <w:rsid w:val="00A05283"/>
    <w:rsid w:val="00A17C92"/>
    <w:rsid w:val="00A25AD0"/>
    <w:rsid w:val="00A25E69"/>
    <w:rsid w:val="00A3109E"/>
    <w:rsid w:val="00A33DE8"/>
    <w:rsid w:val="00A377EF"/>
    <w:rsid w:val="00A51D00"/>
    <w:rsid w:val="00A5398B"/>
    <w:rsid w:val="00A5633B"/>
    <w:rsid w:val="00A57330"/>
    <w:rsid w:val="00A579AF"/>
    <w:rsid w:val="00A62B49"/>
    <w:rsid w:val="00A669BF"/>
    <w:rsid w:val="00A66EF1"/>
    <w:rsid w:val="00A7229E"/>
    <w:rsid w:val="00A751C9"/>
    <w:rsid w:val="00A861BC"/>
    <w:rsid w:val="00A909AC"/>
    <w:rsid w:val="00A91AC3"/>
    <w:rsid w:val="00A96502"/>
    <w:rsid w:val="00AB4560"/>
    <w:rsid w:val="00AB6618"/>
    <w:rsid w:val="00AC1320"/>
    <w:rsid w:val="00AC28B4"/>
    <w:rsid w:val="00AC2A08"/>
    <w:rsid w:val="00AC2EB9"/>
    <w:rsid w:val="00AD0986"/>
    <w:rsid w:val="00AD1959"/>
    <w:rsid w:val="00AD665F"/>
    <w:rsid w:val="00AD7525"/>
    <w:rsid w:val="00AF079D"/>
    <w:rsid w:val="00AF3094"/>
    <w:rsid w:val="00B01966"/>
    <w:rsid w:val="00B24D2F"/>
    <w:rsid w:val="00B2654F"/>
    <w:rsid w:val="00B347F2"/>
    <w:rsid w:val="00B37B69"/>
    <w:rsid w:val="00B452C3"/>
    <w:rsid w:val="00B51248"/>
    <w:rsid w:val="00B544A2"/>
    <w:rsid w:val="00B552A8"/>
    <w:rsid w:val="00B5769B"/>
    <w:rsid w:val="00B640AB"/>
    <w:rsid w:val="00B67CA1"/>
    <w:rsid w:val="00B711D0"/>
    <w:rsid w:val="00B74D0B"/>
    <w:rsid w:val="00B75988"/>
    <w:rsid w:val="00B76ACC"/>
    <w:rsid w:val="00B76C28"/>
    <w:rsid w:val="00B804D7"/>
    <w:rsid w:val="00B807D8"/>
    <w:rsid w:val="00B8327F"/>
    <w:rsid w:val="00B83A30"/>
    <w:rsid w:val="00B84268"/>
    <w:rsid w:val="00B8598D"/>
    <w:rsid w:val="00B85F5D"/>
    <w:rsid w:val="00B91343"/>
    <w:rsid w:val="00B91D25"/>
    <w:rsid w:val="00B9707A"/>
    <w:rsid w:val="00BA2570"/>
    <w:rsid w:val="00BB3041"/>
    <w:rsid w:val="00BC3487"/>
    <w:rsid w:val="00BD27F7"/>
    <w:rsid w:val="00BD7559"/>
    <w:rsid w:val="00BE432C"/>
    <w:rsid w:val="00BF08D4"/>
    <w:rsid w:val="00BF7A60"/>
    <w:rsid w:val="00C021C7"/>
    <w:rsid w:val="00C02CF3"/>
    <w:rsid w:val="00C14F68"/>
    <w:rsid w:val="00C17BDF"/>
    <w:rsid w:val="00C20277"/>
    <w:rsid w:val="00C20B4C"/>
    <w:rsid w:val="00C22395"/>
    <w:rsid w:val="00C223A3"/>
    <w:rsid w:val="00C23867"/>
    <w:rsid w:val="00C301EC"/>
    <w:rsid w:val="00C360EC"/>
    <w:rsid w:val="00C37978"/>
    <w:rsid w:val="00C42D89"/>
    <w:rsid w:val="00C470B7"/>
    <w:rsid w:val="00C62E59"/>
    <w:rsid w:val="00C70BCF"/>
    <w:rsid w:val="00C76FD6"/>
    <w:rsid w:val="00C829B5"/>
    <w:rsid w:val="00C84669"/>
    <w:rsid w:val="00C85680"/>
    <w:rsid w:val="00CB13FD"/>
    <w:rsid w:val="00CB677F"/>
    <w:rsid w:val="00CC6096"/>
    <w:rsid w:val="00CD23D2"/>
    <w:rsid w:val="00CD2804"/>
    <w:rsid w:val="00CD4C2D"/>
    <w:rsid w:val="00CF0676"/>
    <w:rsid w:val="00CF0C15"/>
    <w:rsid w:val="00CF3EF2"/>
    <w:rsid w:val="00CF7F42"/>
    <w:rsid w:val="00D00DA1"/>
    <w:rsid w:val="00D01B22"/>
    <w:rsid w:val="00D10C95"/>
    <w:rsid w:val="00D10D51"/>
    <w:rsid w:val="00D11EF8"/>
    <w:rsid w:val="00D16C2A"/>
    <w:rsid w:val="00D17C12"/>
    <w:rsid w:val="00D22182"/>
    <w:rsid w:val="00D24B2D"/>
    <w:rsid w:val="00D27788"/>
    <w:rsid w:val="00D326EF"/>
    <w:rsid w:val="00D35898"/>
    <w:rsid w:val="00D35A82"/>
    <w:rsid w:val="00D40F21"/>
    <w:rsid w:val="00D44B5B"/>
    <w:rsid w:val="00D4727E"/>
    <w:rsid w:val="00D47F6D"/>
    <w:rsid w:val="00D53F93"/>
    <w:rsid w:val="00D64D85"/>
    <w:rsid w:val="00D776DC"/>
    <w:rsid w:val="00D77E25"/>
    <w:rsid w:val="00D80446"/>
    <w:rsid w:val="00D810E5"/>
    <w:rsid w:val="00D8245B"/>
    <w:rsid w:val="00D86512"/>
    <w:rsid w:val="00D91997"/>
    <w:rsid w:val="00D9495E"/>
    <w:rsid w:val="00DA20AD"/>
    <w:rsid w:val="00DA25B0"/>
    <w:rsid w:val="00DB522F"/>
    <w:rsid w:val="00DC69C8"/>
    <w:rsid w:val="00DD1389"/>
    <w:rsid w:val="00DD151B"/>
    <w:rsid w:val="00DD691B"/>
    <w:rsid w:val="00DE4E87"/>
    <w:rsid w:val="00DE5139"/>
    <w:rsid w:val="00DE6CB0"/>
    <w:rsid w:val="00DF3FDD"/>
    <w:rsid w:val="00E033B6"/>
    <w:rsid w:val="00E03B98"/>
    <w:rsid w:val="00E11BE0"/>
    <w:rsid w:val="00E12D21"/>
    <w:rsid w:val="00E12FC3"/>
    <w:rsid w:val="00E178D3"/>
    <w:rsid w:val="00E20F4F"/>
    <w:rsid w:val="00E21EA0"/>
    <w:rsid w:val="00E2330E"/>
    <w:rsid w:val="00E32BA7"/>
    <w:rsid w:val="00E4127B"/>
    <w:rsid w:val="00E421B8"/>
    <w:rsid w:val="00E429E1"/>
    <w:rsid w:val="00E45B36"/>
    <w:rsid w:val="00E4632A"/>
    <w:rsid w:val="00E477B3"/>
    <w:rsid w:val="00E552F7"/>
    <w:rsid w:val="00E56D12"/>
    <w:rsid w:val="00E65131"/>
    <w:rsid w:val="00E66BE5"/>
    <w:rsid w:val="00E6796D"/>
    <w:rsid w:val="00E71589"/>
    <w:rsid w:val="00E77F3D"/>
    <w:rsid w:val="00E87BD4"/>
    <w:rsid w:val="00E908E4"/>
    <w:rsid w:val="00E92707"/>
    <w:rsid w:val="00E9410B"/>
    <w:rsid w:val="00E95741"/>
    <w:rsid w:val="00E97EB8"/>
    <w:rsid w:val="00EB1C36"/>
    <w:rsid w:val="00EC1C76"/>
    <w:rsid w:val="00EC7BAA"/>
    <w:rsid w:val="00ED0423"/>
    <w:rsid w:val="00ED2492"/>
    <w:rsid w:val="00ED3517"/>
    <w:rsid w:val="00ED3949"/>
    <w:rsid w:val="00ED6FF4"/>
    <w:rsid w:val="00EE1B2A"/>
    <w:rsid w:val="00EE1D4F"/>
    <w:rsid w:val="00EE5343"/>
    <w:rsid w:val="00EF508D"/>
    <w:rsid w:val="00EF55E4"/>
    <w:rsid w:val="00EF7E89"/>
    <w:rsid w:val="00F141D9"/>
    <w:rsid w:val="00F150B7"/>
    <w:rsid w:val="00F23291"/>
    <w:rsid w:val="00F31474"/>
    <w:rsid w:val="00F32448"/>
    <w:rsid w:val="00F34250"/>
    <w:rsid w:val="00F579D5"/>
    <w:rsid w:val="00F600DD"/>
    <w:rsid w:val="00F60DCC"/>
    <w:rsid w:val="00F63903"/>
    <w:rsid w:val="00F67F46"/>
    <w:rsid w:val="00F71C25"/>
    <w:rsid w:val="00F745CF"/>
    <w:rsid w:val="00F82FAE"/>
    <w:rsid w:val="00FA420B"/>
    <w:rsid w:val="00FA5361"/>
    <w:rsid w:val="00FA6561"/>
    <w:rsid w:val="00FC1316"/>
    <w:rsid w:val="00FC419D"/>
    <w:rsid w:val="00FC5FB3"/>
    <w:rsid w:val="00FC78B0"/>
    <w:rsid w:val="00FD33D4"/>
    <w:rsid w:val="00FD4567"/>
    <w:rsid w:val="00FD5E43"/>
    <w:rsid w:val="00FD61B1"/>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4"/>
      </w:numPr>
    </w:pPr>
  </w:style>
  <w:style w:type="numbering" w:customStyle="1" w:styleId="Estiloimportado2">
    <w:name w:val="Estilo importado 2"/>
    <w:rsid w:val="00E95741"/>
    <w:pPr>
      <w:numPr>
        <w:numId w:val="5"/>
      </w:numPr>
    </w:pPr>
  </w:style>
  <w:style w:type="numbering" w:customStyle="1" w:styleId="Estiloimportado3">
    <w:name w:val="Estilo importado 3"/>
    <w:rsid w:val="00E95741"/>
    <w:pPr>
      <w:numPr>
        <w:numId w:val="6"/>
      </w:numPr>
    </w:pPr>
  </w:style>
  <w:style w:type="numbering" w:customStyle="1" w:styleId="Estiloimportado10">
    <w:name w:val="Estilo importado 10"/>
    <w:rsid w:val="00EE1D4F"/>
    <w:pPr>
      <w:numPr>
        <w:numId w:val="7"/>
      </w:numPr>
    </w:pPr>
  </w:style>
  <w:style w:type="numbering" w:customStyle="1" w:styleId="Estiloimportado14">
    <w:name w:val="Estilo importado 14"/>
    <w:rsid w:val="00526505"/>
    <w:pPr>
      <w:numPr>
        <w:numId w:val="10"/>
      </w:numPr>
    </w:pPr>
  </w:style>
  <w:style w:type="numbering" w:customStyle="1" w:styleId="Estiloimportado9">
    <w:name w:val="Estilo importado 9"/>
    <w:rsid w:val="00E6796D"/>
    <w:pPr>
      <w:numPr>
        <w:numId w:val="12"/>
      </w:numPr>
    </w:pPr>
  </w:style>
  <w:style w:type="paragraph" w:styleId="Textoindependiente">
    <w:name w:val="Body Text"/>
    <w:basedOn w:val="Normal"/>
    <w:link w:val="TextoindependienteCar"/>
    <w:uiPriority w:val="99"/>
    <w:unhideWhenUsed/>
    <w:rsid w:val="003F139B"/>
    <w:pPr>
      <w:spacing w:after="120"/>
    </w:pPr>
  </w:style>
  <w:style w:type="character" w:customStyle="1" w:styleId="TextoindependienteCar">
    <w:name w:val="Texto independiente Car"/>
    <w:basedOn w:val="Fuentedeprrafopredeter"/>
    <w:link w:val="Textoindependiente"/>
    <w:uiPriority w:val="99"/>
    <w:rsid w:val="003F139B"/>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8EFE-BA19-4249-A7B2-A75D8A3B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3623</Words>
  <Characters>19928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6</cp:revision>
  <cp:lastPrinted>2019-10-16T16:59:00Z</cp:lastPrinted>
  <dcterms:created xsi:type="dcterms:W3CDTF">2019-10-16T15:33:00Z</dcterms:created>
  <dcterms:modified xsi:type="dcterms:W3CDTF">2019-10-16T20:31:00Z</dcterms:modified>
</cp:coreProperties>
</file>