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292F5E" w:rsidRDefault="001F7CD7" w:rsidP="00D1105A">
      <w:pPr>
        <w:spacing w:after="0" w:line="360" w:lineRule="auto"/>
        <w:jc w:val="both"/>
        <w:rPr>
          <w:rFonts w:ascii="Arial" w:hAnsi="Arial" w:cs="Arial"/>
          <w:color w:val="000000" w:themeColor="text1"/>
        </w:rPr>
      </w:pPr>
    </w:p>
    <w:p w14:paraId="4F812FF2" w14:textId="0D4CF517" w:rsidR="00D1105A" w:rsidRPr="00292F5E" w:rsidRDefault="00D1105A" w:rsidP="00D1105A">
      <w:pPr>
        <w:spacing w:after="0" w:line="360" w:lineRule="auto"/>
        <w:jc w:val="both"/>
        <w:rPr>
          <w:rFonts w:ascii="Arial" w:hAnsi="Arial" w:cs="Arial"/>
          <w:color w:val="000000" w:themeColor="text1"/>
          <w:sz w:val="24"/>
          <w:szCs w:val="24"/>
        </w:rPr>
      </w:pPr>
      <w:r w:rsidRPr="00292F5E">
        <w:rPr>
          <w:rFonts w:ascii="Arial" w:hAnsi="Arial" w:cs="Arial"/>
          <w:color w:val="000000" w:themeColor="text1"/>
          <w:sz w:val="24"/>
          <w:szCs w:val="24"/>
        </w:rPr>
        <w:t xml:space="preserve">Bogotá D.C., </w:t>
      </w:r>
      <w:r w:rsidR="00706E99">
        <w:rPr>
          <w:rFonts w:ascii="Arial" w:hAnsi="Arial" w:cs="Arial"/>
          <w:color w:val="000000" w:themeColor="text1"/>
          <w:sz w:val="24"/>
          <w:szCs w:val="24"/>
        </w:rPr>
        <w:t>s</w:t>
      </w:r>
      <w:r w:rsidR="00F101DA">
        <w:rPr>
          <w:rFonts w:ascii="Arial" w:hAnsi="Arial" w:cs="Arial"/>
          <w:color w:val="000000" w:themeColor="text1"/>
          <w:sz w:val="24"/>
          <w:szCs w:val="24"/>
        </w:rPr>
        <w:t>iete</w:t>
      </w:r>
      <w:r w:rsidR="00733F6C" w:rsidRPr="00292F5E">
        <w:rPr>
          <w:rFonts w:ascii="Arial" w:hAnsi="Arial" w:cs="Arial"/>
          <w:color w:val="000000" w:themeColor="text1"/>
          <w:sz w:val="24"/>
          <w:szCs w:val="24"/>
        </w:rPr>
        <w:t xml:space="preserve"> </w:t>
      </w:r>
      <w:r w:rsidRPr="00292F5E">
        <w:rPr>
          <w:rFonts w:ascii="Arial" w:hAnsi="Arial" w:cs="Arial"/>
          <w:color w:val="000000" w:themeColor="text1"/>
          <w:sz w:val="24"/>
          <w:szCs w:val="24"/>
        </w:rPr>
        <w:t>(</w:t>
      </w:r>
      <w:r w:rsidR="00706E99">
        <w:rPr>
          <w:rFonts w:ascii="Arial" w:hAnsi="Arial" w:cs="Arial"/>
          <w:color w:val="000000" w:themeColor="text1"/>
          <w:sz w:val="24"/>
          <w:szCs w:val="24"/>
        </w:rPr>
        <w:t>0</w:t>
      </w:r>
      <w:r w:rsidR="00F101DA">
        <w:rPr>
          <w:rFonts w:ascii="Arial" w:hAnsi="Arial" w:cs="Arial"/>
          <w:color w:val="000000" w:themeColor="text1"/>
          <w:sz w:val="24"/>
          <w:szCs w:val="24"/>
        </w:rPr>
        <w:t>7</w:t>
      </w:r>
      <w:r w:rsidRPr="00292F5E">
        <w:rPr>
          <w:rFonts w:ascii="Arial" w:hAnsi="Arial" w:cs="Arial"/>
          <w:color w:val="000000" w:themeColor="text1"/>
          <w:sz w:val="24"/>
          <w:szCs w:val="24"/>
        </w:rPr>
        <w:t xml:space="preserve">) de </w:t>
      </w:r>
      <w:r w:rsidR="00706E99">
        <w:rPr>
          <w:rFonts w:ascii="Arial" w:hAnsi="Arial" w:cs="Arial"/>
          <w:color w:val="000000" w:themeColor="text1"/>
          <w:sz w:val="24"/>
          <w:szCs w:val="24"/>
        </w:rPr>
        <w:t>abril</w:t>
      </w:r>
      <w:r w:rsidRPr="00292F5E">
        <w:rPr>
          <w:rFonts w:ascii="Arial" w:hAnsi="Arial" w:cs="Arial"/>
          <w:color w:val="000000" w:themeColor="text1"/>
          <w:sz w:val="24"/>
          <w:szCs w:val="24"/>
        </w:rPr>
        <w:t xml:space="preserve"> de dos mil veint</w:t>
      </w:r>
      <w:r w:rsidR="00821D87">
        <w:rPr>
          <w:rFonts w:ascii="Arial" w:hAnsi="Arial" w:cs="Arial"/>
          <w:color w:val="000000" w:themeColor="text1"/>
          <w:sz w:val="24"/>
          <w:szCs w:val="24"/>
        </w:rPr>
        <w:t>iuno</w:t>
      </w:r>
      <w:r w:rsidRPr="00292F5E">
        <w:rPr>
          <w:rFonts w:ascii="Arial" w:hAnsi="Arial" w:cs="Arial"/>
          <w:color w:val="000000" w:themeColor="text1"/>
          <w:sz w:val="24"/>
          <w:szCs w:val="24"/>
        </w:rPr>
        <w:t xml:space="preserve"> (202</w:t>
      </w:r>
      <w:r w:rsidR="00821D87">
        <w:rPr>
          <w:rFonts w:ascii="Arial" w:hAnsi="Arial" w:cs="Arial"/>
          <w:color w:val="000000" w:themeColor="text1"/>
          <w:sz w:val="24"/>
          <w:szCs w:val="24"/>
        </w:rPr>
        <w:t>1</w:t>
      </w:r>
      <w:r w:rsidRPr="00292F5E">
        <w:rPr>
          <w:rFonts w:ascii="Arial" w:hAnsi="Arial" w:cs="Arial"/>
          <w:color w:val="000000" w:themeColor="text1"/>
          <w:sz w:val="24"/>
          <w:szCs w:val="24"/>
        </w:rPr>
        <w:t xml:space="preserve">) </w:t>
      </w:r>
    </w:p>
    <w:p w14:paraId="2A192BF6" w14:textId="77777777" w:rsidR="00D1105A" w:rsidRPr="00292F5E" w:rsidRDefault="00D1105A" w:rsidP="000A5F27">
      <w:pPr>
        <w:spacing w:after="0" w:line="360" w:lineRule="auto"/>
        <w:jc w:val="both"/>
        <w:rPr>
          <w:rFonts w:ascii="Arial" w:hAnsi="Arial" w:cs="Arial"/>
          <w:color w:val="000000" w:themeColor="text1"/>
          <w:szCs w:val="24"/>
        </w:rPr>
      </w:pPr>
    </w:p>
    <w:p w14:paraId="22B83610" w14:textId="71B7355E" w:rsidR="00D1105A" w:rsidRPr="00292F5E" w:rsidRDefault="00D1105A" w:rsidP="000A5F27">
      <w:pPr>
        <w:spacing w:after="0"/>
        <w:jc w:val="both"/>
        <w:rPr>
          <w:rFonts w:ascii="Arial" w:hAnsi="Arial" w:cs="Arial"/>
          <w:b/>
          <w:color w:val="000000" w:themeColor="text1"/>
          <w:sz w:val="24"/>
          <w:szCs w:val="24"/>
        </w:rPr>
      </w:pPr>
      <w:r w:rsidRPr="00292F5E">
        <w:rPr>
          <w:rFonts w:ascii="Arial" w:hAnsi="Arial" w:cs="Arial"/>
          <w:b/>
          <w:color w:val="000000" w:themeColor="text1"/>
          <w:sz w:val="24"/>
          <w:szCs w:val="24"/>
        </w:rPr>
        <w:t>Radicación: 11001-03-15-000-202</w:t>
      </w:r>
      <w:r w:rsidR="007A4670">
        <w:rPr>
          <w:rFonts w:ascii="Arial" w:hAnsi="Arial" w:cs="Arial"/>
          <w:b/>
          <w:color w:val="000000" w:themeColor="text1"/>
          <w:sz w:val="24"/>
          <w:szCs w:val="24"/>
        </w:rPr>
        <w:t>1</w:t>
      </w:r>
      <w:r w:rsidRPr="00292F5E">
        <w:rPr>
          <w:rFonts w:ascii="Arial" w:hAnsi="Arial" w:cs="Arial"/>
          <w:b/>
          <w:color w:val="000000" w:themeColor="text1"/>
          <w:sz w:val="24"/>
          <w:szCs w:val="24"/>
        </w:rPr>
        <w:t>-0</w:t>
      </w:r>
      <w:r w:rsidR="00706E99">
        <w:rPr>
          <w:rFonts w:ascii="Arial" w:hAnsi="Arial" w:cs="Arial"/>
          <w:b/>
          <w:color w:val="000000" w:themeColor="text1"/>
          <w:sz w:val="24"/>
          <w:szCs w:val="24"/>
        </w:rPr>
        <w:t>12</w:t>
      </w:r>
      <w:r w:rsidR="008F6F63">
        <w:rPr>
          <w:rFonts w:ascii="Arial" w:hAnsi="Arial" w:cs="Arial"/>
          <w:b/>
          <w:color w:val="000000" w:themeColor="text1"/>
          <w:sz w:val="24"/>
          <w:szCs w:val="24"/>
        </w:rPr>
        <w:t>3</w:t>
      </w:r>
      <w:r w:rsidR="00706E99">
        <w:rPr>
          <w:rFonts w:ascii="Arial" w:hAnsi="Arial" w:cs="Arial"/>
          <w:b/>
          <w:color w:val="000000" w:themeColor="text1"/>
          <w:sz w:val="24"/>
          <w:szCs w:val="24"/>
        </w:rPr>
        <w:t>0</w:t>
      </w:r>
      <w:r w:rsidRPr="00292F5E">
        <w:rPr>
          <w:rFonts w:ascii="Arial" w:hAnsi="Arial" w:cs="Arial"/>
          <w:b/>
          <w:color w:val="000000" w:themeColor="text1"/>
          <w:sz w:val="24"/>
          <w:szCs w:val="24"/>
        </w:rPr>
        <w:t>-00</w:t>
      </w:r>
    </w:p>
    <w:p w14:paraId="0FFED869" w14:textId="04E34F74" w:rsidR="00D1105A" w:rsidRPr="00292F5E" w:rsidRDefault="00D1105A" w:rsidP="000A5F27">
      <w:pPr>
        <w:spacing w:after="0"/>
        <w:jc w:val="both"/>
        <w:rPr>
          <w:rFonts w:ascii="Arial" w:hAnsi="Arial" w:cs="Arial"/>
          <w:color w:val="000000" w:themeColor="text1"/>
          <w:sz w:val="24"/>
          <w:szCs w:val="24"/>
        </w:rPr>
      </w:pPr>
      <w:r w:rsidRPr="00292F5E">
        <w:rPr>
          <w:rFonts w:ascii="Arial" w:hAnsi="Arial" w:cs="Arial"/>
          <w:b/>
          <w:color w:val="000000" w:themeColor="text1"/>
          <w:sz w:val="24"/>
          <w:szCs w:val="24"/>
        </w:rPr>
        <w:t>A</w:t>
      </w:r>
      <w:r w:rsidR="003E32B0">
        <w:rPr>
          <w:rFonts w:ascii="Arial" w:hAnsi="Arial" w:cs="Arial"/>
          <w:b/>
          <w:color w:val="000000" w:themeColor="text1"/>
          <w:sz w:val="24"/>
          <w:szCs w:val="24"/>
        </w:rPr>
        <w:t>ccionante</w:t>
      </w:r>
      <w:r w:rsidRPr="00292F5E">
        <w:rPr>
          <w:rFonts w:ascii="Arial" w:hAnsi="Arial" w:cs="Arial"/>
          <w:b/>
          <w:color w:val="000000" w:themeColor="text1"/>
          <w:sz w:val="24"/>
          <w:szCs w:val="24"/>
        </w:rPr>
        <w:t xml:space="preserve">: </w:t>
      </w:r>
      <w:r w:rsidR="00706E99">
        <w:rPr>
          <w:rFonts w:ascii="Arial" w:hAnsi="Arial" w:cs="Arial"/>
          <w:color w:val="000000" w:themeColor="text1"/>
          <w:sz w:val="24"/>
          <w:szCs w:val="24"/>
        </w:rPr>
        <w:t>Edna Rocío Vanegas Rodríguez</w:t>
      </w:r>
    </w:p>
    <w:p w14:paraId="3EC0EA65" w14:textId="552C6042" w:rsidR="00D1105A" w:rsidRPr="007A4670" w:rsidRDefault="003E32B0" w:rsidP="007A4670">
      <w:pPr>
        <w:pStyle w:val="Sangradetextonormal"/>
        <w:tabs>
          <w:tab w:val="left" w:pos="3810"/>
        </w:tabs>
        <w:spacing w:after="0" w:line="276" w:lineRule="auto"/>
        <w:ind w:left="0"/>
        <w:jc w:val="both"/>
        <w:rPr>
          <w:rFonts w:ascii="Arial" w:eastAsia="SimSun" w:hAnsi="Arial" w:cs="Arial"/>
          <w:color w:val="000000" w:themeColor="text1"/>
          <w:lang w:val="es-CO" w:eastAsia="en-US"/>
        </w:rPr>
      </w:pPr>
      <w:r>
        <w:rPr>
          <w:rFonts w:ascii="Arial" w:hAnsi="Arial" w:cs="Arial"/>
          <w:b/>
          <w:color w:val="000000" w:themeColor="text1"/>
        </w:rPr>
        <w:t>Accionado</w:t>
      </w:r>
      <w:r w:rsidR="004222CC">
        <w:rPr>
          <w:rFonts w:ascii="Arial" w:hAnsi="Arial" w:cs="Arial"/>
          <w:b/>
          <w:color w:val="000000" w:themeColor="text1"/>
        </w:rPr>
        <w:t>s</w:t>
      </w:r>
      <w:r w:rsidR="00D1105A" w:rsidRPr="00292F5E">
        <w:rPr>
          <w:rFonts w:ascii="Arial" w:hAnsi="Arial" w:cs="Arial"/>
          <w:b/>
          <w:color w:val="000000" w:themeColor="text1"/>
        </w:rPr>
        <w:t>:</w:t>
      </w:r>
      <w:r w:rsidR="00D1105A" w:rsidRPr="00292F5E">
        <w:rPr>
          <w:rFonts w:ascii="Arial" w:hAnsi="Arial" w:cs="Arial"/>
          <w:b/>
          <w:color w:val="000000" w:themeColor="text1"/>
          <w:lang w:val="es-CO"/>
        </w:rPr>
        <w:t xml:space="preserve"> </w:t>
      </w:r>
      <w:r w:rsidR="00706E99">
        <w:rPr>
          <w:rFonts w:ascii="Arial" w:eastAsia="SimSun" w:hAnsi="Arial" w:cs="Arial"/>
          <w:color w:val="000000" w:themeColor="text1"/>
          <w:lang w:val="es-CO" w:eastAsia="en-US"/>
        </w:rPr>
        <w:t>Unidad de Administración de Carrera Judicial del Consejo Superior de la Judicatura</w:t>
      </w:r>
      <w:r w:rsidR="007C7033">
        <w:rPr>
          <w:rFonts w:ascii="Arial" w:eastAsia="SimSun" w:hAnsi="Arial" w:cs="Arial"/>
          <w:color w:val="000000" w:themeColor="text1"/>
          <w:lang w:val="es-CO" w:eastAsia="en-US"/>
        </w:rPr>
        <w:t xml:space="preserve"> y </w:t>
      </w:r>
      <w:r w:rsidR="00E54F95">
        <w:rPr>
          <w:rFonts w:ascii="Arial" w:eastAsia="SimSun" w:hAnsi="Arial" w:cs="Arial"/>
          <w:color w:val="000000" w:themeColor="text1"/>
          <w:lang w:val="es-CO" w:eastAsia="en-US"/>
        </w:rPr>
        <w:t>otro</w:t>
      </w:r>
    </w:p>
    <w:p w14:paraId="5A780538" w14:textId="7311AB39" w:rsidR="005D5E5A" w:rsidRPr="00827516" w:rsidRDefault="005D5E5A" w:rsidP="005D5E5A">
      <w:pPr>
        <w:pStyle w:val="Sinespaciado"/>
        <w:spacing w:line="276" w:lineRule="auto"/>
        <w:ind w:right="50"/>
        <w:jc w:val="both"/>
        <w:rPr>
          <w:rFonts w:ascii="Arial" w:hAnsi="Arial" w:cs="Arial"/>
          <w:b/>
        </w:rPr>
      </w:pPr>
      <w:r w:rsidRPr="00827516">
        <w:rPr>
          <w:rFonts w:ascii="Arial" w:hAnsi="Arial" w:cs="Arial"/>
          <w:b/>
        </w:rPr>
        <w:t xml:space="preserve">Asunto: </w:t>
      </w:r>
      <w:r w:rsidRPr="00827516">
        <w:rPr>
          <w:rFonts w:ascii="Arial" w:hAnsi="Arial" w:cs="Arial"/>
        </w:rPr>
        <w:t>Acción de Tutela – Auto admisorio</w:t>
      </w:r>
    </w:p>
    <w:p w14:paraId="496D25D0" w14:textId="77777777" w:rsidR="005D5E5A" w:rsidRPr="000F42F0" w:rsidRDefault="005D5E5A" w:rsidP="005D5E5A">
      <w:pPr>
        <w:pStyle w:val="Sinespaciado"/>
        <w:spacing w:line="360" w:lineRule="auto"/>
        <w:ind w:right="50"/>
        <w:jc w:val="both"/>
        <w:rPr>
          <w:rFonts w:ascii="Arial" w:hAnsi="Arial" w:cs="Arial"/>
          <w:szCs w:val="28"/>
        </w:rPr>
      </w:pPr>
    </w:p>
    <w:p w14:paraId="6D271080" w14:textId="3768C812" w:rsidR="00706E99" w:rsidRPr="00706E99" w:rsidRDefault="005D5E5A" w:rsidP="00706E99">
      <w:pPr>
        <w:pStyle w:val="Sinespaciado"/>
        <w:spacing w:line="360" w:lineRule="auto"/>
        <w:ind w:right="50"/>
        <w:jc w:val="both"/>
        <w:rPr>
          <w:rFonts w:ascii="Arial" w:hAnsi="Arial" w:cs="Arial"/>
          <w:i/>
          <w:iCs/>
          <w:lang w:val="es-ES_tradnl"/>
        </w:rPr>
      </w:pPr>
      <w:r w:rsidRPr="004E7BD3">
        <w:rPr>
          <w:rFonts w:ascii="Arial" w:hAnsi="Arial" w:cs="Arial"/>
          <w:bCs/>
        </w:rPr>
        <w:t xml:space="preserve">El suscrito consejero ponente decide sobre la admisión de la acción de tutela presentada por </w:t>
      </w:r>
      <w:r w:rsidR="008F6F63">
        <w:rPr>
          <w:rFonts w:ascii="Arial" w:hAnsi="Arial" w:cs="Arial"/>
          <w:bCs/>
        </w:rPr>
        <w:t>l</w:t>
      </w:r>
      <w:r w:rsidR="00706E99">
        <w:rPr>
          <w:rFonts w:ascii="Arial" w:hAnsi="Arial" w:cs="Arial"/>
          <w:bCs/>
        </w:rPr>
        <w:t>a</w:t>
      </w:r>
      <w:r w:rsidR="007A4670">
        <w:rPr>
          <w:rFonts w:ascii="Arial" w:hAnsi="Arial" w:cs="Arial"/>
          <w:bCs/>
        </w:rPr>
        <w:t xml:space="preserve"> señor</w:t>
      </w:r>
      <w:r w:rsidR="00706E99">
        <w:rPr>
          <w:rFonts w:ascii="Arial" w:hAnsi="Arial" w:cs="Arial"/>
          <w:bCs/>
        </w:rPr>
        <w:t>a</w:t>
      </w:r>
      <w:r w:rsidR="007A4670">
        <w:rPr>
          <w:rFonts w:ascii="Arial" w:hAnsi="Arial" w:cs="Arial"/>
          <w:bCs/>
        </w:rPr>
        <w:t xml:space="preserve"> </w:t>
      </w:r>
      <w:r w:rsidR="00706E99">
        <w:rPr>
          <w:rFonts w:ascii="Arial" w:hAnsi="Arial" w:cs="Arial"/>
          <w:color w:val="000000" w:themeColor="text1"/>
        </w:rPr>
        <w:t>Edna Rocío Vanegas Rodríguez</w:t>
      </w:r>
      <w:r w:rsidR="005C22AB">
        <w:rPr>
          <w:rFonts w:ascii="Arial" w:hAnsi="Arial" w:cs="Arial"/>
          <w:color w:val="000000" w:themeColor="text1"/>
        </w:rPr>
        <w:t>, en nombre propio</w:t>
      </w:r>
      <w:r w:rsidR="005859AF">
        <w:rPr>
          <w:rFonts w:ascii="Arial" w:hAnsi="Arial" w:cs="Arial"/>
          <w:lang w:val="es-ES_tradnl"/>
        </w:rPr>
        <w:t>,</w:t>
      </w:r>
      <w:r w:rsidRPr="004E7BD3">
        <w:rPr>
          <w:rFonts w:ascii="Arial" w:hAnsi="Arial" w:cs="Arial"/>
          <w:lang w:val="es-ES_tradnl"/>
        </w:rPr>
        <w:t xml:space="preserve"> en procura de la protección de su</w:t>
      </w:r>
      <w:r w:rsidR="000D4360">
        <w:rPr>
          <w:rFonts w:ascii="Arial" w:hAnsi="Arial" w:cs="Arial"/>
          <w:lang w:val="es-ES_tradnl"/>
        </w:rPr>
        <w:t>s</w:t>
      </w:r>
      <w:r w:rsidRPr="004E7BD3">
        <w:rPr>
          <w:rFonts w:ascii="Arial" w:hAnsi="Arial" w:cs="Arial"/>
          <w:lang w:val="es-ES_tradnl"/>
        </w:rPr>
        <w:t xml:space="preserve"> derecho</w:t>
      </w:r>
      <w:r w:rsidR="000D4360">
        <w:rPr>
          <w:rFonts w:ascii="Arial" w:hAnsi="Arial" w:cs="Arial"/>
          <w:lang w:val="es-ES_tradnl"/>
        </w:rPr>
        <w:t>s</w:t>
      </w:r>
      <w:r w:rsidRPr="004E7BD3">
        <w:rPr>
          <w:rFonts w:ascii="Arial" w:hAnsi="Arial" w:cs="Arial"/>
          <w:lang w:val="es-ES_tradnl"/>
        </w:rPr>
        <w:t xml:space="preserve"> fundamental</w:t>
      </w:r>
      <w:r w:rsidR="000D4360">
        <w:rPr>
          <w:rFonts w:ascii="Arial" w:hAnsi="Arial" w:cs="Arial"/>
          <w:lang w:val="es-ES_tradnl"/>
        </w:rPr>
        <w:t>es</w:t>
      </w:r>
      <w:r w:rsidR="008F6F63">
        <w:rPr>
          <w:rFonts w:ascii="Arial" w:hAnsi="Arial" w:cs="Arial"/>
          <w:lang w:val="es-ES_tradnl"/>
        </w:rPr>
        <w:t xml:space="preserve"> </w:t>
      </w:r>
      <w:r w:rsidR="00706E99" w:rsidRPr="00706E99">
        <w:rPr>
          <w:rFonts w:ascii="Arial" w:hAnsi="Arial" w:cs="Arial"/>
          <w:i/>
          <w:iCs/>
          <w:lang w:val="es-ES_tradnl"/>
        </w:rPr>
        <w:t xml:space="preserve">“al debido proceso administrativo, la igualdad </w:t>
      </w:r>
    </w:p>
    <w:p w14:paraId="1CADE117" w14:textId="24EE04BC" w:rsidR="008B65BE" w:rsidRDefault="00706E99" w:rsidP="00706E99">
      <w:pPr>
        <w:pStyle w:val="Sinespaciado"/>
        <w:spacing w:line="360" w:lineRule="auto"/>
        <w:ind w:right="50"/>
        <w:jc w:val="both"/>
        <w:rPr>
          <w:rFonts w:ascii="Arial" w:eastAsia="SimSun" w:hAnsi="Arial" w:cs="Arial"/>
          <w:color w:val="000000" w:themeColor="text1"/>
          <w:lang w:val="es-CO" w:eastAsia="en-US"/>
        </w:rPr>
      </w:pPr>
      <w:r w:rsidRPr="00706E99">
        <w:rPr>
          <w:rFonts w:ascii="Arial" w:hAnsi="Arial" w:cs="Arial"/>
          <w:i/>
          <w:iCs/>
          <w:lang w:val="es-ES_tradnl"/>
        </w:rPr>
        <w:t>de oportunidades, acceder al desempeño de funciones y cargos públicos, trabajo y el principio de confianza legítima”</w:t>
      </w:r>
      <w:r w:rsidRPr="004B5A8A">
        <w:rPr>
          <w:rStyle w:val="Refdenotaalpie"/>
          <w:rFonts w:ascii="Arial" w:hAnsi="Arial" w:cs="Arial"/>
          <w:lang w:val="es-ES_tradnl"/>
        </w:rPr>
        <w:footnoteReference w:id="1"/>
      </w:r>
      <w:r w:rsidR="008F6F63" w:rsidRPr="004B5A8A">
        <w:rPr>
          <w:rFonts w:ascii="Arial" w:hAnsi="Arial" w:cs="Arial"/>
          <w:lang w:val="es-ES_tradnl"/>
        </w:rPr>
        <w:t xml:space="preserve">, </w:t>
      </w:r>
      <w:r w:rsidR="008F6F63">
        <w:rPr>
          <w:rFonts w:ascii="Arial" w:hAnsi="Arial" w:cs="Arial"/>
          <w:lang w:val="es-ES_tradnl"/>
        </w:rPr>
        <w:t>que estima transgredido</w:t>
      </w:r>
      <w:r w:rsidR="000D4360">
        <w:rPr>
          <w:rFonts w:ascii="Arial" w:hAnsi="Arial" w:cs="Arial"/>
          <w:lang w:val="es-ES_tradnl"/>
        </w:rPr>
        <w:t>s</w:t>
      </w:r>
      <w:r w:rsidR="008F6F63">
        <w:rPr>
          <w:rFonts w:ascii="Arial" w:hAnsi="Arial" w:cs="Arial"/>
          <w:lang w:val="es-ES_tradnl"/>
        </w:rPr>
        <w:t xml:space="preserve"> </w:t>
      </w:r>
      <w:r w:rsidR="0027789B">
        <w:rPr>
          <w:rFonts w:ascii="Arial" w:hAnsi="Arial" w:cs="Arial"/>
          <w:lang w:val="es-ES_tradnl"/>
        </w:rPr>
        <w:t>por</w:t>
      </w:r>
      <w:r w:rsidR="000D4360">
        <w:rPr>
          <w:rFonts w:ascii="Arial" w:hAnsi="Arial" w:cs="Arial"/>
          <w:lang w:val="es-ES_tradnl"/>
        </w:rPr>
        <w:t xml:space="preserve"> la</w:t>
      </w:r>
      <w:r w:rsidR="0027789B">
        <w:rPr>
          <w:rFonts w:ascii="Arial" w:hAnsi="Arial" w:cs="Arial"/>
          <w:lang w:val="es-ES_tradnl"/>
        </w:rPr>
        <w:t xml:space="preserve"> </w:t>
      </w:r>
      <w:r w:rsidR="006D04E1">
        <w:rPr>
          <w:rFonts w:ascii="Arial" w:eastAsia="SimSun" w:hAnsi="Arial" w:cs="Arial"/>
          <w:color w:val="000000" w:themeColor="text1"/>
          <w:lang w:val="es-CO" w:eastAsia="en-US"/>
        </w:rPr>
        <w:t>Unidad de Administración de Carrera Judicial del Consejo Superior de la Judicatura y la Universidad Nacional de Colombia</w:t>
      </w:r>
      <w:r w:rsidR="008B65BE">
        <w:rPr>
          <w:rFonts w:ascii="Arial" w:eastAsia="SimSun" w:hAnsi="Arial" w:cs="Arial"/>
          <w:color w:val="000000" w:themeColor="text1"/>
          <w:lang w:val="es-CO" w:eastAsia="en-US"/>
        </w:rPr>
        <w:t>.</w:t>
      </w:r>
    </w:p>
    <w:p w14:paraId="1A52BE39" w14:textId="77777777" w:rsidR="008B65BE" w:rsidRDefault="008B65BE" w:rsidP="0027789B">
      <w:pPr>
        <w:pStyle w:val="Sinespaciado"/>
        <w:spacing w:line="360" w:lineRule="auto"/>
        <w:ind w:right="50"/>
        <w:jc w:val="both"/>
        <w:rPr>
          <w:rFonts w:ascii="Arial" w:eastAsia="SimSun" w:hAnsi="Arial" w:cs="Arial"/>
          <w:color w:val="000000" w:themeColor="text1"/>
          <w:lang w:val="es-CO" w:eastAsia="en-US"/>
        </w:rPr>
      </w:pPr>
    </w:p>
    <w:p w14:paraId="181ECF18" w14:textId="73FF4F37" w:rsidR="006D04E1" w:rsidRPr="006D04E1" w:rsidRDefault="008B65BE" w:rsidP="0027789B">
      <w:pPr>
        <w:pStyle w:val="Sinespaciado"/>
        <w:spacing w:line="360" w:lineRule="auto"/>
        <w:ind w:right="50"/>
        <w:jc w:val="both"/>
        <w:rPr>
          <w:rFonts w:ascii="Arial" w:eastAsia="SimSun" w:hAnsi="Arial" w:cs="Arial"/>
          <w:color w:val="000000" w:themeColor="text1"/>
          <w:lang w:val="es-CO" w:eastAsia="en-US"/>
        </w:rPr>
      </w:pPr>
      <w:r>
        <w:rPr>
          <w:rFonts w:ascii="Arial" w:eastAsia="SimSun" w:hAnsi="Arial" w:cs="Arial"/>
          <w:color w:val="000000" w:themeColor="text1"/>
          <w:lang w:val="es-CO" w:eastAsia="en-US"/>
        </w:rPr>
        <w:t xml:space="preserve">Lo anterior, </w:t>
      </w:r>
      <w:r w:rsidR="0092578B">
        <w:rPr>
          <w:rFonts w:ascii="Arial" w:eastAsia="SimSun" w:hAnsi="Arial" w:cs="Arial"/>
          <w:color w:val="000000" w:themeColor="text1"/>
          <w:lang w:val="es-CO" w:eastAsia="en-US"/>
        </w:rPr>
        <w:t xml:space="preserve">en la medida que </w:t>
      </w:r>
      <w:r w:rsidR="003C28CB">
        <w:rPr>
          <w:rFonts w:ascii="Arial" w:eastAsia="SimSun" w:hAnsi="Arial" w:cs="Arial"/>
          <w:color w:val="000000" w:themeColor="text1"/>
          <w:lang w:val="es-CO" w:eastAsia="en-US"/>
        </w:rPr>
        <w:t>el 11 de marzo de 2021</w:t>
      </w:r>
      <w:r w:rsidR="0092578B">
        <w:rPr>
          <w:rFonts w:ascii="Arial" w:eastAsia="SimSun" w:hAnsi="Arial" w:cs="Arial"/>
          <w:color w:val="000000" w:themeColor="text1"/>
          <w:lang w:val="es-CO" w:eastAsia="en-US"/>
        </w:rPr>
        <w:t xml:space="preserve"> se incluyó</w:t>
      </w:r>
      <w:r w:rsidR="003C28CB">
        <w:rPr>
          <w:rFonts w:ascii="Arial" w:eastAsia="SimSun" w:hAnsi="Arial" w:cs="Arial"/>
          <w:color w:val="000000" w:themeColor="text1"/>
          <w:lang w:val="es-CO" w:eastAsia="en-US"/>
        </w:rPr>
        <w:t xml:space="preserve">, </w:t>
      </w:r>
      <w:r w:rsidR="006D04E1">
        <w:rPr>
          <w:rFonts w:ascii="Arial" w:eastAsia="SimSun" w:hAnsi="Arial" w:cs="Arial"/>
          <w:color w:val="000000" w:themeColor="text1"/>
          <w:lang w:val="es-CO" w:eastAsia="en-US"/>
        </w:rPr>
        <w:t>dentro d</w:t>
      </w:r>
      <w:r w:rsidR="003C28CB">
        <w:rPr>
          <w:rFonts w:ascii="Arial" w:eastAsia="SimSun" w:hAnsi="Arial" w:cs="Arial"/>
          <w:color w:val="000000" w:themeColor="text1"/>
          <w:lang w:val="es-CO" w:eastAsia="en-US"/>
        </w:rPr>
        <w:t>e la Convocatoria No. 27 para la provisión de los cargos de funcionarios de la Rama Judicial</w:t>
      </w:r>
      <w:r w:rsidR="00F462D1">
        <w:rPr>
          <w:rFonts w:ascii="Arial" w:eastAsia="SimSun" w:hAnsi="Arial" w:cs="Arial"/>
          <w:color w:val="000000" w:themeColor="text1"/>
          <w:lang w:val="es-CO" w:eastAsia="en-US"/>
        </w:rPr>
        <w:t xml:space="preserve"> y a pocos días de </w:t>
      </w:r>
      <w:r w:rsidR="0092578B">
        <w:rPr>
          <w:rFonts w:ascii="Arial" w:eastAsia="SimSun" w:hAnsi="Arial" w:cs="Arial"/>
          <w:color w:val="000000" w:themeColor="text1"/>
          <w:lang w:val="es-CO" w:eastAsia="en-US"/>
        </w:rPr>
        <w:t>realizarse</w:t>
      </w:r>
      <w:r w:rsidR="00F462D1">
        <w:rPr>
          <w:rFonts w:ascii="Arial" w:eastAsia="SimSun" w:hAnsi="Arial" w:cs="Arial"/>
          <w:color w:val="000000" w:themeColor="text1"/>
          <w:lang w:val="es-CO" w:eastAsia="en-US"/>
        </w:rPr>
        <w:t xml:space="preserve"> las pruebas</w:t>
      </w:r>
      <w:r w:rsidR="0092578B">
        <w:rPr>
          <w:rFonts w:ascii="Arial" w:eastAsia="SimSun" w:hAnsi="Arial" w:cs="Arial"/>
          <w:color w:val="000000" w:themeColor="text1"/>
          <w:lang w:val="es-CO" w:eastAsia="en-US"/>
        </w:rPr>
        <w:t xml:space="preserve"> escritas</w:t>
      </w:r>
      <w:r w:rsidR="00CB364A">
        <w:rPr>
          <w:rStyle w:val="Refdenotaalpie"/>
          <w:rFonts w:ascii="Arial" w:eastAsia="SimSun" w:hAnsi="Arial" w:cs="Arial"/>
          <w:color w:val="000000" w:themeColor="text1"/>
          <w:lang w:val="es-CO" w:eastAsia="en-US"/>
        </w:rPr>
        <w:footnoteReference w:id="2"/>
      </w:r>
      <w:r w:rsidR="003C28CB">
        <w:rPr>
          <w:rFonts w:ascii="Arial" w:eastAsia="SimSun" w:hAnsi="Arial" w:cs="Arial"/>
          <w:color w:val="000000" w:themeColor="text1"/>
          <w:lang w:val="es-CO" w:eastAsia="en-US"/>
        </w:rPr>
        <w:t xml:space="preserve">, un nuevo instructivo en donde, de manera unilateral, se modificaron los contenidos para </w:t>
      </w:r>
      <w:r w:rsidR="0092578B">
        <w:rPr>
          <w:rFonts w:ascii="Arial" w:eastAsia="SimSun" w:hAnsi="Arial" w:cs="Arial"/>
          <w:color w:val="000000" w:themeColor="text1"/>
          <w:lang w:val="es-CO" w:eastAsia="en-US"/>
        </w:rPr>
        <w:t>la evaluación d</w:t>
      </w:r>
      <w:r w:rsidR="003C28CB">
        <w:rPr>
          <w:rFonts w:ascii="Arial" w:eastAsia="SimSun" w:hAnsi="Arial" w:cs="Arial"/>
          <w:color w:val="000000" w:themeColor="text1"/>
          <w:lang w:val="es-CO" w:eastAsia="en-US"/>
        </w:rPr>
        <w:t xml:space="preserve">el cargo de </w:t>
      </w:r>
      <w:r w:rsidR="0092578B">
        <w:rPr>
          <w:rFonts w:ascii="Arial" w:eastAsia="SimSun" w:hAnsi="Arial" w:cs="Arial"/>
          <w:color w:val="000000" w:themeColor="text1"/>
          <w:lang w:val="es-CO" w:eastAsia="en-US"/>
        </w:rPr>
        <w:t>J</w:t>
      </w:r>
      <w:r w:rsidR="003C28CB">
        <w:rPr>
          <w:rFonts w:ascii="Arial" w:eastAsia="SimSun" w:hAnsi="Arial" w:cs="Arial"/>
          <w:color w:val="000000" w:themeColor="text1"/>
          <w:lang w:val="es-CO" w:eastAsia="en-US"/>
        </w:rPr>
        <w:t xml:space="preserve">uez </w:t>
      </w:r>
      <w:r w:rsidR="0092578B">
        <w:rPr>
          <w:rFonts w:ascii="Arial" w:eastAsia="SimSun" w:hAnsi="Arial" w:cs="Arial"/>
          <w:color w:val="000000" w:themeColor="text1"/>
          <w:lang w:val="es-CO" w:eastAsia="en-US"/>
        </w:rPr>
        <w:t>A</w:t>
      </w:r>
      <w:r w:rsidR="003C28CB">
        <w:rPr>
          <w:rFonts w:ascii="Arial" w:eastAsia="SimSun" w:hAnsi="Arial" w:cs="Arial"/>
          <w:color w:val="000000" w:themeColor="text1"/>
          <w:lang w:val="es-CO" w:eastAsia="en-US"/>
        </w:rPr>
        <w:t xml:space="preserve">dministrativo, incluyéndose la especialidad de Derecho Tributario. </w:t>
      </w:r>
    </w:p>
    <w:p w14:paraId="56C6C99C" w14:textId="77777777" w:rsidR="000D4360" w:rsidRDefault="000D4360" w:rsidP="00EF6D73">
      <w:pPr>
        <w:pStyle w:val="Sinespaciado"/>
        <w:spacing w:line="360" w:lineRule="auto"/>
        <w:ind w:right="50"/>
        <w:jc w:val="both"/>
        <w:rPr>
          <w:rFonts w:ascii="Arial" w:hAnsi="Arial" w:cs="Arial"/>
          <w:lang w:val="es-ES_tradnl"/>
        </w:rPr>
      </w:pPr>
    </w:p>
    <w:p w14:paraId="14EEDCD5" w14:textId="77777777"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w:t>
      </w:r>
      <w:r>
        <w:rPr>
          <w:rFonts w:ascii="Arial" w:hAnsi="Arial" w:cs="Arial"/>
          <w:sz w:val="24"/>
          <w:szCs w:val="24"/>
          <w:vertAlign w:val="superscript"/>
        </w:rPr>
        <w:footnoteReference w:id="3"/>
      </w:r>
      <w:r>
        <w:rPr>
          <w:rFonts w:ascii="Arial" w:hAnsi="Arial" w:cs="Arial"/>
          <w:sz w:val="24"/>
          <w:szCs w:val="24"/>
        </w:rPr>
        <w:t>, 37</w:t>
      </w:r>
      <w:r>
        <w:rPr>
          <w:rFonts w:ascii="Arial" w:hAnsi="Arial" w:cs="Arial"/>
          <w:sz w:val="24"/>
          <w:szCs w:val="24"/>
          <w:vertAlign w:val="superscript"/>
        </w:rPr>
        <w:footnoteReference w:id="4"/>
      </w:r>
      <w:r>
        <w:rPr>
          <w:rFonts w:ascii="Arial" w:hAnsi="Arial" w:cs="Arial"/>
          <w:sz w:val="24"/>
          <w:szCs w:val="24"/>
        </w:rPr>
        <w:t xml:space="preserve"> del Decreto Ley 2591 de 1991 y 13</w:t>
      </w:r>
      <w:r>
        <w:rPr>
          <w:rStyle w:val="Refdenotaalpie"/>
          <w:rFonts w:ascii="Arial" w:hAnsi="Arial" w:cs="Arial"/>
          <w:sz w:val="24"/>
          <w:szCs w:val="24"/>
        </w:rPr>
        <w:footnoteReference w:id="5"/>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2B8013C4" w14:textId="4D99F2CA" w:rsidR="004F6DB4"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lastRenderedPageBreak/>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4F6DB4">
        <w:rPr>
          <w:rFonts w:ascii="Arial" w:eastAsia="Times New Roman" w:hAnsi="Arial" w:cs="Arial"/>
          <w:color w:val="000000"/>
          <w:sz w:val="24"/>
          <w:szCs w:val="24"/>
          <w:lang w:eastAsia="es-ES"/>
        </w:rPr>
        <w:t>l</w:t>
      </w:r>
      <w:r w:rsidR="0092578B">
        <w:rPr>
          <w:rFonts w:ascii="Arial" w:eastAsia="Times New Roman" w:hAnsi="Arial" w:cs="Arial"/>
          <w:color w:val="000000"/>
          <w:sz w:val="24"/>
          <w:szCs w:val="24"/>
          <w:lang w:eastAsia="es-ES"/>
        </w:rPr>
        <w:t>a</w:t>
      </w:r>
      <w:r w:rsidR="004F6DB4">
        <w:rPr>
          <w:rFonts w:ascii="Arial" w:eastAsia="Times New Roman" w:hAnsi="Arial" w:cs="Arial"/>
          <w:color w:val="000000"/>
          <w:sz w:val="24"/>
          <w:szCs w:val="24"/>
          <w:lang w:eastAsia="es-ES"/>
        </w:rPr>
        <w:t xml:space="preserve"> </w:t>
      </w:r>
      <w:r w:rsidR="00F83603">
        <w:rPr>
          <w:rFonts w:ascii="Arial" w:eastAsia="Times New Roman" w:hAnsi="Arial" w:cs="Arial"/>
          <w:color w:val="000000"/>
          <w:sz w:val="24"/>
          <w:szCs w:val="24"/>
          <w:lang w:eastAsia="es-ES"/>
        </w:rPr>
        <w:t>actor</w:t>
      </w:r>
      <w:r w:rsidR="0092578B">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sidR="004F6DB4">
        <w:rPr>
          <w:rFonts w:ascii="Arial" w:eastAsia="Times New Roman" w:hAnsi="Arial" w:cs="Arial"/>
          <w:color w:val="000000"/>
          <w:sz w:val="24"/>
          <w:szCs w:val="24"/>
          <w:lang w:eastAsia="es-ES"/>
        </w:rPr>
        <w:t>s</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autoridad</w:t>
      </w:r>
      <w:r w:rsidR="00BD19F0">
        <w:rPr>
          <w:rFonts w:ascii="Arial" w:eastAsia="Times New Roman" w:hAnsi="Arial" w:cs="Arial"/>
          <w:color w:val="000000"/>
          <w:sz w:val="24"/>
          <w:szCs w:val="24"/>
          <w:lang w:eastAsia="es-ES"/>
        </w:rPr>
        <w:t>es</w:t>
      </w:r>
      <w:r w:rsidR="00AF6E45">
        <w:rPr>
          <w:rFonts w:ascii="Arial" w:eastAsia="Times New Roman" w:hAnsi="Arial" w:cs="Arial"/>
          <w:color w:val="000000"/>
          <w:sz w:val="24"/>
          <w:szCs w:val="24"/>
          <w:lang w:eastAsia="es-ES"/>
        </w:rPr>
        <w:t xml:space="preserve"> accionada</w:t>
      </w:r>
      <w:r w:rsidR="004F6DB4">
        <w:rPr>
          <w:rFonts w:ascii="Arial" w:eastAsia="Times New Roman" w:hAnsi="Arial" w:cs="Arial"/>
          <w:color w:val="000000"/>
          <w:sz w:val="24"/>
          <w:szCs w:val="24"/>
          <w:lang w:eastAsia="es-ES"/>
        </w:rPr>
        <w:t>s.</w:t>
      </w:r>
      <w:r w:rsidR="00CD5DA4">
        <w:rPr>
          <w:rFonts w:ascii="Arial" w:eastAsia="Times New Roman" w:hAnsi="Arial" w:cs="Arial"/>
          <w:color w:val="000000"/>
          <w:sz w:val="24"/>
          <w:szCs w:val="24"/>
          <w:lang w:eastAsia="es-ES"/>
        </w:rPr>
        <w:t xml:space="preserve"> </w:t>
      </w:r>
    </w:p>
    <w:p w14:paraId="3EEF9A88" w14:textId="77777777" w:rsidR="00DD1B85" w:rsidRDefault="00DD1B85"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2435CC69"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Default="005D5E5A" w:rsidP="00731A14">
      <w:pPr>
        <w:pStyle w:val="Sinespaciado"/>
        <w:spacing w:line="360" w:lineRule="auto"/>
        <w:ind w:right="51"/>
        <w:jc w:val="both"/>
        <w:rPr>
          <w:rFonts w:ascii="Arial" w:eastAsia="BatangChe" w:hAnsi="Arial" w:cs="Arial"/>
          <w:b/>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46A9C54B" w14:textId="1DFA1737" w:rsidR="00DD1B85" w:rsidRPr="00DD1B85" w:rsidRDefault="005D5E5A" w:rsidP="00DD1B85">
      <w:pPr>
        <w:spacing w:after="0" w:line="360" w:lineRule="auto"/>
        <w:ind w:right="51"/>
        <w:contextualSpacing/>
        <w:jc w:val="both"/>
        <w:rPr>
          <w:rFonts w:ascii="Arial" w:eastAsia="Times New Roman" w:hAnsi="Arial" w:cs="Arial"/>
          <w:color w:val="000000"/>
          <w:sz w:val="24"/>
          <w:szCs w:val="24"/>
          <w:lang w:eastAsia="es-ES"/>
        </w:rPr>
      </w:pPr>
      <w:r w:rsidRPr="00DD1B85">
        <w:rPr>
          <w:rFonts w:ascii="Arial" w:hAnsi="Arial" w:cs="Arial"/>
          <w:b/>
          <w:sz w:val="24"/>
          <w:szCs w:val="24"/>
        </w:rPr>
        <w:t xml:space="preserve">PRIMERO: ADMITIR </w:t>
      </w:r>
      <w:r w:rsidRPr="00DD1B85">
        <w:rPr>
          <w:rFonts w:ascii="Arial" w:hAnsi="Arial" w:cs="Arial"/>
          <w:bCs/>
          <w:sz w:val="24"/>
          <w:szCs w:val="24"/>
        </w:rPr>
        <w:t xml:space="preserve">la acción de tutela promovida por </w:t>
      </w:r>
      <w:r w:rsidR="009D6F31" w:rsidRPr="00DD1B85">
        <w:rPr>
          <w:rFonts w:ascii="Arial" w:hAnsi="Arial" w:cs="Arial"/>
          <w:bCs/>
          <w:sz w:val="24"/>
          <w:szCs w:val="24"/>
        </w:rPr>
        <w:t>l</w:t>
      </w:r>
      <w:r w:rsidR="00D64753">
        <w:rPr>
          <w:rFonts w:ascii="Arial" w:hAnsi="Arial" w:cs="Arial"/>
          <w:bCs/>
          <w:sz w:val="24"/>
          <w:szCs w:val="24"/>
        </w:rPr>
        <w:t>a</w:t>
      </w:r>
      <w:r w:rsidR="005A68F1" w:rsidRPr="00DD1B85">
        <w:rPr>
          <w:rFonts w:ascii="Arial" w:hAnsi="Arial" w:cs="Arial"/>
          <w:bCs/>
          <w:sz w:val="24"/>
          <w:szCs w:val="24"/>
        </w:rPr>
        <w:t xml:space="preserve"> </w:t>
      </w:r>
      <w:r w:rsidR="00DD2F63" w:rsidRPr="00DD1B85">
        <w:rPr>
          <w:rFonts w:ascii="Arial" w:hAnsi="Arial" w:cs="Arial"/>
          <w:bCs/>
          <w:sz w:val="24"/>
          <w:szCs w:val="24"/>
        </w:rPr>
        <w:t>señor</w:t>
      </w:r>
      <w:r w:rsidR="00D64753">
        <w:rPr>
          <w:rFonts w:ascii="Arial" w:hAnsi="Arial" w:cs="Arial"/>
          <w:bCs/>
          <w:sz w:val="24"/>
          <w:szCs w:val="24"/>
        </w:rPr>
        <w:t>a</w:t>
      </w:r>
      <w:r w:rsidR="00DD2F63" w:rsidRPr="00DD1B85">
        <w:rPr>
          <w:rFonts w:ascii="Arial" w:hAnsi="Arial" w:cs="Arial"/>
          <w:bCs/>
          <w:sz w:val="24"/>
          <w:szCs w:val="24"/>
        </w:rPr>
        <w:t xml:space="preserve"> </w:t>
      </w:r>
      <w:r w:rsidR="00D64753">
        <w:rPr>
          <w:rFonts w:ascii="Arial" w:hAnsi="Arial" w:cs="Arial"/>
          <w:color w:val="000000" w:themeColor="text1"/>
          <w:sz w:val="24"/>
          <w:szCs w:val="24"/>
        </w:rPr>
        <w:t>Edna Rocío Vanegas Rodríguez</w:t>
      </w:r>
      <w:r w:rsidR="00DE01A1" w:rsidRPr="00DD1B85">
        <w:rPr>
          <w:rFonts w:ascii="Arial" w:hAnsi="Arial" w:cs="Arial"/>
          <w:color w:val="000000" w:themeColor="text1"/>
          <w:sz w:val="24"/>
          <w:szCs w:val="24"/>
        </w:rPr>
        <w:t xml:space="preserve"> </w:t>
      </w:r>
      <w:r w:rsidR="00731A14" w:rsidRPr="00DD1B85">
        <w:rPr>
          <w:rFonts w:ascii="Arial" w:eastAsia="Times New Roman" w:hAnsi="Arial" w:cs="Arial"/>
          <w:color w:val="000000"/>
          <w:sz w:val="24"/>
          <w:szCs w:val="24"/>
          <w:lang w:eastAsia="es-ES"/>
        </w:rPr>
        <w:t>en contra</w:t>
      </w:r>
      <w:r w:rsidR="00DD1B85">
        <w:rPr>
          <w:rFonts w:ascii="Arial" w:eastAsia="Times New Roman" w:hAnsi="Arial" w:cs="Arial"/>
          <w:color w:val="000000"/>
          <w:sz w:val="24"/>
          <w:szCs w:val="24"/>
          <w:lang w:eastAsia="es-ES"/>
        </w:rPr>
        <w:t xml:space="preserve"> de la</w:t>
      </w:r>
      <w:r w:rsidR="00731A14" w:rsidRPr="00DD1B85">
        <w:rPr>
          <w:rFonts w:ascii="Arial" w:eastAsia="Times New Roman" w:hAnsi="Arial" w:cs="Arial"/>
          <w:color w:val="000000"/>
          <w:sz w:val="24"/>
          <w:szCs w:val="24"/>
          <w:lang w:eastAsia="es-ES"/>
        </w:rPr>
        <w:t xml:space="preserve"> </w:t>
      </w:r>
      <w:r w:rsidR="00D64753">
        <w:rPr>
          <w:rFonts w:ascii="Arial" w:eastAsia="Times New Roman" w:hAnsi="Arial" w:cs="Arial"/>
          <w:color w:val="000000"/>
          <w:sz w:val="24"/>
          <w:szCs w:val="24"/>
          <w:lang w:eastAsia="es-ES"/>
        </w:rPr>
        <w:t>Unidad</w:t>
      </w:r>
      <w:r w:rsidR="002F536A" w:rsidRPr="002F536A">
        <w:rPr>
          <w:rFonts w:ascii="Arial" w:eastAsia="Times New Roman" w:hAnsi="Arial" w:cs="Arial"/>
          <w:color w:val="000000"/>
          <w:sz w:val="24"/>
          <w:szCs w:val="24"/>
          <w:lang w:eastAsia="es-ES"/>
        </w:rPr>
        <w:t xml:space="preserve"> de Administración </w:t>
      </w:r>
      <w:r w:rsidR="00D64753">
        <w:rPr>
          <w:rFonts w:ascii="Arial" w:eastAsia="Times New Roman" w:hAnsi="Arial" w:cs="Arial"/>
          <w:color w:val="000000"/>
          <w:sz w:val="24"/>
          <w:szCs w:val="24"/>
          <w:lang w:eastAsia="es-ES"/>
        </w:rPr>
        <w:t xml:space="preserve">de Carrera </w:t>
      </w:r>
      <w:r w:rsidR="002F536A" w:rsidRPr="002F536A">
        <w:rPr>
          <w:rFonts w:ascii="Arial" w:eastAsia="Times New Roman" w:hAnsi="Arial" w:cs="Arial"/>
          <w:color w:val="000000"/>
          <w:sz w:val="24"/>
          <w:szCs w:val="24"/>
          <w:lang w:eastAsia="es-ES"/>
        </w:rPr>
        <w:t>Judicial</w:t>
      </w:r>
      <w:r w:rsidR="004B1327">
        <w:rPr>
          <w:rFonts w:ascii="Arial" w:eastAsia="Times New Roman" w:hAnsi="Arial" w:cs="Arial"/>
          <w:color w:val="000000"/>
          <w:sz w:val="24"/>
          <w:szCs w:val="24"/>
          <w:lang w:eastAsia="es-ES"/>
        </w:rPr>
        <w:t xml:space="preserve"> </w:t>
      </w:r>
      <w:r w:rsidR="00D64753">
        <w:rPr>
          <w:rFonts w:ascii="Arial" w:eastAsia="Times New Roman" w:hAnsi="Arial" w:cs="Arial"/>
          <w:color w:val="000000"/>
          <w:sz w:val="24"/>
          <w:szCs w:val="24"/>
          <w:lang w:eastAsia="es-ES"/>
        </w:rPr>
        <w:t>del Consejo Superior de la Judicatura y de la Universidad Nacional de Colombia</w:t>
      </w:r>
      <w:r w:rsidR="002F536A">
        <w:rPr>
          <w:rFonts w:ascii="Arial" w:eastAsia="Times New Roman" w:hAnsi="Arial" w:cs="Arial"/>
          <w:color w:val="000000"/>
          <w:sz w:val="24"/>
          <w:szCs w:val="24"/>
          <w:lang w:eastAsia="es-ES"/>
        </w:rPr>
        <w:t>.</w:t>
      </w:r>
    </w:p>
    <w:p w14:paraId="280A9B1B" w14:textId="77777777" w:rsidR="005D5E5A" w:rsidRPr="00D00C17" w:rsidRDefault="005D5E5A" w:rsidP="00731A14">
      <w:pPr>
        <w:spacing w:after="0" w:line="360" w:lineRule="auto"/>
        <w:ind w:right="51"/>
        <w:contextualSpacing/>
        <w:jc w:val="both"/>
        <w:rPr>
          <w:rFonts w:ascii="Arial" w:hAnsi="Arial" w:cs="Arial"/>
          <w:b/>
          <w:sz w:val="24"/>
          <w:szCs w:val="24"/>
        </w:rPr>
      </w:pPr>
    </w:p>
    <w:p w14:paraId="59EAA849" w14:textId="3413A5A9" w:rsidR="009D6F31" w:rsidRPr="00D00C17" w:rsidRDefault="005D5E5A"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SEGUNDO: </w:t>
      </w:r>
      <w:r w:rsidR="00D56AE7" w:rsidRPr="00985C18">
        <w:rPr>
          <w:rFonts w:ascii="Arial" w:hAnsi="Arial" w:cs="Arial"/>
          <w:b/>
          <w:sz w:val="24"/>
          <w:szCs w:val="24"/>
        </w:rPr>
        <w:t>NOTIFICAR</w:t>
      </w:r>
      <w:r w:rsidR="00D56AE7" w:rsidRPr="00A96516">
        <w:rPr>
          <w:rFonts w:ascii="Arial" w:hAnsi="Arial" w:cs="Arial"/>
          <w:bCs/>
          <w:sz w:val="24"/>
          <w:szCs w:val="24"/>
        </w:rPr>
        <w:t xml:space="preserve"> a la</w:t>
      </w:r>
      <w:r w:rsidR="00D56AE7">
        <w:rPr>
          <w:rFonts w:ascii="Arial" w:hAnsi="Arial" w:cs="Arial"/>
          <w:bCs/>
          <w:sz w:val="24"/>
          <w:szCs w:val="24"/>
        </w:rPr>
        <w:t>s</w:t>
      </w:r>
      <w:r w:rsidR="00D56AE7" w:rsidRPr="00A96516">
        <w:rPr>
          <w:rFonts w:ascii="Arial" w:hAnsi="Arial" w:cs="Arial"/>
          <w:bCs/>
          <w:sz w:val="24"/>
          <w:szCs w:val="24"/>
        </w:rPr>
        <w:t xml:space="preserve"> autoridad</w:t>
      </w:r>
      <w:r w:rsidR="00D56AE7">
        <w:rPr>
          <w:rFonts w:ascii="Arial" w:hAnsi="Arial" w:cs="Arial"/>
          <w:bCs/>
          <w:sz w:val="24"/>
          <w:szCs w:val="24"/>
        </w:rPr>
        <w:t>es</w:t>
      </w:r>
      <w:r w:rsidR="00D56AE7" w:rsidRPr="00A96516">
        <w:rPr>
          <w:rFonts w:ascii="Arial" w:hAnsi="Arial" w:cs="Arial"/>
          <w:bCs/>
          <w:sz w:val="24"/>
          <w:szCs w:val="24"/>
        </w:rPr>
        <w:t xml:space="preserve"> tutelada</w:t>
      </w:r>
      <w:r w:rsidR="00D56AE7">
        <w:rPr>
          <w:rFonts w:ascii="Arial" w:hAnsi="Arial" w:cs="Arial"/>
          <w:bCs/>
          <w:sz w:val="24"/>
          <w:szCs w:val="24"/>
        </w:rPr>
        <w:t xml:space="preserve">s mediante oficio, </w:t>
      </w:r>
      <w:r w:rsidR="00D56AE7" w:rsidRPr="00A96516">
        <w:rPr>
          <w:rFonts w:ascii="Arial" w:hAnsi="Arial" w:cs="Arial"/>
          <w:bCs/>
          <w:sz w:val="24"/>
          <w:szCs w:val="24"/>
        </w:rPr>
        <w:t>para que</w:t>
      </w:r>
      <w:r w:rsidR="00D56AE7">
        <w:rPr>
          <w:rFonts w:ascii="Arial" w:hAnsi="Arial" w:cs="Arial"/>
          <w:bCs/>
          <w:sz w:val="24"/>
          <w:szCs w:val="24"/>
        </w:rPr>
        <w:t>,</w:t>
      </w:r>
      <w:r w:rsidR="00D56AE7" w:rsidRPr="00A96516">
        <w:rPr>
          <w:rFonts w:ascii="Arial" w:hAnsi="Arial" w:cs="Arial"/>
          <w:bCs/>
          <w:sz w:val="24"/>
          <w:szCs w:val="24"/>
        </w:rPr>
        <w:t xml:space="preserve"> dentro del término de dos (2) días contados a partir de su recibo</w:t>
      </w:r>
      <w:r w:rsidR="00D56AE7">
        <w:rPr>
          <w:rFonts w:ascii="Arial" w:hAnsi="Arial" w:cs="Arial"/>
          <w:bCs/>
          <w:sz w:val="24"/>
          <w:szCs w:val="24"/>
        </w:rPr>
        <w:t>,</w:t>
      </w:r>
      <w:r w:rsidR="00D56AE7" w:rsidRPr="00A96516">
        <w:rPr>
          <w:rFonts w:ascii="Arial" w:hAnsi="Arial" w:cs="Arial"/>
          <w:bCs/>
          <w:sz w:val="24"/>
          <w:szCs w:val="24"/>
        </w:rPr>
        <w:t xml:space="preserve"> ejerza</w:t>
      </w:r>
      <w:r w:rsidR="00D56AE7">
        <w:rPr>
          <w:rFonts w:ascii="Arial" w:hAnsi="Arial" w:cs="Arial"/>
          <w:bCs/>
          <w:sz w:val="24"/>
          <w:szCs w:val="24"/>
        </w:rPr>
        <w:t>n</w:t>
      </w:r>
      <w:r w:rsidR="00D56AE7" w:rsidRPr="00A96516">
        <w:rPr>
          <w:rFonts w:ascii="Arial" w:hAnsi="Arial" w:cs="Arial"/>
          <w:bCs/>
          <w:sz w:val="24"/>
          <w:szCs w:val="24"/>
        </w:rPr>
        <w:t xml:space="preserve"> su derecho de defensa</w:t>
      </w:r>
      <w:r w:rsidR="00D56AE7">
        <w:rPr>
          <w:rFonts w:ascii="Arial" w:hAnsi="Arial" w:cs="Arial"/>
          <w:bCs/>
          <w:sz w:val="24"/>
          <w:szCs w:val="24"/>
        </w:rPr>
        <w:t>.</w:t>
      </w:r>
    </w:p>
    <w:p w14:paraId="29B90854" w14:textId="77777777" w:rsidR="009D6F31" w:rsidRPr="00D00C17" w:rsidRDefault="009D6F31" w:rsidP="00A26014">
      <w:pPr>
        <w:spacing w:line="360" w:lineRule="auto"/>
        <w:ind w:right="50"/>
        <w:contextualSpacing/>
        <w:jc w:val="both"/>
        <w:rPr>
          <w:rFonts w:ascii="Arial" w:hAnsi="Arial" w:cs="Arial"/>
          <w:b/>
          <w:sz w:val="24"/>
          <w:szCs w:val="24"/>
        </w:rPr>
      </w:pPr>
    </w:p>
    <w:p w14:paraId="57CA03C7" w14:textId="4E1C1D9F" w:rsidR="00A26014" w:rsidRPr="00D00C17" w:rsidRDefault="009D6F31"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TERCERO: </w:t>
      </w:r>
      <w:r w:rsidR="00D56AE7">
        <w:rPr>
          <w:rFonts w:ascii="Arial" w:hAnsi="Arial" w:cs="Arial"/>
          <w:b/>
          <w:sz w:val="24"/>
          <w:szCs w:val="24"/>
        </w:rPr>
        <w:t>PUBLICAR</w:t>
      </w:r>
      <w:r w:rsidR="00D56AE7" w:rsidRPr="00A96516">
        <w:rPr>
          <w:rFonts w:ascii="Arial" w:hAnsi="Arial" w:cs="Arial"/>
          <w:bCs/>
          <w:sz w:val="24"/>
          <w:szCs w:val="24"/>
        </w:rPr>
        <w:t xml:space="preserve"> la presente en la página web del Consejo de Estado</w:t>
      </w:r>
      <w:r w:rsidR="00D56AE7">
        <w:rPr>
          <w:rFonts w:ascii="Arial" w:hAnsi="Arial" w:cs="Arial"/>
          <w:bCs/>
          <w:sz w:val="24"/>
          <w:szCs w:val="24"/>
        </w:rPr>
        <w:t xml:space="preserve"> </w:t>
      </w:r>
      <w:r w:rsidR="00D56AE7" w:rsidRPr="00DF26AE">
        <w:rPr>
          <w:rFonts w:ascii="Arial" w:hAnsi="Arial" w:cs="Arial"/>
          <w:bCs/>
          <w:sz w:val="24"/>
          <w:szCs w:val="24"/>
        </w:rPr>
        <w:t>para el conocimiento de</w:t>
      </w:r>
      <w:r w:rsidR="00D56AE7">
        <w:rPr>
          <w:rFonts w:ascii="Arial" w:hAnsi="Arial" w:cs="Arial"/>
          <w:bCs/>
          <w:sz w:val="24"/>
          <w:szCs w:val="24"/>
        </w:rPr>
        <w:t xml:space="preserve"> </w:t>
      </w:r>
      <w:r w:rsidR="00D56AE7" w:rsidRPr="00DF26AE">
        <w:rPr>
          <w:rFonts w:ascii="Arial" w:hAnsi="Arial" w:cs="Arial"/>
          <w:bCs/>
          <w:sz w:val="24"/>
          <w:szCs w:val="24"/>
        </w:rPr>
        <w:t>quienes pudieran tener interés en el</w:t>
      </w:r>
      <w:r w:rsidR="00D56AE7">
        <w:rPr>
          <w:rFonts w:ascii="Arial" w:hAnsi="Arial" w:cs="Arial"/>
          <w:bCs/>
          <w:sz w:val="24"/>
          <w:szCs w:val="24"/>
        </w:rPr>
        <w:t xml:space="preserve"> asunto.</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59338D96" w:rsidR="00A26014" w:rsidRPr="00731A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D56AE7">
        <w:rPr>
          <w:rFonts w:ascii="Arial" w:hAnsi="Arial" w:cs="Arial"/>
          <w:b/>
          <w:sz w:val="24"/>
          <w:szCs w:val="24"/>
        </w:rPr>
        <w:t xml:space="preserve">ORDENAR </w:t>
      </w:r>
      <w:r w:rsidR="00D56AE7">
        <w:rPr>
          <w:rFonts w:ascii="Arial" w:hAnsi="Arial" w:cs="Arial"/>
          <w:bCs/>
          <w:sz w:val="24"/>
          <w:szCs w:val="24"/>
        </w:rPr>
        <w:t>a las autoridades accionadas que publiquen el presente en su página web, con el fin de que las personas participantes en la Convocatoria No. 27 de 2018, de tener interés, se pronuncien sobre el particular</w:t>
      </w:r>
      <w:r w:rsidR="00D56AE7" w:rsidRPr="00407242">
        <w:rPr>
          <w:rFonts w:ascii="Arial" w:hAnsi="Arial" w:cs="Arial"/>
          <w:bCs/>
          <w:sz w:val="24"/>
          <w:szCs w:val="24"/>
        </w:rPr>
        <w:t xml:space="preserve"> </w:t>
      </w:r>
      <w:r w:rsidR="00D56AE7">
        <w:rPr>
          <w:rFonts w:ascii="Arial" w:hAnsi="Arial" w:cs="Arial"/>
          <w:bCs/>
          <w:sz w:val="24"/>
          <w:szCs w:val="24"/>
        </w:rPr>
        <w:t xml:space="preserve">en el término de dos (02) días. </w:t>
      </w:r>
    </w:p>
    <w:p w14:paraId="4AE3DE28" w14:textId="77777777" w:rsidR="004D355A" w:rsidRDefault="004D355A" w:rsidP="005D5E5A">
      <w:pPr>
        <w:spacing w:line="360" w:lineRule="auto"/>
        <w:ind w:right="50"/>
        <w:contextualSpacing/>
        <w:jc w:val="both"/>
        <w:rPr>
          <w:rFonts w:ascii="Arial" w:hAnsi="Arial" w:cs="Arial"/>
          <w:b/>
          <w:sz w:val="24"/>
          <w:szCs w:val="24"/>
        </w:rPr>
      </w:pPr>
    </w:p>
    <w:p w14:paraId="282A6B69" w14:textId="151BA02B"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D56AE7">
        <w:rPr>
          <w:rFonts w:ascii="Arial" w:hAnsi="Arial" w:cs="Arial"/>
          <w:b/>
          <w:sz w:val="24"/>
          <w:szCs w:val="24"/>
        </w:rPr>
        <w:t xml:space="preserve">TENER </w:t>
      </w:r>
      <w:r w:rsidR="00D56AE7" w:rsidRPr="00A96516">
        <w:rPr>
          <w:rFonts w:ascii="Arial" w:hAnsi="Arial" w:cs="Arial"/>
          <w:bCs/>
          <w:sz w:val="24"/>
          <w:szCs w:val="24"/>
        </w:rPr>
        <w:t>como prueba los documentos aportados con la solicitud de amparo</w:t>
      </w:r>
      <w:r w:rsidR="00D56AE7">
        <w:rPr>
          <w:rFonts w:ascii="Arial" w:hAnsi="Arial" w:cs="Arial"/>
          <w:bCs/>
          <w:sz w:val="24"/>
          <w:szCs w:val="24"/>
        </w:rPr>
        <w:t>.</w:t>
      </w:r>
    </w:p>
    <w:p w14:paraId="7E6773A2" w14:textId="77777777" w:rsidR="005D5E5A" w:rsidRPr="000A1ABE" w:rsidRDefault="005D5E5A" w:rsidP="005D5E5A">
      <w:pPr>
        <w:spacing w:line="360" w:lineRule="auto"/>
        <w:ind w:right="50"/>
        <w:contextualSpacing/>
        <w:jc w:val="both"/>
        <w:rPr>
          <w:rFonts w:ascii="Arial" w:hAnsi="Arial" w:cs="Arial"/>
          <w:b/>
          <w:sz w:val="24"/>
          <w:szCs w:val="24"/>
        </w:rPr>
      </w:pPr>
    </w:p>
    <w:p w14:paraId="44D07A9A" w14:textId="0986A78B" w:rsidR="00BC08F8" w:rsidRPr="00BC08F8" w:rsidRDefault="009D6F31" w:rsidP="005D5E5A">
      <w:pPr>
        <w:spacing w:line="360" w:lineRule="auto"/>
        <w:ind w:right="50"/>
        <w:contextualSpacing/>
        <w:jc w:val="both"/>
        <w:rPr>
          <w:rFonts w:ascii="Arial" w:hAnsi="Arial" w:cs="Arial"/>
          <w:bCs/>
          <w:sz w:val="24"/>
          <w:szCs w:val="24"/>
        </w:rPr>
      </w:pPr>
      <w:r>
        <w:rPr>
          <w:rFonts w:ascii="Arial" w:hAnsi="Arial" w:cs="Arial"/>
          <w:b/>
          <w:sz w:val="24"/>
          <w:szCs w:val="24"/>
        </w:rPr>
        <w:t>SEXTO</w:t>
      </w:r>
      <w:r w:rsidR="004D355A" w:rsidRPr="000A1ABE">
        <w:rPr>
          <w:rFonts w:ascii="Arial" w:hAnsi="Arial" w:cs="Arial"/>
          <w:b/>
          <w:sz w:val="24"/>
          <w:szCs w:val="24"/>
        </w:rPr>
        <w:t xml:space="preserve">: </w:t>
      </w:r>
      <w:r w:rsidR="00D56AE7" w:rsidRPr="00985C18">
        <w:rPr>
          <w:rFonts w:ascii="Arial" w:hAnsi="Arial" w:cs="Arial"/>
          <w:b/>
          <w:sz w:val="24"/>
          <w:szCs w:val="24"/>
        </w:rPr>
        <w:t>SUSPENDER</w:t>
      </w:r>
      <w:r w:rsidR="00D56AE7" w:rsidRPr="00985C18">
        <w:rPr>
          <w:rFonts w:ascii="Arial" w:hAnsi="Arial" w:cs="Arial"/>
          <w:bCs/>
          <w:sz w:val="24"/>
          <w:szCs w:val="24"/>
        </w:rPr>
        <w:t xml:space="preserve"> los términos del presente asunto desde el </w:t>
      </w:r>
      <w:r w:rsidR="006D2D57">
        <w:rPr>
          <w:rFonts w:ascii="Arial" w:hAnsi="Arial" w:cs="Arial"/>
          <w:bCs/>
          <w:sz w:val="24"/>
          <w:szCs w:val="24"/>
        </w:rPr>
        <w:t>5</w:t>
      </w:r>
      <w:r w:rsidR="00D56AE7" w:rsidRPr="00985C18">
        <w:rPr>
          <w:rFonts w:ascii="Arial" w:hAnsi="Arial" w:cs="Arial"/>
          <w:bCs/>
          <w:sz w:val="24"/>
          <w:szCs w:val="24"/>
        </w:rPr>
        <w:t xml:space="preserve"> de </w:t>
      </w:r>
      <w:r w:rsidR="006D2D57">
        <w:rPr>
          <w:rFonts w:ascii="Arial" w:hAnsi="Arial" w:cs="Arial"/>
          <w:bCs/>
          <w:sz w:val="24"/>
          <w:szCs w:val="24"/>
        </w:rPr>
        <w:t>abril</w:t>
      </w:r>
      <w:r w:rsidR="00D56AE7" w:rsidRPr="00985C18">
        <w:rPr>
          <w:rFonts w:ascii="Arial" w:hAnsi="Arial" w:cs="Arial"/>
          <w:bCs/>
          <w:sz w:val="24"/>
          <w:szCs w:val="24"/>
        </w:rPr>
        <w:t xml:space="preserve"> de 202</w:t>
      </w:r>
      <w:r w:rsidR="00D56AE7">
        <w:rPr>
          <w:rFonts w:ascii="Arial" w:hAnsi="Arial" w:cs="Arial"/>
          <w:bCs/>
          <w:sz w:val="24"/>
          <w:szCs w:val="24"/>
        </w:rPr>
        <w:t>1</w:t>
      </w:r>
      <w:r w:rsidR="00D56AE7" w:rsidRPr="00985C18">
        <w:rPr>
          <w:rFonts w:ascii="Arial" w:hAnsi="Arial" w:cs="Arial"/>
          <w:bCs/>
          <w:sz w:val="24"/>
          <w:szCs w:val="24"/>
        </w:rPr>
        <w:t>, inclusive, hasta que reingrese el expediente al Despacho.</w:t>
      </w:r>
    </w:p>
    <w:p w14:paraId="68506A8F" w14:textId="77777777" w:rsidR="0054431B" w:rsidRPr="001C6709" w:rsidRDefault="0054431B" w:rsidP="005D5E5A">
      <w:pPr>
        <w:spacing w:line="360" w:lineRule="auto"/>
        <w:ind w:right="50"/>
        <w:contextualSpacing/>
        <w:jc w:val="both"/>
        <w:rPr>
          <w:rFonts w:ascii="Arial" w:hAnsi="Arial" w:cs="Arial"/>
          <w:b/>
          <w:sz w:val="24"/>
          <w:szCs w:val="24"/>
        </w:rPr>
      </w:pPr>
    </w:p>
    <w:p w14:paraId="3A9BFE42" w14:textId="77777777" w:rsidR="005D5E5A" w:rsidRPr="001C6709"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14909114" w14:textId="359AB92F" w:rsidR="00F82D50" w:rsidRDefault="00F82D50" w:rsidP="006C0EE8">
      <w:pPr>
        <w:spacing w:after="0" w:line="360" w:lineRule="auto"/>
        <w:ind w:right="50"/>
        <w:jc w:val="center"/>
        <w:rPr>
          <w:rFonts w:ascii="Arial" w:hAnsi="Arial" w:cs="Arial"/>
          <w:b/>
          <w:bCs/>
          <w:sz w:val="24"/>
          <w:szCs w:val="24"/>
        </w:rPr>
      </w:pPr>
    </w:p>
    <w:p w14:paraId="0BBF1A37" w14:textId="3E36CDFB" w:rsidR="00EA181B" w:rsidRDefault="00EA181B" w:rsidP="006C0EE8">
      <w:pPr>
        <w:spacing w:after="0" w:line="360" w:lineRule="auto"/>
        <w:ind w:right="50"/>
        <w:jc w:val="center"/>
        <w:rPr>
          <w:rFonts w:ascii="Arial" w:hAnsi="Arial" w:cs="Arial"/>
          <w:b/>
          <w:bCs/>
          <w:sz w:val="24"/>
          <w:szCs w:val="24"/>
        </w:rPr>
      </w:pPr>
    </w:p>
    <w:p w14:paraId="5788FA36" w14:textId="77777777" w:rsidR="00EA181B" w:rsidRDefault="00EA181B" w:rsidP="006C0EE8">
      <w:pPr>
        <w:spacing w:after="0" w:line="360" w:lineRule="auto"/>
        <w:ind w:right="50"/>
        <w:jc w:val="center"/>
        <w:rPr>
          <w:rFonts w:ascii="Arial" w:hAnsi="Arial" w:cs="Arial"/>
          <w:b/>
          <w:bCs/>
          <w:sz w:val="24"/>
          <w:szCs w:val="24"/>
        </w:rPr>
      </w:pPr>
    </w:p>
    <w:p w14:paraId="1CF82A17" w14:textId="77777777" w:rsidR="005D5E5A" w:rsidRPr="001C6709" w:rsidRDefault="005D5E5A" w:rsidP="00D56AE7">
      <w:pPr>
        <w:spacing w:after="0" w:line="240" w:lineRule="auto"/>
        <w:ind w:right="51"/>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D56AE7">
      <w:pPr>
        <w:spacing w:after="0" w:line="240" w:lineRule="auto"/>
        <w:ind w:right="51"/>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6C971" w14:textId="77777777" w:rsidR="00CD595A" w:rsidRDefault="00CD595A" w:rsidP="00D1105A">
      <w:pPr>
        <w:spacing w:after="0" w:line="240" w:lineRule="auto"/>
      </w:pPr>
      <w:r>
        <w:separator/>
      </w:r>
    </w:p>
  </w:endnote>
  <w:endnote w:type="continuationSeparator" w:id="0">
    <w:p w14:paraId="19AE5771" w14:textId="77777777" w:rsidR="00CD595A" w:rsidRDefault="00CD595A"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19571" w14:textId="77777777" w:rsidR="00CD595A" w:rsidRDefault="00CD595A" w:rsidP="00D1105A">
      <w:pPr>
        <w:spacing w:after="0" w:line="240" w:lineRule="auto"/>
      </w:pPr>
      <w:r>
        <w:separator/>
      </w:r>
    </w:p>
  </w:footnote>
  <w:footnote w:type="continuationSeparator" w:id="0">
    <w:p w14:paraId="7205B842" w14:textId="77777777" w:rsidR="00CD595A" w:rsidRDefault="00CD595A" w:rsidP="00D1105A">
      <w:pPr>
        <w:spacing w:after="0" w:line="240" w:lineRule="auto"/>
      </w:pPr>
      <w:r>
        <w:continuationSeparator/>
      </w:r>
    </w:p>
  </w:footnote>
  <w:footnote w:id="1">
    <w:p w14:paraId="12D25C0D" w14:textId="6357316A" w:rsidR="00706E99" w:rsidRPr="00D56AE7" w:rsidRDefault="00706E99" w:rsidP="00D56AE7">
      <w:pPr>
        <w:pStyle w:val="Textonotapie"/>
        <w:jc w:val="both"/>
        <w:rPr>
          <w:rFonts w:ascii="Arial" w:hAnsi="Arial" w:cs="Arial"/>
          <w:sz w:val="18"/>
          <w:szCs w:val="18"/>
          <w:lang w:val="es-CO"/>
        </w:rPr>
      </w:pPr>
      <w:r w:rsidRPr="00D56AE7">
        <w:rPr>
          <w:rStyle w:val="Refdenotaalpie"/>
          <w:rFonts w:ascii="Arial" w:hAnsi="Arial" w:cs="Arial"/>
          <w:sz w:val="18"/>
          <w:szCs w:val="18"/>
        </w:rPr>
        <w:footnoteRef/>
      </w:r>
      <w:r w:rsidRPr="00D56AE7">
        <w:rPr>
          <w:rFonts w:ascii="Arial" w:hAnsi="Arial" w:cs="Arial"/>
          <w:sz w:val="18"/>
          <w:szCs w:val="18"/>
        </w:rPr>
        <w:t xml:space="preserve"> </w:t>
      </w:r>
      <w:r w:rsidRPr="00D56AE7">
        <w:rPr>
          <w:rFonts w:ascii="Arial" w:hAnsi="Arial" w:cs="Arial"/>
          <w:sz w:val="18"/>
          <w:szCs w:val="18"/>
          <w:lang w:val="es-CO"/>
        </w:rPr>
        <w:t>Folio 6 del archivo electrónico con certificado FDFFBA63217DF4C6 C89E584AF92FF540 0B18C7BA9A687182 0955336A2FCDBA3E, en el expediente digital de tutela.</w:t>
      </w:r>
    </w:p>
  </w:footnote>
  <w:footnote w:id="2">
    <w:p w14:paraId="1BD8243F" w14:textId="77777777" w:rsidR="00CB364A" w:rsidRPr="00AC516B" w:rsidRDefault="00CB364A" w:rsidP="00CB364A">
      <w:pPr>
        <w:pStyle w:val="Textonotapie"/>
        <w:jc w:val="both"/>
        <w:rPr>
          <w:rFonts w:ascii="Arial" w:hAnsi="Arial" w:cs="Arial"/>
          <w:sz w:val="18"/>
          <w:szCs w:val="18"/>
          <w:lang w:val="es-CO"/>
        </w:rPr>
      </w:pPr>
      <w:r w:rsidRPr="00AC516B">
        <w:rPr>
          <w:rStyle w:val="Refdenotaalpie"/>
          <w:rFonts w:ascii="Arial" w:hAnsi="Arial" w:cs="Arial"/>
          <w:sz w:val="18"/>
          <w:szCs w:val="18"/>
        </w:rPr>
        <w:footnoteRef/>
      </w:r>
      <w:r w:rsidRPr="00AC516B">
        <w:rPr>
          <w:rFonts w:ascii="Arial" w:hAnsi="Arial" w:cs="Arial"/>
          <w:sz w:val="18"/>
          <w:szCs w:val="18"/>
        </w:rPr>
        <w:t xml:space="preserve"> </w:t>
      </w:r>
      <w:r w:rsidRPr="00AC516B">
        <w:rPr>
          <w:rFonts w:ascii="Arial" w:hAnsi="Arial" w:cs="Arial"/>
          <w:sz w:val="18"/>
          <w:szCs w:val="18"/>
          <w:lang w:val="es-CO"/>
        </w:rPr>
        <w:t>Citadas para el 25 de abril de 2021.</w:t>
      </w:r>
    </w:p>
  </w:footnote>
  <w:footnote w:id="3">
    <w:p w14:paraId="7BBF018C" w14:textId="18A37703" w:rsidR="004829F4" w:rsidRPr="00D56AE7" w:rsidRDefault="004829F4" w:rsidP="00D56AE7">
      <w:pPr>
        <w:pStyle w:val="Textonotapie"/>
        <w:jc w:val="both"/>
        <w:rPr>
          <w:rFonts w:ascii="Arial" w:hAnsi="Arial" w:cs="Arial"/>
          <w:color w:val="000000"/>
          <w:sz w:val="18"/>
          <w:szCs w:val="18"/>
        </w:rPr>
      </w:pPr>
      <w:r w:rsidRPr="00D56AE7">
        <w:rPr>
          <w:rStyle w:val="Refdenotaalpie"/>
          <w:rFonts w:ascii="Arial" w:hAnsi="Arial" w:cs="Arial"/>
          <w:color w:val="000000"/>
          <w:sz w:val="18"/>
          <w:szCs w:val="18"/>
        </w:rPr>
        <w:footnoteRef/>
      </w:r>
      <w:r w:rsidRPr="00D56AE7">
        <w:rPr>
          <w:rFonts w:ascii="Arial" w:hAnsi="Arial" w:cs="Arial"/>
          <w:color w:val="000000"/>
          <w:sz w:val="18"/>
          <w:szCs w:val="18"/>
        </w:rPr>
        <w:t xml:space="preserve"> </w:t>
      </w:r>
      <w:r w:rsidRPr="00D56AE7">
        <w:rPr>
          <w:rFonts w:ascii="Arial" w:hAnsi="Arial" w:cs="Arial"/>
          <w:color w:val="000000"/>
          <w:sz w:val="18"/>
          <w:szCs w:val="18"/>
          <w:lang w:val="es-CO"/>
        </w:rPr>
        <w:t>“A</w:t>
      </w:r>
      <w:r w:rsidRPr="00D56AE7">
        <w:rPr>
          <w:rFonts w:ascii="Arial" w:hAnsi="Arial" w:cs="Arial"/>
          <w:bCs/>
          <w:color w:val="000000"/>
          <w:sz w:val="18"/>
          <w:szCs w:val="18"/>
        </w:rPr>
        <w:t>rt</w:t>
      </w:r>
      <w:r w:rsidRPr="00D56AE7">
        <w:rPr>
          <w:rFonts w:ascii="Arial" w:hAnsi="Arial" w:cs="Arial"/>
          <w:bCs/>
          <w:color w:val="000000"/>
          <w:sz w:val="18"/>
          <w:szCs w:val="18"/>
          <w:lang w:val="es-CO"/>
        </w:rPr>
        <w:t>í</w:t>
      </w:r>
      <w:r w:rsidRPr="00D56AE7">
        <w:rPr>
          <w:rFonts w:ascii="Arial" w:hAnsi="Arial" w:cs="Arial"/>
          <w:bCs/>
          <w:color w:val="000000"/>
          <w:sz w:val="18"/>
          <w:szCs w:val="18"/>
        </w:rPr>
        <w:t>culo 86.</w:t>
      </w:r>
      <w:r w:rsidRPr="00D56AE7">
        <w:rPr>
          <w:rFonts w:ascii="Arial" w:hAnsi="Arial" w:cs="Arial"/>
          <w:b/>
          <w:bCs/>
          <w:color w:val="000000"/>
          <w:sz w:val="18"/>
          <w:szCs w:val="18"/>
        </w:rPr>
        <w:t> </w:t>
      </w:r>
      <w:r w:rsidRPr="00D56AE7">
        <w:rPr>
          <w:rFonts w:ascii="Arial" w:hAnsi="Arial" w:cs="Arial"/>
          <w:color w:val="000000"/>
          <w:sz w:val="18"/>
          <w:szCs w:val="18"/>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r w:rsidRPr="00D56AE7">
        <w:rPr>
          <w:rFonts w:ascii="Arial" w:hAnsi="Arial" w:cs="Arial"/>
          <w:color w:val="000000"/>
          <w:sz w:val="18"/>
          <w:szCs w:val="18"/>
          <w:lang w:val="es-CO"/>
        </w:rPr>
        <w:t>.</w:t>
      </w:r>
      <w:r w:rsidRPr="00D56AE7">
        <w:rPr>
          <w:rFonts w:ascii="Arial" w:hAnsi="Arial" w:cs="Arial"/>
          <w:color w:val="000000"/>
          <w:sz w:val="18"/>
          <w:szCs w:val="18"/>
        </w:rPr>
        <w:t xml:space="preserve"> (…)</w:t>
      </w:r>
      <w:r w:rsidRPr="00D56AE7">
        <w:rPr>
          <w:rFonts w:ascii="Arial" w:hAnsi="Arial" w:cs="Arial"/>
          <w:color w:val="000000"/>
          <w:sz w:val="18"/>
          <w:szCs w:val="18"/>
          <w:lang w:val="es-CO"/>
        </w:rPr>
        <w:t>”.</w:t>
      </w:r>
      <w:r w:rsidRPr="00D56AE7">
        <w:rPr>
          <w:rFonts w:ascii="Arial" w:hAnsi="Arial" w:cs="Arial"/>
          <w:color w:val="000000"/>
          <w:sz w:val="18"/>
          <w:szCs w:val="18"/>
        </w:rPr>
        <w:t xml:space="preserve"> </w:t>
      </w:r>
    </w:p>
  </w:footnote>
  <w:footnote w:id="4">
    <w:p w14:paraId="69AB4AA6" w14:textId="77777777" w:rsidR="004829F4" w:rsidRPr="00D56AE7" w:rsidRDefault="004829F4" w:rsidP="00D56AE7">
      <w:pPr>
        <w:pStyle w:val="Textonotapie"/>
        <w:jc w:val="both"/>
        <w:rPr>
          <w:rFonts w:ascii="Arial" w:hAnsi="Arial" w:cs="Arial"/>
          <w:color w:val="000000"/>
          <w:sz w:val="18"/>
          <w:szCs w:val="18"/>
        </w:rPr>
      </w:pPr>
      <w:r w:rsidRPr="00D56AE7">
        <w:rPr>
          <w:rStyle w:val="Refdenotaalpie"/>
          <w:rFonts w:ascii="Arial" w:hAnsi="Arial" w:cs="Arial"/>
          <w:color w:val="000000"/>
          <w:sz w:val="18"/>
          <w:szCs w:val="18"/>
        </w:rPr>
        <w:footnoteRef/>
      </w:r>
      <w:r w:rsidRPr="00D56AE7">
        <w:rPr>
          <w:rFonts w:ascii="Arial" w:hAnsi="Arial" w:cs="Arial"/>
          <w:color w:val="000000"/>
          <w:sz w:val="18"/>
          <w:szCs w:val="18"/>
        </w:rPr>
        <w:t xml:space="preserve"> </w:t>
      </w:r>
      <w:r w:rsidRPr="00D56AE7">
        <w:rPr>
          <w:rFonts w:ascii="Arial" w:hAnsi="Arial" w:cs="Arial"/>
          <w:color w:val="000000"/>
          <w:sz w:val="18"/>
          <w:szCs w:val="18"/>
          <w:lang w:val="es-CO"/>
        </w:rPr>
        <w:t>“</w:t>
      </w:r>
      <w:r w:rsidRPr="00D56AE7">
        <w:rPr>
          <w:rFonts w:ascii="Arial" w:hAnsi="Arial" w:cs="Arial"/>
          <w:color w:val="000000"/>
          <w:sz w:val="18"/>
          <w:szCs w:val="18"/>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D56AE7">
        <w:rPr>
          <w:rFonts w:ascii="Arial" w:hAnsi="Arial" w:cs="Arial"/>
          <w:color w:val="000000"/>
          <w:sz w:val="18"/>
          <w:szCs w:val="18"/>
          <w:shd w:val="clear" w:color="auto" w:fill="FFFFFF"/>
          <w:lang w:val="es-CO"/>
        </w:rPr>
        <w:t>”</w:t>
      </w:r>
      <w:r w:rsidRPr="00D56AE7">
        <w:rPr>
          <w:rFonts w:ascii="Arial" w:hAnsi="Arial" w:cs="Arial"/>
          <w:color w:val="000000"/>
          <w:sz w:val="18"/>
          <w:szCs w:val="18"/>
          <w:shd w:val="clear" w:color="auto" w:fill="FFFFFF"/>
        </w:rPr>
        <w:t>.</w:t>
      </w:r>
    </w:p>
  </w:footnote>
  <w:footnote w:id="5">
    <w:p w14:paraId="6B5BA6A2" w14:textId="77777777" w:rsidR="004829F4" w:rsidRPr="00D56AE7" w:rsidRDefault="004829F4" w:rsidP="00D56AE7">
      <w:pPr>
        <w:pStyle w:val="Textonotapie"/>
        <w:jc w:val="both"/>
        <w:rPr>
          <w:rFonts w:ascii="Arial" w:hAnsi="Arial" w:cs="Arial"/>
          <w:sz w:val="18"/>
          <w:szCs w:val="18"/>
          <w:lang w:val="es-CO"/>
        </w:rPr>
      </w:pPr>
      <w:r w:rsidRPr="00D56AE7">
        <w:rPr>
          <w:rStyle w:val="Refdenotaalpie"/>
          <w:rFonts w:ascii="Arial" w:hAnsi="Arial" w:cs="Arial"/>
          <w:sz w:val="18"/>
          <w:szCs w:val="18"/>
        </w:rPr>
        <w:footnoteRef/>
      </w:r>
      <w:r w:rsidRPr="00D56AE7">
        <w:rPr>
          <w:rFonts w:ascii="Arial" w:hAnsi="Arial" w:cs="Arial"/>
          <w:sz w:val="18"/>
          <w:szCs w:val="18"/>
        </w:rPr>
        <w:t xml:space="preserve"> </w:t>
      </w:r>
      <w:r w:rsidRPr="00D56AE7">
        <w:rPr>
          <w:rFonts w:ascii="Arial" w:hAnsi="Arial" w:cs="Arial"/>
          <w:sz w:val="18"/>
          <w:szCs w:val="18"/>
          <w:lang w:val="es-CO"/>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421F19" w:rsidRDefault="004829F4" w:rsidP="003D0367">
    <w:pPr>
      <w:pStyle w:val="Encabezado"/>
      <w:jc w:val="center"/>
      <w:rPr>
        <w:i/>
        <w:sz w:val="18"/>
        <w:szCs w:val="18"/>
      </w:rPr>
    </w:pPr>
    <w:r w:rsidRPr="00421F19">
      <w:rPr>
        <w:rFonts w:ascii="Arial" w:hAnsi="Arial" w:cs="Arial"/>
        <w:sz w:val="18"/>
        <w:szCs w:val="18"/>
      </w:rPr>
      <w:fldChar w:fldCharType="begin"/>
    </w:r>
    <w:r w:rsidRPr="00421F19">
      <w:rPr>
        <w:rFonts w:ascii="Arial" w:hAnsi="Arial" w:cs="Arial"/>
        <w:sz w:val="18"/>
        <w:szCs w:val="18"/>
      </w:rPr>
      <w:instrText>PAGE   \* MERGEFORMAT</w:instrText>
    </w:r>
    <w:r w:rsidRPr="00421F19">
      <w:rPr>
        <w:rFonts w:ascii="Arial" w:hAnsi="Arial" w:cs="Arial"/>
        <w:sz w:val="18"/>
        <w:szCs w:val="18"/>
      </w:rPr>
      <w:fldChar w:fldCharType="separate"/>
    </w:r>
    <w:r w:rsidRPr="00421F19">
      <w:rPr>
        <w:rFonts w:ascii="Arial" w:hAnsi="Arial" w:cs="Arial"/>
        <w:noProof/>
        <w:sz w:val="18"/>
        <w:szCs w:val="18"/>
        <w:lang w:val="es-ES"/>
      </w:rPr>
      <w:t>11</w:t>
    </w:r>
    <w:r w:rsidRPr="00421F19">
      <w:rPr>
        <w:rFonts w:ascii="Arial" w:hAnsi="Arial" w:cs="Arial"/>
        <w:sz w:val="18"/>
        <w:szCs w:val="18"/>
      </w:rPr>
      <w:fldChar w:fldCharType="end"/>
    </w:r>
  </w:p>
  <w:p w14:paraId="6216DAAA" w14:textId="5E0AA4F6" w:rsidR="004829F4" w:rsidRPr="00421F19" w:rsidRDefault="00143405" w:rsidP="005D5E5A">
    <w:pPr>
      <w:pStyle w:val="Encabe"/>
      <w:tabs>
        <w:tab w:val="left" w:pos="915"/>
        <w:tab w:val="right" w:pos="9406"/>
      </w:tabs>
      <w:spacing w:line="240" w:lineRule="auto"/>
      <w:jc w:val="right"/>
      <w:rPr>
        <w:rFonts w:cs="Arial"/>
        <w:i/>
        <w:sz w:val="18"/>
        <w:szCs w:val="18"/>
      </w:rPr>
    </w:pPr>
    <w:r w:rsidRPr="00421F19">
      <w:rPr>
        <w:rFonts w:cs="Arial"/>
        <w:i/>
        <w:sz w:val="18"/>
        <w:szCs w:val="18"/>
      </w:rPr>
      <w:t>Admisión de la a</w:t>
    </w:r>
    <w:r w:rsidR="004829F4" w:rsidRPr="00421F19">
      <w:rPr>
        <w:rFonts w:cs="Arial"/>
        <w:i/>
        <w:sz w:val="18"/>
        <w:szCs w:val="18"/>
      </w:rPr>
      <w:t>cción de tutela</w:t>
    </w:r>
  </w:p>
  <w:p w14:paraId="37E267EB" w14:textId="0D2CB795" w:rsidR="004829F4" w:rsidRPr="00421F19" w:rsidRDefault="004829F4" w:rsidP="005D5E5A">
    <w:pPr>
      <w:pStyle w:val="Encabe"/>
      <w:tabs>
        <w:tab w:val="left" w:pos="915"/>
        <w:tab w:val="right" w:pos="9406"/>
      </w:tabs>
      <w:spacing w:line="240" w:lineRule="auto"/>
      <w:jc w:val="right"/>
      <w:rPr>
        <w:rFonts w:cs="Arial"/>
        <w:b/>
        <w:i/>
        <w:sz w:val="18"/>
        <w:szCs w:val="18"/>
      </w:rPr>
    </w:pPr>
    <w:r w:rsidRPr="00421F19">
      <w:rPr>
        <w:rFonts w:cs="Arial"/>
        <w:b/>
        <w:i/>
        <w:sz w:val="18"/>
        <w:szCs w:val="18"/>
      </w:rPr>
      <w:t>Radicación: 11001-03-15-000-202</w:t>
    </w:r>
    <w:r w:rsidR="007E067E">
      <w:rPr>
        <w:rFonts w:cs="Arial"/>
        <w:b/>
        <w:i/>
        <w:sz w:val="18"/>
        <w:szCs w:val="18"/>
      </w:rPr>
      <w:t>1</w:t>
    </w:r>
    <w:r w:rsidRPr="00421F19">
      <w:rPr>
        <w:rFonts w:cs="Arial"/>
        <w:b/>
        <w:i/>
        <w:sz w:val="18"/>
        <w:szCs w:val="18"/>
      </w:rPr>
      <w:t>-0</w:t>
    </w:r>
    <w:r w:rsidR="006D04E1">
      <w:rPr>
        <w:rFonts w:cs="Arial"/>
        <w:b/>
        <w:i/>
        <w:sz w:val="18"/>
        <w:szCs w:val="18"/>
      </w:rPr>
      <w:t>1230</w:t>
    </w:r>
    <w:r w:rsidRPr="00421F19">
      <w:rPr>
        <w:rFonts w:cs="Arial"/>
        <w:b/>
        <w:i/>
        <w:sz w:val="18"/>
        <w:szCs w:val="18"/>
      </w:rPr>
      <w:t>-00</w:t>
    </w:r>
  </w:p>
  <w:p w14:paraId="4512575A" w14:textId="3111D5AC" w:rsidR="00781E4C" w:rsidRPr="00421F19" w:rsidRDefault="004829F4" w:rsidP="003D0367">
    <w:pPr>
      <w:spacing w:after="0" w:line="240" w:lineRule="auto"/>
      <w:jc w:val="right"/>
      <w:rPr>
        <w:rFonts w:ascii="Arial" w:hAnsi="Arial" w:cs="Arial"/>
        <w:i/>
        <w:sz w:val="18"/>
        <w:szCs w:val="18"/>
      </w:rPr>
    </w:pPr>
    <w:r w:rsidRPr="00421F19">
      <w:rPr>
        <w:rFonts w:ascii="Arial" w:hAnsi="Arial" w:cs="Arial"/>
        <w:b/>
        <w:i/>
        <w:sz w:val="18"/>
        <w:szCs w:val="18"/>
      </w:rPr>
      <w:t>Ac</w:t>
    </w:r>
    <w:r w:rsidR="002809E4" w:rsidRPr="00421F19">
      <w:rPr>
        <w:rFonts w:ascii="Arial" w:hAnsi="Arial" w:cs="Arial"/>
        <w:b/>
        <w:i/>
        <w:sz w:val="18"/>
        <w:szCs w:val="18"/>
      </w:rPr>
      <w:t>cionante</w:t>
    </w:r>
    <w:r w:rsidRPr="00421F19">
      <w:rPr>
        <w:rFonts w:ascii="Arial" w:hAnsi="Arial" w:cs="Arial"/>
        <w:b/>
        <w:i/>
        <w:sz w:val="18"/>
        <w:szCs w:val="18"/>
      </w:rPr>
      <w:t xml:space="preserve">: </w:t>
    </w:r>
    <w:r w:rsidR="006D04E1">
      <w:rPr>
        <w:rFonts w:ascii="Arial" w:hAnsi="Arial" w:cs="Arial"/>
        <w:i/>
        <w:sz w:val="18"/>
        <w:szCs w:val="18"/>
      </w:rPr>
      <w:t>Edna Rocío Vanegas Rodríguez</w:t>
    </w:r>
  </w:p>
  <w:p w14:paraId="7B5272A5" w14:textId="211F9DC1" w:rsidR="004829F4" w:rsidRPr="00421F19" w:rsidRDefault="004829F4" w:rsidP="0004342F">
    <w:pPr>
      <w:spacing w:after="0" w:line="240" w:lineRule="auto"/>
      <w:ind w:left="708"/>
      <w:jc w:val="right"/>
      <w:rPr>
        <w:rFonts w:ascii="Arial" w:hAnsi="Arial" w:cs="Arial"/>
        <w:bCs/>
        <w:i/>
        <w:sz w:val="18"/>
        <w:szCs w:val="18"/>
      </w:rPr>
    </w:pPr>
    <w:r w:rsidRPr="00421F19">
      <w:rPr>
        <w:rFonts w:ascii="Arial" w:hAnsi="Arial" w:cs="Arial"/>
        <w:b/>
        <w:i/>
        <w:sz w:val="18"/>
        <w:szCs w:val="18"/>
      </w:rPr>
      <w:t>Accionado</w:t>
    </w:r>
    <w:r w:rsidR="004222CC" w:rsidRPr="00421F19">
      <w:rPr>
        <w:rFonts w:ascii="Arial" w:hAnsi="Arial" w:cs="Arial"/>
        <w:b/>
        <w:i/>
        <w:sz w:val="18"/>
        <w:szCs w:val="18"/>
      </w:rPr>
      <w:t>s</w:t>
    </w:r>
    <w:r w:rsidRPr="00421F19">
      <w:rPr>
        <w:rFonts w:ascii="Arial" w:hAnsi="Arial" w:cs="Arial"/>
        <w:b/>
        <w:i/>
        <w:sz w:val="18"/>
        <w:szCs w:val="18"/>
      </w:rPr>
      <w:t xml:space="preserve">: </w:t>
    </w:r>
    <w:r w:rsidR="006D04E1">
      <w:rPr>
        <w:rFonts w:ascii="Arial" w:hAnsi="Arial" w:cs="Arial"/>
        <w:bCs/>
        <w:i/>
        <w:sz w:val="18"/>
        <w:szCs w:val="18"/>
      </w:rPr>
      <w:t>Unidad de Administración de</w:t>
    </w:r>
    <w:r w:rsidR="00D64753">
      <w:rPr>
        <w:rFonts w:ascii="Arial" w:hAnsi="Arial" w:cs="Arial"/>
        <w:bCs/>
        <w:i/>
        <w:sz w:val="18"/>
        <w:szCs w:val="18"/>
      </w:rPr>
      <w:t xml:space="preserve"> </w:t>
    </w:r>
    <w:r w:rsidR="006D04E1">
      <w:rPr>
        <w:rFonts w:ascii="Arial" w:hAnsi="Arial" w:cs="Arial"/>
        <w:bCs/>
        <w:i/>
        <w:sz w:val="18"/>
        <w:szCs w:val="18"/>
      </w:rPr>
      <w:t>Carrera Judicial</w:t>
    </w:r>
    <w:r w:rsidR="0004342F" w:rsidRPr="0004342F">
      <w:rPr>
        <w:rFonts w:ascii="Arial" w:hAnsi="Arial" w:cs="Arial"/>
        <w:bCs/>
        <w:i/>
        <w:sz w:val="18"/>
        <w:szCs w:val="18"/>
      </w:rPr>
      <w:t xml:space="preserve"> de</w:t>
    </w:r>
    <w:r w:rsidR="006D04E1">
      <w:rPr>
        <w:rFonts w:ascii="Arial" w:hAnsi="Arial" w:cs="Arial"/>
        <w:bCs/>
        <w:i/>
        <w:sz w:val="18"/>
        <w:szCs w:val="18"/>
      </w:rPr>
      <w:t>l</w:t>
    </w:r>
    <w:r w:rsidR="0004342F">
      <w:rPr>
        <w:rFonts w:ascii="Arial" w:hAnsi="Arial" w:cs="Arial"/>
        <w:bCs/>
        <w:i/>
        <w:sz w:val="18"/>
        <w:szCs w:val="18"/>
      </w:rPr>
      <w:t xml:space="preserve"> </w:t>
    </w:r>
    <w:r w:rsidR="006D04E1">
      <w:rPr>
        <w:rFonts w:ascii="Arial" w:hAnsi="Arial" w:cs="Arial"/>
        <w:bCs/>
        <w:i/>
        <w:sz w:val="18"/>
        <w:szCs w:val="18"/>
      </w:rPr>
      <w:t>Consejo Superior de la Judicatura</w:t>
    </w:r>
    <w:r w:rsidR="00DD1B85" w:rsidRPr="0004342F">
      <w:rPr>
        <w:rFonts w:ascii="Arial" w:hAnsi="Arial" w:cs="Arial"/>
        <w:bCs/>
        <w:i/>
        <w:sz w:val="18"/>
        <w:szCs w:val="18"/>
      </w:rPr>
      <w:t xml:space="preserve"> y otro</w:t>
    </w:r>
  </w:p>
  <w:p w14:paraId="7AB4EBFA" w14:textId="77777777" w:rsidR="000D5355" w:rsidRPr="006C2BA4" w:rsidRDefault="000D5355" w:rsidP="00586EAD">
    <w:pPr>
      <w:pStyle w:val="Sangradetextonormal"/>
      <w:tabs>
        <w:tab w:val="left" w:pos="3810"/>
      </w:tabs>
      <w:spacing w:after="0"/>
      <w:ind w:left="0"/>
      <w:jc w:val="right"/>
      <w:rPr>
        <w:sz w:val="21"/>
        <w:szCs w:val="21"/>
        <w:lang w:val="es-CO"/>
      </w:rPr>
    </w:pPr>
  </w:p>
  <w:p w14:paraId="18B29B95" w14:textId="77777777" w:rsidR="004829F4" w:rsidRPr="006C2BA4" w:rsidRDefault="004829F4">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3D0367">
    <w:pPr>
      <w:pStyle w:val="Encabezado"/>
      <w:jc w:val="center"/>
    </w:pPr>
    <w:r>
      <w:rPr>
        <w:rFonts w:ascii="Arial" w:hAnsi="Arial"/>
        <w:b/>
        <w:bCs/>
        <w:color w:val="000000"/>
        <w:sz w:val="24"/>
        <w:szCs w:val="24"/>
      </w:rPr>
      <w:t>CONSEJO DE ESTADO</w:t>
    </w:r>
  </w:p>
  <w:p w14:paraId="75B23417"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2245EC84"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 xml:space="preserve">                                                       SUBSECCIÓN C</w:t>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3599"/>
    <w:rsid w:val="00004155"/>
    <w:rsid w:val="00015574"/>
    <w:rsid w:val="00017A25"/>
    <w:rsid w:val="00020DDB"/>
    <w:rsid w:val="000260CD"/>
    <w:rsid w:val="000312DD"/>
    <w:rsid w:val="00031F4A"/>
    <w:rsid w:val="0004342F"/>
    <w:rsid w:val="000476CA"/>
    <w:rsid w:val="000531E8"/>
    <w:rsid w:val="000534C6"/>
    <w:rsid w:val="0005676F"/>
    <w:rsid w:val="00060D71"/>
    <w:rsid w:val="00072D73"/>
    <w:rsid w:val="000810A0"/>
    <w:rsid w:val="00081936"/>
    <w:rsid w:val="0008324D"/>
    <w:rsid w:val="00084939"/>
    <w:rsid w:val="00094B1E"/>
    <w:rsid w:val="0009586C"/>
    <w:rsid w:val="000A07A7"/>
    <w:rsid w:val="000A099C"/>
    <w:rsid w:val="000A3877"/>
    <w:rsid w:val="000A5F27"/>
    <w:rsid w:val="000B381E"/>
    <w:rsid w:val="000B3D2E"/>
    <w:rsid w:val="000B784F"/>
    <w:rsid w:val="000C6F6C"/>
    <w:rsid w:val="000D0D9C"/>
    <w:rsid w:val="000D2312"/>
    <w:rsid w:val="000D2C81"/>
    <w:rsid w:val="000D4360"/>
    <w:rsid w:val="000D5355"/>
    <w:rsid w:val="000F4E76"/>
    <w:rsid w:val="001035E7"/>
    <w:rsid w:val="001129E2"/>
    <w:rsid w:val="00114465"/>
    <w:rsid w:val="00121CD1"/>
    <w:rsid w:val="001262BE"/>
    <w:rsid w:val="001277BE"/>
    <w:rsid w:val="00127FBC"/>
    <w:rsid w:val="0013021E"/>
    <w:rsid w:val="0013235F"/>
    <w:rsid w:val="001323CB"/>
    <w:rsid w:val="0013257F"/>
    <w:rsid w:val="00132CD3"/>
    <w:rsid w:val="00137D60"/>
    <w:rsid w:val="00143405"/>
    <w:rsid w:val="00145034"/>
    <w:rsid w:val="00146123"/>
    <w:rsid w:val="001519E5"/>
    <w:rsid w:val="00151CA9"/>
    <w:rsid w:val="00165813"/>
    <w:rsid w:val="00173731"/>
    <w:rsid w:val="00176EC9"/>
    <w:rsid w:val="00180962"/>
    <w:rsid w:val="00185369"/>
    <w:rsid w:val="00186576"/>
    <w:rsid w:val="00187FAA"/>
    <w:rsid w:val="001913E9"/>
    <w:rsid w:val="0019781C"/>
    <w:rsid w:val="001A17D4"/>
    <w:rsid w:val="001B77E8"/>
    <w:rsid w:val="001C089D"/>
    <w:rsid w:val="001C0B4D"/>
    <w:rsid w:val="001D2814"/>
    <w:rsid w:val="001D695C"/>
    <w:rsid w:val="001E0E44"/>
    <w:rsid w:val="001E2B06"/>
    <w:rsid w:val="001E5D76"/>
    <w:rsid w:val="001F1E1B"/>
    <w:rsid w:val="001F7C58"/>
    <w:rsid w:val="001F7CD7"/>
    <w:rsid w:val="00206C34"/>
    <w:rsid w:val="0021648E"/>
    <w:rsid w:val="0022002D"/>
    <w:rsid w:val="00232FB1"/>
    <w:rsid w:val="002404CE"/>
    <w:rsid w:val="00247D66"/>
    <w:rsid w:val="00253EA1"/>
    <w:rsid w:val="0027789B"/>
    <w:rsid w:val="002809E4"/>
    <w:rsid w:val="002825A0"/>
    <w:rsid w:val="00283E74"/>
    <w:rsid w:val="002900FC"/>
    <w:rsid w:val="00292F5E"/>
    <w:rsid w:val="002936C4"/>
    <w:rsid w:val="00295052"/>
    <w:rsid w:val="002A0E12"/>
    <w:rsid w:val="002A778F"/>
    <w:rsid w:val="002C192A"/>
    <w:rsid w:val="002E3B3B"/>
    <w:rsid w:val="002F536A"/>
    <w:rsid w:val="002F6196"/>
    <w:rsid w:val="00304A2A"/>
    <w:rsid w:val="00312447"/>
    <w:rsid w:val="00327263"/>
    <w:rsid w:val="00332C6D"/>
    <w:rsid w:val="0034204F"/>
    <w:rsid w:val="003422FE"/>
    <w:rsid w:val="003437A4"/>
    <w:rsid w:val="00351452"/>
    <w:rsid w:val="003532AD"/>
    <w:rsid w:val="00355B4D"/>
    <w:rsid w:val="00357977"/>
    <w:rsid w:val="00370AAC"/>
    <w:rsid w:val="00374CAB"/>
    <w:rsid w:val="00391D10"/>
    <w:rsid w:val="003A1AC9"/>
    <w:rsid w:val="003A5ADF"/>
    <w:rsid w:val="003A6FE8"/>
    <w:rsid w:val="003B11C8"/>
    <w:rsid w:val="003B69B8"/>
    <w:rsid w:val="003C28CB"/>
    <w:rsid w:val="003C52DA"/>
    <w:rsid w:val="003C7A08"/>
    <w:rsid w:val="003D0367"/>
    <w:rsid w:val="003E32B0"/>
    <w:rsid w:val="003E41FD"/>
    <w:rsid w:val="003E6F59"/>
    <w:rsid w:val="004025A0"/>
    <w:rsid w:val="00411B32"/>
    <w:rsid w:val="00421F19"/>
    <w:rsid w:val="004222CC"/>
    <w:rsid w:val="004225BB"/>
    <w:rsid w:val="0042440D"/>
    <w:rsid w:val="00433916"/>
    <w:rsid w:val="00440AD2"/>
    <w:rsid w:val="00441A02"/>
    <w:rsid w:val="004445AC"/>
    <w:rsid w:val="00457CF1"/>
    <w:rsid w:val="00457F79"/>
    <w:rsid w:val="0046289B"/>
    <w:rsid w:val="00464BC0"/>
    <w:rsid w:val="00464DE8"/>
    <w:rsid w:val="00467A21"/>
    <w:rsid w:val="00476ADD"/>
    <w:rsid w:val="0047710D"/>
    <w:rsid w:val="004813A4"/>
    <w:rsid w:val="00482360"/>
    <w:rsid w:val="004829F4"/>
    <w:rsid w:val="0048714B"/>
    <w:rsid w:val="00487CC9"/>
    <w:rsid w:val="0049190D"/>
    <w:rsid w:val="00493209"/>
    <w:rsid w:val="004A3976"/>
    <w:rsid w:val="004B0365"/>
    <w:rsid w:val="004B0637"/>
    <w:rsid w:val="004B1327"/>
    <w:rsid w:val="004B5A8A"/>
    <w:rsid w:val="004B76AA"/>
    <w:rsid w:val="004C0081"/>
    <w:rsid w:val="004C36B2"/>
    <w:rsid w:val="004C553B"/>
    <w:rsid w:val="004D00F4"/>
    <w:rsid w:val="004D355A"/>
    <w:rsid w:val="004D5CF0"/>
    <w:rsid w:val="004D5E88"/>
    <w:rsid w:val="004D5FFF"/>
    <w:rsid w:val="004E1E08"/>
    <w:rsid w:val="004E66E0"/>
    <w:rsid w:val="004E6DAB"/>
    <w:rsid w:val="004E7BD3"/>
    <w:rsid w:val="004F3A36"/>
    <w:rsid w:val="004F6323"/>
    <w:rsid w:val="004F6DB4"/>
    <w:rsid w:val="005008B9"/>
    <w:rsid w:val="005024FD"/>
    <w:rsid w:val="00502BAF"/>
    <w:rsid w:val="00521ACA"/>
    <w:rsid w:val="005260A9"/>
    <w:rsid w:val="00526C1A"/>
    <w:rsid w:val="00533E32"/>
    <w:rsid w:val="00534080"/>
    <w:rsid w:val="0053609E"/>
    <w:rsid w:val="0054431B"/>
    <w:rsid w:val="00551989"/>
    <w:rsid w:val="00554862"/>
    <w:rsid w:val="0055784D"/>
    <w:rsid w:val="005647F8"/>
    <w:rsid w:val="00582E24"/>
    <w:rsid w:val="00585598"/>
    <w:rsid w:val="005859AF"/>
    <w:rsid w:val="00586EAD"/>
    <w:rsid w:val="005951D6"/>
    <w:rsid w:val="005A68F1"/>
    <w:rsid w:val="005B7E46"/>
    <w:rsid w:val="005C22AB"/>
    <w:rsid w:val="005D5647"/>
    <w:rsid w:val="005D5E5A"/>
    <w:rsid w:val="005E0247"/>
    <w:rsid w:val="005E52FA"/>
    <w:rsid w:val="005E5DE6"/>
    <w:rsid w:val="005F007E"/>
    <w:rsid w:val="00602703"/>
    <w:rsid w:val="00606550"/>
    <w:rsid w:val="00612501"/>
    <w:rsid w:val="006139C8"/>
    <w:rsid w:val="00615EA7"/>
    <w:rsid w:val="0063050D"/>
    <w:rsid w:val="0064011E"/>
    <w:rsid w:val="00651E04"/>
    <w:rsid w:val="006532EC"/>
    <w:rsid w:val="00662A1D"/>
    <w:rsid w:val="00664EF9"/>
    <w:rsid w:val="006836DA"/>
    <w:rsid w:val="006860F2"/>
    <w:rsid w:val="006912F2"/>
    <w:rsid w:val="00697E6F"/>
    <w:rsid w:val="006A47F2"/>
    <w:rsid w:val="006B1B30"/>
    <w:rsid w:val="006B74EF"/>
    <w:rsid w:val="006C0EE8"/>
    <w:rsid w:val="006C2780"/>
    <w:rsid w:val="006C2BA4"/>
    <w:rsid w:val="006D04E1"/>
    <w:rsid w:val="006D2D57"/>
    <w:rsid w:val="006D4C36"/>
    <w:rsid w:val="006D777A"/>
    <w:rsid w:val="006E764A"/>
    <w:rsid w:val="006F426D"/>
    <w:rsid w:val="006F5454"/>
    <w:rsid w:val="006F6A6F"/>
    <w:rsid w:val="00706E99"/>
    <w:rsid w:val="007113EF"/>
    <w:rsid w:val="007114A3"/>
    <w:rsid w:val="007117D2"/>
    <w:rsid w:val="007137DE"/>
    <w:rsid w:val="0072083E"/>
    <w:rsid w:val="00725508"/>
    <w:rsid w:val="00731A14"/>
    <w:rsid w:val="00733F6C"/>
    <w:rsid w:val="007349A6"/>
    <w:rsid w:val="00736FF6"/>
    <w:rsid w:val="00742425"/>
    <w:rsid w:val="00747F5E"/>
    <w:rsid w:val="007547B7"/>
    <w:rsid w:val="00755174"/>
    <w:rsid w:val="007661C3"/>
    <w:rsid w:val="00770268"/>
    <w:rsid w:val="00770AB2"/>
    <w:rsid w:val="007816D4"/>
    <w:rsid w:val="00781E4C"/>
    <w:rsid w:val="0078610C"/>
    <w:rsid w:val="00786ACB"/>
    <w:rsid w:val="0079689D"/>
    <w:rsid w:val="007A4670"/>
    <w:rsid w:val="007A4EFC"/>
    <w:rsid w:val="007B072C"/>
    <w:rsid w:val="007B672F"/>
    <w:rsid w:val="007C426D"/>
    <w:rsid w:val="007C61DE"/>
    <w:rsid w:val="007C7033"/>
    <w:rsid w:val="007E067E"/>
    <w:rsid w:val="007E0E7D"/>
    <w:rsid w:val="007E1148"/>
    <w:rsid w:val="007E22A8"/>
    <w:rsid w:val="007E42D6"/>
    <w:rsid w:val="007E780E"/>
    <w:rsid w:val="007F55BE"/>
    <w:rsid w:val="00804463"/>
    <w:rsid w:val="00821D87"/>
    <w:rsid w:val="0082479A"/>
    <w:rsid w:val="00832330"/>
    <w:rsid w:val="008338A0"/>
    <w:rsid w:val="00842147"/>
    <w:rsid w:val="00842D00"/>
    <w:rsid w:val="00847C7C"/>
    <w:rsid w:val="008529E6"/>
    <w:rsid w:val="00865936"/>
    <w:rsid w:val="008754A3"/>
    <w:rsid w:val="008762F1"/>
    <w:rsid w:val="00884023"/>
    <w:rsid w:val="0088514C"/>
    <w:rsid w:val="00885567"/>
    <w:rsid w:val="00897DAB"/>
    <w:rsid w:val="008A450B"/>
    <w:rsid w:val="008A6917"/>
    <w:rsid w:val="008B65BE"/>
    <w:rsid w:val="008C2ECE"/>
    <w:rsid w:val="008C4BA4"/>
    <w:rsid w:val="008D201F"/>
    <w:rsid w:val="008D29F0"/>
    <w:rsid w:val="008D5ADD"/>
    <w:rsid w:val="008E65B5"/>
    <w:rsid w:val="008E7556"/>
    <w:rsid w:val="008F6F63"/>
    <w:rsid w:val="008F7676"/>
    <w:rsid w:val="00901CA4"/>
    <w:rsid w:val="009129CF"/>
    <w:rsid w:val="009168C5"/>
    <w:rsid w:val="009207EA"/>
    <w:rsid w:val="00920A43"/>
    <w:rsid w:val="0092578B"/>
    <w:rsid w:val="00931412"/>
    <w:rsid w:val="00937B9A"/>
    <w:rsid w:val="009438BF"/>
    <w:rsid w:val="00944E19"/>
    <w:rsid w:val="00946A7A"/>
    <w:rsid w:val="00946C5E"/>
    <w:rsid w:val="00951D36"/>
    <w:rsid w:val="00952A00"/>
    <w:rsid w:val="00957860"/>
    <w:rsid w:val="009604E3"/>
    <w:rsid w:val="009644F0"/>
    <w:rsid w:val="00966E21"/>
    <w:rsid w:val="009672C1"/>
    <w:rsid w:val="00974556"/>
    <w:rsid w:val="00985097"/>
    <w:rsid w:val="00991284"/>
    <w:rsid w:val="00992A4E"/>
    <w:rsid w:val="0099732D"/>
    <w:rsid w:val="009A0745"/>
    <w:rsid w:val="009A1B4A"/>
    <w:rsid w:val="009B4AD6"/>
    <w:rsid w:val="009C339C"/>
    <w:rsid w:val="009D6F31"/>
    <w:rsid w:val="009E2F51"/>
    <w:rsid w:val="009E666D"/>
    <w:rsid w:val="009F20C6"/>
    <w:rsid w:val="00A03150"/>
    <w:rsid w:val="00A05261"/>
    <w:rsid w:val="00A057E6"/>
    <w:rsid w:val="00A06A20"/>
    <w:rsid w:val="00A26014"/>
    <w:rsid w:val="00A26C75"/>
    <w:rsid w:val="00A42DCF"/>
    <w:rsid w:val="00A6391C"/>
    <w:rsid w:val="00A65ABE"/>
    <w:rsid w:val="00A879AF"/>
    <w:rsid w:val="00A9080C"/>
    <w:rsid w:val="00A91488"/>
    <w:rsid w:val="00AA01AC"/>
    <w:rsid w:val="00AA6723"/>
    <w:rsid w:val="00AB2854"/>
    <w:rsid w:val="00AC3D39"/>
    <w:rsid w:val="00AC3E01"/>
    <w:rsid w:val="00AC596D"/>
    <w:rsid w:val="00AD1991"/>
    <w:rsid w:val="00AD2CCA"/>
    <w:rsid w:val="00AF0558"/>
    <w:rsid w:val="00AF135F"/>
    <w:rsid w:val="00AF6C58"/>
    <w:rsid w:val="00AF6E45"/>
    <w:rsid w:val="00AF7CD1"/>
    <w:rsid w:val="00B03B32"/>
    <w:rsid w:val="00B04B36"/>
    <w:rsid w:val="00B119A6"/>
    <w:rsid w:val="00B206F2"/>
    <w:rsid w:val="00B27B33"/>
    <w:rsid w:val="00B30492"/>
    <w:rsid w:val="00B32B14"/>
    <w:rsid w:val="00B32D09"/>
    <w:rsid w:val="00B33A52"/>
    <w:rsid w:val="00B35B08"/>
    <w:rsid w:val="00B36401"/>
    <w:rsid w:val="00B46DFD"/>
    <w:rsid w:val="00B56EA7"/>
    <w:rsid w:val="00B636E8"/>
    <w:rsid w:val="00B70E20"/>
    <w:rsid w:val="00B71410"/>
    <w:rsid w:val="00B81890"/>
    <w:rsid w:val="00B81984"/>
    <w:rsid w:val="00B8431B"/>
    <w:rsid w:val="00B848C6"/>
    <w:rsid w:val="00B84FE1"/>
    <w:rsid w:val="00B86178"/>
    <w:rsid w:val="00B90503"/>
    <w:rsid w:val="00B9060E"/>
    <w:rsid w:val="00BA36B8"/>
    <w:rsid w:val="00BA3A31"/>
    <w:rsid w:val="00BA554C"/>
    <w:rsid w:val="00BA56D5"/>
    <w:rsid w:val="00BA60A4"/>
    <w:rsid w:val="00BB50F5"/>
    <w:rsid w:val="00BC08F8"/>
    <w:rsid w:val="00BC6BD2"/>
    <w:rsid w:val="00BC746B"/>
    <w:rsid w:val="00BD19F0"/>
    <w:rsid w:val="00BD2ED4"/>
    <w:rsid w:val="00BD6430"/>
    <w:rsid w:val="00BE5090"/>
    <w:rsid w:val="00BF52AA"/>
    <w:rsid w:val="00BF5CC9"/>
    <w:rsid w:val="00BF5CE5"/>
    <w:rsid w:val="00BF716F"/>
    <w:rsid w:val="00C03FFD"/>
    <w:rsid w:val="00C05ECA"/>
    <w:rsid w:val="00C06D49"/>
    <w:rsid w:val="00C075D2"/>
    <w:rsid w:val="00C103C3"/>
    <w:rsid w:val="00C10AB5"/>
    <w:rsid w:val="00C17F47"/>
    <w:rsid w:val="00C22B04"/>
    <w:rsid w:val="00C248C8"/>
    <w:rsid w:val="00C3370C"/>
    <w:rsid w:val="00C41A6F"/>
    <w:rsid w:val="00C44EB3"/>
    <w:rsid w:val="00C51DA2"/>
    <w:rsid w:val="00C53C25"/>
    <w:rsid w:val="00C63889"/>
    <w:rsid w:val="00C732E6"/>
    <w:rsid w:val="00C82CBE"/>
    <w:rsid w:val="00C85AA8"/>
    <w:rsid w:val="00C85CA7"/>
    <w:rsid w:val="00C8793D"/>
    <w:rsid w:val="00C90AA4"/>
    <w:rsid w:val="00C97770"/>
    <w:rsid w:val="00CA0EE6"/>
    <w:rsid w:val="00CA33E7"/>
    <w:rsid w:val="00CB16F2"/>
    <w:rsid w:val="00CB364A"/>
    <w:rsid w:val="00CB47EF"/>
    <w:rsid w:val="00CC0E73"/>
    <w:rsid w:val="00CC170F"/>
    <w:rsid w:val="00CD595A"/>
    <w:rsid w:val="00CD5DA4"/>
    <w:rsid w:val="00CE0DCA"/>
    <w:rsid w:val="00CF006E"/>
    <w:rsid w:val="00D00C17"/>
    <w:rsid w:val="00D04BB9"/>
    <w:rsid w:val="00D07966"/>
    <w:rsid w:val="00D1105A"/>
    <w:rsid w:val="00D112EF"/>
    <w:rsid w:val="00D137FD"/>
    <w:rsid w:val="00D2040D"/>
    <w:rsid w:val="00D30F6C"/>
    <w:rsid w:val="00D3130F"/>
    <w:rsid w:val="00D334A9"/>
    <w:rsid w:val="00D33BD6"/>
    <w:rsid w:val="00D4096B"/>
    <w:rsid w:val="00D42118"/>
    <w:rsid w:val="00D43B92"/>
    <w:rsid w:val="00D51A74"/>
    <w:rsid w:val="00D51B01"/>
    <w:rsid w:val="00D53FDC"/>
    <w:rsid w:val="00D54CE0"/>
    <w:rsid w:val="00D54D6F"/>
    <w:rsid w:val="00D563D9"/>
    <w:rsid w:val="00D56AE7"/>
    <w:rsid w:val="00D6358C"/>
    <w:rsid w:val="00D64753"/>
    <w:rsid w:val="00D67BD7"/>
    <w:rsid w:val="00D7349C"/>
    <w:rsid w:val="00D737ED"/>
    <w:rsid w:val="00D7534C"/>
    <w:rsid w:val="00DA1687"/>
    <w:rsid w:val="00DA5CAA"/>
    <w:rsid w:val="00DB0D2F"/>
    <w:rsid w:val="00DC25E1"/>
    <w:rsid w:val="00DC76A7"/>
    <w:rsid w:val="00DD1006"/>
    <w:rsid w:val="00DD1B20"/>
    <w:rsid w:val="00DD1B85"/>
    <w:rsid w:val="00DD2F63"/>
    <w:rsid w:val="00DE01A1"/>
    <w:rsid w:val="00DE525D"/>
    <w:rsid w:val="00DE6611"/>
    <w:rsid w:val="00DF048A"/>
    <w:rsid w:val="00DF4CF7"/>
    <w:rsid w:val="00DF69BE"/>
    <w:rsid w:val="00DF77AC"/>
    <w:rsid w:val="00E03282"/>
    <w:rsid w:val="00E03CFF"/>
    <w:rsid w:val="00E04C88"/>
    <w:rsid w:val="00E07B7E"/>
    <w:rsid w:val="00E12252"/>
    <w:rsid w:val="00E152B6"/>
    <w:rsid w:val="00E158B8"/>
    <w:rsid w:val="00E23E70"/>
    <w:rsid w:val="00E27B57"/>
    <w:rsid w:val="00E36422"/>
    <w:rsid w:val="00E43E1D"/>
    <w:rsid w:val="00E46B11"/>
    <w:rsid w:val="00E50B12"/>
    <w:rsid w:val="00E50C82"/>
    <w:rsid w:val="00E5491A"/>
    <w:rsid w:val="00E54F95"/>
    <w:rsid w:val="00E6240A"/>
    <w:rsid w:val="00E66484"/>
    <w:rsid w:val="00E759EC"/>
    <w:rsid w:val="00EA181B"/>
    <w:rsid w:val="00EA2CEB"/>
    <w:rsid w:val="00EC3AF9"/>
    <w:rsid w:val="00EC467C"/>
    <w:rsid w:val="00EC7293"/>
    <w:rsid w:val="00EC7967"/>
    <w:rsid w:val="00ED04A2"/>
    <w:rsid w:val="00ED2622"/>
    <w:rsid w:val="00ED4C8E"/>
    <w:rsid w:val="00ED517E"/>
    <w:rsid w:val="00EE693A"/>
    <w:rsid w:val="00EF6D73"/>
    <w:rsid w:val="00F055F3"/>
    <w:rsid w:val="00F0756D"/>
    <w:rsid w:val="00F101DA"/>
    <w:rsid w:val="00F20FBE"/>
    <w:rsid w:val="00F215F1"/>
    <w:rsid w:val="00F260B1"/>
    <w:rsid w:val="00F26D6A"/>
    <w:rsid w:val="00F31F6D"/>
    <w:rsid w:val="00F462D1"/>
    <w:rsid w:val="00F46F21"/>
    <w:rsid w:val="00F47372"/>
    <w:rsid w:val="00F52DFF"/>
    <w:rsid w:val="00F54AEF"/>
    <w:rsid w:val="00F552AE"/>
    <w:rsid w:val="00F5569F"/>
    <w:rsid w:val="00F57CFD"/>
    <w:rsid w:val="00F66A7F"/>
    <w:rsid w:val="00F700FA"/>
    <w:rsid w:val="00F82D50"/>
    <w:rsid w:val="00F83603"/>
    <w:rsid w:val="00F83B9C"/>
    <w:rsid w:val="00F91577"/>
    <w:rsid w:val="00F91DD5"/>
    <w:rsid w:val="00F931E9"/>
    <w:rsid w:val="00F9624F"/>
    <w:rsid w:val="00FA562E"/>
    <w:rsid w:val="00FB00D5"/>
    <w:rsid w:val="00FB14AC"/>
    <w:rsid w:val="00FB2DF2"/>
    <w:rsid w:val="00FB6D55"/>
    <w:rsid w:val="00FB7D59"/>
    <w:rsid w:val="00FD1072"/>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32397060">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8FEC5-5030-4D2D-B689-D3CF68608302}">
  <ds:schemaRefs>
    <ds:schemaRef ds:uri="http://schemas.microsoft.com/sharepoint/v3/contenttype/forms"/>
  </ds:schemaRefs>
</ds:datastoreItem>
</file>

<file path=customXml/itemProps2.xml><?xml version="1.0" encoding="utf-8"?>
<ds:datastoreItem xmlns:ds="http://schemas.openxmlformats.org/officeDocument/2006/customXml" ds:itemID="{BE6836BC-5959-498A-AE2B-D71D90D26EEB}">
  <ds:schemaRefs>
    <ds:schemaRef ds:uri="http://schemas.openxmlformats.org/officeDocument/2006/bibliography"/>
  </ds:schemaRefs>
</ds:datastoreItem>
</file>

<file path=customXml/itemProps3.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2021-04-07T17:05:00Z</cp:lastPrinted>
  <dcterms:created xsi:type="dcterms:W3CDTF">2021-04-07T17:05:00Z</dcterms:created>
  <dcterms:modified xsi:type="dcterms:W3CDTF">2021-04-07T17:05:00Z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