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26" w:rsidRDefault="00E84326" w:rsidP="00E84326">
      <w:pPr>
        <w:rPr>
          <w:rFonts w:ascii="Papyrus" w:hAnsi="Papyrus"/>
          <w:lang w:val="es-MX"/>
        </w:rPr>
      </w:pPr>
    </w:p>
    <w:p w:rsidR="00E84326" w:rsidRDefault="00E84326" w:rsidP="00E84326">
      <w:pPr>
        <w:rPr>
          <w:lang w:val="es-MX"/>
        </w:rPr>
      </w:pPr>
    </w:p>
    <w:p w:rsidR="00E84326" w:rsidRDefault="00E84326" w:rsidP="00E84326">
      <w:pPr>
        <w:rPr>
          <w:lang w:val="es-MX"/>
        </w:rPr>
      </w:pPr>
    </w:p>
    <w:p w:rsidR="00E84326" w:rsidRDefault="00E84326" w:rsidP="00E84326">
      <w:pPr>
        <w:rPr>
          <w:lang w:val="es-MX"/>
        </w:rPr>
      </w:pPr>
    </w:p>
    <w:p w:rsidR="00E84326" w:rsidRDefault="00E84326" w:rsidP="00E84326">
      <w:pPr>
        <w:rPr>
          <w:lang w:val="es-MX"/>
        </w:rPr>
      </w:pPr>
      <w:r w:rsidRPr="00EC1963">
        <w:rPr>
          <w:rFonts w:ascii="Papyrus" w:hAnsi="Papyrus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074B120A" wp14:editId="65FFB085">
            <wp:simplePos x="0" y="0"/>
            <wp:positionH relativeFrom="column">
              <wp:posOffset>2406015</wp:posOffset>
            </wp:positionH>
            <wp:positionV relativeFrom="paragraph">
              <wp:posOffset>-342900</wp:posOffset>
            </wp:positionV>
            <wp:extent cx="800100" cy="793115"/>
            <wp:effectExtent l="0" t="0" r="0" b="6985"/>
            <wp:wrapSquare wrapText="bothSides"/>
            <wp:docPr id="2" name="Imagen 2" descr="http://www.presidencia.gov.co/historia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esidencia.gov.co/historia/escud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326" w:rsidRDefault="00E84326" w:rsidP="00E84326">
      <w:pPr>
        <w:rPr>
          <w:lang w:val="es-MX"/>
        </w:rPr>
      </w:pPr>
    </w:p>
    <w:p w:rsidR="00E84326" w:rsidRPr="00EC1963" w:rsidRDefault="00E84326" w:rsidP="00E84326">
      <w:pPr>
        <w:outlineLvl w:val="0"/>
        <w:rPr>
          <w:rFonts w:ascii="Papyrus" w:hAnsi="Papyrus"/>
          <w:b/>
          <w:sz w:val="16"/>
          <w:szCs w:val="16"/>
          <w:lang w:val="es-MX"/>
        </w:rPr>
      </w:pPr>
    </w:p>
    <w:p w:rsidR="00E84326" w:rsidRDefault="00E84326" w:rsidP="00F1103F">
      <w:pPr>
        <w:pStyle w:val="Ttulo1"/>
        <w:rPr>
          <w:sz w:val="16"/>
          <w:szCs w:val="16"/>
          <w:lang w:val="es-MX"/>
        </w:rPr>
      </w:pPr>
      <w:r>
        <w:rPr>
          <w:rFonts w:ascii="Papyrus" w:hAnsi="Papyrus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C293" wp14:editId="7FEC3639">
                <wp:simplePos x="0" y="0"/>
                <wp:positionH relativeFrom="column">
                  <wp:posOffset>53340</wp:posOffset>
                </wp:positionH>
                <wp:positionV relativeFrom="paragraph">
                  <wp:posOffset>354330</wp:posOffset>
                </wp:positionV>
                <wp:extent cx="1390650" cy="316865"/>
                <wp:effectExtent l="9525" t="10160" r="9525" b="63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26" w:rsidRDefault="00E84326" w:rsidP="00E84326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>2015-00539</w:t>
                            </w:r>
                          </w:p>
                          <w:p w:rsidR="00E84326" w:rsidRPr="008A3DDE" w:rsidRDefault="00E84326" w:rsidP="00E84326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C293" id="Rectángulo 1" o:spid="_x0000_s1026" style="position:absolute;margin-left:4.2pt;margin-top:27.9pt;width:109.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">
                <v:textbox>
                  <w:txbxContent>
                    <w:p w:rsidR="00E84326" w:rsidRDefault="00E84326" w:rsidP="00E84326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lang w:val="es-MX"/>
                        </w:rPr>
                        <w:t>2015-00539</w:t>
                      </w:r>
                    </w:p>
                    <w:p w:rsidR="00E84326" w:rsidRPr="008A3DDE" w:rsidRDefault="00E84326" w:rsidP="00E84326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3625">
        <w:rPr>
          <w:lang w:val="es-MX"/>
        </w:rPr>
        <w:t>JUZGADO QUINTO ADMINISTRATIVO DEL CIRCUITO DE VALLEDUPAR</w:t>
      </w:r>
    </w:p>
    <w:p w:rsidR="00F1103F" w:rsidRDefault="00F1103F" w:rsidP="00F1103F">
      <w:pPr>
        <w:rPr>
          <w:lang w:val="es-MX"/>
        </w:rPr>
      </w:pPr>
    </w:p>
    <w:p w:rsidR="00F1103F" w:rsidRPr="00F1103F" w:rsidRDefault="00F1103F" w:rsidP="00F1103F">
      <w:pPr>
        <w:rPr>
          <w:lang w:val="es-MX"/>
        </w:rPr>
      </w:pPr>
      <w:bookmarkStart w:id="0" w:name="_GoBack"/>
      <w:bookmarkEnd w:id="0"/>
    </w:p>
    <w:p w:rsidR="00E84326" w:rsidRDefault="00E84326" w:rsidP="00E84326">
      <w:pPr>
        <w:pStyle w:val="Ttulo2"/>
        <w:rPr>
          <w:lang w:val="es-MX"/>
        </w:rPr>
      </w:pPr>
      <w:r>
        <w:rPr>
          <w:lang w:val="es-MX"/>
        </w:rPr>
        <w:t xml:space="preserve"> Veintitrés (23) de septiembre </w:t>
      </w:r>
      <w:r>
        <w:rPr>
          <w:lang w:val="es-MX"/>
        </w:rPr>
        <w:t>de 2016</w:t>
      </w:r>
    </w:p>
    <w:p w:rsidR="00F1103F" w:rsidRPr="00F1103F" w:rsidRDefault="00F1103F" w:rsidP="00F1103F">
      <w:pPr>
        <w:rPr>
          <w:lang w:val="es-MX"/>
        </w:rPr>
      </w:pPr>
    </w:p>
    <w:p w:rsidR="00E84326" w:rsidRDefault="00E84326" w:rsidP="00E84326">
      <w:pPr>
        <w:pStyle w:val="Textoindependiente"/>
        <w:jc w:val="both"/>
        <w:rPr>
          <w:lang w:val="es-MX"/>
        </w:rPr>
      </w:pPr>
      <w:r>
        <w:rPr>
          <w:lang w:val="es-MX"/>
        </w:rPr>
        <w:t>La suscrita sec</w:t>
      </w:r>
      <w:r w:rsidR="00EA3560">
        <w:rPr>
          <w:lang w:val="es-MX"/>
        </w:rPr>
        <w:t>retaria deja constancia que en el</w:t>
      </w:r>
      <w:r>
        <w:rPr>
          <w:lang w:val="es-MX"/>
        </w:rPr>
        <w:t xml:space="preserve"> de aviso del </w:t>
      </w:r>
      <w:r>
        <w:rPr>
          <w:lang w:val="es-MX"/>
        </w:rPr>
        <w:t xml:space="preserve"> veintiuno (21) de septiembre  de 2016 donde se daba aviso de la liquidación de costas y agencias en derecho </w:t>
      </w:r>
      <w:r w:rsidR="00EA3560">
        <w:rPr>
          <w:lang w:val="es-MX"/>
        </w:rPr>
        <w:t xml:space="preserve"> realizada por la secretaria del  despacho, </w:t>
      </w:r>
      <w:r>
        <w:rPr>
          <w:lang w:val="es-MX"/>
        </w:rPr>
        <w:t>por error involuntaria de la suscrita de</w:t>
      </w:r>
      <w:r w:rsidR="00EA3560">
        <w:rPr>
          <w:lang w:val="es-MX"/>
        </w:rPr>
        <w:t xml:space="preserve"> público  dicho aviso como si la liquidación fuera al proceso 200001-33-31-001-2015-00539 demandante </w:t>
      </w:r>
      <w:r w:rsidR="00EA3560" w:rsidRPr="00F1103F">
        <w:rPr>
          <w:b/>
          <w:lang w:val="es-MX"/>
        </w:rPr>
        <w:t>LUIS ALFONSO  PALLARES ARAUJO</w:t>
      </w:r>
      <w:r w:rsidR="00EA3560">
        <w:rPr>
          <w:lang w:val="es-MX"/>
        </w:rPr>
        <w:t xml:space="preserve"> demandando MUNICIPIO DE </w:t>
      </w:r>
      <w:r w:rsidR="00EA3560" w:rsidRPr="00F1103F">
        <w:rPr>
          <w:b/>
          <w:lang w:val="es-MX"/>
        </w:rPr>
        <w:t>TAMALEMEQUE</w:t>
      </w:r>
      <w:r w:rsidR="00EA3560">
        <w:rPr>
          <w:lang w:val="es-MX"/>
        </w:rPr>
        <w:t xml:space="preserve">, el cual debía hacerlo al proceso 20001-33-33-004-2015-00237 demandante </w:t>
      </w:r>
      <w:r w:rsidR="00EA3560" w:rsidRPr="00EA3560">
        <w:rPr>
          <w:b/>
          <w:caps/>
          <w:lang w:val="es-MX"/>
        </w:rPr>
        <w:t>jaime enrique rivera avil</w:t>
      </w:r>
      <w:r w:rsidR="00EA3560">
        <w:rPr>
          <w:lang w:val="es-MX"/>
        </w:rPr>
        <w:t>A demandando SENA y si la parte dentro del proceso 20001-33-31-001-2015-00539 revisa el día  dos (2) de septiembre de 2016 se corrió traslado del aviso de liquidación de costas y agencias y en auto de fecha  veinte (20) de septiembre  este despacho imparte  aprobación de liquidación de costas y agencias en derecho, publicado en es en estado No. 59 de fecha 21 de septiembre de 2016</w:t>
      </w:r>
      <w:r>
        <w:rPr>
          <w:lang w:val="es-MX"/>
        </w:rPr>
        <w:t>,  sea este el momento para aclarar el error</w:t>
      </w:r>
      <w:r w:rsidR="00EA3560">
        <w:rPr>
          <w:lang w:val="es-MX"/>
        </w:rPr>
        <w:t xml:space="preserve"> presentado dentro del proceso 20001-33-31-005-2015</w:t>
      </w:r>
      <w:r w:rsidR="00F1103F">
        <w:rPr>
          <w:lang w:val="es-MX"/>
        </w:rPr>
        <w:t>-00539.</w:t>
      </w:r>
    </w:p>
    <w:p w:rsidR="00F1103F" w:rsidRDefault="00F1103F" w:rsidP="00E84326">
      <w:pPr>
        <w:pStyle w:val="Textoindependiente"/>
        <w:jc w:val="both"/>
        <w:rPr>
          <w:lang w:val="es-MX"/>
        </w:rPr>
      </w:pPr>
    </w:p>
    <w:p w:rsidR="00F1103F" w:rsidRDefault="00F1103F" w:rsidP="00E84326">
      <w:pPr>
        <w:pStyle w:val="Textoindependiente"/>
        <w:jc w:val="both"/>
        <w:rPr>
          <w:lang w:val="es-MX"/>
        </w:rPr>
      </w:pPr>
    </w:p>
    <w:p w:rsidR="00F1103F" w:rsidRDefault="00F1103F" w:rsidP="00E84326">
      <w:pPr>
        <w:pStyle w:val="Textoindependiente"/>
        <w:jc w:val="both"/>
        <w:rPr>
          <w:lang w:val="es-MX"/>
        </w:rPr>
      </w:pPr>
    </w:p>
    <w:p w:rsidR="00E84326" w:rsidRDefault="00E84326" w:rsidP="00E84326">
      <w:pPr>
        <w:jc w:val="center"/>
        <w:outlineLvl w:val="0"/>
        <w:rPr>
          <w:rFonts w:ascii="Papyrus" w:hAnsi="Papyrus"/>
          <w:lang w:val="es-MX"/>
        </w:rPr>
      </w:pPr>
      <w:r>
        <w:rPr>
          <w:rFonts w:ascii="Papyrus" w:hAnsi="Papyrus"/>
          <w:lang w:val="es-MX"/>
        </w:rPr>
        <w:t>Mayra Alejandra Ortiz fragozo</w:t>
      </w:r>
    </w:p>
    <w:p w:rsidR="00F1103F" w:rsidRDefault="00F1103F" w:rsidP="00E84326">
      <w:pPr>
        <w:jc w:val="center"/>
        <w:outlineLvl w:val="0"/>
        <w:rPr>
          <w:rFonts w:ascii="Papyrus" w:hAnsi="Papyrus"/>
          <w:lang w:val="es-MX"/>
        </w:rPr>
      </w:pPr>
      <w:r>
        <w:rPr>
          <w:rFonts w:ascii="Papyrus" w:hAnsi="Papyrus"/>
          <w:lang w:val="es-MX"/>
        </w:rPr>
        <w:t xml:space="preserve">Secretaria </w:t>
      </w:r>
    </w:p>
    <w:p w:rsidR="00E84326" w:rsidRDefault="00E84326" w:rsidP="00E84326"/>
    <w:p w:rsidR="000530D7" w:rsidRDefault="000530D7"/>
    <w:sectPr w:rsidR="00053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26"/>
    <w:rsid w:val="000530D7"/>
    <w:rsid w:val="00E84326"/>
    <w:rsid w:val="00EA3560"/>
    <w:rsid w:val="00F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F94BA7-ED27-4320-80AF-0267DC5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843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8432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4326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84326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E843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8432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presidencia.gov.co/historia/escud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ORTIZ FRAGOZO</dc:creator>
  <cp:keywords/>
  <dc:description/>
  <cp:lastModifiedBy>MAIRA ALEJANDRA ORTIZ FRAGOZO</cp:lastModifiedBy>
  <cp:revision>1</cp:revision>
  <dcterms:created xsi:type="dcterms:W3CDTF">2016-09-23T21:50:00Z</dcterms:created>
  <dcterms:modified xsi:type="dcterms:W3CDTF">2016-09-23T22:16:00Z</dcterms:modified>
</cp:coreProperties>
</file>