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7A" w:rsidRPr="0081427A" w:rsidRDefault="0081427A" w:rsidP="0081427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alibri"/>
          <w:b/>
          <w:color w:val="000000"/>
          <w:sz w:val="32"/>
          <w:szCs w:val="32"/>
          <w:bdr w:val="none" w:sz="0" w:space="0" w:color="auto" w:frame="1"/>
          <w:lang w:eastAsia="es-CO"/>
        </w:rPr>
      </w:pPr>
      <w:r w:rsidRPr="0081427A">
        <w:rPr>
          <w:rFonts w:ascii="inherit" w:eastAsia="Times New Roman" w:hAnsi="inherit" w:cs="Calibri"/>
          <w:b/>
          <w:color w:val="000000"/>
          <w:sz w:val="32"/>
          <w:szCs w:val="32"/>
          <w:bdr w:val="none" w:sz="0" w:space="0" w:color="auto" w:frame="1"/>
          <w:lang w:eastAsia="es-CO"/>
        </w:rPr>
        <w:t>AVISO A LA COMUNIDAD</w:t>
      </w:r>
      <w:bookmarkStart w:id="0" w:name="_GoBack"/>
      <w:bookmarkEnd w:id="0"/>
    </w:p>
    <w:p w:rsidR="0081427A" w:rsidRDefault="0081427A" w:rsidP="008142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  <w:lang w:eastAsia="es-CO"/>
        </w:rPr>
      </w:pPr>
    </w:p>
    <w:p w:rsidR="0081427A" w:rsidRPr="0081427A" w:rsidRDefault="0081427A" w:rsidP="0081427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81427A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  <w:lang w:eastAsia="es-CO"/>
        </w:rPr>
        <w:t>Respetados Apoderados/Ministerio Publico/Agencia de Defensa/Usuarios en General;</w:t>
      </w:r>
    </w:p>
    <w:p w:rsidR="0081427A" w:rsidRPr="0081427A" w:rsidRDefault="0081427A" w:rsidP="0081427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:rsidR="0081427A" w:rsidRPr="0081427A" w:rsidRDefault="0081427A" w:rsidP="0081427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81427A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  <w:lang w:eastAsia="es-CO"/>
        </w:rPr>
        <w:t>Esta Célula Judicial se permite informar que el correo para radicar memoriales, peticiones y demás documentales es el</w:t>
      </w:r>
      <w:r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  <w:lang w:eastAsia="es-CO"/>
        </w:rPr>
        <w:t xml:space="preserve">: </w:t>
      </w:r>
      <w:r w:rsidRPr="0081427A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  <w:lang w:eastAsia="es-CO"/>
        </w:rPr>
        <w:t> </w:t>
      </w:r>
      <w:hyperlink r:id="rId4" w:history="1">
        <w:r w:rsidRPr="00291A46">
          <w:rPr>
            <w:rStyle w:val="Hipervnculo"/>
            <w:rFonts w:ascii="inherit" w:eastAsia="Times New Roman" w:hAnsi="inherit" w:cs="Calibri"/>
            <w:sz w:val="32"/>
            <w:szCs w:val="32"/>
            <w:bdr w:val="none" w:sz="0" w:space="0" w:color="auto" w:frame="1"/>
            <w:lang w:eastAsia="es-CO"/>
          </w:rPr>
          <w:t>juzadm08cord@cendoj.ramajudicial.gov.co</w:t>
        </w:r>
      </w:hyperlink>
      <w:r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  <w:lang w:eastAsia="es-CO"/>
        </w:rPr>
        <w:t xml:space="preserve"> </w:t>
      </w:r>
    </w:p>
    <w:p w:rsidR="0081427A" w:rsidRPr="0081427A" w:rsidRDefault="0081427A" w:rsidP="0081427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:rsidR="0081427A" w:rsidRDefault="0081427A" w:rsidP="008142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  <w:lang w:eastAsia="es-CO"/>
        </w:rPr>
      </w:pPr>
      <w:r w:rsidRPr="0081427A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  <w:lang w:eastAsia="es-CO"/>
        </w:rPr>
        <w:t>Es importante anotar, que todos los procesos remitidos a este juzgado en virtud de los acuerdos de redistribución conservan el radicado originalmente asignado. </w:t>
      </w:r>
    </w:p>
    <w:p w:rsidR="0081427A" w:rsidRDefault="0081427A" w:rsidP="008142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  <w:lang w:eastAsia="es-CO"/>
        </w:rPr>
      </w:pPr>
    </w:p>
    <w:p w:rsidR="0081427A" w:rsidRPr="0081427A" w:rsidRDefault="0081427A" w:rsidP="008142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Calibri"/>
          <w:bCs/>
          <w:color w:val="000000"/>
          <w:sz w:val="32"/>
          <w:szCs w:val="32"/>
          <w:bdr w:val="none" w:sz="0" w:space="0" w:color="auto" w:frame="1"/>
          <w:lang w:eastAsia="es-CO"/>
        </w:rPr>
      </w:pPr>
      <w:r w:rsidRPr="0081427A">
        <w:rPr>
          <w:rFonts w:ascii="inherit" w:eastAsia="Times New Roman" w:hAnsi="inherit" w:cs="Calibri"/>
          <w:bCs/>
          <w:color w:val="000000"/>
          <w:sz w:val="32"/>
          <w:szCs w:val="32"/>
          <w:bdr w:val="none" w:sz="0" w:space="0" w:color="auto" w:frame="1"/>
          <w:lang w:eastAsia="es-CO"/>
        </w:rPr>
        <w:t>Recuerde enviar sus documentos y memoriales en formato PDF</w:t>
      </w:r>
    </w:p>
    <w:p w:rsidR="0081427A" w:rsidRPr="0081427A" w:rsidRDefault="0081427A" w:rsidP="008142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Calibri"/>
          <w:bCs/>
          <w:color w:val="000000"/>
          <w:sz w:val="32"/>
          <w:szCs w:val="32"/>
          <w:bdr w:val="none" w:sz="0" w:space="0" w:color="auto" w:frame="1"/>
          <w:lang w:eastAsia="es-CO"/>
        </w:rPr>
      </w:pPr>
    </w:p>
    <w:p w:rsidR="0081427A" w:rsidRPr="0081427A" w:rsidRDefault="0081427A" w:rsidP="0081427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81427A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  <w:lang w:eastAsia="es-CO"/>
        </w:rPr>
        <w:t>Así mismo, les solicitamos que, para brindar una efectiva y rápida atención a sus requerimientos y solicitudes, respecto de los procesos que cursan en nuestro juzgado, </w:t>
      </w:r>
      <w:r w:rsidRPr="0081427A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  <w:lang w:eastAsia="es-CO"/>
        </w:rPr>
        <w:t>favor incluir en sus memoriales el radicado con los 23 dígitos</w:t>
      </w:r>
      <w:r w:rsidRPr="0081427A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  <w:lang w:eastAsia="es-CO"/>
        </w:rPr>
        <w:t>, puesto que este Despacho recibió más de 700 expedientes que se tramitaban en otros juzgados y en muchos casos los números de radicado se repiten. De manera que, los invitamos a informar de que juzgado proviene su proceso.</w:t>
      </w:r>
    </w:p>
    <w:p w:rsidR="0081427A" w:rsidRPr="0081427A" w:rsidRDefault="0081427A" w:rsidP="0081427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:rsidR="0081427A" w:rsidRPr="0081427A" w:rsidRDefault="0081427A" w:rsidP="0081427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81427A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  <w:lang w:eastAsia="es-CO"/>
        </w:rPr>
        <w:t>Finalmente, se les informa que todos los procesos que cursan en este juzgado se encuentran visibles en la plataforma TYBA, a la cual pueden acceder a través de la página web de la Rama Judicial; https://www.ramajudicial.gov.co/ </w:t>
      </w:r>
      <w:r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  <w:lang w:eastAsia="es-CO"/>
        </w:rPr>
        <w:t xml:space="preserve"> </w:t>
      </w:r>
      <w:r w:rsidRPr="0081427A">
        <w:rPr>
          <w:rFonts w:ascii="inherit" w:eastAsia="Times New Roman" w:hAnsi="inherit" w:cs="Calibri"/>
          <w:color w:val="000000"/>
          <w:sz w:val="32"/>
          <w:szCs w:val="32"/>
          <w:bdr w:val="none" w:sz="0" w:space="0" w:color="auto" w:frame="1"/>
          <w:lang w:eastAsia="es-CO"/>
        </w:rPr>
        <w:t>y en el siguiente enlace; </w:t>
      </w:r>
      <w:hyperlink r:id="rId5" w:tgtFrame="_blank" w:history="1">
        <w:r w:rsidRPr="0081427A">
          <w:rPr>
            <w:rFonts w:ascii="inherit" w:eastAsia="Times New Roman" w:hAnsi="inherit" w:cs="Calibri"/>
            <w:color w:val="0000FF"/>
            <w:sz w:val="32"/>
            <w:szCs w:val="32"/>
            <w:u w:val="single"/>
            <w:bdr w:val="none" w:sz="0" w:space="0" w:color="auto" w:frame="1"/>
            <w:lang w:eastAsia="es-CO"/>
          </w:rPr>
          <w:t>https://procesojudicial.ramajudicial.gov.co/Justicia21/Administracion/Ciudadanos/frmConsulta</w:t>
        </w:r>
      </w:hyperlink>
    </w:p>
    <w:p w:rsidR="004732CD" w:rsidRDefault="0081427A" w:rsidP="0081427A">
      <w:pPr>
        <w:jc w:val="both"/>
      </w:pPr>
    </w:p>
    <w:sectPr w:rsidR="004732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A"/>
    <w:rsid w:val="00384739"/>
    <w:rsid w:val="0081427A"/>
    <w:rsid w:val="00B8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3FC1"/>
  <w15:chartTrackingRefBased/>
  <w15:docId w15:val="{C5833710-366D-4903-8C8B-72BB69DB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4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cesojudicial.ramajudicial.gov.co/Justicia21/Administracion/Ciudadanos/frmConsulta" TargetMode="External"/><Relationship Id="rId4" Type="http://schemas.openxmlformats.org/officeDocument/2006/relationships/hyperlink" Target="mailto:juzadm08cord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2021-06-10T13:25:00Z</dcterms:created>
  <dcterms:modified xsi:type="dcterms:W3CDTF">2021-06-10T13:29:00Z</dcterms:modified>
</cp:coreProperties>
</file>