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895C3" w14:textId="5CD64EEF" w:rsidR="00BA0435" w:rsidRPr="00242470" w:rsidRDefault="00300A74" w:rsidP="00242470">
      <w:pPr>
        <w:jc w:val="center"/>
        <w:rPr>
          <w:rFonts w:ascii="Arial" w:eastAsia="Arial Unicode MS" w:hAnsi="Arial" w:cs="Arial"/>
        </w:rPr>
      </w:pPr>
      <w:r w:rsidRPr="00242470">
        <w:rPr>
          <w:rFonts w:ascii="Arial" w:hAnsi="Arial" w:cs="Arial"/>
          <w:noProof/>
          <w:lang w:val="en-US" w:eastAsia="en-US"/>
        </w:rPr>
        <w:drawing>
          <wp:inline distT="0" distB="0" distL="0" distR="0" wp14:anchorId="66035BF4" wp14:editId="49BFC430">
            <wp:extent cx="1123950" cy="1104900"/>
            <wp:effectExtent l="0" t="0" r="0" b="0"/>
            <wp:docPr id="1" name="Imagen 1" descr="log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rama judic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p w14:paraId="2986248C" w14:textId="77777777" w:rsidR="002B4F36" w:rsidRPr="00242470" w:rsidRDefault="002B4F36" w:rsidP="00242470">
      <w:pPr>
        <w:pStyle w:val="Puesto"/>
        <w:spacing w:line="240" w:lineRule="auto"/>
        <w:rPr>
          <w:rFonts w:ascii="Arial" w:eastAsia="Arial Unicode MS" w:hAnsi="Arial" w:cs="Arial"/>
        </w:rPr>
      </w:pPr>
    </w:p>
    <w:p w14:paraId="1A34C602" w14:textId="77777777" w:rsidR="004B5232" w:rsidRPr="00242470" w:rsidRDefault="004B5232" w:rsidP="00242470">
      <w:pPr>
        <w:pStyle w:val="Puesto"/>
        <w:spacing w:line="240" w:lineRule="auto"/>
        <w:rPr>
          <w:rFonts w:ascii="Arial" w:eastAsia="Arial Unicode MS" w:hAnsi="Arial" w:cs="Arial"/>
        </w:rPr>
      </w:pPr>
      <w:r w:rsidRPr="00242470">
        <w:rPr>
          <w:rFonts w:ascii="Arial" w:eastAsia="Arial Unicode MS" w:hAnsi="Arial" w:cs="Arial"/>
        </w:rPr>
        <w:t>JUZGADO CATORCE ADMINISTRATIVO ORAL DEL CIRCUITO</w:t>
      </w:r>
    </w:p>
    <w:p w14:paraId="245EE50B" w14:textId="265A1EF1" w:rsidR="005D73FA" w:rsidRPr="00242470" w:rsidRDefault="004B5232" w:rsidP="00242470">
      <w:pPr>
        <w:jc w:val="center"/>
        <w:rPr>
          <w:rFonts w:ascii="Arial" w:eastAsia="Arial Unicode MS" w:hAnsi="Arial" w:cs="Arial"/>
        </w:rPr>
      </w:pPr>
      <w:r w:rsidRPr="00242470">
        <w:rPr>
          <w:rFonts w:ascii="Arial" w:eastAsia="Arial Unicode MS" w:hAnsi="Arial" w:cs="Arial"/>
        </w:rPr>
        <w:t xml:space="preserve">Medellín, </w:t>
      </w:r>
      <w:r w:rsidR="00242470" w:rsidRPr="00242470">
        <w:rPr>
          <w:rFonts w:ascii="Arial" w:eastAsia="Arial Unicode MS" w:hAnsi="Arial" w:cs="Arial"/>
        </w:rPr>
        <w:t xml:space="preserve">veintiséis </w:t>
      </w:r>
      <w:r w:rsidR="00401624" w:rsidRPr="00242470">
        <w:rPr>
          <w:rFonts w:ascii="Arial" w:eastAsia="Arial Unicode MS" w:hAnsi="Arial" w:cs="Arial"/>
        </w:rPr>
        <w:t>(</w:t>
      </w:r>
      <w:r w:rsidR="00242470" w:rsidRPr="00242470">
        <w:rPr>
          <w:rFonts w:ascii="Arial" w:eastAsia="Arial Unicode MS" w:hAnsi="Arial" w:cs="Arial"/>
        </w:rPr>
        <w:t>26)</w:t>
      </w:r>
      <w:r w:rsidRPr="00242470">
        <w:rPr>
          <w:rFonts w:ascii="Arial" w:eastAsia="Arial Unicode MS" w:hAnsi="Arial" w:cs="Arial"/>
        </w:rPr>
        <w:t xml:space="preserve"> de </w:t>
      </w:r>
      <w:r w:rsidR="00242470" w:rsidRPr="00242470">
        <w:rPr>
          <w:rFonts w:ascii="Arial" w:eastAsia="Arial Unicode MS" w:hAnsi="Arial" w:cs="Arial"/>
        </w:rPr>
        <w:t>noviembre</w:t>
      </w:r>
      <w:r w:rsidR="006F46C3" w:rsidRPr="00242470">
        <w:rPr>
          <w:rFonts w:ascii="Arial" w:eastAsia="Arial Unicode MS" w:hAnsi="Arial" w:cs="Arial"/>
        </w:rPr>
        <w:t xml:space="preserve"> </w:t>
      </w:r>
      <w:r w:rsidR="00692933" w:rsidRPr="00242470">
        <w:rPr>
          <w:rFonts w:ascii="Arial" w:eastAsia="Arial Unicode MS" w:hAnsi="Arial" w:cs="Arial"/>
        </w:rPr>
        <w:t xml:space="preserve">de dos mil </w:t>
      </w:r>
      <w:r w:rsidR="006A184E" w:rsidRPr="00242470">
        <w:rPr>
          <w:rFonts w:ascii="Arial" w:eastAsia="Arial Unicode MS" w:hAnsi="Arial" w:cs="Arial"/>
        </w:rPr>
        <w:t>veinte</w:t>
      </w:r>
      <w:r w:rsidR="00692933" w:rsidRPr="00242470">
        <w:rPr>
          <w:rFonts w:ascii="Arial" w:eastAsia="Arial Unicode MS" w:hAnsi="Arial" w:cs="Arial"/>
        </w:rPr>
        <w:t xml:space="preserve"> </w:t>
      </w:r>
      <w:r w:rsidR="00D86E18" w:rsidRPr="00242470">
        <w:rPr>
          <w:rFonts w:ascii="Arial" w:eastAsia="Arial Unicode MS" w:hAnsi="Arial" w:cs="Arial"/>
        </w:rPr>
        <w:t>(</w:t>
      </w:r>
      <w:r w:rsidR="00692933" w:rsidRPr="00242470">
        <w:rPr>
          <w:rFonts w:ascii="Arial" w:eastAsia="Arial Unicode MS" w:hAnsi="Arial" w:cs="Arial"/>
        </w:rPr>
        <w:t>20</w:t>
      </w:r>
      <w:r w:rsidR="006A184E" w:rsidRPr="00242470">
        <w:rPr>
          <w:rFonts w:ascii="Arial" w:eastAsia="Arial Unicode MS" w:hAnsi="Arial" w:cs="Arial"/>
        </w:rPr>
        <w:t>20</w:t>
      </w:r>
      <w:r w:rsidRPr="00242470">
        <w:rPr>
          <w:rFonts w:ascii="Arial" w:eastAsia="Arial Unicode MS" w:hAnsi="Arial" w:cs="Arial"/>
        </w:rPr>
        <w:t>)</w:t>
      </w:r>
    </w:p>
    <w:p w14:paraId="6785915D" w14:textId="77777777" w:rsidR="004B5232" w:rsidRPr="00242470" w:rsidRDefault="004B5232" w:rsidP="00242470">
      <w:pPr>
        <w:jc w:val="center"/>
        <w:rPr>
          <w:rFonts w:ascii="Arial" w:eastAsia="Arial Unicode MS"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528"/>
      </w:tblGrid>
      <w:tr w:rsidR="00BA0435" w:rsidRPr="00242470" w14:paraId="2D1F4A9F" w14:textId="77777777" w:rsidTr="0019642D">
        <w:trPr>
          <w:jc w:val="center"/>
        </w:trPr>
        <w:tc>
          <w:tcPr>
            <w:tcW w:w="2410" w:type="dxa"/>
            <w:shd w:val="clear" w:color="auto" w:fill="auto"/>
          </w:tcPr>
          <w:p w14:paraId="0A2689BC" w14:textId="77777777" w:rsidR="00BA0435" w:rsidRPr="00242470" w:rsidRDefault="00BA0435" w:rsidP="00242470">
            <w:pPr>
              <w:jc w:val="both"/>
              <w:rPr>
                <w:rFonts w:ascii="Arial" w:eastAsia="Arial Unicode MS" w:hAnsi="Arial" w:cs="Arial"/>
                <w:b/>
                <w:lang w:val="es-MX"/>
              </w:rPr>
            </w:pPr>
            <w:r w:rsidRPr="00242470">
              <w:rPr>
                <w:rFonts w:ascii="Arial" w:eastAsia="Arial Unicode MS" w:hAnsi="Arial" w:cs="Arial"/>
                <w:b/>
                <w:lang w:val="es-MX"/>
              </w:rPr>
              <w:t xml:space="preserve">Expediente: </w:t>
            </w:r>
            <w:r w:rsidRPr="00242470">
              <w:rPr>
                <w:rFonts w:ascii="Arial" w:eastAsia="Arial Unicode MS" w:hAnsi="Arial" w:cs="Arial"/>
                <w:b/>
                <w:lang w:val="es-MX"/>
              </w:rPr>
              <w:tab/>
            </w:r>
          </w:p>
        </w:tc>
        <w:tc>
          <w:tcPr>
            <w:tcW w:w="5528" w:type="dxa"/>
            <w:shd w:val="clear" w:color="auto" w:fill="auto"/>
          </w:tcPr>
          <w:p w14:paraId="037EA8D3" w14:textId="71627D22" w:rsidR="00BA0435" w:rsidRPr="00242470" w:rsidRDefault="00D86E18" w:rsidP="00242470">
            <w:pPr>
              <w:jc w:val="both"/>
              <w:rPr>
                <w:rFonts w:ascii="Arial" w:eastAsia="Arial Unicode MS" w:hAnsi="Arial" w:cs="Arial"/>
                <w:lang w:val="es-MX"/>
              </w:rPr>
            </w:pPr>
            <w:r w:rsidRPr="00242470">
              <w:rPr>
                <w:rFonts w:ascii="Arial" w:eastAsia="Arial Unicode MS" w:hAnsi="Arial" w:cs="Arial"/>
                <w:lang w:val="es-MX"/>
              </w:rPr>
              <w:t xml:space="preserve">05001 33 33 014 </w:t>
            </w:r>
            <w:r w:rsidR="006A184E" w:rsidRPr="00242470">
              <w:rPr>
                <w:rFonts w:ascii="Arial" w:eastAsia="Arial Unicode MS" w:hAnsi="Arial" w:cs="Arial"/>
                <w:lang w:val="es-MX"/>
              </w:rPr>
              <w:t>201</w:t>
            </w:r>
            <w:r w:rsidR="003C6A75" w:rsidRPr="00242470">
              <w:rPr>
                <w:rFonts w:ascii="Arial" w:eastAsia="Arial Unicode MS" w:hAnsi="Arial" w:cs="Arial"/>
                <w:lang w:val="es-MX"/>
              </w:rPr>
              <w:t>8</w:t>
            </w:r>
            <w:r w:rsidR="00242470" w:rsidRPr="00242470">
              <w:rPr>
                <w:rFonts w:ascii="Arial" w:eastAsia="Arial Unicode MS" w:hAnsi="Arial" w:cs="Arial"/>
                <w:lang w:val="es-MX"/>
              </w:rPr>
              <w:t xml:space="preserve"> </w:t>
            </w:r>
            <w:r w:rsidR="006F46C3" w:rsidRPr="00242470">
              <w:rPr>
                <w:rFonts w:ascii="Arial" w:eastAsia="Arial Unicode MS" w:hAnsi="Arial" w:cs="Arial"/>
                <w:lang w:val="es-MX"/>
              </w:rPr>
              <w:t>00</w:t>
            </w:r>
            <w:r w:rsidR="002B4F36" w:rsidRPr="00242470">
              <w:rPr>
                <w:rFonts w:ascii="Arial" w:eastAsia="Arial Unicode MS" w:hAnsi="Arial" w:cs="Arial"/>
                <w:lang w:val="es-MX"/>
              </w:rPr>
              <w:t>4</w:t>
            </w:r>
            <w:r w:rsidR="003C6A75" w:rsidRPr="00242470">
              <w:rPr>
                <w:rFonts w:ascii="Arial" w:eastAsia="Arial Unicode MS" w:hAnsi="Arial" w:cs="Arial"/>
                <w:lang w:val="es-MX"/>
              </w:rPr>
              <w:t>83</w:t>
            </w:r>
            <w:r w:rsidR="00692933" w:rsidRPr="00242470">
              <w:rPr>
                <w:rFonts w:ascii="Arial" w:eastAsia="Arial Unicode MS" w:hAnsi="Arial" w:cs="Arial"/>
                <w:lang w:val="es-MX"/>
              </w:rPr>
              <w:t xml:space="preserve"> </w:t>
            </w:r>
            <w:r w:rsidR="00163745" w:rsidRPr="00242470">
              <w:rPr>
                <w:rFonts w:ascii="Arial" w:eastAsia="Arial Unicode MS" w:hAnsi="Arial" w:cs="Arial"/>
                <w:lang w:val="es-MX"/>
              </w:rPr>
              <w:t>00</w:t>
            </w:r>
          </w:p>
        </w:tc>
      </w:tr>
      <w:tr w:rsidR="00BA0435" w:rsidRPr="00242470" w14:paraId="60B1EC45" w14:textId="77777777" w:rsidTr="0019642D">
        <w:trPr>
          <w:jc w:val="center"/>
        </w:trPr>
        <w:tc>
          <w:tcPr>
            <w:tcW w:w="2410" w:type="dxa"/>
            <w:shd w:val="clear" w:color="auto" w:fill="auto"/>
          </w:tcPr>
          <w:p w14:paraId="247E706F" w14:textId="77777777" w:rsidR="00BA0435" w:rsidRPr="00242470" w:rsidRDefault="00BA0435" w:rsidP="00242470">
            <w:pPr>
              <w:jc w:val="both"/>
              <w:rPr>
                <w:rFonts w:ascii="Arial" w:eastAsia="Arial Unicode MS" w:hAnsi="Arial" w:cs="Arial"/>
                <w:b/>
                <w:lang w:val="es-MX"/>
              </w:rPr>
            </w:pPr>
            <w:r w:rsidRPr="00242470">
              <w:rPr>
                <w:rFonts w:ascii="Arial" w:eastAsia="Arial Unicode MS" w:hAnsi="Arial" w:cs="Arial"/>
                <w:b/>
                <w:lang w:val="es-MX"/>
              </w:rPr>
              <w:t>Medio de control:</w:t>
            </w:r>
          </w:p>
        </w:tc>
        <w:tc>
          <w:tcPr>
            <w:tcW w:w="5528" w:type="dxa"/>
            <w:shd w:val="clear" w:color="auto" w:fill="auto"/>
          </w:tcPr>
          <w:p w14:paraId="21AC0E6B" w14:textId="7BD4D0FE" w:rsidR="00BA0435" w:rsidRPr="00242470" w:rsidRDefault="006A184E" w:rsidP="00242470">
            <w:pPr>
              <w:jc w:val="both"/>
              <w:rPr>
                <w:rFonts w:ascii="Arial" w:eastAsia="Arial Unicode MS" w:hAnsi="Arial" w:cs="Arial"/>
                <w:lang w:val="es-MX"/>
              </w:rPr>
            </w:pPr>
            <w:r w:rsidRPr="00242470">
              <w:rPr>
                <w:rFonts w:ascii="Arial" w:eastAsia="Arial Unicode MS" w:hAnsi="Arial" w:cs="Arial"/>
                <w:bCs/>
                <w:lang w:val="es-MX"/>
              </w:rPr>
              <w:t xml:space="preserve">Nulidad </w:t>
            </w:r>
            <w:r w:rsidR="003C6A75" w:rsidRPr="00242470">
              <w:rPr>
                <w:rFonts w:ascii="Arial" w:eastAsia="Arial Unicode MS" w:hAnsi="Arial" w:cs="Arial"/>
                <w:bCs/>
                <w:lang w:val="es-MX"/>
              </w:rPr>
              <w:t xml:space="preserve">y Restablecimiento del Derecho </w:t>
            </w:r>
            <w:r w:rsidR="00242470" w:rsidRPr="00242470">
              <w:rPr>
                <w:rFonts w:ascii="Arial" w:eastAsia="Arial Unicode MS" w:hAnsi="Arial" w:cs="Arial"/>
                <w:bCs/>
                <w:lang w:val="es-MX"/>
              </w:rPr>
              <w:t>– No Laboral</w:t>
            </w:r>
            <w:r w:rsidRPr="00242470">
              <w:rPr>
                <w:rFonts w:ascii="Arial" w:eastAsia="Arial Unicode MS" w:hAnsi="Arial" w:cs="Arial"/>
                <w:bCs/>
                <w:lang w:val="es-MX"/>
              </w:rPr>
              <w:t xml:space="preserve"> </w:t>
            </w:r>
          </w:p>
        </w:tc>
      </w:tr>
      <w:tr w:rsidR="00BA0435" w:rsidRPr="00242470" w14:paraId="267B457F" w14:textId="77777777" w:rsidTr="0019642D">
        <w:trPr>
          <w:jc w:val="center"/>
        </w:trPr>
        <w:tc>
          <w:tcPr>
            <w:tcW w:w="2410" w:type="dxa"/>
            <w:shd w:val="clear" w:color="auto" w:fill="auto"/>
          </w:tcPr>
          <w:p w14:paraId="24C20542" w14:textId="77777777" w:rsidR="00BA0435" w:rsidRPr="00242470" w:rsidRDefault="00BA0435" w:rsidP="00242470">
            <w:pPr>
              <w:jc w:val="both"/>
              <w:rPr>
                <w:rFonts w:ascii="Arial" w:eastAsia="Arial Unicode MS" w:hAnsi="Arial" w:cs="Arial"/>
                <w:b/>
                <w:lang w:val="es-MX"/>
              </w:rPr>
            </w:pPr>
            <w:r w:rsidRPr="00242470">
              <w:rPr>
                <w:rFonts w:ascii="Arial" w:eastAsia="Arial Unicode MS" w:hAnsi="Arial" w:cs="Arial"/>
                <w:b/>
                <w:lang w:val="es-MX"/>
              </w:rPr>
              <w:t>Demandante:</w:t>
            </w:r>
          </w:p>
        </w:tc>
        <w:tc>
          <w:tcPr>
            <w:tcW w:w="5528" w:type="dxa"/>
            <w:shd w:val="clear" w:color="auto" w:fill="auto"/>
          </w:tcPr>
          <w:p w14:paraId="425087EC" w14:textId="3B7C07E7" w:rsidR="00BA0435" w:rsidRPr="00242470" w:rsidRDefault="003C6A75" w:rsidP="00242470">
            <w:pPr>
              <w:jc w:val="both"/>
              <w:rPr>
                <w:rFonts w:ascii="Arial" w:eastAsia="Arial Unicode MS" w:hAnsi="Arial" w:cs="Arial"/>
                <w:lang w:val="es-MX"/>
              </w:rPr>
            </w:pPr>
            <w:proofErr w:type="spellStart"/>
            <w:r w:rsidRPr="00242470">
              <w:rPr>
                <w:rFonts w:ascii="Arial" w:eastAsia="Arial Unicode MS" w:hAnsi="Arial" w:cs="Arial"/>
              </w:rPr>
              <w:t>Heli</w:t>
            </w:r>
            <w:proofErr w:type="spellEnd"/>
            <w:r w:rsidRPr="00242470">
              <w:rPr>
                <w:rFonts w:ascii="Arial" w:eastAsia="Arial Unicode MS" w:hAnsi="Arial" w:cs="Arial"/>
              </w:rPr>
              <w:t xml:space="preserve"> de Jesús Ruíz de López</w:t>
            </w:r>
          </w:p>
        </w:tc>
      </w:tr>
      <w:tr w:rsidR="00BA0435" w:rsidRPr="00242470" w14:paraId="26619862" w14:textId="77777777" w:rsidTr="0019642D">
        <w:trPr>
          <w:jc w:val="center"/>
        </w:trPr>
        <w:tc>
          <w:tcPr>
            <w:tcW w:w="2410" w:type="dxa"/>
            <w:shd w:val="clear" w:color="auto" w:fill="auto"/>
          </w:tcPr>
          <w:p w14:paraId="6225EE07" w14:textId="77777777" w:rsidR="00BA0435" w:rsidRPr="00242470" w:rsidRDefault="00BA0435" w:rsidP="00242470">
            <w:pPr>
              <w:jc w:val="both"/>
              <w:rPr>
                <w:rFonts w:ascii="Arial" w:eastAsia="Arial Unicode MS" w:hAnsi="Arial" w:cs="Arial"/>
                <w:b/>
                <w:lang w:val="es-MX"/>
              </w:rPr>
            </w:pPr>
            <w:r w:rsidRPr="00242470">
              <w:rPr>
                <w:rFonts w:ascii="Arial" w:eastAsia="Arial Unicode MS" w:hAnsi="Arial" w:cs="Arial"/>
                <w:b/>
                <w:lang w:val="es-MX"/>
              </w:rPr>
              <w:t>Demandado:</w:t>
            </w:r>
          </w:p>
        </w:tc>
        <w:tc>
          <w:tcPr>
            <w:tcW w:w="5528" w:type="dxa"/>
            <w:shd w:val="clear" w:color="auto" w:fill="auto"/>
          </w:tcPr>
          <w:p w14:paraId="64297B07" w14:textId="65015049" w:rsidR="00BA0435" w:rsidRPr="00242470" w:rsidRDefault="003C6A75" w:rsidP="00242470">
            <w:pPr>
              <w:jc w:val="both"/>
              <w:rPr>
                <w:rFonts w:ascii="Arial" w:eastAsia="Arial Unicode MS" w:hAnsi="Arial" w:cs="Arial"/>
                <w:lang w:val="es-MX"/>
              </w:rPr>
            </w:pPr>
            <w:r w:rsidRPr="00242470">
              <w:rPr>
                <w:rFonts w:ascii="Arial" w:eastAsia="Arial Unicode MS" w:hAnsi="Arial" w:cs="Arial"/>
              </w:rPr>
              <w:t>Municipio de Medellín</w:t>
            </w:r>
          </w:p>
        </w:tc>
      </w:tr>
      <w:tr w:rsidR="00BA0435" w:rsidRPr="00242470" w14:paraId="0E7C3EA1" w14:textId="77777777" w:rsidTr="0019642D">
        <w:trPr>
          <w:jc w:val="center"/>
        </w:trPr>
        <w:tc>
          <w:tcPr>
            <w:tcW w:w="2410" w:type="dxa"/>
            <w:shd w:val="clear" w:color="auto" w:fill="auto"/>
          </w:tcPr>
          <w:p w14:paraId="091F9D1B" w14:textId="77777777" w:rsidR="00BA0435" w:rsidRPr="00242470" w:rsidRDefault="00BA0435" w:rsidP="00242470">
            <w:pPr>
              <w:jc w:val="both"/>
              <w:rPr>
                <w:rFonts w:ascii="Arial" w:eastAsia="Arial Unicode MS" w:hAnsi="Arial" w:cs="Arial"/>
                <w:b/>
                <w:lang w:val="es-MX"/>
              </w:rPr>
            </w:pPr>
            <w:r w:rsidRPr="00242470">
              <w:rPr>
                <w:rFonts w:ascii="Arial" w:eastAsia="Arial Unicode MS" w:hAnsi="Arial" w:cs="Arial"/>
                <w:b/>
                <w:lang w:val="es-MX"/>
              </w:rPr>
              <w:t>Asunto:</w:t>
            </w:r>
          </w:p>
        </w:tc>
        <w:tc>
          <w:tcPr>
            <w:tcW w:w="5528" w:type="dxa"/>
            <w:shd w:val="clear" w:color="auto" w:fill="auto"/>
          </w:tcPr>
          <w:p w14:paraId="1CDABC73" w14:textId="60A37F46" w:rsidR="00BA0435" w:rsidRPr="00242470" w:rsidRDefault="008A716C" w:rsidP="00242470">
            <w:pPr>
              <w:jc w:val="both"/>
              <w:rPr>
                <w:rFonts w:ascii="Arial" w:eastAsia="Arial Unicode MS" w:hAnsi="Arial" w:cs="Arial"/>
                <w:lang w:val="es-MX"/>
              </w:rPr>
            </w:pPr>
            <w:r>
              <w:rPr>
                <w:rFonts w:ascii="Arial" w:eastAsia="Arial Unicode MS" w:hAnsi="Arial" w:cs="Arial"/>
                <w:lang w:val="es-MX"/>
              </w:rPr>
              <w:t xml:space="preserve">Acepta renuncia a poder – Requiere a demandada - </w:t>
            </w:r>
            <w:r w:rsidR="000F43A4" w:rsidRPr="00242470">
              <w:rPr>
                <w:rFonts w:ascii="Arial" w:eastAsia="Arial Unicode MS" w:hAnsi="Arial" w:cs="Arial"/>
                <w:lang w:val="es-MX"/>
              </w:rPr>
              <w:t>P</w:t>
            </w:r>
            <w:r w:rsidR="00031615" w:rsidRPr="00242470">
              <w:rPr>
                <w:rFonts w:ascii="Arial" w:eastAsia="Arial Unicode MS" w:hAnsi="Arial" w:cs="Arial"/>
                <w:lang w:val="es-MX"/>
              </w:rPr>
              <w:t xml:space="preserve">rograma </w:t>
            </w:r>
            <w:r w:rsidR="000F43A4" w:rsidRPr="00242470">
              <w:rPr>
                <w:rFonts w:ascii="Arial" w:eastAsia="Arial Unicode MS" w:hAnsi="Arial" w:cs="Arial"/>
                <w:lang w:val="es-MX"/>
              </w:rPr>
              <w:t xml:space="preserve">fecha y </w:t>
            </w:r>
            <w:r w:rsidR="00031615" w:rsidRPr="00242470">
              <w:rPr>
                <w:rFonts w:ascii="Arial" w:eastAsia="Arial Unicode MS" w:hAnsi="Arial" w:cs="Arial"/>
                <w:lang w:val="es-MX"/>
              </w:rPr>
              <w:t xml:space="preserve">hora de audiencia </w:t>
            </w:r>
            <w:r w:rsidR="000F43A4" w:rsidRPr="00242470">
              <w:rPr>
                <w:rFonts w:ascii="Arial" w:eastAsia="Arial Unicode MS" w:hAnsi="Arial" w:cs="Arial"/>
                <w:lang w:val="es-MX"/>
              </w:rPr>
              <w:t>de pruebas</w:t>
            </w:r>
          </w:p>
        </w:tc>
      </w:tr>
    </w:tbl>
    <w:p w14:paraId="4F7B5877" w14:textId="77777777" w:rsidR="00E71C90" w:rsidRPr="00242470" w:rsidRDefault="00E71C90" w:rsidP="00242470">
      <w:pPr>
        <w:jc w:val="both"/>
        <w:rPr>
          <w:rFonts w:ascii="Arial" w:eastAsia="Arial Unicode MS" w:hAnsi="Arial" w:cs="Arial"/>
          <w:b/>
          <w:lang w:val="es-MX"/>
        </w:rPr>
      </w:pPr>
    </w:p>
    <w:p w14:paraId="486CB3A9" w14:textId="77777777" w:rsidR="008A716C" w:rsidRDefault="008A716C" w:rsidP="00242470">
      <w:pPr>
        <w:jc w:val="both"/>
        <w:rPr>
          <w:rFonts w:ascii="Arial" w:eastAsia="Arial Unicode MS" w:hAnsi="Arial" w:cs="Arial"/>
          <w:lang w:val="es-MX"/>
        </w:rPr>
      </w:pPr>
    </w:p>
    <w:p w14:paraId="4CC5B79B" w14:textId="08C95286" w:rsidR="008A716C" w:rsidRDefault="008A716C" w:rsidP="00242470">
      <w:pPr>
        <w:jc w:val="both"/>
        <w:rPr>
          <w:rFonts w:ascii="Arial" w:eastAsia="Arial Unicode MS" w:hAnsi="Arial" w:cs="Arial"/>
          <w:lang w:val="es-MX"/>
        </w:rPr>
      </w:pPr>
      <w:r>
        <w:rPr>
          <w:rFonts w:ascii="Arial" w:eastAsia="Arial Unicode MS" w:hAnsi="Arial" w:cs="Arial"/>
          <w:lang w:val="es-MX"/>
        </w:rPr>
        <w:t>Antecede la renuncia al poder que allega la abogada María Eugenia Diez, apoderada del Municipio de Medellín, con constancia de su comunicación a la Secretaría General de la entidad.</w:t>
      </w:r>
    </w:p>
    <w:p w14:paraId="2E6F8F03" w14:textId="08CE1FA3" w:rsidR="008A716C" w:rsidRDefault="008A716C" w:rsidP="00242470">
      <w:pPr>
        <w:jc w:val="both"/>
        <w:rPr>
          <w:rFonts w:ascii="Arial" w:eastAsia="Arial Unicode MS" w:hAnsi="Arial" w:cs="Arial"/>
          <w:lang w:val="es-MX"/>
        </w:rPr>
      </w:pPr>
    </w:p>
    <w:p w14:paraId="66A076DF" w14:textId="0821B103" w:rsidR="008A716C" w:rsidRDefault="008A716C" w:rsidP="00242470">
      <w:pPr>
        <w:jc w:val="both"/>
        <w:rPr>
          <w:rFonts w:ascii="Arial" w:eastAsia="Arial Unicode MS" w:hAnsi="Arial" w:cs="Arial"/>
          <w:lang w:val="es-MX"/>
        </w:rPr>
      </w:pPr>
      <w:r>
        <w:rPr>
          <w:rFonts w:ascii="Arial" w:eastAsia="Arial Unicode MS" w:hAnsi="Arial" w:cs="Arial"/>
          <w:lang w:val="es-MX"/>
        </w:rPr>
        <w:t xml:space="preserve">En consecuencia, se </w:t>
      </w:r>
      <w:r w:rsidRPr="008A716C">
        <w:rPr>
          <w:rFonts w:ascii="Arial" w:eastAsia="Arial Unicode MS" w:hAnsi="Arial" w:cs="Arial"/>
          <w:b/>
          <w:lang w:val="es-MX"/>
        </w:rPr>
        <w:t>acepta la renuncia al poder</w:t>
      </w:r>
      <w:r>
        <w:rPr>
          <w:rFonts w:ascii="Arial" w:eastAsia="Arial Unicode MS" w:hAnsi="Arial" w:cs="Arial"/>
          <w:lang w:val="es-MX"/>
        </w:rPr>
        <w:t xml:space="preserve"> que realiza la apoderada de la entidad demandada y se </w:t>
      </w:r>
      <w:r w:rsidRPr="008A716C">
        <w:rPr>
          <w:rFonts w:ascii="Arial" w:eastAsia="Arial Unicode MS" w:hAnsi="Arial" w:cs="Arial"/>
          <w:b/>
          <w:lang w:val="es-MX"/>
        </w:rPr>
        <w:t>requiere a dicha parte para que asigne nuevo apoderado</w:t>
      </w:r>
      <w:r>
        <w:rPr>
          <w:rFonts w:ascii="Arial" w:eastAsia="Arial Unicode MS" w:hAnsi="Arial" w:cs="Arial"/>
          <w:lang w:val="es-MX"/>
        </w:rPr>
        <w:t xml:space="preserve"> que la represente en el asunto.</w:t>
      </w:r>
    </w:p>
    <w:p w14:paraId="1CF01A49" w14:textId="77777777" w:rsidR="008A716C" w:rsidRDefault="008A716C" w:rsidP="00242470">
      <w:pPr>
        <w:jc w:val="both"/>
        <w:rPr>
          <w:rFonts w:ascii="Arial" w:eastAsia="Arial Unicode MS" w:hAnsi="Arial" w:cs="Arial"/>
          <w:lang w:val="es-MX"/>
        </w:rPr>
      </w:pPr>
    </w:p>
    <w:p w14:paraId="23E244FF" w14:textId="6A15891F" w:rsidR="00031615" w:rsidRDefault="00935D9A" w:rsidP="00242470">
      <w:pPr>
        <w:jc w:val="both"/>
        <w:rPr>
          <w:rFonts w:ascii="Arial" w:eastAsia="Arial Unicode MS" w:hAnsi="Arial" w:cs="Arial"/>
          <w:b/>
          <w:u w:val="single"/>
          <w:lang w:val="es-MX"/>
        </w:rPr>
      </w:pPr>
      <w:r>
        <w:rPr>
          <w:rFonts w:ascii="Arial" w:eastAsia="Arial Unicode MS" w:hAnsi="Arial" w:cs="Arial"/>
          <w:lang w:val="es-MX"/>
        </w:rPr>
        <w:t>Por otra parte, s</w:t>
      </w:r>
      <w:r w:rsidR="00031615" w:rsidRPr="00242470">
        <w:rPr>
          <w:rFonts w:ascii="Arial" w:eastAsia="Arial Unicode MS" w:hAnsi="Arial" w:cs="Arial"/>
          <w:lang w:val="es-MX"/>
        </w:rPr>
        <w:t xml:space="preserve">e procede a </w:t>
      </w:r>
      <w:r w:rsidR="002B4F36" w:rsidRPr="00242470">
        <w:rPr>
          <w:rFonts w:ascii="Arial" w:eastAsia="Arial Unicode MS" w:hAnsi="Arial" w:cs="Arial"/>
          <w:lang w:val="es-MX"/>
        </w:rPr>
        <w:t>programar fecha</w:t>
      </w:r>
      <w:r w:rsidR="000F43A4" w:rsidRPr="00242470">
        <w:rPr>
          <w:rFonts w:ascii="Arial" w:eastAsia="Arial Unicode MS" w:hAnsi="Arial" w:cs="Arial"/>
          <w:lang w:val="es-MX"/>
        </w:rPr>
        <w:t xml:space="preserve"> y hora</w:t>
      </w:r>
      <w:r w:rsidR="002B4F36" w:rsidRPr="00242470">
        <w:rPr>
          <w:rFonts w:ascii="Arial" w:eastAsia="Arial Unicode MS" w:hAnsi="Arial" w:cs="Arial"/>
          <w:lang w:val="es-MX"/>
        </w:rPr>
        <w:t xml:space="preserve"> para la realización de la audiencia de pruebas dentro del presente asunto</w:t>
      </w:r>
      <w:r w:rsidR="00031615" w:rsidRPr="00242470">
        <w:rPr>
          <w:rFonts w:ascii="Arial" w:eastAsia="Arial Unicode MS" w:hAnsi="Arial" w:cs="Arial"/>
          <w:lang w:val="es-MX"/>
        </w:rPr>
        <w:t xml:space="preserve"> para el día </w:t>
      </w:r>
      <w:r w:rsidR="00242470">
        <w:rPr>
          <w:rFonts w:ascii="Arial" w:eastAsia="Arial Unicode MS" w:hAnsi="Arial" w:cs="Arial"/>
          <w:b/>
          <w:u w:val="single"/>
          <w:lang w:val="es-MX"/>
        </w:rPr>
        <w:t>JUEVES VEINTIOCHO (28) DE ENERO DE DOS MIL VEINTIUNO (2021) A LAS 9:00 A.M.</w:t>
      </w:r>
    </w:p>
    <w:p w14:paraId="12FEDFA3" w14:textId="77777777" w:rsidR="00242470" w:rsidRPr="00242470" w:rsidRDefault="00242470" w:rsidP="00242470">
      <w:pPr>
        <w:jc w:val="both"/>
        <w:rPr>
          <w:rFonts w:ascii="Arial" w:eastAsia="Arial Unicode MS" w:hAnsi="Arial" w:cs="Arial"/>
          <w:b/>
          <w:lang w:val="es-MX"/>
        </w:rPr>
      </w:pPr>
    </w:p>
    <w:p w14:paraId="1B0EC534" w14:textId="77777777" w:rsidR="000340F6" w:rsidRDefault="000340F6" w:rsidP="000340F6">
      <w:pPr>
        <w:jc w:val="both"/>
        <w:rPr>
          <w:rFonts w:ascii="Arial" w:hAnsi="Arial" w:cs="Arial"/>
        </w:rPr>
      </w:pPr>
      <w:r>
        <w:rPr>
          <w:rFonts w:ascii="Arial" w:hAnsi="Arial" w:cs="Arial"/>
        </w:rPr>
        <w:t>Se relacionan los canales digitales informados por las partes:</w:t>
      </w:r>
    </w:p>
    <w:p w14:paraId="1D185C36" w14:textId="20B01C55" w:rsidR="000F43A4" w:rsidRDefault="000F43A4" w:rsidP="00242470">
      <w:pPr>
        <w:jc w:val="both"/>
        <w:rPr>
          <w:rFonts w:ascii="Arial" w:eastAsia="Arial Unicode MS" w:hAnsi="Arial" w:cs="Arial"/>
        </w:rPr>
      </w:pPr>
    </w:p>
    <w:p w14:paraId="1F3BA473" w14:textId="1A5AB286" w:rsidR="000340F6" w:rsidRDefault="000340F6" w:rsidP="00242470">
      <w:pPr>
        <w:jc w:val="both"/>
        <w:rPr>
          <w:rFonts w:ascii="Arial" w:eastAsia="Arial Unicode MS" w:hAnsi="Arial" w:cs="Arial"/>
        </w:rPr>
      </w:pPr>
      <w:r>
        <w:rPr>
          <w:rFonts w:ascii="Arial" w:eastAsia="Arial Unicode MS" w:hAnsi="Arial" w:cs="Arial"/>
        </w:rPr>
        <w:t xml:space="preserve">Demandante: </w:t>
      </w:r>
      <w:hyperlink r:id="rId11" w:history="1">
        <w:r w:rsidRPr="009060F8">
          <w:rPr>
            <w:rStyle w:val="Hipervnculo"/>
            <w:rFonts w:ascii="Arial" w:eastAsia="Arial Unicode MS" w:hAnsi="Arial" w:cs="Arial"/>
          </w:rPr>
          <w:t>julionop22@hotmail.com</w:t>
        </w:r>
      </w:hyperlink>
      <w:r>
        <w:rPr>
          <w:rFonts w:ascii="Arial" w:eastAsia="Arial Unicode MS" w:hAnsi="Arial" w:cs="Arial"/>
        </w:rPr>
        <w:t xml:space="preserve"> </w:t>
      </w:r>
    </w:p>
    <w:p w14:paraId="247F7B86" w14:textId="49B28A09" w:rsidR="000340F6" w:rsidRDefault="000340F6" w:rsidP="00242470">
      <w:pPr>
        <w:jc w:val="both"/>
        <w:rPr>
          <w:rFonts w:ascii="Arial" w:eastAsia="Arial Unicode MS" w:hAnsi="Arial" w:cs="Arial"/>
        </w:rPr>
      </w:pPr>
    </w:p>
    <w:p w14:paraId="61666A9C" w14:textId="0AB0BCE1" w:rsidR="000340F6" w:rsidRDefault="000340F6" w:rsidP="00242470">
      <w:pPr>
        <w:jc w:val="both"/>
        <w:rPr>
          <w:rFonts w:ascii="Arial" w:eastAsia="Arial Unicode MS" w:hAnsi="Arial" w:cs="Arial"/>
        </w:rPr>
      </w:pPr>
      <w:r>
        <w:rPr>
          <w:rFonts w:ascii="Arial" w:eastAsia="Arial Unicode MS" w:hAnsi="Arial" w:cs="Arial"/>
        </w:rPr>
        <w:t xml:space="preserve">Testigo José Arturo Osvaldo Agudelo Orrego </w:t>
      </w:r>
      <w:hyperlink r:id="rId12" w:history="1">
        <w:r w:rsidRPr="009060F8">
          <w:rPr>
            <w:rStyle w:val="Hipervnculo"/>
            <w:rFonts w:ascii="Arial" w:eastAsia="Arial Unicode MS" w:hAnsi="Arial" w:cs="Arial"/>
          </w:rPr>
          <w:t>arturoagudelo@hotmail.com</w:t>
        </w:r>
      </w:hyperlink>
    </w:p>
    <w:p w14:paraId="394AB7AA" w14:textId="0274C9E1" w:rsidR="008A716C" w:rsidRDefault="008A716C" w:rsidP="00242470">
      <w:pPr>
        <w:jc w:val="both"/>
        <w:rPr>
          <w:rFonts w:ascii="Arial" w:eastAsia="Arial Unicode MS" w:hAnsi="Arial" w:cs="Arial"/>
        </w:rPr>
      </w:pPr>
    </w:p>
    <w:p w14:paraId="55717D67" w14:textId="54EA98D0" w:rsidR="008A716C" w:rsidRDefault="008A716C" w:rsidP="00242470">
      <w:pPr>
        <w:jc w:val="both"/>
        <w:rPr>
          <w:rFonts w:ascii="Arial" w:eastAsia="Arial Unicode MS" w:hAnsi="Arial" w:cs="Arial"/>
        </w:rPr>
      </w:pPr>
      <w:r>
        <w:rPr>
          <w:rFonts w:ascii="Arial" w:eastAsia="Arial Unicode MS" w:hAnsi="Arial" w:cs="Arial"/>
        </w:rPr>
        <w:t xml:space="preserve">Demandado: </w:t>
      </w:r>
      <w:hyperlink r:id="rId13" w:history="1">
        <w:r w:rsidRPr="009060F8">
          <w:rPr>
            <w:rStyle w:val="Hipervnculo"/>
            <w:rFonts w:ascii="Arial" w:eastAsia="Arial Unicode MS" w:hAnsi="Arial" w:cs="Arial"/>
          </w:rPr>
          <w:t>notimedellin.oralidad@medellin.gov.co</w:t>
        </w:r>
      </w:hyperlink>
      <w:r>
        <w:rPr>
          <w:rFonts w:ascii="Arial" w:eastAsia="Arial Unicode MS" w:hAnsi="Arial" w:cs="Arial"/>
        </w:rPr>
        <w:t xml:space="preserve"> </w:t>
      </w:r>
    </w:p>
    <w:p w14:paraId="7DDB4BD0" w14:textId="6E13CF63" w:rsidR="000340F6" w:rsidRDefault="000340F6" w:rsidP="00242470">
      <w:pPr>
        <w:jc w:val="both"/>
        <w:rPr>
          <w:rFonts w:ascii="Arial" w:eastAsia="Arial Unicode MS" w:hAnsi="Arial" w:cs="Arial"/>
        </w:rPr>
      </w:pPr>
    </w:p>
    <w:p w14:paraId="1041173E" w14:textId="77777777" w:rsidR="0018354C" w:rsidRDefault="0018354C" w:rsidP="0018354C">
      <w:pPr>
        <w:jc w:val="both"/>
        <w:rPr>
          <w:rFonts w:ascii="Arial" w:eastAsia="Arial Unicode MS" w:hAnsi="Arial" w:cs="Arial"/>
        </w:rPr>
      </w:pPr>
      <w:r>
        <w:rPr>
          <w:rFonts w:ascii="Arial" w:eastAsia="Arial Unicode MS" w:hAnsi="Arial" w:cs="Arial"/>
        </w:rPr>
        <w:t xml:space="preserve">Finalmente, se informa a las partes que cualquier documento que envíen para que sea tenido en cuenta en la diligencia debe remitirse al correo </w:t>
      </w:r>
      <w:hyperlink r:id="rId14" w:history="1">
        <w:r>
          <w:rPr>
            <w:rStyle w:val="Hipervnculo"/>
            <w:rFonts w:ascii="Arial" w:eastAsia="Arial Unicode MS" w:hAnsi="Arial" w:cs="Arial"/>
          </w:rPr>
          <w:t>memorialesjamed@cendoj.ramajudicial.gov.co</w:t>
        </w:r>
      </w:hyperlink>
      <w:r>
        <w:rPr>
          <w:rFonts w:ascii="Arial" w:eastAsia="Arial Unicode MS" w:hAnsi="Arial" w:cs="Arial"/>
        </w:rPr>
        <w:t xml:space="preserve"> con copia a </w:t>
      </w:r>
      <w:hyperlink r:id="rId15" w:history="1">
        <w:r>
          <w:rPr>
            <w:rStyle w:val="Hipervnculo"/>
            <w:rFonts w:ascii="Arial" w:eastAsia="Arial Unicode MS" w:hAnsi="Arial" w:cs="Arial"/>
          </w:rPr>
          <w:t>adm14med@cendoj.ramajudicial.gov.co</w:t>
        </w:r>
      </w:hyperlink>
    </w:p>
    <w:p w14:paraId="2C255854" w14:textId="77777777" w:rsidR="0018354C" w:rsidRDefault="0018354C" w:rsidP="0018354C">
      <w:pPr>
        <w:rPr>
          <w:rFonts w:ascii="Arial" w:eastAsia="Arial Unicode MS" w:hAnsi="Arial" w:cs="Arial"/>
          <w:b/>
        </w:rPr>
      </w:pPr>
    </w:p>
    <w:p w14:paraId="4A96451B" w14:textId="77777777" w:rsidR="004B5232" w:rsidRPr="00242470" w:rsidRDefault="004B5232" w:rsidP="00242470">
      <w:pPr>
        <w:jc w:val="center"/>
        <w:rPr>
          <w:rFonts w:ascii="Arial" w:eastAsia="Arial Unicode MS" w:hAnsi="Arial" w:cs="Arial"/>
          <w:b/>
        </w:rPr>
      </w:pPr>
      <w:r w:rsidRPr="00242470">
        <w:rPr>
          <w:rFonts w:ascii="Arial" w:eastAsia="Arial Unicode MS" w:hAnsi="Arial" w:cs="Arial"/>
          <w:b/>
        </w:rPr>
        <w:t>NOTIFÍQUESE</w:t>
      </w:r>
      <w:r w:rsidR="000471EF" w:rsidRPr="00242470">
        <w:rPr>
          <w:rFonts w:ascii="Arial" w:eastAsia="Arial Unicode MS" w:hAnsi="Arial" w:cs="Arial"/>
          <w:b/>
        </w:rPr>
        <w:t xml:space="preserve"> Y CÚMPLASE,</w:t>
      </w:r>
    </w:p>
    <w:p w14:paraId="01E5ED36" w14:textId="77777777" w:rsidR="0020535C" w:rsidRPr="00242470" w:rsidRDefault="0020535C" w:rsidP="00242470">
      <w:pPr>
        <w:rPr>
          <w:rFonts w:ascii="Arial" w:eastAsia="Arial Unicode MS" w:hAnsi="Arial" w:cs="Arial"/>
          <w:b/>
          <w:lang w:val="es-CO"/>
        </w:rPr>
      </w:pPr>
    </w:p>
    <w:p w14:paraId="6CC9E045" w14:textId="77777777" w:rsidR="003B5201" w:rsidRPr="00242470" w:rsidRDefault="003B5201" w:rsidP="00242470">
      <w:pPr>
        <w:rPr>
          <w:rFonts w:ascii="Arial" w:eastAsia="Arial Unicode MS" w:hAnsi="Arial" w:cs="Arial"/>
          <w:b/>
          <w:lang w:val="es-CO"/>
        </w:rPr>
      </w:pPr>
    </w:p>
    <w:p w14:paraId="17ADA4FE" w14:textId="77777777" w:rsidR="00031615" w:rsidRPr="00242470" w:rsidRDefault="00031615" w:rsidP="00242470">
      <w:pPr>
        <w:rPr>
          <w:rFonts w:ascii="Arial" w:eastAsia="Arial Unicode MS" w:hAnsi="Arial" w:cs="Arial"/>
          <w:b/>
          <w:lang w:val="es-CO"/>
        </w:rPr>
      </w:pPr>
    </w:p>
    <w:p w14:paraId="7B9F5A4B" w14:textId="77777777" w:rsidR="004053A2" w:rsidRPr="00242470" w:rsidRDefault="004053A2" w:rsidP="00242470">
      <w:pPr>
        <w:rPr>
          <w:rFonts w:ascii="Arial" w:eastAsia="Arial Unicode MS" w:hAnsi="Arial" w:cs="Arial"/>
          <w:b/>
          <w:lang w:val="es-CO"/>
        </w:rPr>
      </w:pPr>
    </w:p>
    <w:p w14:paraId="2B57EE07" w14:textId="77777777" w:rsidR="004B5232" w:rsidRPr="00242470" w:rsidRDefault="001901EF" w:rsidP="00242470">
      <w:pPr>
        <w:jc w:val="center"/>
        <w:rPr>
          <w:rFonts w:ascii="Arial" w:eastAsia="Arial Unicode MS" w:hAnsi="Arial" w:cs="Arial"/>
          <w:b/>
          <w:lang w:val="es-CO"/>
        </w:rPr>
      </w:pPr>
      <w:r w:rsidRPr="00242470">
        <w:rPr>
          <w:rFonts w:ascii="Arial" w:eastAsia="Arial Unicode MS" w:hAnsi="Arial" w:cs="Arial"/>
          <w:b/>
          <w:lang w:val="es-CO"/>
        </w:rPr>
        <w:t>LEIDY DIANA HOLGUÍN GARCÍA</w:t>
      </w:r>
    </w:p>
    <w:p w14:paraId="675342E8" w14:textId="77777777" w:rsidR="00A07ECE" w:rsidRPr="00242470" w:rsidRDefault="00126880" w:rsidP="00242470">
      <w:pPr>
        <w:jc w:val="center"/>
        <w:rPr>
          <w:rFonts w:ascii="Arial" w:eastAsia="Arial Unicode MS" w:hAnsi="Arial" w:cs="Arial"/>
          <w:b/>
          <w:lang w:val="es-CO"/>
        </w:rPr>
      </w:pPr>
      <w:r w:rsidRPr="00242470">
        <w:rPr>
          <w:rFonts w:ascii="Arial" w:eastAsia="Arial Unicode MS" w:hAnsi="Arial" w:cs="Arial"/>
          <w:b/>
          <w:lang w:val="es-CO"/>
        </w:rPr>
        <w:t>JUEZ</w:t>
      </w:r>
    </w:p>
    <w:p w14:paraId="003A9940" w14:textId="77777777" w:rsidR="004B5232" w:rsidRPr="00242470" w:rsidRDefault="004B5232" w:rsidP="00242470">
      <w:pPr>
        <w:rPr>
          <w:rFonts w:ascii="Arial" w:hAnsi="Arial" w:cs="Arial"/>
        </w:rPr>
      </w:pPr>
    </w:p>
    <w:p w14:paraId="44537EB6" w14:textId="6E00F62D" w:rsidR="00332F1F" w:rsidRDefault="00332F1F">
      <w:pPr>
        <w:rPr>
          <w:rFonts w:ascii="Arial" w:eastAsia="Arial" w:hAnsi="Arial" w:cs="Arial"/>
          <w:b/>
          <w:color w:val="000000" w:themeColor="text1"/>
        </w:rPr>
      </w:pPr>
      <w:r>
        <w:rPr>
          <w:rFonts w:ascii="Arial" w:eastAsia="Arial" w:hAnsi="Arial" w:cs="Arial"/>
          <w:b/>
          <w:color w:val="000000" w:themeColor="text1"/>
        </w:rPr>
        <w:br w:type="page"/>
      </w:r>
    </w:p>
    <w:p w14:paraId="35F10FBD" w14:textId="77777777" w:rsidR="00300A74" w:rsidRPr="00242470" w:rsidRDefault="00300A74" w:rsidP="00242470">
      <w:pPr>
        <w:jc w:val="center"/>
        <w:rPr>
          <w:rFonts w:ascii="Arial" w:eastAsia="Arial" w:hAnsi="Arial" w:cs="Arial"/>
          <w:b/>
          <w:color w:val="000000" w:themeColor="text1"/>
        </w:rPr>
      </w:pPr>
      <w:bookmarkStart w:id="0" w:name="_GoBack"/>
      <w:bookmarkEnd w:id="0"/>
    </w:p>
    <w:p w14:paraId="5230E44F" w14:textId="77777777" w:rsidR="000F43A4" w:rsidRPr="00242470" w:rsidRDefault="000F43A4" w:rsidP="00242470">
      <w:pPr>
        <w:jc w:val="center"/>
        <w:rPr>
          <w:rFonts w:ascii="Arial" w:eastAsia="Arial" w:hAnsi="Arial" w:cs="Arial"/>
          <w:b/>
          <w:color w:val="000000"/>
        </w:rPr>
      </w:pPr>
      <w:r w:rsidRPr="00242470">
        <w:rPr>
          <w:rFonts w:ascii="Arial" w:eastAsia="Arial" w:hAnsi="Arial" w:cs="Arial"/>
          <w:b/>
          <w:color w:val="000000"/>
        </w:rPr>
        <w:t xml:space="preserve">NOTIFICACIÓN POR ESTADOS </w:t>
      </w:r>
    </w:p>
    <w:p w14:paraId="38B37C86" w14:textId="77777777" w:rsidR="000F43A4" w:rsidRPr="00242470" w:rsidRDefault="000F43A4" w:rsidP="00242470">
      <w:pPr>
        <w:jc w:val="center"/>
        <w:rPr>
          <w:rFonts w:ascii="Arial" w:eastAsia="Arial" w:hAnsi="Arial" w:cs="Arial"/>
          <w:b/>
          <w:color w:val="000000"/>
        </w:rPr>
      </w:pPr>
      <w:r w:rsidRPr="00242470">
        <w:rPr>
          <w:rFonts w:ascii="Arial" w:eastAsia="Arial" w:hAnsi="Arial" w:cs="Arial"/>
          <w:b/>
          <w:color w:val="000000"/>
        </w:rPr>
        <w:t>JUZGADO CATORCE ADMINISTRATIVO ORAL DE MEDELLÍN</w:t>
      </w:r>
    </w:p>
    <w:p w14:paraId="58BCE1A4" w14:textId="77777777" w:rsidR="000F43A4" w:rsidRPr="00242470" w:rsidRDefault="000F43A4" w:rsidP="00242470">
      <w:pPr>
        <w:jc w:val="center"/>
        <w:rPr>
          <w:rFonts w:ascii="Arial" w:eastAsia="Arial" w:hAnsi="Arial" w:cs="Arial"/>
          <w:color w:val="000000"/>
        </w:rPr>
      </w:pPr>
      <w:r w:rsidRPr="00242470">
        <w:rPr>
          <w:rFonts w:ascii="Arial" w:eastAsia="Arial" w:hAnsi="Arial" w:cs="Arial"/>
          <w:b/>
          <w:color w:val="000000"/>
        </w:rPr>
        <w:t xml:space="preserve">Certifico: </w:t>
      </w:r>
      <w:r w:rsidRPr="00242470">
        <w:rPr>
          <w:rFonts w:ascii="Arial" w:eastAsia="Arial" w:hAnsi="Arial" w:cs="Arial"/>
          <w:color w:val="000000"/>
        </w:rPr>
        <w:t xml:space="preserve">en la fecha se notificó por </w:t>
      </w:r>
      <w:r w:rsidRPr="00242470">
        <w:rPr>
          <w:rFonts w:ascii="Arial" w:eastAsia="Arial" w:hAnsi="Arial" w:cs="Arial"/>
          <w:b/>
          <w:color w:val="000000"/>
        </w:rPr>
        <w:t xml:space="preserve">ESTADOS ELECTRÓNICOS </w:t>
      </w:r>
      <w:r w:rsidRPr="00242470">
        <w:rPr>
          <w:rFonts w:ascii="Arial" w:eastAsia="Arial" w:hAnsi="Arial" w:cs="Arial"/>
          <w:color w:val="000000"/>
        </w:rPr>
        <w:t>el auto anterior.</w:t>
      </w:r>
    </w:p>
    <w:p w14:paraId="61293CEC" w14:textId="696247CE" w:rsidR="000F43A4" w:rsidRPr="00242470" w:rsidRDefault="000F43A4" w:rsidP="00242470">
      <w:pPr>
        <w:jc w:val="center"/>
        <w:rPr>
          <w:rFonts w:ascii="Arial" w:eastAsia="Arial" w:hAnsi="Arial" w:cs="Arial"/>
          <w:b/>
          <w:color w:val="000000"/>
        </w:rPr>
      </w:pPr>
      <w:r w:rsidRPr="00242470">
        <w:rPr>
          <w:rFonts w:ascii="Arial" w:eastAsia="Arial" w:hAnsi="Arial" w:cs="Arial"/>
          <w:b/>
          <w:color w:val="000000"/>
        </w:rPr>
        <w:t xml:space="preserve">Medellín, </w:t>
      </w:r>
      <w:r w:rsidR="00242470" w:rsidRPr="00242470">
        <w:rPr>
          <w:rFonts w:ascii="Arial" w:eastAsia="Arial" w:hAnsi="Arial" w:cs="Arial"/>
          <w:b/>
          <w:color w:val="000000"/>
          <w:u w:val="single"/>
        </w:rPr>
        <w:t>noviembre 27 de</w:t>
      </w:r>
      <w:r w:rsidRPr="00242470">
        <w:rPr>
          <w:rFonts w:ascii="Arial" w:eastAsia="Arial" w:hAnsi="Arial" w:cs="Arial"/>
          <w:b/>
          <w:color w:val="000000"/>
          <w:u w:val="single"/>
        </w:rPr>
        <w:t xml:space="preserve"> 2020</w:t>
      </w:r>
      <w:r w:rsidRPr="00242470">
        <w:rPr>
          <w:rFonts w:ascii="Arial" w:eastAsia="Arial" w:hAnsi="Arial" w:cs="Arial"/>
          <w:b/>
          <w:color w:val="000000"/>
        </w:rPr>
        <w:t>, fijado a las 8:00 a.m.</w:t>
      </w:r>
    </w:p>
    <w:p w14:paraId="06131C9A" w14:textId="77777777" w:rsidR="000F43A4" w:rsidRPr="00242470" w:rsidRDefault="000F43A4" w:rsidP="00242470">
      <w:pPr>
        <w:jc w:val="center"/>
        <w:rPr>
          <w:rFonts w:ascii="Arial" w:eastAsia="Arial" w:hAnsi="Arial" w:cs="Arial"/>
          <w:b/>
          <w:color w:val="000000"/>
        </w:rPr>
      </w:pPr>
      <w:r w:rsidRPr="00242470">
        <w:rPr>
          <w:rFonts w:ascii="Arial" w:eastAsia="Arial" w:hAnsi="Arial" w:cs="Arial"/>
          <w:b/>
          <w:color w:val="000000"/>
        </w:rPr>
        <w:t>LAURA MARÍA CORREDOR ZULETA</w:t>
      </w:r>
    </w:p>
    <w:p w14:paraId="263D04E2" w14:textId="77777777" w:rsidR="000F43A4" w:rsidRPr="00242470" w:rsidRDefault="000F43A4" w:rsidP="00242470">
      <w:pPr>
        <w:jc w:val="center"/>
        <w:rPr>
          <w:rFonts w:ascii="Arial" w:eastAsia="Arial" w:hAnsi="Arial" w:cs="Arial"/>
          <w:b/>
          <w:color w:val="000000"/>
        </w:rPr>
      </w:pPr>
      <w:r w:rsidRPr="00242470">
        <w:rPr>
          <w:rFonts w:ascii="Arial" w:eastAsia="Arial" w:hAnsi="Arial" w:cs="Arial"/>
          <w:b/>
          <w:color w:val="000000"/>
        </w:rPr>
        <w:t>Secretaria</w:t>
      </w:r>
    </w:p>
    <w:sectPr w:rsidR="000F43A4" w:rsidRPr="00242470" w:rsidSect="00031615">
      <w:headerReference w:type="default" r:id="rId16"/>
      <w:footerReference w:type="default" r:id="rId17"/>
      <w:pgSz w:w="12242" w:h="18722" w:code="14"/>
      <w:pgMar w:top="141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8C2A4" w14:textId="77777777" w:rsidR="0045138E" w:rsidRDefault="0045138E">
      <w:r>
        <w:separator/>
      </w:r>
    </w:p>
  </w:endnote>
  <w:endnote w:type="continuationSeparator" w:id="0">
    <w:p w14:paraId="6B19FD77" w14:textId="77777777" w:rsidR="0045138E" w:rsidRDefault="0045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4C29" w14:textId="1588B77D" w:rsidR="003A12C1" w:rsidRDefault="004C1723">
    <w:pPr>
      <w:pStyle w:val="Piedepgina"/>
      <w:jc w:val="right"/>
    </w:pPr>
    <w:r w:rsidRPr="00241CC0">
      <w:rPr>
        <w:rFonts w:ascii="Tahoma" w:hAnsi="Tahoma" w:cs="Tahoma"/>
        <w:sz w:val="14"/>
        <w:szCs w:val="14"/>
      </w:rPr>
      <w:t xml:space="preserve">Página </w:t>
    </w:r>
    <w:r w:rsidRPr="00241CC0">
      <w:rPr>
        <w:rFonts w:ascii="Tahoma" w:hAnsi="Tahoma" w:cs="Tahoma"/>
        <w:bCs/>
        <w:sz w:val="14"/>
        <w:szCs w:val="14"/>
      </w:rPr>
      <w:fldChar w:fldCharType="begin"/>
    </w:r>
    <w:r w:rsidRPr="00241CC0">
      <w:rPr>
        <w:rFonts w:ascii="Tahoma" w:hAnsi="Tahoma" w:cs="Tahoma"/>
        <w:bCs/>
        <w:sz w:val="14"/>
        <w:szCs w:val="14"/>
      </w:rPr>
      <w:instrText>PAGE</w:instrText>
    </w:r>
    <w:r w:rsidRPr="00241CC0">
      <w:rPr>
        <w:rFonts w:ascii="Tahoma" w:hAnsi="Tahoma" w:cs="Tahoma"/>
        <w:bCs/>
        <w:sz w:val="14"/>
        <w:szCs w:val="14"/>
      </w:rPr>
      <w:fldChar w:fldCharType="separate"/>
    </w:r>
    <w:r w:rsidR="00332F1F">
      <w:rPr>
        <w:rFonts w:ascii="Tahoma" w:hAnsi="Tahoma" w:cs="Tahoma"/>
        <w:bCs/>
        <w:noProof/>
        <w:sz w:val="14"/>
        <w:szCs w:val="14"/>
      </w:rPr>
      <w:t>2</w:t>
    </w:r>
    <w:r w:rsidRPr="00241CC0">
      <w:rPr>
        <w:rFonts w:ascii="Tahoma" w:hAnsi="Tahoma" w:cs="Tahoma"/>
        <w:bCs/>
        <w:sz w:val="14"/>
        <w:szCs w:val="14"/>
      </w:rPr>
      <w:fldChar w:fldCharType="end"/>
    </w:r>
    <w:r w:rsidRPr="00241CC0">
      <w:rPr>
        <w:rFonts w:ascii="Tahoma" w:hAnsi="Tahoma" w:cs="Tahoma"/>
        <w:sz w:val="14"/>
        <w:szCs w:val="14"/>
      </w:rPr>
      <w:t xml:space="preserve"> de </w:t>
    </w:r>
    <w:r w:rsidRPr="00241CC0">
      <w:rPr>
        <w:rFonts w:ascii="Tahoma" w:hAnsi="Tahoma" w:cs="Tahoma"/>
        <w:bCs/>
        <w:sz w:val="14"/>
        <w:szCs w:val="14"/>
      </w:rPr>
      <w:fldChar w:fldCharType="begin"/>
    </w:r>
    <w:r w:rsidRPr="00241CC0">
      <w:rPr>
        <w:rFonts w:ascii="Tahoma" w:hAnsi="Tahoma" w:cs="Tahoma"/>
        <w:bCs/>
        <w:sz w:val="14"/>
        <w:szCs w:val="14"/>
      </w:rPr>
      <w:instrText>NUMPAGES</w:instrText>
    </w:r>
    <w:r w:rsidRPr="00241CC0">
      <w:rPr>
        <w:rFonts w:ascii="Tahoma" w:hAnsi="Tahoma" w:cs="Tahoma"/>
        <w:bCs/>
        <w:sz w:val="14"/>
        <w:szCs w:val="14"/>
      </w:rPr>
      <w:fldChar w:fldCharType="separate"/>
    </w:r>
    <w:r w:rsidR="00332F1F">
      <w:rPr>
        <w:rFonts w:ascii="Tahoma" w:hAnsi="Tahoma" w:cs="Tahoma"/>
        <w:bCs/>
        <w:noProof/>
        <w:sz w:val="14"/>
        <w:szCs w:val="14"/>
      </w:rPr>
      <w:t>2</w:t>
    </w:r>
    <w:r w:rsidRPr="00241CC0">
      <w:rPr>
        <w:rFonts w:ascii="Tahoma" w:hAnsi="Tahoma" w:cs="Tahoma"/>
        <w:bCs/>
        <w:sz w:val="14"/>
        <w:szCs w:val="14"/>
      </w:rPr>
      <w:fldChar w:fldCharType="end"/>
    </w:r>
  </w:p>
  <w:p w14:paraId="77676FCC" w14:textId="77777777" w:rsidR="003A12C1" w:rsidRPr="002A7521" w:rsidRDefault="003A12C1">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7220" w14:textId="77777777" w:rsidR="0045138E" w:rsidRDefault="0045138E">
      <w:r>
        <w:separator/>
      </w:r>
    </w:p>
  </w:footnote>
  <w:footnote w:type="continuationSeparator" w:id="0">
    <w:p w14:paraId="7EAB85C8" w14:textId="77777777" w:rsidR="0045138E" w:rsidRDefault="00451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E8525A" w:rsidRPr="00E8525A" w14:paraId="505D2AFF" w14:textId="77777777" w:rsidTr="0019642D">
      <w:tc>
        <w:tcPr>
          <w:tcW w:w="2410" w:type="dxa"/>
          <w:shd w:val="clear" w:color="auto" w:fill="auto"/>
        </w:tcPr>
        <w:p w14:paraId="1951B1E9" w14:textId="77777777" w:rsidR="00E8525A" w:rsidRPr="0019642D" w:rsidRDefault="00E8525A" w:rsidP="0019642D">
          <w:pPr>
            <w:spacing w:line="276" w:lineRule="auto"/>
            <w:jc w:val="both"/>
            <w:rPr>
              <w:rFonts w:ascii="Tahoma" w:eastAsia="Arial Unicode MS" w:hAnsi="Tahoma" w:cs="Tahoma"/>
              <w:sz w:val="12"/>
              <w:lang w:val="es-MX"/>
            </w:rPr>
          </w:pPr>
          <w:r w:rsidRPr="0019642D">
            <w:rPr>
              <w:rFonts w:ascii="Tahoma" w:eastAsia="Arial Unicode MS" w:hAnsi="Tahoma" w:cs="Tahoma"/>
              <w:sz w:val="12"/>
              <w:lang w:val="es-MX"/>
            </w:rPr>
            <w:t xml:space="preserve">Expediente: </w:t>
          </w:r>
          <w:r w:rsidRPr="0019642D">
            <w:rPr>
              <w:rFonts w:ascii="Tahoma" w:eastAsia="Arial Unicode MS" w:hAnsi="Tahoma" w:cs="Tahoma"/>
              <w:sz w:val="12"/>
              <w:lang w:val="es-MX"/>
            </w:rPr>
            <w:tab/>
          </w:r>
        </w:p>
      </w:tc>
      <w:tc>
        <w:tcPr>
          <w:tcW w:w="6379" w:type="dxa"/>
          <w:shd w:val="clear" w:color="auto" w:fill="auto"/>
        </w:tcPr>
        <w:p w14:paraId="6E2303FE" w14:textId="06226C8D" w:rsidR="00E8525A" w:rsidRPr="0019642D" w:rsidRDefault="00E8525A" w:rsidP="00242470">
          <w:pPr>
            <w:spacing w:line="276" w:lineRule="auto"/>
            <w:jc w:val="both"/>
            <w:rPr>
              <w:rFonts w:ascii="Tahoma" w:eastAsia="Arial Unicode MS" w:hAnsi="Tahoma" w:cs="Tahoma"/>
              <w:sz w:val="12"/>
              <w:lang w:val="es-MX"/>
            </w:rPr>
          </w:pPr>
          <w:r w:rsidRPr="0019642D">
            <w:rPr>
              <w:rFonts w:ascii="Tahoma" w:eastAsia="Arial Unicode MS" w:hAnsi="Tahoma" w:cs="Tahoma"/>
              <w:sz w:val="12"/>
              <w:lang w:val="es-MX"/>
            </w:rPr>
            <w:t xml:space="preserve">05001 33 33 014 </w:t>
          </w:r>
          <w:r w:rsidR="004F2D79" w:rsidRPr="0019642D">
            <w:rPr>
              <w:rFonts w:ascii="Tahoma" w:eastAsia="Arial Unicode MS" w:hAnsi="Tahoma" w:cs="Tahoma"/>
              <w:sz w:val="12"/>
              <w:lang w:val="es-MX"/>
            </w:rPr>
            <w:t>2018 00</w:t>
          </w:r>
          <w:r w:rsidR="00242470">
            <w:rPr>
              <w:rFonts w:ascii="Tahoma" w:eastAsia="Arial Unicode MS" w:hAnsi="Tahoma" w:cs="Tahoma"/>
              <w:sz w:val="12"/>
              <w:lang w:val="es-MX"/>
            </w:rPr>
            <w:t>483</w:t>
          </w:r>
          <w:r w:rsidR="00776907" w:rsidRPr="0019642D">
            <w:rPr>
              <w:rFonts w:ascii="Tahoma" w:eastAsia="Arial Unicode MS" w:hAnsi="Tahoma" w:cs="Tahoma"/>
              <w:sz w:val="12"/>
              <w:lang w:val="es-MX"/>
            </w:rPr>
            <w:t xml:space="preserve"> 00</w:t>
          </w:r>
        </w:p>
      </w:tc>
    </w:tr>
    <w:tr w:rsidR="00E8525A" w:rsidRPr="00E8525A" w14:paraId="67F3DE4B" w14:textId="77777777" w:rsidTr="0019642D">
      <w:tc>
        <w:tcPr>
          <w:tcW w:w="2410" w:type="dxa"/>
          <w:shd w:val="clear" w:color="auto" w:fill="auto"/>
        </w:tcPr>
        <w:p w14:paraId="21475F11" w14:textId="77777777" w:rsidR="00E8525A" w:rsidRPr="0019642D" w:rsidRDefault="00E8525A" w:rsidP="0019642D">
          <w:pPr>
            <w:spacing w:line="276" w:lineRule="auto"/>
            <w:jc w:val="both"/>
            <w:rPr>
              <w:rFonts w:ascii="Tahoma" w:eastAsia="Arial Unicode MS" w:hAnsi="Tahoma" w:cs="Tahoma"/>
              <w:sz w:val="12"/>
              <w:lang w:val="es-MX"/>
            </w:rPr>
          </w:pPr>
          <w:r w:rsidRPr="0019642D">
            <w:rPr>
              <w:rFonts w:ascii="Tahoma" w:eastAsia="Arial Unicode MS" w:hAnsi="Tahoma" w:cs="Tahoma"/>
              <w:sz w:val="12"/>
              <w:lang w:val="es-MX"/>
            </w:rPr>
            <w:t>Medio de control:</w:t>
          </w:r>
        </w:p>
      </w:tc>
      <w:tc>
        <w:tcPr>
          <w:tcW w:w="6379" w:type="dxa"/>
          <w:shd w:val="clear" w:color="auto" w:fill="auto"/>
        </w:tcPr>
        <w:p w14:paraId="4A16CE44" w14:textId="2B45113D" w:rsidR="00E8525A" w:rsidRPr="0019642D" w:rsidRDefault="001901EF" w:rsidP="0019642D">
          <w:pPr>
            <w:spacing w:line="276" w:lineRule="auto"/>
            <w:jc w:val="both"/>
            <w:rPr>
              <w:rFonts w:ascii="Tahoma" w:eastAsia="Arial Unicode MS" w:hAnsi="Tahoma" w:cs="Tahoma"/>
              <w:sz w:val="12"/>
              <w:lang w:val="es-MX"/>
            </w:rPr>
          </w:pPr>
          <w:r w:rsidRPr="0019642D">
            <w:rPr>
              <w:rFonts w:ascii="Tahoma" w:eastAsia="Arial Unicode MS" w:hAnsi="Tahoma" w:cs="Tahoma"/>
              <w:bCs/>
              <w:sz w:val="12"/>
              <w:lang w:val="es-MX"/>
            </w:rPr>
            <w:t xml:space="preserve">Nulidad y Restablecimiento del Derecho – </w:t>
          </w:r>
          <w:r w:rsidR="00242470">
            <w:rPr>
              <w:rFonts w:ascii="Tahoma" w:eastAsia="Arial Unicode MS" w:hAnsi="Tahoma" w:cs="Tahoma"/>
              <w:bCs/>
              <w:sz w:val="12"/>
              <w:lang w:val="es-MX"/>
            </w:rPr>
            <w:t xml:space="preserve"> No </w:t>
          </w:r>
          <w:r w:rsidRPr="0019642D">
            <w:rPr>
              <w:rFonts w:ascii="Tahoma" w:eastAsia="Arial Unicode MS" w:hAnsi="Tahoma" w:cs="Tahoma"/>
              <w:bCs/>
              <w:sz w:val="12"/>
              <w:lang w:val="es-MX"/>
            </w:rPr>
            <w:t>Laboral</w:t>
          </w:r>
        </w:p>
      </w:tc>
    </w:tr>
    <w:tr w:rsidR="00E8525A" w:rsidRPr="00E8525A" w14:paraId="18FCD03C" w14:textId="77777777" w:rsidTr="0019642D">
      <w:tc>
        <w:tcPr>
          <w:tcW w:w="2410" w:type="dxa"/>
          <w:shd w:val="clear" w:color="auto" w:fill="auto"/>
        </w:tcPr>
        <w:p w14:paraId="11A3CA0D" w14:textId="77777777" w:rsidR="00E8525A" w:rsidRPr="0019642D" w:rsidRDefault="00E8525A" w:rsidP="0019642D">
          <w:pPr>
            <w:spacing w:line="276" w:lineRule="auto"/>
            <w:jc w:val="both"/>
            <w:rPr>
              <w:rFonts w:ascii="Tahoma" w:eastAsia="Arial Unicode MS" w:hAnsi="Tahoma" w:cs="Tahoma"/>
              <w:sz w:val="12"/>
              <w:lang w:val="es-MX"/>
            </w:rPr>
          </w:pPr>
          <w:r w:rsidRPr="0019642D">
            <w:rPr>
              <w:rFonts w:ascii="Tahoma" w:eastAsia="Arial Unicode MS" w:hAnsi="Tahoma" w:cs="Tahoma"/>
              <w:sz w:val="12"/>
              <w:lang w:val="es-MX"/>
            </w:rPr>
            <w:t>Demandante:</w:t>
          </w:r>
        </w:p>
      </w:tc>
      <w:tc>
        <w:tcPr>
          <w:tcW w:w="6379" w:type="dxa"/>
          <w:shd w:val="clear" w:color="auto" w:fill="auto"/>
        </w:tcPr>
        <w:p w14:paraId="538B104A" w14:textId="41CD5318" w:rsidR="00E8525A" w:rsidRPr="0019642D" w:rsidRDefault="00242470" w:rsidP="0019642D">
          <w:pPr>
            <w:spacing w:line="276" w:lineRule="auto"/>
            <w:jc w:val="both"/>
            <w:rPr>
              <w:rFonts w:ascii="Tahoma" w:eastAsia="Arial Unicode MS" w:hAnsi="Tahoma" w:cs="Tahoma"/>
              <w:sz w:val="12"/>
              <w:lang w:val="es-MX"/>
            </w:rPr>
          </w:pPr>
          <w:proofErr w:type="spellStart"/>
          <w:r>
            <w:rPr>
              <w:rFonts w:ascii="Tahoma" w:eastAsia="Arial Unicode MS" w:hAnsi="Tahoma" w:cs="Tahoma"/>
              <w:sz w:val="12"/>
            </w:rPr>
            <w:t>Heli</w:t>
          </w:r>
          <w:proofErr w:type="spellEnd"/>
          <w:r>
            <w:rPr>
              <w:rFonts w:ascii="Tahoma" w:eastAsia="Arial Unicode MS" w:hAnsi="Tahoma" w:cs="Tahoma"/>
              <w:sz w:val="12"/>
            </w:rPr>
            <w:t xml:space="preserve"> de Jesús Ruíz de López</w:t>
          </w:r>
        </w:p>
      </w:tc>
    </w:tr>
    <w:tr w:rsidR="00E8525A" w:rsidRPr="00E8525A" w14:paraId="78DD612F" w14:textId="77777777" w:rsidTr="0019642D">
      <w:tc>
        <w:tcPr>
          <w:tcW w:w="2410" w:type="dxa"/>
          <w:shd w:val="clear" w:color="auto" w:fill="auto"/>
        </w:tcPr>
        <w:p w14:paraId="35CD501C" w14:textId="77777777" w:rsidR="00E8525A" w:rsidRPr="0019642D" w:rsidRDefault="00E8525A" w:rsidP="0019642D">
          <w:pPr>
            <w:spacing w:line="276" w:lineRule="auto"/>
            <w:jc w:val="both"/>
            <w:rPr>
              <w:rFonts w:ascii="Tahoma" w:eastAsia="Arial Unicode MS" w:hAnsi="Tahoma" w:cs="Tahoma"/>
              <w:sz w:val="12"/>
              <w:lang w:val="es-MX"/>
            </w:rPr>
          </w:pPr>
          <w:r w:rsidRPr="0019642D">
            <w:rPr>
              <w:rFonts w:ascii="Tahoma" w:eastAsia="Arial Unicode MS" w:hAnsi="Tahoma" w:cs="Tahoma"/>
              <w:sz w:val="12"/>
              <w:lang w:val="es-MX"/>
            </w:rPr>
            <w:t>Demandado:</w:t>
          </w:r>
        </w:p>
      </w:tc>
      <w:tc>
        <w:tcPr>
          <w:tcW w:w="6379" w:type="dxa"/>
          <w:shd w:val="clear" w:color="auto" w:fill="auto"/>
        </w:tcPr>
        <w:p w14:paraId="2087127F" w14:textId="27F8425C" w:rsidR="00E8525A" w:rsidRPr="0019642D" w:rsidRDefault="00242470" w:rsidP="0019642D">
          <w:pPr>
            <w:spacing w:line="276" w:lineRule="auto"/>
            <w:jc w:val="both"/>
            <w:rPr>
              <w:rFonts w:ascii="Tahoma" w:eastAsia="Arial Unicode MS" w:hAnsi="Tahoma" w:cs="Tahoma"/>
              <w:sz w:val="12"/>
              <w:lang w:val="es-MX"/>
            </w:rPr>
          </w:pPr>
          <w:r>
            <w:rPr>
              <w:rFonts w:ascii="Tahoma" w:eastAsia="Arial Unicode MS" w:hAnsi="Tahoma" w:cs="Tahoma"/>
              <w:sz w:val="12"/>
              <w:lang w:val="es-MX"/>
            </w:rPr>
            <w:t>Municipio de Medellín</w:t>
          </w:r>
        </w:p>
      </w:tc>
    </w:tr>
    <w:tr w:rsidR="00E8525A" w:rsidRPr="00E8525A" w14:paraId="0B024A08" w14:textId="77777777" w:rsidTr="0019642D">
      <w:tc>
        <w:tcPr>
          <w:tcW w:w="2410" w:type="dxa"/>
          <w:shd w:val="clear" w:color="auto" w:fill="auto"/>
        </w:tcPr>
        <w:p w14:paraId="5FE63A1D" w14:textId="77777777" w:rsidR="00E8525A" w:rsidRPr="0019642D" w:rsidRDefault="00E8525A" w:rsidP="0019642D">
          <w:pPr>
            <w:spacing w:line="276" w:lineRule="auto"/>
            <w:jc w:val="both"/>
            <w:rPr>
              <w:rFonts w:ascii="Tahoma" w:eastAsia="Arial Unicode MS" w:hAnsi="Tahoma" w:cs="Tahoma"/>
              <w:sz w:val="12"/>
              <w:lang w:val="es-MX"/>
            </w:rPr>
          </w:pPr>
          <w:r w:rsidRPr="0019642D">
            <w:rPr>
              <w:rFonts w:ascii="Tahoma" w:eastAsia="Arial Unicode MS" w:hAnsi="Tahoma" w:cs="Tahoma"/>
              <w:sz w:val="12"/>
              <w:lang w:val="es-MX"/>
            </w:rPr>
            <w:t>Asunto:</w:t>
          </w:r>
        </w:p>
      </w:tc>
      <w:tc>
        <w:tcPr>
          <w:tcW w:w="6379" w:type="dxa"/>
          <w:shd w:val="clear" w:color="auto" w:fill="auto"/>
        </w:tcPr>
        <w:p w14:paraId="1E50560F" w14:textId="29713B75" w:rsidR="00242470" w:rsidRPr="0019642D" w:rsidRDefault="00242470" w:rsidP="0019642D">
          <w:pPr>
            <w:spacing w:line="276" w:lineRule="auto"/>
            <w:jc w:val="both"/>
            <w:rPr>
              <w:rFonts w:ascii="Tahoma" w:eastAsia="Arial Unicode MS" w:hAnsi="Tahoma" w:cs="Tahoma"/>
              <w:sz w:val="12"/>
              <w:lang w:val="es-MX"/>
            </w:rPr>
          </w:pPr>
          <w:r>
            <w:rPr>
              <w:rFonts w:ascii="Tahoma" w:eastAsia="Arial Unicode MS" w:hAnsi="Tahoma" w:cs="Tahoma"/>
              <w:sz w:val="12"/>
              <w:lang w:val="es-MX"/>
            </w:rPr>
            <w:t>Fija fecha de audiencia de pruebas</w:t>
          </w:r>
        </w:p>
      </w:tc>
    </w:tr>
  </w:tbl>
  <w:p w14:paraId="71DEBA71" w14:textId="77777777" w:rsidR="003A12C1" w:rsidRPr="00083355" w:rsidRDefault="003A12C1" w:rsidP="003A12C1">
    <w:pPr>
      <w:pStyle w:val="Encabezado"/>
      <w:jc w:val="center"/>
      <w:rPr>
        <w:rFonts w:ascii="Arial Unicode MS" w:eastAsia="Arial Unicode MS" w:hAnsi="Arial Unicode MS" w:cs="Arial Unicode MS"/>
        <w:sz w:val="14"/>
        <w:szCs w:val="14"/>
        <w:lang w:val="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32"/>
    <w:rsid w:val="00000344"/>
    <w:rsid w:val="00031615"/>
    <w:rsid w:val="0003284A"/>
    <w:rsid w:val="000340F6"/>
    <w:rsid w:val="000471EF"/>
    <w:rsid w:val="000501C4"/>
    <w:rsid w:val="00070A3D"/>
    <w:rsid w:val="00081CFE"/>
    <w:rsid w:val="00096598"/>
    <w:rsid w:val="00097B3A"/>
    <w:rsid w:val="000C1233"/>
    <w:rsid w:val="000F43A4"/>
    <w:rsid w:val="000F64F0"/>
    <w:rsid w:val="00111D30"/>
    <w:rsid w:val="00117984"/>
    <w:rsid w:val="00126880"/>
    <w:rsid w:val="00127A51"/>
    <w:rsid w:val="0014134C"/>
    <w:rsid w:val="0014288B"/>
    <w:rsid w:val="0014320B"/>
    <w:rsid w:val="00163745"/>
    <w:rsid w:val="001702BA"/>
    <w:rsid w:val="001748BD"/>
    <w:rsid w:val="0018354C"/>
    <w:rsid w:val="001901EF"/>
    <w:rsid w:val="0019642D"/>
    <w:rsid w:val="001A504C"/>
    <w:rsid w:val="001C44FD"/>
    <w:rsid w:val="001D3433"/>
    <w:rsid w:val="001D65EB"/>
    <w:rsid w:val="001E0569"/>
    <w:rsid w:val="001F4C3C"/>
    <w:rsid w:val="0020535C"/>
    <w:rsid w:val="002064A2"/>
    <w:rsid w:val="00212B51"/>
    <w:rsid w:val="00232022"/>
    <w:rsid w:val="00234AE4"/>
    <w:rsid w:val="00242470"/>
    <w:rsid w:val="0024253C"/>
    <w:rsid w:val="002437A7"/>
    <w:rsid w:val="00250A49"/>
    <w:rsid w:val="00257EF9"/>
    <w:rsid w:val="002613EF"/>
    <w:rsid w:val="00277F09"/>
    <w:rsid w:val="00291CAB"/>
    <w:rsid w:val="00291DEC"/>
    <w:rsid w:val="00292A46"/>
    <w:rsid w:val="002A2242"/>
    <w:rsid w:val="002B4F36"/>
    <w:rsid w:val="002C15AB"/>
    <w:rsid w:val="002D04FC"/>
    <w:rsid w:val="002D4F3E"/>
    <w:rsid w:val="002E4777"/>
    <w:rsid w:val="002F6DC4"/>
    <w:rsid w:val="00300A74"/>
    <w:rsid w:val="00312FDB"/>
    <w:rsid w:val="003155DB"/>
    <w:rsid w:val="00330848"/>
    <w:rsid w:val="00332F1F"/>
    <w:rsid w:val="00353F0E"/>
    <w:rsid w:val="00354F19"/>
    <w:rsid w:val="00362D27"/>
    <w:rsid w:val="00371438"/>
    <w:rsid w:val="003973DD"/>
    <w:rsid w:val="003A12C1"/>
    <w:rsid w:val="003B5201"/>
    <w:rsid w:val="003B7D39"/>
    <w:rsid w:val="003C4AFB"/>
    <w:rsid w:val="003C6A75"/>
    <w:rsid w:val="003D5CA1"/>
    <w:rsid w:val="003E6969"/>
    <w:rsid w:val="0040093D"/>
    <w:rsid w:val="00400B09"/>
    <w:rsid w:val="00401624"/>
    <w:rsid w:val="004053A2"/>
    <w:rsid w:val="00413CE1"/>
    <w:rsid w:val="00414860"/>
    <w:rsid w:val="00420A64"/>
    <w:rsid w:val="0043727D"/>
    <w:rsid w:val="0045138E"/>
    <w:rsid w:val="004620DF"/>
    <w:rsid w:val="004A7C34"/>
    <w:rsid w:val="004B5232"/>
    <w:rsid w:val="004C1723"/>
    <w:rsid w:val="004C33B8"/>
    <w:rsid w:val="004D2D67"/>
    <w:rsid w:val="004F2D79"/>
    <w:rsid w:val="005039CD"/>
    <w:rsid w:val="00507A27"/>
    <w:rsid w:val="00507CE4"/>
    <w:rsid w:val="005108F5"/>
    <w:rsid w:val="00512486"/>
    <w:rsid w:val="00512C90"/>
    <w:rsid w:val="005520DD"/>
    <w:rsid w:val="005735B4"/>
    <w:rsid w:val="00584B58"/>
    <w:rsid w:val="005B3F7B"/>
    <w:rsid w:val="005D3792"/>
    <w:rsid w:val="005D73FA"/>
    <w:rsid w:val="00601BFC"/>
    <w:rsid w:val="00605CA0"/>
    <w:rsid w:val="00610EF2"/>
    <w:rsid w:val="00612FB0"/>
    <w:rsid w:val="00624AEA"/>
    <w:rsid w:val="0065131F"/>
    <w:rsid w:val="00670C7A"/>
    <w:rsid w:val="00692933"/>
    <w:rsid w:val="006A184E"/>
    <w:rsid w:val="006A1F84"/>
    <w:rsid w:val="006F46C3"/>
    <w:rsid w:val="006F49C9"/>
    <w:rsid w:val="00711493"/>
    <w:rsid w:val="00735AD4"/>
    <w:rsid w:val="007425FB"/>
    <w:rsid w:val="00771874"/>
    <w:rsid w:val="00776907"/>
    <w:rsid w:val="00780A50"/>
    <w:rsid w:val="00785E89"/>
    <w:rsid w:val="00786DE9"/>
    <w:rsid w:val="00791470"/>
    <w:rsid w:val="0079456C"/>
    <w:rsid w:val="007978EE"/>
    <w:rsid w:val="007A55CF"/>
    <w:rsid w:val="007C57F4"/>
    <w:rsid w:val="007D43A8"/>
    <w:rsid w:val="007D5A1F"/>
    <w:rsid w:val="007D6E7E"/>
    <w:rsid w:val="007E4036"/>
    <w:rsid w:val="00805E82"/>
    <w:rsid w:val="00814DAD"/>
    <w:rsid w:val="0083395A"/>
    <w:rsid w:val="00833DFF"/>
    <w:rsid w:val="00837249"/>
    <w:rsid w:val="00847747"/>
    <w:rsid w:val="00847DA2"/>
    <w:rsid w:val="008521AF"/>
    <w:rsid w:val="008535E8"/>
    <w:rsid w:val="00857972"/>
    <w:rsid w:val="00862231"/>
    <w:rsid w:val="00887630"/>
    <w:rsid w:val="008A716C"/>
    <w:rsid w:val="008C4289"/>
    <w:rsid w:val="008D28AA"/>
    <w:rsid w:val="008D31DC"/>
    <w:rsid w:val="00900B27"/>
    <w:rsid w:val="00916132"/>
    <w:rsid w:val="00920914"/>
    <w:rsid w:val="009245FE"/>
    <w:rsid w:val="00935D9A"/>
    <w:rsid w:val="00951282"/>
    <w:rsid w:val="009741C0"/>
    <w:rsid w:val="00981977"/>
    <w:rsid w:val="009B506C"/>
    <w:rsid w:val="009C3A2E"/>
    <w:rsid w:val="009D782C"/>
    <w:rsid w:val="00A07ECE"/>
    <w:rsid w:val="00A342BA"/>
    <w:rsid w:val="00A41984"/>
    <w:rsid w:val="00A46105"/>
    <w:rsid w:val="00A47017"/>
    <w:rsid w:val="00A51799"/>
    <w:rsid w:val="00A5537A"/>
    <w:rsid w:val="00A66EFA"/>
    <w:rsid w:val="00AA7E66"/>
    <w:rsid w:val="00AC159A"/>
    <w:rsid w:val="00AC4931"/>
    <w:rsid w:val="00AD0EA8"/>
    <w:rsid w:val="00AD16F7"/>
    <w:rsid w:val="00AD2CBF"/>
    <w:rsid w:val="00AE3F59"/>
    <w:rsid w:val="00B2038C"/>
    <w:rsid w:val="00B6770B"/>
    <w:rsid w:val="00B70D3B"/>
    <w:rsid w:val="00B75A4C"/>
    <w:rsid w:val="00B87E43"/>
    <w:rsid w:val="00B90504"/>
    <w:rsid w:val="00B968CD"/>
    <w:rsid w:val="00B96A0E"/>
    <w:rsid w:val="00BA0435"/>
    <w:rsid w:val="00BC375F"/>
    <w:rsid w:val="00BD539E"/>
    <w:rsid w:val="00C039FC"/>
    <w:rsid w:val="00C06F24"/>
    <w:rsid w:val="00C11A38"/>
    <w:rsid w:val="00C46BD0"/>
    <w:rsid w:val="00C46D96"/>
    <w:rsid w:val="00C54788"/>
    <w:rsid w:val="00C65BAF"/>
    <w:rsid w:val="00C73F7F"/>
    <w:rsid w:val="00C8429C"/>
    <w:rsid w:val="00CA5608"/>
    <w:rsid w:val="00CC2837"/>
    <w:rsid w:val="00CD3DC6"/>
    <w:rsid w:val="00CE5A60"/>
    <w:rsid w:val="00CF2246"/>
    <w:rsid w:val="00D17F27"/>
    <w:rsid w:val="00D375A4"/>
    <w:rsid w:val="00D42367"/>
    <w:rsid w:val="00D570E7"/>
    <w:rsid w:val="00D84FE0"/>
    <w:rsid w:val="00D86E18"/>
    <w:rsid w:val="00DB1DCB"/>
    <w:rsid w:val="00DC41AA"/>
    <w:rsid w:val="00DF0B3E"/>
    <w:rsid w:val="00E00335"/>
    <w:rsid w:val="00E32B3D"/>
    <w:rsid w:val="00E71C90"/>
    <w:rsid w:val="00E73CBA"/>
    <w:rsid w:val="00E81582"/>
    <w:rsid w:val="00E82E52"/>
    <w:rsid w:val="00E8525A"/>
    <w:rsid w:val="00E9288F"/>
    <w:rsid w:val="00EA0DCD"/>
    <w:rsid w:val="00EA703E"/>
    <w:rsid w:val="00EB4600"/>
    <w:rsid w:val="00EC0B17"/>
    <w:rsid w:val="00ED6132"/>
    <w:rsid w:val="00EE4918"/>
    <w:rsid w:val="00EE56D8"/>
    <w:rsid w:val="00F1415B"/>
    <w:rsid w:val="00F17A7E"/>
    <w:rsid w:val="00F45C0C"/>
    <w:rsid w:val="00F56BAF"/>
    <w:rsid w:val="00F74371"/>
    <w:rsid w:val="00F77741"/>
    <w:rsid w:val="00F90D55"/>
    <w:rsid w:val="00F958F7"/>
    <w:rsid w:val="00FA3621"/>
    <w:rsid w:val="00FC2585"/>
    <w:rsid w:val="00FD17B5"/>
    <w:rsid w:val="00FD27F7"/>
    <w:rsid w:val="00FF3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45DD9"/>
  <w15:chartTrackingRefBased/>
  <w15:docId w15:val="{C4571F83-DD12-41F9-B212-72F26C40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32"/>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link w:val="PuestoCar"/>
    <w:qFormat/>
    <w:rsid w:val="004B5232"/>
    <w:pPr>
      <w:suppressAutoHyphens/>
      <w:overflowPunct w:val="0"/>
      <w:autoSpaceDE w:val="0"/>
      <w:autoSpaceDN w:val="0"/>
      <w:adjustRightInd w:val="0"/>
      <w:spacing w:line="360" w:lineRule="auto"/>
      <w:jc w:val="center"/>
    </w:pPr>
    <w:rPr>
      <w:rFonts w:ascii="Tahoma" w:hAnsi="Tahoma" w:cs="Tahoma"/>
      <w:b/>
      <w:bCs/>
      <w:spacing w:val="-3"/>
      <w:lang w:val="es-ES_tradnl"/>
    </w:rPr>
  </w:style>
  <w:style w:type="character" w:customStyle="1" w:styleId="PuestoCar">
    <w:name w:val="Puesto Car"/>
    <w:link w:val="Puesto"/>
    <w:rsid w:val="004B5232"/>
    <w:rPr>
      <w:rFonts w:ascii="Tahoma" w:eastAsia="Calibri" w:hAnsi="Tahoma" w:cs="Tahoma"/>
      <w:b/>
      <w:bCs/>
      <w:spacing w:val="-3"/>
      <w:sz w:val="24"/>
      <w:szCs w:val="24"/>
      <w:lang w:val="es-ES_tradnl" w:eastAsia="es-ES"/>
    </w:rPr>
  </w:style>
  <w:style w:type="paragraph" w:styleId="Piedepgina">
    <w:name w:val="footer"/>
    <w:basedOn w:val="Normal"/>
    <w:link w:val="PiedepginaCar"/>
    <w:uiPriority w:val="99"/>
    <w:unhideWhenUsed/>
    <w:rsid w:val="004B5232"/>
    <w:pPr>
      <w:tabs>
        <w:tab w:val="center" w:pos="4419"/>
        <w:tab w:val="right" w:pos="8838"/>
      </w:tabs>
    </w:pPr>
  </w:style>
  <w:style w:type="character" w:customStyle="1" w:styleId="PiedepginaCar">
    <w:name w:val="Pie de página Car"/>
    <w:link w:val="Piedepgina"/>
    <w:uiPriority w:val="99"/>
    <w:rsid w:val="004B5232"/>
    <w:rPr>
      <w:rFonts w:ascii="Times New Roman" w:eastAsia="Calibri" w:hAnsi="Times New Roman" w:cs="Times New Roman"/>
      <w:sz w:val="24"/>
      <w:szCs w:val="24"/>
      <w:lang w:eastAsia="es-ES"/>
    </w:rPr>
  </w:style>
  <w:style w:type="paragraph" w:styleId="Encabezado">
    <w:name w:val="header"/>
    <w:basedOn w:val="Normal"/>
    <w:link w:val="EncabezadoCar"/>
    <w:uiPriority w:val="99"/>
    <w:unhideWhenUsed/>
    <w:rsid w:val="004B5232"/>
    <w:pPr>
      <w:tabs>
        <w:tab w:val="center" w:pos="4419"/>
        <w:tab w:val="right" w:pos="8838"/>
      </w:tabs>
    </w:pPr>
  </w:style>
  <w:style w:type="character" w:customStyle="1" w:styleId="EncabezadoCar">
    <w:name w:val="Encabezado Car"/>
    <w:link w:val="Encabezado"/>
    <w:uiPriority w:val="99"/>
    <w:rsid w:val="004B5232"/>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126880"/>
    <w:rPr>
      <w:rFonts w:ascii="Segoe UI" w:hAnsi="Segoe UI" w:cs="Segoe UI"/>
      <w:sz w:val="18"/>
      <w:szCs w:val="18"/>
    </w:rPr>
  </w:style>
  <w:style w:type="character" w:customStyle="1" w:styleId="TextodegloboCar">
    <w:name w:val="Texto de globo Car"/>
    <w:link w:val="Textodeglobo"/>
    <w:uiPriority w:val="99"/>
    <w:semiHidden/>
    <w:rsid w:val="00126880"/>
    <w:rPr>
      <w:rFonts w:ascii="Segoe UI" w:eastAsia="Calibri" w:hAnsi="Segoe UI" w:cs="Segoe UI"/>
      <w:sz w:val="18"/>
      <w:szCs w:val="18"/>
      <w:lang w:eastAsia="es-ES"/>
    </w:rPr>
  </w:style>
  <w:style w:type="character" w:styleId="Hipervnculo">
    <w:name w:val="Hyperlink"/>
    <w:uiPriority w:val="99"/>
    <w:unhideWhenUsed/>
    <w:rsid w:val="00126880"/>
    <w:rPr>
      <w:color w:val="0563C1"/>
      <w:u w:val="single"/>
    </w:rPr>
  </w:style>
  <w:style w:type="table" w:styleId="Tablaconcuadrcula">
    <w:name w:val="Table Grid"/>
    <w:basedOn w:val="Tablanormal"/>
    <w:uiPriority w:val="39"/>
    <w:rsid w:val="00BA0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535C"/>
    <w:pPr>
      <w:ind w:left="720"/>
      <w:contextualSpacing/>
    </w:pPr>
  </w:style>
  <w:style w:type="paragraph" w:styleId="NormalWeb">
    <w:name w:val="Normal (Web)"/>
    <w:basedOn w:val="Normal"/>
    <w:uiPriority w:val="99"/>
    <w:unhideWhenUsed/>
    <w:rsid w:val="00163745"/>
    <w:pPr>
      <w:spacing w:before="100" w:beforeAutospacing="1" w:after="100" w:afterAutospacing="1"/>
    </w:pPr>
    <w:rPr>
      <w:rFonts w:eastAsia="Times New Roman"/>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texto de nota al,Footnote Text Char"/>
    <w:basedOn w:val="Normal"/>
    <w:link w:val="TextonotapieCar1"/>
    <w:qFormat/>
    <w:rsid w:val="00A41984"/>
    <w:pPr>
      <w:overflowPunct w:val="0"/>
      <w:autoSpaceDE w:val="0"/>
      <w:autoSpaceDN w:val="0"/>
      <w:adjustRightInd w:val="0"/>
      <w:textAlignment w:val="baseline"/>
    </w:pPr>
    <w:rPr>
      <w:rFonts w:eastAsia="Times New Roman"/>
      <w:sz w:val="20"/>
      <w:szCs w:val="20"/>
      <w:lang w:val="es-ES_tradnl"/>
    </w:rPr>
  </w:style>
  <w:style w:type="character" w:customStyle="1" w:styleId="TextonotapieCar">
    <w:name w:val="Texto nota pie Car"/>
    <w:uiPriority w:val="99"/>
    <w:semiHidden/>
    <w:rsid w:val="00A41984"/>
    <w:rPr>
      <w:rFonts w:ascii="Times New Roman" w:eastAsia="Calibri"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locked/>
    <w:rsid w:val="00A41984"/>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unhideWhenUsed/>
    <w:rsid w:val="005B3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27004">
      <w:bodyDiv w:val="1"/>
      <w:marLeft w:val="0"/>
      <w:marRight w:val="0"/>
      <w:marTop w:val="0"/>
      <w:marBottom w:val="0"/>
      <w:divBdr>
        <w:top w:val="none" w:sz="0" w:space="0" w:color="auto"/>
        <w:left w:val="none" w:sz="0" w:space="0" w:color="auto"/>
        <w:bottom w:val="none" w:sz="0" w:space="0" w:color="auto"/>
        <w:right w:val="none" w:sz="0" w:space="0" w:color="auto"/>
      </w:divBdr>
    </w:div>
    <w:div w:id="17097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timedellin.oralidad@medellin.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uroagudelo@hot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onop22@hotmail.com" TargetMode="External"/><Relationship Id="rId5" Type="http://schemas.openxmlformats.org/officeDocument/2006/relationships/styles" Target="styles.xml"/><Relationship Id="rId15" Type="http://schemas.openxmlformats.org/officeDocument/2006/relationships/hyperlink" Target="mailto:adm14med@cendoj.ramajudicial.gov.co"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emorialesjamed@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46133FC977E14C90A1FA2DBC7B8214" ma:contentTypeVersion="2" ma:contentTypeDescription="Crear nuevo documento." ma:contentTypeScope="" ma:versionID="4254b300d34df3f42c86d5a2b036e255">
  <xsd:schema xmlns:xsd="http://www.w3.org/2001/XMLSchema" xmlns:xs="http://www.w3.org/2001/XMLSchema" xmlns:p="http://schemas.microsoft.com/office/2006/metadata/properties" xmlns:ns3="710dbec8-3b19-444d-9527-247d8910f2c2" targetNamespace="http://schemas.microsoft.com/office/2006/metadata/properties" ma:root="true" ma:fieldsID="9a1dc125bb458fc12b89061368797046" ns3:_="">
    <xsd:import namespace="710dbec8-3b19-444d-9527-247d8910f2c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dbec8-3b19-444d-9527-247d8910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3998-10CC-42A2-B598-FB09ED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dbec8-3b19-444d-9527-247d8910f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EE839-D3E3-40DD-A386-0DDFC290CA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938B3-C108-43A5-8E52-69343D55BC8F}">
  <ds:schemaRefs>
    <ds:schemaRef ds:uri="http://schemas.microsoft.com/sharepoint/v3/contenttype/forms"/>
  </ds:schemaRefs>
</ds:datastoreItem>
</file>

<file path=customXml/itemProps4.xml><?xml version="1.0" encoding="utf-8"?>
<ds:datastoreItem xmlns:ds="http://schemas.openxmlformats.org/officeDocument/2006/customXml" ds:itemID="{EED3343B-96AB-4D01-ADD5-306E9437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306</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14 Administrativo de Medellin</dc:creator>
  <cp:keywords/>
  <dc:description/>
  <cp:lastModifiedBy>Leidy Diana Holguín García</cp:lastModifiedBy>
  <cp:revision>10</cp:revision>
  <cp:lastPrinted>2020-02-20T14:54:00Z</cp:lastPrinted>
  <dcterms:created xsi:type="dcterms:W3CDTF">2020-09-04T19:51:00Z</dcterms:created>
  <dcterms:modified xsi:type="dcterms:W3CDTF">2020-11-26T21:13:00Z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0x0101002C46133FC977E14C90A1FA2DBC7B8214</vt:lpwstr>
  </property>
</Properties>
</file>