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27" w:rsidRDefault="006F1A27">
      <w:r>
        <w:t>LINK ACCESO AUTOS ESTADOS 02-09-2022</w:t>
      </w:r>
      <w:bookmarkStart w:id="0" w:name="_GoBack"/>
      <w:bookmarkEnd w:id="0"/>
    </w:p>
    <w:p w:rsidR="006F1A27" w:rsidRDefault="006F1A27"/>
    <w:p w:rsidR="003A4C30" w:rsidRDefault="006F1A27">
      <w:hyperlink r:id="rId4" w:history="1">
        <w:r w:rsidRPr="00813239">
          <w:rPr>
            <w:rStyle w:val="Hipervnculo"/>
          </w:rPr>
          <w:t>https://etbcsj-my.sharepoint.com/:f:/g/personal/j414admmed_cendoj_ramajudicial_gov_co/EgezuQO7w0NNvEu-MXPO6ykBmNk3mXbG_BOtcd6QtCnotA?e=klOK4f</w:t>
        </w:r>
      </w:hyperlink>
      <w:r>
        <w:t xml:space="preserve">    </w:t>
      </w:r>
    </w:p>
    <w:sectPr w:rsidR="003A4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27"/>
    <w:rsid w:val="003A4C30"/>
    <w:rsid w:val="006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8F2A"/>
  <w15:chartTrackingRefBased/>
  <w15:docId w15:val="{34CCBD6E-8884-47B0-89E6-BF845CD2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1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gezuQO7w0NNvEu-MXPO6ykBmNk3mXbG_BOtcd6QtCnotA?e=klOK4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2022-09-01T19:17:00Z</dcterms:created>
  <dcterms:modified xsi:type="dcterms:W3CDTF">2022-09-01T19:18:00Z</dcterms:modified>
</cp:coreProperties>
</file>