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0770" w:rsidRDefault="00B70770">
      <w:r>
        <w:t>LINK DESCARGA AUTOS</w:t>
      </w:r>
      <w:bookmarkStart w:id="0" w:name="_GoBack"/>
      <w:bookmarkEnd w:id="0"/>
    </w:p>
    <w:p w:rsidR="007F0150" w:rsidRDefault="00B70770">
      <w:hyperlink r:id="rId4" w:history="1">
        <w:r w:rsidRPr="00A42AC6">
          <w:rPr>
            <w:rStyle w:val="Hipervnculo"/>
          </w:rPr>
          <w:t>https://etbcsj-my.sharepoint.com/:f:/g/personal/j37admmed_cendoj_ramajudicial_gov_co/Enm474f5Vj9BjUs56qVmZiUBfhUgib6IsRDIRdUZGAtWeA?e=7gBUrj</w:t>
        </w:r>
      </w:hyperlink>
      <w:r>
        <w:t xml:space="preserve"> </w:t>
      </w:r>
    </w:p>
    <w:sectPr w:rsidR="007F015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770"/>
    <w:rsid w:val="00077597"/>
    <w:rsid w:val="004056F0"/>
    <w:rsid w:val="007F0150"/>
    <w:rsid w:val="00B707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EEB91"/>
  <w15:chartTrackingRefBased/>
  <w15:docId w15:val="{163337A9-6DC9-4BF5-B68B-5513228AB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B7077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bcsj-my.sharepoint.com/:f:/g/personal/j37admmed_cendoj_ramajudicial_gov_co/Enm474f5Vj9BjUs56qVmZiUBfhUgib6IsRDIRdUZGAtWeA?e=7gBUrj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49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Juzgado 01 Transitorio Administrativo - Antioquia - Medellín</dc:creator>
  <cp:keywords/>
  <dc:description/>
  <cp:lastModifiedBy>Juzgado 01 Transitorio Administrativo - Antioquia - Medellín</cp:lastModifiedBy>
  <cp:revision>1</cp:revision>
  <dcterms:created xsi:type="dcterms:W3CDTF">2022-03-10T21:49:00Z</dcterms:created>
  <dcterms:modified xsi:type="dcterms:W3CDTF">2022-03-10T21:52:00Z</dcterms:modified>
</cp:coreProperties>
</file>