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38707C">
      <w:pPr>
        <w:rPr>
          <w:lang w:val="es-MX"/>
        </w:rPr>
      </w:pPr>
      <w:r>
        <w:rPr>
          <w:lang w:val="es-MX"/>
        </w:rPr>
        <w:t>UBIQUE PROVIDENCIA DE INSTERES Y ABRARA HACIENDO DOBLE CLICK</w:t>
      </w:r>
    </w:p>
    <w:bookmarkStart w:id="0" w:name="_GoBack"/>
    <w:bookmarkEnd w:id="0"/>
    <w:p w:rsidR="0038707C" w:rsidRPr="0038707C" w:rsidRDefault="0038707C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4" o:title=""/>
          </v:shape>
          <o:OLEObject Type="Embed" ProgID="AcroExch.Document.DC" ShapeID="_x0000_i1031" DrawAspect="Icon" ObjectID="_1669100543" r:id="rId5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6" o:title=""/>
          </v:shape>
          <o:OLEObject Type="Embed" ProgID="AcroExch.Document.DC" ShapeID="_x0000_i1030" DrawAspect="Icon" ObjectID="_1669100544" r:id="rId7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8" o:title=""/>
          </v:shape>
          <o:OLEObject Type="Embed" ProgID="AcroExch.Document.DC" ShapeID="_x0000_i1029" DrawAspect="Icon" ObjectID="_1669100545" r:id="rId9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10" o:title=""/>
          </v:shape>
          <o:OLEObject Type="Embed" ProgID="AcroExch.Document.DC" ShapeID="_x0000_i1028" DrawAspect="Icon" ObjectID="_1669100546" r:id="rId11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669100547" r:id="rId13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14" o:title=""/>
          </v:shape>
          <o:OLEObject Type="Embed" ProgID="AcroExch.Document.DC" ShapeID="_x0000_i1026" DrawAspect="Icon" ObjectID="_1669100548" r:id="rId15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16" o:title=""/>
          </v:shape>
          <o:OLEObject Type="Embed" ProgID="AcroExch.Document.DC" ShapeID="_x0000_i1025" DrawAspect="Icon" ObjectID="_1669100549" r:id="rId17"/>
        </w:object>
      </w:r>
    </w:p>
    <w:sectPr w:rsidR="0038707C" w:rsidRPr="003870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07C"/>
    <w:rsid w:val="0038707C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78C3B"/>
  <w15:chartTrackingRefBased/>
  <w15:docId w15:val="{CE340136-F764-4600-9FE3-26E48E016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2020-12-10T15:15:00Z</dcterms:created>
  <dcterms:modified xsi:type="dcterms:W3CDTF">2020-12-10T15:16:00Z</dcterms:modified>
</cp:coreProperties>
</file>