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FAD" w:rsidRDefault="00586FAD" w:rsidP="00586FAD">
      <w:pPr>
        <w:spacing w:line="360" w:lineRule="auto"/>
        <w:rPr>
          <w:rFonts w:ascii="Arial" w:hAnsi="Arial" w:cs="Arial"/>
        </w:rPr>
      </w:pPr>
      <w:r>
        <w:t xml:space="preserve">          </w:t>
      </w:r>
      <w:r>
        <w:rPr>
          <w:rFonts w:ascii="Arial" w:hAnsi="Arial" w:cs="Arial"/>
        </w:rPr>
        <w:t>Sucre, Santander</w:t>
      </w:r>
      <w:r w:rsidR="00CA3B2F">
        <w:rPr>
          <w:rFonts w:ascii="Arial" w:hAnsi="Arial" w:cs="Arial"/>
        </w:rPr>
        <w:t>,  veinticinco (25</w:t>
      </w:r>
      <w:r w:rsidR="00F4402B">
        <w:rPr>
          <w:rFonts w:ascii="Arial" w:hAnsi="Arial" w:cs="Arial"/>
        </w:rPr>
        <w:t>) de agosto</w:t>
      </w:r>
      <w:r w:rsidR="00BB231B">
        <w:rPr>
          <w:rFonts w:ascii="Arial" w:hAnsi="Arial" w:cs="Arial"/>
        </w:rPr>
        <w:t xml:space="preserve"> </w:t>
      </w:r>
      <w:r w:rsidR="00436553">
        <w:rPr>
          <w:rFonts w:ascii="Arial" w:hAnsi="Arial" w:cs="Arial"/>
        </w:rPr>
        <w:t xml:space="preserve"> de dos mil veintidós (2022</w:t>
      </w:r>
      <w:r>
        <w:rPr>
          <w:rFonts w:ascii="Arial" w:hAnsi="Arial" w:cs="Arial"/>
        </w:rPr>
        <w:t xml:space="preserve">) </w:t>
      </w:r>
    </w:p>
    <w:p w:rsidR="00586FAD" w:rsidRDefault="00586FAD" w:rsidP="00586FAD">
      <w:pPr>
        <w:rPr>
          <w:sz w:val="28"/>
          <w:szCs w:val="28"/>
        </w:rPr>
      </w:pPr>
      <w:r>
        <w:t xml:space="preserve">   </w:t>
      </w:r>
    </w:p>
    <w:p w:rsidR="00586FAD" w:rsidRDefault="00586FAD" w:rsidP="00586FAD">
      <w:r>
        <w:t xml:space="preserve">  Clase de Proceso:              Ejecutivo Singular</w:t>
      </w:r>
    </w:p>
    <w:p w:rsidR="00586FAD" w:rsidRDefault="00586FAD" w:rsidP="00586FAD">
      <w:r>
        <w:t xml:space="preserve">   Demandante:                     Banco Agrario de Colombia S.A.</w:t>
      </w:r>
    </w:p>
    <w:p w:rsidR="00586FAD" w:rsidRDefault="00586FAD" w:rsidP="00586FAD">
      <w:r>
        <w:t xml:space="preserve">   Apoderado:                    </w:t>
      </w:r>
      <w:r w:rsidR="00BB231B">
        <w:t xml:space="preserve">   Dr. Mario Julián </w:t>
      </w:r>
      <w:proofErr w:type="spellStart"/>
      <w:r w:rsidR="00BB231B">
        <w:t>Munevar</w:t>
      </w:r>
      <w:proofErr w:type="spellEnd"/>
      <w:r w:rsidR="00BB231B">
        <w:t xml:space="preserve"> </w:t>
      </w:r>
      <w:proofErr w:type="spellStart"/>
      <w:r w:rsidR="00BB231B">
        <w:t>Umba</w:t>
      </w:r>
      <w:proofErr w:type="spellEnd"/>
    </w:p>
    <w:p w:rsidR="00586FAD" w:rsidRDefault="00586FAD" w:rsidP="00586FAD">
      <w:r>
        <w:t xml:space="preserve">   Demandado:         </w:t>
      </w:r>
      <w:r w:rsidR="008A421A">
        <w:t xml:space="preserve">  </w:t>
      </w:r>
      <w:r w:rsidR="00A94F10">
        <w:t xml:space="preserve">      </w:t>
      </w:r>
      <w:r w:rsidR="00CE655D">
        <w:t xml:space="preserve"> </w:t>
      </w:r>
      <w:r w:rsidR="00BB231B">
        <w:t xml:space="preserve">    </w:t>
      </w:r>
      <w:r w:rsidR="00266F77">
        <w:t>YEINER ROJAS FORERO</w:t>
      </w:r>
      <w:r>
        <w:t xml:space="preserve"> </w:t>
      </w:r>
    </w:p>
    <w:p w:rsidR="00586FAD" w:rsidRDefault="00586FAD" w:rsidP="00586FAD">
      <w:r>
        <w:t xml:space="preserve">   Radicado Nº.      </w:t>
      </w:r>
      <w:r w:rsidR="008C7775">
        <w:t xml:space="preserve">      </w:t>
      </w:r>
      <w:r w:rsidR="00266F77">
        <w:t xml:space="preserve">         687734089001-2021</w:t>
      </w:r>
      <w:r w:rsidR="00BB231B">
        <w:t>-</w:t>
      </w:r>
      <w:r w:rsidR="00F4402B">
        <w:t>00</w:t>
      </w:r>
      <w:r w:rsidR="00266F77">
        <w:t>047</w:t>
      </w:r>
    </w:p>
    <w:p w:rsidR="00586FAD" w:rsidRDefault="00586FAD" w:rsidP="00586FAD">
      <w:pPr>
        <w:jc w:val="both"/>
        <w:rPr>
          <w:sz w:val="28"/>
          <w:szCs w:val="28"/>
          <w:lang w:val="es-MX"/>
        </w:rPr>
      </w:pPr>
    </w:p>
    <w:p w:rsidR="00586FAD" w:rsidRPr="00BD551A" w:rsidRDefault="00586FAD" w:rsidP="00586FAD">
      <w:pPr>
        <w:jc w:val="center"/>
        <w:rPr>
          <w:b/>
          <w:sz w:val="28"/>
          <w:szCs w:val="28"/>
          <w:lang w:val="es-MX"/>
        </w:rPr>
      </w:pPr>
      <w:r w:rsidRPr="00BD551A">
        <w:rPr>
          <w:b/>
          <w:sz w:val="28"/>
          <w:szCs w:val="28"/>
          <w:lang w:val="es-MX"/>
        </w:rPr>
        <w:t>OBJETO DE LA DECISION</w:t>
      </w:r>
    </w:p>
    <w:p w:rsidR="00586FAD" w:rsidRDefault="00586FAD" w:rsidP="00586FAD">
      <w:pPr>
        <w:rPr>
          <w:sz w:val="28"/>
          <w:szCs w:val="28"/>
          <w:lang w:val="es-MX"/>
        </w:rPr>
      </w:pPr>
    </w:p>
    <w:p w:rsidR="00586FAD" w:rsidRDefault="00586FAD" w:rsidP="00586FAD">
      <w:pPr>
        <w:jc w:val="both"/>
        <w:rPr>
          <w:sz w:val="28"/>
          <w:szCs w:val="28"/>
          <w:lang w:val="es-MX"/>
        </w:rPr>
      </w:pPr>
      <w:r>
        <w:rPr>
          <w:sz w:val="28"/>
          <w:szCs w:val="28"/>
          <w:lang w:val="es-MX"/>
        </w:rPr>
        <w:t>Darle aplicación al artículo 440, inciso 2º del C.G.P.</w:t>
      </w:r>
    </w:p>
    <w:p w:rsidR="00586FAD" w:rsidRDefault="00586FAD" w:rsidP="00586FAD">
      <w:pPr>
        <w:jc w:val="both"/>
        <w:rPr>
          <w:sz w:val="28"/>
          <w:szCs w:val="28"/>
          <w:lang w:val="es-MX"/>
        </w:rPr>
      </w:pPr>
    </w:p>
    <w:p w:rsidR="00586FAD" w:rsidRPr="00BD551A" w:rsidRDefault="00586FAD" w:rsidP="00586FAD">
      <w:pPr>
        <w:jc w:val="center"/>
        <w:rPr>
          <w:b/>
          <w:sz w:val="28"/>
          <w:szCs w:val="28"/>
          <w:lang w:val="es-MX"/>
        </w:rPr>
      </w:pPr>
      <w:r w:rsidRPr="00BD551A">
        <w:rPr>
          <w:b/>
          <w:sz w:val="28"/>
          <w:szCs w:val="28"/>
          <w:lang w:val="es-MX"/>
        </w:rPr>
        <w:t xml:space="preserve">PARA RESOLVER  S E    C O N S I D E R </w:t>
      </w:r>
      <w:proofErr w:type="gramStart"/>
      <w:r w:rsidRPr="00BD551A">
        <w:rPr>
          <w:b/>
          <w:sz w:val="28"/>
          <w:szCs w:val="28"/>
          <w:lang w:val="es-MX"/>
        </w:rPr>
        <w:t>A :</w:t>
      </w:r>
      <w:proofErr w:type="gramEnd"/>
    </w:p>
    <w:p w:rsidR="00586FAD" w:rsidRDefault="00586FAD" w:rsidP="00586FAD">
      <w:pPr>
        <w:jc w:val="both"/>
        <w:rPr>
          <w:sz w:val="28"/>
          <w:szCs w:val="28"/>
          <w:lang w:val="es-MX"/>
        </w:rPr>
      </w:pPr>
    </w:p>
    <w:p w:rsidR="00586FAD" w:rsidRDefault="00586FAD" w:rsidP="00586FAD">
      <w:pPr>
        <w:jc w:val="both"/>
        <w:rPr>
          <w:sz w:val="18"/>
          <w:szCs w:val="18"/>
          <w:lang w:val="es-MX"/>
        </w:rPr>
      </w:pPr>
      <w:r>
        <w:rPr>
          <w:sz w:val="28"/>
          <w:szCs w:val="28"/>
          <w:lang w:val="es-MX"/>
        </w:rPr>
        <w:t xml:space="preserve">    El Artículo 440, inciso 2º. Del C. G.P., establece que “</w:t>
      </w:r>
      <w:r>
        <w:rPr>
          <w:sz w:val="18"/>
          <w:szCs w:val="18"/>
          <w:lang w:val="es-MX"/>
        </w:rPr>
        <w:t>Si el ejecutado no propone excepciones oportunamente, el Juez ordenará, por medio de auto que no admite recurso, el remate y avalúo de los bienes embargados y los que posteriormente se embarguen, si fuere el caso, o seguir adelante la ejecución para el cumplimiento de las obligaciones determinadas en el mandamiento ejecutivo, practicar la liquidación del Crédito y condenar en costa al ejecutado.”</w:t>
      </w:r>
    </w:p>
    <w:p w:rsidR="00586FAD" w:rsidRDefault="00586FAD" w:rsidP="00586FAD">
      <w:pPr>
        <w:jc w:val="both"/>
        <w:rPr>
          <w:sz w:val="18"/>
          <w:szCs w:val="18"/>
          <w:lang w:val="es-MX"/>
        </w:rPr>
      </w:pPr>
    </w:p>
    <w:p w:rsidR="00FD2B10" w:rsidRDefault="00FD2B10" w:rsidP="00586FAD">
      <w:pPr>
        <w:jc w:val="both"/>
        <w:rPr>
          <w:sz w:val="28"/>
          <w:szCs w:val="28"/>
          <w:lang w:val="es-MX"/>
        </w:rPr>
      </w:pPr>
      <w:r>
        <w:rPr>
          <w:sz w:val="18"/>
          <w:szCs w:val="18"/>
          <w:lang w:val="es-MX"/>
        </w:rPr>
        <w:t xml:space="preserve">      </w:t>
      </w:r>
      <w:r w:rsidRPr="00FD2B10">
        <w:rPr>
          <w:sz w:val="28"/>
          <w:szCs w:val="28"/>
          <w:lang w:val="es-MX"/>
        </w:rPr>
        <w:t>EL BANCO AGRARIO DE COLOMBIA</w:t>
      </w:r>
      <w:r>
        <w:rPr>
          <w:sz w:val="28"/>
          <w:szCs w:val="28"/>
          <w:lang w:val="es-MX"/>
        </w:rPr>
        <w:t xml:space="preserve"> S.A. </w:t>
      </w:r>
      <w:r w:rsidR="00BD551A">
        <w:rPr>
          <w:sz w:val="28"/>
          <w:szCs w:val="28"/>
          <w:lang w:val="es-MX"/>
        </w:rPr>
        <w:t>formuló</w:t>
      </w:r>
      <w:r>
        <w:rPr>
          <w:sz w:val="28"/>
          <w:szCs w:val="28"/>
          <w:lang w:val="es-MX"/>
        </w:rPr>
        <w:t xml:space="preserve"> demanda ejecutiva de </w:t>
      </w:r>
      <w:r w:rsidR="00BD551A">
        <w:rPr>
          <w:sz w:val="28"/>
          <w:szCs w:val="28"/>
          <w:lang w:val="es-MX"/>
        </w:rPr>
        <w:t>mínima</w:t>
      </w:r>
      <w:r>
        <w:rPr>
          <w:sz w:val="28"/>
          <w:szCs w:val="28"/>
          <w:lang w:val="es-MX"/>
        </w:rPr>
        <w:t xml:space="preserve"> </w:t>
      </w:r>
      <w:r w:rsidR="00BD551A">
        <w:rPr>
          <w:sz w:val="28"/>
          <w:szCs w:val="28"/>
          <w:lang w:val="es-MX"/>
        </w:rPr>
        <w:t>cuantía contra</w:t>
      </w:r>
      <w:r w:rsidR="00F4402B">
        <w:rPr>
          <w:sz w:val="28"/>
          <w:szCs w:val="28"/>
          <w:lang w:val="es-MX"/>
        </w:rPr>
        <w:t xml:space="preserve"> </w:t>
      </w:r>
      <w:r w:rsidR="00266F77">
        <w:rPr>
          <w:sz w:val="28"/>
          <w:szCs w:val="28"/>
          <w:lang w:val="es-MX"/>
        </w:rPr>
        <w:t>YEINER ROJAS FORERO</w:t>
      </w:r>
      <w:r w:rsidR="008F7303">
        <w:rPr>
          <w:sz w:val="28"/>
          <w:szCs w:val="28"/>
          <w:lang w:val="es-MX"/>
        </w:rPr>
        <w:t xml:space="preserve"> </w:t>
      </w:r>
      <w:r>
        <w:rPr>
          <w:sz w:val="28"/>
          <w:szCs w:val="28"/>
          <w:lang w:val="es-MX"/>
        </w:rPr>
        <w:t xml:space="preserve">por acorde con el artículo  82 y siguientes del C.G. del P. por cumplir el titulo ejecutivo objeto de recaudo los requisitos especiales exigidos por el artículo 422 del C.G. del P. este Despacho Judicial </w:t>
      </w:r>
      <w:r w:rsidR="00BD551A">
        <w:rPr>
          <w:sz w:val="28"/>
          <w:szCs w:val="28"/>
          <w:lang w:val="es-MX"/>
        </w:rPr>
        <w:t>libró</w:t>
      </w:r>
      <w:r w:rsidR="00266F77">
        <w:rPr>
          <w:sz w:val="28"/>
          <w:szCs w:val="28"/>
          <w:lang w:val="es-MX"/>
        </w:rPr>
        <w:t xml:space="preserve"> orden de pago 13 de diciembre</w:t>
      </w:r>
      <w:r w:rsidR="008640A0">
        <w:rPr>
          <w:sz w:val="28"/>
          <w:szCs w:val="28"/>
          <w:lang w:val="es-MX"/>
        </w:rPr>
        <w:t xml:space="preserve"> </w:t>
      </w:r>
      <w:r w:rsidR="00266F77">
        <w:rPr>
          <w:sz w:val="28"/>
          <w:szCs w:val="28"/>
          <w:lang w:val="es-MX"/>
        </w:rPr>
        <w:t xml:space="preserve"> de 2021</w:t>
      </w:r>
      <w:r>
        <w:rPr>
          <w:sz w:val="28"/>
          <w:szCs w:val="28"/>
          <w:lang w:val="es-MX"/>
        </w:rPr>
        <w:t xml:space="preserve"> (</w:t>
      </w:r>
      <w:proofErr w:type="spellStart"/>
      <w:r>
        <w:rPr>
          <w:sz w:val="28"/>
          <w:szCs w:val="28"/>
          <w:lang w:val="es-MX"/>
        </w:rPr>
        <w:t>fls</w:t>
      </w:r>
      <w:proofErr w:type="spellEnd"/>
      <w:r>
        <w:rPr>
          <w:sz w:val="28"/>
          <w:szCs w:val="28"/>
          <w:lang w:val="es-MX"/>
        </w:rPr>
        <w:t xml:space="preserve">. </w:t>
      </w:r>
      <w:r w:rsidR="00266F77">
        <w:rPr>
          <w:sz w:val="28"/>
          <w:szCs w:val="28"/>
          <w:lang w:val="es-MX"/>
        </w:rPr>
        <w:t>55, 56 y 57</w:t>
      </w:r>
      <w:r w:rsidR="00972C59">
        <w:rPr>
          <w:sz w:val="28"/>
          <w:szCs w:val="28"/>
          <w:lang w:val="es-MX"/>
        </w:rPr>
        <w:t xml:space="preserve"> cuaderno principal) </w:t>
      </w:r>
      <w:r>
        <w:rPr>
          <w:sz w:val="28"/>
          <w:szCs w:val="28"/>
          <w:lang w:val="es-MX"/>
        </w:rPr>
        <w:t xml:space="preserve"> por las cantidades e intereses pretendidos, las que deb</w:t>
      </w:r>
      <w:r w:rsidR="00F4402B">
        <w:rPr>
          <w:sz w:val="28"/>
          <w:szCs w:val="28"/>
          <w:lang w:val="es-MX"/>
        </w:rPr>
        <w:t>ían ser canceladas por parte de la demandada</w:t>
      </w:r>
      <w:r>
        <w:rPr>
          <w:sz w:val="28"/>
          <w:szCs w:val="28"/>
          <w:lang w:val="es-MX"/>
        </w:rPr>
        <w:t xml:space="preserve"> dentro de los cinco (5) días siguientes a su notificación. </w:t>
      </w:r>
    </w:p>
    <w:p w:rsidR="00586FAD" w:rsidRDefault="00FD2B10" w:rsidP="00586FAD">
      <w:pPr>
        <w:jc w:val="both"/>
        <w:rPr>
          <w:sz w:val="28"/>
          <w:szCs w:val="28"/>
          <w:lang w:val="es-MX"/>
        </w:rPr>
      </w:pPr>
      <w:r>
        <w:rPr>
          <w:sz w:val="28"/>
          <w:szCs w:val="28"/>
          <w:lang w:val="es-MX"/>
        </w:rPr>
        <w:t xml:space="preserve">  </w:t>
      </w:r>
    </w:p>
    <w:p w:rsidR="00586FAD" w:rsidRDefault="00586FAD" w:rsidP="00586FAD">
      <w:pPr>
        <w:jc w:val="both"/>
        <w:rPr>
          <w:sz w:val="28"/>
          <w:szCs w:val="28"/>
          <w:lang w:val="es-MX"/>
        </w:rPr>
      </w:pPr>
      <w:r>
        <w:rPr>
          <w:sz w:val="28"/>
          <w:szCs w:val="28"/>
          <w:lang w:val="es-MX"/>
        </w:rPr>
        <w:t xml:space="preserve">    A</w:t>
      </w:r>
      <w:r w:rsidR="00142F30">
        <w:rPr>
          <w:sz w:val="28"/>
          <w:szCs w:val="28"/>
          <w:lang w:val="es-MX"/>
        </w:rPr>
        <w:t xml:space="preserve">l </w:t>
      </w:r>
      <w:r w:rsidR="00A94F10">
        <w:rPr>
          <w:sz w:val="28"/>
          <w:szCs w:val="28"/>
          <w:lang w:val="es-MX"/>
        </w:rPr>
        <w:t>ejecu</w:t>
      </w:r>
      <w:r w:rsidR="00CE655D">
        <w:rPr>
          <w:sz w:val="28"/>
          <w:szCs w:val="28"/>
          <w:lang w:val="es-MX"/>
        </w:rPr>
        <w:t>t</w:t>
      </w:r>
      <w:r w:rsidR="00BB231B">
        <w:rPr>
          <w:sz w:val="28"/>
          <w:szCs w:val="28"/>
          <w:lang w:val="es-MX"/>
        </w:rPr>
        <w:t>ado</w:t>
      </w:r>
      <w:r w:rsidR="00266F77">
        <w:rPr>
          <w:sz w:val="28"/>
          <w:szCs w:val="28"/>
          <w:lang w:val="es-MX"/>
        </w:rPr>
        <w:t xml:space="preserve"> YEINER ROJAS FORERO</w:t>
      </w:r>
      <w:r>
        <w:rPr>
          <w:sz w:val="28"/>
          <w:szCs w:val="28"/>
          <w:lang w:val="es-MX"/>
        </w:rPr>
        <w:t xml:space="preserve"> se notificó</w:t>
      </w:r>
      <w:r w:rsidR="008D5912">
        <w:rPr>
          <w:sz w:val="28"/>
          <w:szCs w:val="28"/>
          <w:lang w:val="es-MX"/>
        </w:rPr>
        <w:t xml:space="preserve"> por AVISO</w:t>
      </w:r>
      <w:r>
        <w:rPr>
          <w:sz w:val="28"/>
          <w:szCs w:val="28"/>
          <w:lang w:val="es-MX"/>
        </w:rPr>
        <w:t xml:space="preserve"> de la referida providencia, acto cumpl</w:t>
      </w:r>
      <w:r w:rsidR="00436553">
        <w:rPr>
          <w:sz w:val="28"/>
          <w:szCs w:val="28"/>
          <w:lang w:val="es-MX"/>
        </w:rPr>
        <w:t xml:space="preserve">ido el pasado </w:t>
      </w:r>
      <w:r w:rsidR="00D744DC">
        <w:rPr>
          <w:sz w:val="28"/>
          <w:szCs w:val="28"/>
          <w:lang w:val="es-MX"/>
        </w:rPr>
        <w:t>15 DE JUN</w:t>
      </w:r>
      <w:bookmarkStart w:id="0" w:name="_GoBack"/>
      <w:bookmarkEnd w:id="0"/>
      <w:r w:rsidR="00F4402B">
        <w:rPr>
          <w:sz w:val="28"/>
          <w:szCs w:val="28"/>
          <w:lang w:val="es-MX"/>
        </w:rPr>
        <w:t>IO</w:t>
      </w:r>
      <w:r w:rsidR="00266F77">
        <w:rPr>
          <w:sz w:val="28"/>
          <w:szCs w:val="28"/>
          <w:lang w:val="es-MX"/>
        </w:rPr>
        <w:t xml:space="preserve"> (fl.64</w:t>
      </w:r>
      <w:r>
        <w:rPr>
          <w:sz w:val="28"/>
          <w:szCs w:val="28"/>
          <w:lang w:val="es-MX"/>
        </w:rPr>
        <w:t xml:space="preserve"> cuaderno principal de la ejecución),  todo lo</w:t>
      </w:r>
      <w:r w:rsidR="008D5912">
        <w:rPr>
          <w:sz w:val="28"/>
          <w:szCs w:val="28"/>
          <w:lang w:val="es-MX"/>
        </w:rPr>
        <w:t xml:space="preserve"> cual a voces del artículo 292</w:t>
      </w:r>
      <w:r w:rsidR="008F7303">
        <w:rPr>
          <w:sz w:val="28"/>
          <w:szCs w:val="28"/>
          <w:lang w:val="es-MX"/>
        </w:rPr>
        <w:t xml:space="preserve"> </w:t>
      </w:r>
      <w:r w:rsidR="008D5912">
        <w:rPr>
          <w:sz w:val="28"/>
          <w:szCs w:val="28"/>
          <w:lang w:val="es-MX"/>
        </w:rPr>
        <w:t xml:space="preserve">inciso primero, </w:t>
      </w:r>
      <w:proofErr w:type="spellStart"/>
      <w:r w:rsidR="008D5912">
        <w:rPr>
          <w:sz w:val="28"/>
          <w:szCs w:val="28"/>
          <w:lang w:val="es-MX"/>
        </w:rPr>
        <w:t>infine</w:t>
      </w:r>
      <w:proofErr w:type="spellEnd"/>
      <w:r w:rsidR="008D5912">
        <w:rPr>
          <w:sz w:val="28"/>
          <w:szCs w:val="28"/>
          <w:lang w:val="es-MX"/>
        </w:rPr>
        <w:t>, ibídem;</w:t>
      </w:r>
      <w:r>
        <w:rPr>
          <w:sz w:val="28"/>
          <w:szCs w:val="28"/>
          <w:lang w:val="es-MX"/>
        </w:rPr>
        <w:t xml:space="preserve"> </w:t>
      </w:r>
      <w:r w:rsidR="00972C59">
        <w:rPr>
          <w:sz w:val="28"/>
          <w:szCs w:val="28"/>
          <w:lang w:val="es-MX"/>
        </w:rPr>
        <w:t>sin embargo el demandado guardó absoluto silencio</w:t>
      </w:r>
      <w:r w:rsidR="008D5912">
        <w:rPr>
          <w:sz w:val="28"/>
          <w:szCs w:val="28"/>
          <w:lang w:val="es-MX"/>
        </w:rPr>
        <w:t>, sin presentar excepciones</w:t>
      </w:r>
      <w:r w:rsidR="00972C59">
        <w:rPr>
          <w:sz w:val="28"/>
          <w:szCs w:val="28"/>
          <w:lang w:val="es-MX"/>
        </w:rPr>
        <w:t>.</w:t>
      </w:r>
    </w:p>
    <w:p w:rsidR="00586FAD" w:rsidRDefault="00586FAD" w:rsidP="00586FAD">
      <w:pPr>
        <w:jc w:val="both"/>
        <w:rPr>
          <w:sz w:val="28"/>
          <w:szCs w:val="28"/>
          <w:lang w:val="es-MX"/>
        </w:rPr>
      </w:pPr>
    </w:p>
    <w:p w:rsidR="00586FAD" w:rsidRDefault="00586FAD" w:rsidP="00586FAD">
      <w:pPr>
        <w:jc w:val="both"/>
        <w:rPr>
          <w:sz w:val="28"/>
          <w:szCs w:val="28"/>
          <w:lang w:val="es-MX"/>
        </w:rPr>
      </w:pPr>
      <w:r>
        <w:rPr>
          <w:sz w:val="28"/>
          <w:szCs w:val="28"/>
          <w:lang w:val="es-MX"/>
        </w:rPr>
        <w:t xml:space="preserve">     Acorde con el</w:t>
      </w:r>
      <w:r w:rsidR="005C2041">
        <w:rPr>
          <w:sz w:val="28"/>
          <w:szCs w:val="28"/>
          <w:lang w:val="es-MX"/>
        </w:rPr>
        <w:t xml:space="preserve"> </w:t>
      </w:r>
      <w:r w:rsidR="00253EE9">
        <w:rPr>
          <w:sz w:val="28"/>
          <w:szCs w:val="28"/>
          <w:lang w:val="es-MX"/>
        </w:rPr>
        <w:t xml:space="preserve">ante penúltimo inciso del </w:t>
      </w:r>
      <w:r w:rsidR="005C2041">
        <w:rPr>
          <w:sz w:val="28"/>
          <w:szCs w:val="28"/>
          <w:lang w:val="es-MX"/>
        </w:rPr>
        <w:t>artículo 292</w:t>
      </w:r>
      <w:r w:rsidR="00253EE9">
        <w:rPr>
          <w:sz w:val="28"/>
          <w:szCs w:val="28"/>
          <w:lang w:val="es-MX"/>
        </w:rPr>
        <w:t xml:space="preserve"> referido</w:t>
      </w:r>
      <w:r>
        <w:rPr>
          <w:sz w:val="28"/>
          <w:szCs w:val="28"/>
          <w:lang w:val="es-MX"/>
        </w:rPr>
        <w:t xml:space="preserve">, </w:t>
      </w:r>
      <w:r w:rsidR="00253EE9">
        <w:rPr>
          <w:sz w:val="28"/>
          <w:szCs w:val="28"/>
          <w:lang w:val="es-MX"/>
        </w:rPr>
        <w:t xml:space="preserve">se  observa </w:t>
      </w:r>
      <w:r>
        <w:rPr>
          <w:sz w:val="28"/>
          <w:szCs w:val="28"/>
          <w:lang w:val="es-MX"/>
        </w:rPr>
        <w:t>la constancia de la e</w:t>
      </w:r>
      <w:r w:rsidR="00246A06">
        <w:rPr>
          <w:sz w:val="28"/>
          <w:szCs w:val="28"/>
          <w:lang w:val="es-MX"/>
        </w:rPr>
        <w:t>mpresa de servicio EXPRESS</w:t>
      </w:r>
      <w:r>
        <w:rPr>
          <w:sz w:val="28"/>
          <w:szCs w:val="28"/>
          <w:lang w:val="es-MX"/>
        </w:rPr>
        <w:t xml:space="preserve"> de la entrega de la comunicación de la </w:t>
      </w:r>
      <w:r w:rsidR="005C2041">
        <w:rPr>
          <w:sz w:val="28"/>
          <w:szCs w:val="28"/>
          <w:lang w:val="es-MX"/>
        </w:rPr>
        <w:t>notificación por aviso</w:t>
      </w:r>
      <w:r w:rsidR="00266F77">
        <w:rPr>
          <w:sz w:val="28"/>
          <w:szCs w:val="28"/>
          <w:lang w:val="es-MX"/>
        </w:rPr>
        <w:t xml:space="preserve"> al folio 65</w:t>
      </w:r>
      <w:r w:rsidR="00F4402B">
        <w:rPr>
          <w:sz w:val="28"/>
          <w:szCs w:val="28"/>
          <w:lang w:val="es-MX"/>
        </w:rPr>
        <w:t xml:space="preserve">, </w:t>
      </w:r>
      <w:r>
        <w:rPr>
          <w:sz w:val="28"/>
          <w:szCs w:val="28"/>
          <w:lang w:val="es-MX"/>
        </w:rPr>
        <w:t>también la copia de la notificación</w:t>
      </w:r>
      <w:r w:rsidR="005C2041">
        <w:rPr>
          <w:sz w:val="28"/>
          <w:szCs w:val="28"/>
          <w:lang w:val="es-MX"/>
        </w:rPr>
        <w:t xml:space="preserve"> por aviso</w:t>
      </w:r>
      <w:r>
        <w:rPr>
          <w:sz w:val="28"/>
          <w:szCs w:val="28"/>
          <w:lang w:val="es-MX"/>
        </w:rPr>
        <w:t xml:space="preserve"> debida</w:t>
      </w:r>
      <w:r w:rsidR="008F7303">
        <w:rPr>
          <w:sz w:val="28"/>
          <w:szCs w:val="28"/>
          <w:lang w:val="es-MX"/>
        </w:rPr>
        <w:t>m</w:t>
      </w:r>
      <w:r w:rsidR="00266F77">
        <w:rPr>
          <w:sz w:val="28"/>
          <w:szCs w:val="28"/>
          <w:lang w:val="es-MX"/>
        </w:rPr>
        <w:t>ente cotejada y sellada folio 66</w:t>
      </w:r>
      <w:r>
        <w:rPr>
          <w:sz w:val="28"/>
          <w:szCs w:val="28"/>
          <w:lang w:val="es-MX"/>
        </w:rPr>
        <w:t xml:space="preserve">;  si bien es cierto fue allegado con la copia del mandamiento de pago, también es cierto que la constancia consigna que se entregó esto con  la correspondencia en la dirección de notificaciones del ejecutado. </w:t>
      </w:r>
    </w:p>
    <w:p w:rsidR="00586FAD" w:rsidRDefault="00586FAD" w:rsidP="00586FAD">
      <w:pPr>
        <w:jc w:val="both"/>
        <w:rPr>
          <w:sz w:val="28"/>
          <w:szCs w:val="28"/>
          <w:lang w:val="es-MX"/>
        </w:rPr>
      </w:pPr>
    </w:p>
    <w:p w:rsidR="00586FAD" w:rsidRDefault="00972C59" w:rsidP="00F22CB9">
      <w:pPr>
        <w:jc w:val="both"/>
        <w:rPr>
          <w:sz w:val="28"/>
          <w:szCs w:val="28"/>
          <w:lang w:val="es-MX"/>
        </w:rPr>
      </w:pPr>
      <w:r>
        <w:rPr>
          <w:sz w:val="28"/>
          <w:szCs w:val="28"/>
          <w:lang w:val="es-MX"/>
        </w:rPr>
        <w:t xml:space="preserve">    Dado lo anterior y teniendo en cuenta que el artículo 440 del C.G. del P., señala que, cuando los ejecutados no proponen excepciones </w:t>
      </w:r>
      <w:r w:rsidR="00BD551A">
        <w:rPr>
          <w:sz w:val="28"/>
          <w:szCs w:val="28"/>
          <w:lang w:val="es-MX"/>
        </w:rPr>
        <w:t>oportunamente</w:t>
      </w:r>
      <w:r>
        <w:rPr>
          <w:sz w:val="28"/>
          <w:szCs w:val="28"/>
          <w:lang w:val="es-MX"/>
        </w:rPr>
        <w:t xml:space="preserve">, el juez debe dictar un auto que ordena llevar adelante la ejecución para el </w:t>
      </w:r>
      <w:r w:rsidR="00F22CB9">
        <w:rPr>
          <w:sz w:val="28"/>
          <w:szCs w:val="28"/>
          <w:lang w:val="es-MX"/>
        </w:rPr>
        <w:t>cumplimiento de las obligaciones determinadas en el mandamiento ejecutivo, practicar la liquidación  del crédito y condenar en costas al demandado.</w:t>
      </w:r>
    </w:p>
    <w:p w:rsidR="00586FAD" w:rsidRDefault="00586FAD" w:rsidP="00586FAD">
      <w:pPr>
        <w:jc w:val="both"/>
        <w:rPr>
          <w:sz w:val="28"/>
          <w:szCs w:val="28"/>
          <w:lang w:val="es-MX"/>
        </w:rPr>
      </w:pPr>
    </w:p>
    <w:p w:rsidR="005C2041" w:rsidRDefault="005C2041" w:rsidP="00586FAD">
      <w:pPr>
        <w:jc w:val="both"/>
        <w:rPr>
          <w:sz w:val="28"/>
          <w:szCs w:val="28"/>
          <w:lang w:val="es-MX"/>
        </w:rPr>
      </w:pPr>
      <w:r>
        <w:rPr>
          <w:sz w:val="28"/>
          <w:szCs w:val="28"/>
          <w:lang w:val="es-MX"/>
        </w:rPr>
        <w:t xml:space="preserve">     </w:t>
      </w:r>
      <w:r w:rsidR="00F22CB9">
        <w:rPr>
          <w:sz w:val="28"/>
          <w:szCs w:val="28"/>
          <w:lang w:val="es-MX"/>
        </w:rPr>
        <w:t>En virtud</w:t>
      </w:r>
      <w:r w:rsidR="00586FAD">
        <w:rPr>
          <w:sz w:val="28"/>
          <w:szCs w:val="28"/>
          <w:lang w:val="es-MX"/>
        </w:rPr>
        <w:t xml:space="preserve"> lo expuesto, el Juzgado Promiscu</w:t>
      </w:r>
      <w:r>
        <w:rPr>
          <w:sz w:val="28"/>
          <w:szCs w:val="28"/>
          <w:lang w:val="es-MX"/>
        </w:rPr>
        <w:t xml:space="preserve">o Municipal de Sucre, </w:t>
      </w:r>
      <w:r w:rsidR="00BD551A">
        <w:rPr>
          <w:sz w:val="28"/>
          <w:szCs w:val="28"/>
          <w:lang w:val="es-MX"/>
        </w:rPr>
        <w:t>Santande</w:t>
      </w:r>
      <w:r>
        <w:rPr>
          <w:sz w:val="28"/>
          <w:szCs w:val="28"/>
          <w:lang w:val="es-MX"/>
        </w:rPr>
        <w:t>r,</w:t>
      </w:r>
    </w:p>
    <w:p w:rsidR="00586FAD" w:rsidRPr="00BD551A" w:rsidRDefault="00586FAD" w:rsidP="00586FAD">
      <w:pPr>
        <w:jc w:val="center"/>
        <w:rPr>
          <w:b/>
          <w:sz w:val="28"/>
          <w:szCs w:val="28"/>
          <w:lang w:val="es-MX"/>
        </w:rPr>
      </w:pPr>
      <w:r w:rsidRPr="00BD551A">
        <w:rPr>
          <w:b/>
          <w:sz w:val="28"/>
          <w:szCs w:val="28"/>
          <w:lang w:val="es-MX"/>
        </w:rPr>
        <w:lastRenderedPageBreak/>
        <w:t xml:space="preserve">R E S U E L V </w:t>
      </w:r>
      <w:proofErr w:type="gramStart"/>
      <w:r w:rsidRPr="00BD551A">
        <w:rPr>
          <w:b/>
          <w:sz w:val="28"/>
          <w:szCs w:val="28"/>
          <w:lang w:val="es-MX"/>
        </w:rPr>
        <w:t>E :</w:t>
      </w:r>
      <w:proofErr w:type="gramEnd"/>
    </w:p>
    <w:p w:rsidR="00586FAD" w:rsidRDefault="00586FAD" w:rsidP="00586FAD">
      <w:pPr>
        <w:jc w:val="both"/>
        <w:rPr>
          <w:sz w:val="28"/>
          <w:szCs w:val="28"/>
          <w:lang w:val="es-MX"/>
        </w:rPr>
      </w:pPr>
    </w:p>
    <w:p w:rsidR="00586FAD" w:rsidRDefault="00586FAD" w:rsidP="00586FAD">
      <w:pPr>
        <w:jc w:val="both"/>
        <w:rPr>
          <w:sz w:val="28"/>
          <w:szCs w:val="28"/>
          <w:lang w:val="es-MX"/>
        </w:rPr>
      </w:pPr>
    </w:p>
    <w:p w:rsidR="00586FAD" w:rsidRDefault="00586FAD" w:rsidP="00586FAD">
      <w:pPr>
        <w:jc w:val="both"/>
        <w:rPr>
          <w:sz w:val="28"/>
          <w:szCs w:val="28"/>
          <w:lang w:val="es-MX"/>
        </w:rPr>
      </w:pPr>
      <w:r>
        <w:rPr>
          <w:sz w:val="28"/>
          <w:szCs w:val="28"/>
          <w:lang w:val="es-MX"/>
        </w:rPr>
        <w:t xml:space="preserve">   PRIMERO:   </w:t>
      </w:r>
      <w:r w:rsidR="00F22CB9" w:rsidRPr="00BD551A">
        <w:rPr>
          <w:b/>
          <w:sz w:val="28"/>
          <w:szCs w:val="28"/>
          <w:lang w:val="es-MX"/>
        </w:rPr>
        <w:t>SEGUIR ADELANTE</w:t>
      </w:r>
      <w:r w:rsidR="00F22CB9">
        <w:rPr>
          <w:sz w:val="28"/>
          <w:szCs w:val="28"/>
          <w:lang w:val="es-MX"/>
        </w:rPr>
        <w:t xml:space="preserve"> la presente ejecució</w:t>
      </w:r>
      <w:r w:rsidR="00436553">
        <w:rPr>
          <w:sz w:val="28"/>
          <w:szCs w:val="28"/>
          <w:lang w:val="es-MX"/>
        </w:rPr>
        <w:t>n en contra</w:t>
      </w:r>
      <w:r w:rsidR="00246A06">
        <w:rPr>
          <w:sz w:val="28"/>
          <w:szCs w:val="28"/>
          <w:lang w:val="es-MX"/>
        </w:rPr>
        <w:t xml:space="preserve"> de </w:t>
      </w:r>
      <w:r w:rsidR="00266F77">
        <w:rPr>
          <w:sz w:val="28"/>
          <w:szCs w:val="28"/>
          <w:lang w:val="es-MX"/>
        </w:rPr>
        <w:t>YEINER ROJAS FORERO</w:t>
      </w:r>
      <w:r w:rsidR="008F7303">
        <w:rPr>
          <w:sz w:val="28"/>
          <w:szCs w:val="28"/>
          <w:lang w:val="es-MX"/>
        </w:rPr>
        <w:t xml:space="preserve"> </w:t>
      </w:r>
      <w:r w:rsidR="00F22CB9">
        <w:rPr>
          <w:sz w:val="28"/>
          <w:szCs w:val="28"/>
          <w:lang w:val="es-MX"/>
        </w:rPr>
        <w:t>tal como fue decretada en el mandamiento de pago, y conforme a lo dispuesto en la parte motiva de este auto.</w:t>
      </w:r>
    </w:p>
    <w:p w:rsidR="00586FAD" w:rsidRDefault="00586FAD" w:rsidP="00586FAD">
      <w:pPr>
        <w:jc w:val="both"/>
        <w:rPr>
          <w:sz w:val="28"/>
          <w:szCs w:val="28"/>
          <w:lang w:val="es-MX"/>
        </w:rPr>
      </w:pPr>
      <w:r>
        <w:rPr>
          <w:sz w:val="28"/>
          <w:szCs w:val="28"/>
          <w:lang w:val="es-MX"/>
        </w:rPr>
        <w:t xml:space="preserve">  </w:t>
      </w:r>
    </w:p>
    <w:p w:rsidR="00586FAD" w:rsidRDefault="00586FAD" w:rsidP="00586FAD">
      <w:pPr>
        <w:jc w:val="both"/>
        <w:rPr>
          <w:sz w:val="28"/>
          <w:szCs w:val="28"/>
          <w:lang w:val="es-MX"/>
        </w:rPr>
      </w:pPr>
      <w:r>
        <w:rPr>
          <w:sz w:val="28"/>
          <w:szCs w:val="28"/>
          <w:lang w:val="es-MX"/>
        </w:rPr>
        <w:t xml:space="preserve">   SEGUNDO:   </w:t>
      </w:r>
      <w:r w:rsidR="00F22CB9" w:rsidRPr="00BD551A">
        <w:rPr>
          <w:b/>
          <w:sz w:val="28"/>
          <w:szCs w:val="28"/>
          <w:lang w:val="es-MX"/>
        </w:rPr>
        <w:t>AVALUAR Y REMATAR</w:t>
      </w:r>
      <w:r w:rsidR="00F22CB9">
        <w:rPr>
          <w:sz w:val="28"/>
          <w:szCs w:val="28"/>
          <w:lang w:val="es-MX"/>
        </w:rPr>
        <w:t xml:space="preserve"> </w:t>
      </w:r>
      <w:r>
        <w:rPr>
          <w:sz w:val="28"/>
          <w:szCs w:val="28"/>
          <w:lang w:val="es-MX"/>
        </w:rPr>
        <w:t xml:space="preserve"> los bienes embargados y de los que posteriormente se embarguen.</w:t>
      </w:r>
    </w:p>
    <w:p w:rsidR="00586FAD" w:rsidRDefault="00586FAD" w:rsidP="00586FAD">
      <w:pPr>
        <w:jc w:val="both"/>
        <w:rPr>
          <w:sz w:val="28"/>
          <w:szCs w:val="28"/>
          <w:lang w:val="es-MX"/>
        </w:rPr>
      </w:pPr>
    </w:p>
    <w:p w:rsidR="00586FAD" w:rsidRDefault="00586FAD" w:rsidP="00586FAD">
      <w:pPr>
        <w:jc w:val="both"/>
        <w:rPr>
          <w:sz w:val="28"/>
          <w:szCs w:val="28"/>
          <w:lang w:val="es-MX"/>
        </w:rPr>
      </w:pPr>
      <w:r>
        <w:rPr>
          <w:sz w:val="28"/>
          <w:szCs w:val="28"/>
          <w:lang w:val="es-MX"/>
        </w:rPr>
        <w:t xml:space="preserve">    TERCERO:   </w:t>
      </w:r>
      <w:r w:rsidR="008C7775" w:rsidRPr="00BD551A">
        <w:rPr>
          <w:b/>
          <w:sz w:val="28"/>
          <w:szCs w:val="28"/>
          <w:lang w:val="es-MX"/>
        </w:rPr>
        <w:t>ORDENAR</w:t>
      </w:r>
      <w:r w:rsidR="008C7775">
        <w:rPr>
          <w:sz w:val="28"/>
          <w:szCs w:val="28"/>
          <w:lang w:val="es-MX"/>
        </w:rPr>
        <w:t xml:space="preserve"> que se practique la liquidación del crédito con sus intereses y costas, de conformidad con lo preceptuado en el artículo 44</w:t>
      </w:r>
      <w:r>
        <w:rPr>
          <w:sz w:val="28"/>
          <w:szCs w:val="28"/>
          <w:lang w:val="es-MX"/>
        </w:rPr>
        <w:t>6 del C.G.P.</w:t>
      </w:r>
    </w:p>
    <w:p w:rsidR="00586FAD" w:rsidRDefault="00586FAD" w:rsidP="00586FAD">
      <w:pPr>
        <w:jc w:val="both"/>
        <w:rPr>
          <w:sz w:val="28"/>
          <w:szCs w:val="28"/>
          <w:lang w:val="es-MX"/>
        </w:rPr>
      </w:pPr>
    </w:p>
    <w:p w:rsidR="00586FAD" w:rsidRDefault="00586FAD" w:rsidP="00586FAD">
      <w:pPr>
        <w:jc w:val="both"/>
        <w:rPr>
          <w:sz w:val="28"/>
          <w:szCs w:val="28"/>
          <w:lang w:val="es-MX"/>
        </w:rPr>
      </w:pPr>
      <w:r>
        <w:rPr>
          <w:sz w:val="28"/>
          <w:szCs w:val="28"/>
          <w:lang w:val="es-MX"/>
        </w:rPr>
        <w:t xml:space="preserve">     CUARTO:    </w:t>
      </w:r>
      <w:r w:rsidR="008C7775" w:rsidRPr="00BD551A">
        <w:rPr>
          <w:b/>
          <w:sz w:val="28"/>
          <w:szCs w:val="28"/>
          <w:lang w:val="es-MX"/>
        </w:rPr>
        <w:t>CONDENAR</w:t>
      </w:r>
      <w:r w:rsidR="008C7775">
        <w:rPr>
          <w:sz w:val="28"/>
          <w:szCs w:val="28"/>
          <w:lang w:val="es-MX"/>
        </w:rPr>
        <w:t xml:space="preserve"> en costas a la parte demandada a favor de la parte actora.  Tasasen.</w:t>
      </w:r>
    </w:p>
    <w:p w:rsidR="00586FAD" w:rsidRDefault="00586FAD" w:rsidP="00586FAD">
      <w:pPr>
        <w:jc w:val="both"/>
        <w:rPr>
          <w:sz w:val="28"/>
          <w:szCs w:val="28"/>
          <w:lang w:val="es-MX"/>
        </w:rPr>
      </w:pPr>
    </w:p>
    <w:p w:rsidR="00586FAD" w:rsidRDefault="00586FAD" w:rsidP="00586FAD">
      <w:pPr>
        <w:jc w:val="both"/>
        <w:rPr>
          <w:sz w:val="28"/>
          <w:szCs w:val="28"/>
          <w:lang w:val="es-MX"/>
        </w:rPr>
      </w:pPr>
      <w:r>
        <w:rPr>
          <w:sz w:val="28"/>
          <w:szCs w:val="28"/>
          <w:lang w:val="es-MX"/>
        </w:rPr>
        <w:t xml:space="preserve">      QUINTO:    </w:t>
      </w:r>
      <w:r w:rsidR="008C7775" w:rsidRPr="00BD551A">
        <w:rPr>
          <w:b/>
          <w:sz w:val="28"/>
          <w:szCs w:val="28"/>
          <w:lang w:val="es-MX"/>
        </w:rPr>
        <w:t>FIJAR</w:t>
      </w:r>
      <w:r w:rsidR="008C7775">
        <w:rPr>
          <w:sz w:val="28"/>
          <w:szCs w:val="28"/>
          <w:lang w:val="es-MX"/>
        </w:rPr>
        <w:t xml:space="preserve">  como agencia en derecho a cargo de la parte pasiva y a favor de la</w:t>
      </w:r>
      <w:r w:rsidR="00436553">
        <w:rPr>
          <w:sz w:val="28"/>
          <w:szCs w:val="28"/>
          <w:lang w:val="es-MX"/>
        </w:rPr>
        <w:t xml:space="preserve"> parte demandante la suma  de</w:t>
      </w:r>
      <w:r w:rsidR="006B179F">
        <w:rPr>
          <w:sz w:val="28"/>
          <w:szCs w:val="28"/>
          <w:lang w:val="es-MX"/>
        </w:rPr>
        <w:t xml:space="preserve"> novecientos</w:t>
      </w:r>
      <w:r w:rsidR="00CA3B2F">
        <w:rPr>
          <w:sz w:val="28"/>
          <w:szCs w:val="28"/>
          <w:lang w:val="es-MX"/>
        </w:rPr>
        <w:t xml:space="preserve">    mil pesos ($</w:t>
      </w:r>
      <w:r w:rsidR="006B179F">
        <w:rPr>
          <w:sz w:val="28"/>
          <w:szCs w:val="28"/>
          <w:lang w:val="es-MX"/>
        </w:rPr>
        <w:t>900</w:t>
      </w:r>
      <w:r w:rsidR="008C7775">
        <w:rPr>
          <w:sz w:val="28"/>
          <w:szCs w:val="28"/>
          <w:lang w:val="es-MX"/>
        </w:rPr>
        <w:t xml:space="preserve">.000.oo) </w:t>
      </w:r>
      <w:proofErr w:type="spellStart"/>
      <w:r w:rsidR="008C7775">
        <w:rPr>
          <w:sz w:val="28"/>
          <w:szCs w:val="28"/>
          <w:lang w:val="es-MX"/>
        </w:rPr>
        <w:t>M.Cte</w:t>
      </w:r>
      <w:proofErr w:type="spellEnd"/>
      <w:r w:rsidR="008C7775">
        <w:rPr>
          <w:sz w:val="28"/>
          <w:szCs w:val="28"/>
          <w:lang w:val="es-MX"/>
        </w:rPr>
        <w:t>., que se encuentra dentro del rango que establece el ACUERDO Nº. PSAA16-10554 AGLSTO 5 DE 2016, ARTÌCULO 5 NUMERAL 4 LITERAL A.</w:t>
      </w:r>
    </w:p>
    <w:p w:rsidR="007E1E51" w:rsidRDefault="007E1E51" w:rsidP="008234F9">
      <w:pPr>
        <w:jc w:val="both"/>
        <w:rPr>
          <w:rFonts w:ascii="Arial" w:hAnsi="Arial" w:cs="Arial"/>
          <w:sz w:val="22"/>
          <w:szCs w:val="22"/>
        </w:rPr>
      </w:pPr>
    </w:p>
    <w:p w:rsidR="008C3CA7" w:rsidRPr="00CC6841" w:rsidRDefault="008C3CA7" w:rsidP="00C30F09">
      <w:pPr>
        <w:pStyle w:val="Textoindependiente"/>
        <w:rPr>
          <w:rFonts w:cs="Arial"/>
          <w:lang w:val="es-MX"/>
        </w:rPr>
      </w:pPr>
    </w:p>
    <w:p w:rsidR="00FA098D" w:rsidRDefault="008C3CA7" w:rsidP="00FA098D">
      <w:pPr>
        <w:pStyle w:val="Sinespaciado"/>
        <w:pBdr>
          <w:between w:val="single" w:sz="4" w:space="1" w:color="auto"/>
        </w:pBdr>
        <w:jc w:val="center"/>
        <w:rPr>
          <w:sz w:val="28"/>
          <w:szCs w:val="28"/>
        </w:rPr>
      </w:pPr>
      <w:r>
        <w:rPr>
          <w:rFonts w:cs="Arial"/>
        </w:rPr>
        <w:t xml:space="preserve">   </w:t>
      </w:r>
      <w:r w:rsidR="00125180">
        <w:rPr>
          <w:sz w:val="28"/>
          <w:szCs w:val="28"/>
        </w:rPr>
        <w:t>NOTIFIQUESE Y CUMPLASE</w:t>
      </w:r>
    </w:p>
    <w:p w:rsidR="00125180" w:rsidRDefault="00125180" w:rsidP="00125180">
      <w:pPr>
        <w:pStyle w:val="Sinespaciado"/>
        <w:jc w:val="center"/>
        <w:rPr>
          <w:sz w:val="28"/>
          <w:szCs w:val="28"/>
        </w:rPr>
      </w:pPr>
    </w:p>
    <w:p w:rsidR="00125180" w:rsidRDefault="00266F77" w:rsidP="00125180">
      <w:pPr>
        <w:pStyle w:val="Sinespaciado"/>
        <w:jc w:val="center"/>
        <w:rPr>
          <w:sz w:val="28"/>
          <w:szCs w:val="28"/>
          <w:lang w:val="es-CO"/>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153.75pt;height:21.75pt;visibility:visible">
            <v:imagedata r:id="rId8" o:title=""/>
          </v:shape>
        </w:pict>
      </w:r>
    </w:p>
    <w:p w:rsidR="00125180" w:rsidRDefault="00125180" w:rsidP="00125180">
      <w:pPr>
        <w:pStyle w:val="Sinespaciado"/>
        <w:jc w:val="center"/>
        <w:rPr>
          <w:sz w:val="28"/>
          <w:szCs w:val="28"/>
          <w:lang w:val="es-CO"/>
        </w:rPr>
      </w:pPr>
      <w:r>
        <w:rPr>
          <w:sz w:val="28"/>
          <w:szCs w:val="28"/>
        </w:rPr>
        <w:t>ADRIANA DEL PILAR CASTILLO CADENA</w:t>
      </w:r>
    </w:p>
    <w:p w:rsidR="00125180" w:rsidRDefault="00125180" w:rsidP="00125180">
      <w:pPr>
        <w:pStyle w:val="Sinespaciado"/>
        <w:jc w:val="center"/>
        <w:rPr>
          <w:sz w:val="28"/>
          <w:szCs w:val="28"/>
        </w:rPr>
      </w:pPr>
      <w:r>
        <w:rPr>
          <w:sz w:val="28"/>
          <w:szCs w:val="28"/>
        </w:rPr>
        <w:t>Juez</w:t>
      </w:r>
    </w:p>
    <w:p w:rsidR="00125180" w:rsidRDefault="00125180" w:rsidP="00125180">
      <w:pPr>
        <w:pStyle w:val="Sinespaciado"/>
        <w:jc w:val="both"/>
        <w:rPr>
          <w:sz w:val="28"/>
          <w:szCs w:val="28"/>
        </w:rPr>
      </w:pPr>
      <w:r>
        <w:rPr>
          <w:sz w:val="28"/>
          <w:szCs w:val="28"/>
        </w:rPr>
        <w:t xml:space="preserve">    </w:t>
      </w:r>
    </w:p>
    <w:p w:rsidR="00125180" w:rsidRDefault="00125180"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rPr>
          <w:rFonts w:ascii="Arial" w:hAnsi="Arial" w:cs="Arial"/>
          <w:b/>
          <w:sz w:val="16"/>
          <w:szCs w:val="16"/>
        </w:rPr>
      </w:pPr>
      <w:r>
        <w:rPr>
          <w:rFonts w:ascii="Arial" w:hAnsi="Arial" w:cs="Arial"/>
          <w:b/>
        </w:rPr>
        <w:tab/>
      </w:r>
      <w:r>
        <w:rPr>
          <w:rFonts w:ascii="Arial" w:hAnsi="Arial" w:cs="Arial"/>
          <w:b/>
          <w:sz w:val="16"/>
          <w:szCs w:val="16"/>
        </w:rPr>
        <w:t>JUZGADO PROMISCUO MUNICIPAL</w:t>
      </w:r>
    </w:p>
    <w:p w:rsidR="00125180" w:rsidRDefault="00125180"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jc w:val="center"/>
        <w:rPr>
          <w:rFonts w:ascii="Arial" w:hAnsi="Arial" w:cs="Arial"/>
          <w:b/>
          <w:sz w:val="16"/>
          <w:szCs w:val="16"/>
        </w:rPr>
      </w:pPr>
      <w:r>
        <w:rPr>
          <w:rFonts w:ascii="Arial" w:hAnsi="Arial" w:cs="Arial"/>
          <w:b/>
          <w:sz w:val="16"/>
          <w:szCs w:val="16"/>
        </w:rPr>
        <w:t>Sucre – Santander</w:t>
      </w:r>
    </w:p>
    <w:p w:rsidR="00125180" w:rsidRDefault="006B179F"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jc w:val="center"/>
        <w:rPr>
          <w:rFonts w:ascii="Arial" w:hAnsi="Arial" w:cs="Arial"/>
          <w:b/>
          <w:sz w:val="16"/>
          <w:szCs w:val="16"/>
        </w:rPr>
      </w:pPr>
      <w:r>
        <w:rPr>
          <w:rFonts w:ascii="Arial" w:hAnsi="Arial" w:cs="Arial"/>
          <w:b/>
          <w:sz w:val="16"/>
          <w:szCs w:val="16"/>
        </w:rPr>
        <w:t>En estado Nº.044</w:t>
      </w:r>
      <w:r w:rsidR="00BD551A">
        <w:rPr>
          <w:rFonts w:ascii="Arial" w:hAnsi="Arial" w:cs="Arial"/>
          <w:b/>
          <w:sz w:val="16"/>
          <w:szCs w:val="16"/>
        </w:rPr>
        <w:t xml:space="preserve"> </w:t>
      </w:r>
      <w:r w:rsidR="00125180">
        <w:rPr>
          <w:rFonts w:ascii="Arial" w:hAnsi="Arial" w:cs="Arial"/>
          <w:b/>
          <w:sz w:val="16"/>
          <w:szCs w:val="16"/>
        </w:rPr>
        <w:t>se notifica a las partes el auto que antecede</w:t>
      </w:r>
    </w:p>
    <w:p w:rsidR="00125180" w:rsidRDefault="00125180"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jc w:val="center"/>
        <w:rPr>
          <w:rFonts w:ascii="Arial" w:hAnsi="Arial" w:cs="Arial"/>
          <w:b/>
          <w:sz w:val="16"/>
          <w:szCs w:val="16"/>
        </w:rPr>
      </w:pPr>
      <w:r>
        <w:rPr>
          <w:rFonts w:ascii="Arial" w:hAnsi="Arial" w:cs="Arial"/>
          <w:b/>
          <w:sz w:val="16"/>
          <w:szCs w:val="16"/>
        </w:rPr>
        <w:t>(Art. 295 del C.G.P.)</w:t>
      </w:r>
    </w:p>
    <w:p w:rsidR="00125180" w:rsidRDefault="00125180"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jc w:val="center"/>
        <w:rPr>
          <w:rFonts w:ascii="Arial" w:hAnsi="Arial" w:cs="Arial"/>
          <w:b/>
          <w:sz w:val="16"/>
          <w:szCs w:val="16"/>
        </w:rPr>
      </w:pPr>
      <w:r>
        <w:rPr>
          <w:rFonts w:ascii="Arial" w:hAnsi="Arial" w:cs="Arial"/>
          <w:b/>
          <w:sz w:val="16"/>
          <w:szCs w:val="16"/>
        </w:rPr>
        <w:t xml:space="preserve">Se fija a las 08.00 a.m., </w:t>
      </w:r>
      <w:r w:rsidR="00FA098D">
        <w:rPr>
          <w:rFonts w:ascii="Arial" w:hAnsi="Arial" w:cs="Arial"/>
          <w:b/>
          <w:sz w:val="16"/>
          <w:szCs w:val="16"/>
        </w:rPr>
        <w:t>en S</w:t>
      </w:r>
      <w:r w:rsidR="00586FAD">
        <w:rPr>
          <w:rFonts w:ascii="Arial" w:hAnsi="Arial" w:cs="Arial"/>
          <w:b/>
          <w:sz w:val="16"/>
          <w:szCs w:val="16"/>
        </w:rPr>
        <w:t>ucre</w:t>
      </w:r>
      <w:r w:rsidR="006B179F">
        <w:rPr>
          <w:rFonts w:ascii="Arial" w:hAnsi="Arial" w:cs="Arial"/>
          <w:b/>
          <w:sz w:val="16"/>
          <w:szCs w:val="16"/>
        </w:rPr>
        <w:t>, Santander hoy 26 de agosto</w:t>
      </w:r>
    </w:p>
    <w:p w:rsidR="00C30F09" w:rsidRDefault="00436553"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jc w:val="center"/>
        <w:rPr>
          <w:rFonts w:ascii="Arial" w:hAnsi="Arial" w:cs="Arial"/>
          <w:b/>
          <w:sz w:val="16"/>
          <w:szCs w:val="16"/>
        </w:rPr>
      </w:pPr>
      <w:r>
        <w:rPr>
          <w:rFonts w:ascii="Arial" w:hAnsi="Arial" w:cs="Arial"/>
          <w:b/>
          <w:sz w:val="16"/>
          <w:szCs w:val="16"/>
        </w:rPr>
        <w:t>De 2022.</w:t>
      </w:r>
      <w:r w:rsidR="00C30F09" w:rsidRPr="00C30F09">
        <w:rPr>
          <w:noProof/>
        </w:rPr>
        <w:t xml:space="preserve"> </w:t>
      </w:r>
      <w:r w:rsidR="00266F77">
        <w:rPr>
          <w:noProof/>
        </w:rPr>
        <w:pict>
          <v:shape id="Imagen 1" o:spid="_x0000_i1026" type="#_x0000_t75" style="width:425.25pt;height:162pt;visibility:visible;mso-wrap-style:square">
            <v:imagedata r:id="rId9" o:title="Imagen larga 08-10-2021 10" croptop="5021f" cropbottom="28623f" cropleft="-1735f" cropright="1735f"/>
          </v:shape>
        </w:pict>
      </w:r>
    </w:p>
    <w:p w:rsidR="008C3CA7" w:rsidRDefault="008C3CA7" w:rsidP="008C3CA7">
      <w:pPr>
        <w:pStyle w:val="Textoindependiente"/>
        <w:rPr>
          <w:rFonts w:cs="Arial"/>
        </w:rPr>
      </w:pPr>
    </w:p>
    <w:p w:rsidR="00A94DFB" w:rsidRDefault="00A94DFB" w:rsidP="00A94DFB">
      <w:pPr>
        <w:tabs>
          <w:tab w:val="left" w:pos="1035"/>
        </w:tabs>
        <w:rPr>
          <w:rFonts w:ascii="Arial" w:hAnsi="Arial" w:cs="Arial"/>
          <w:sz w:val="22"/>
          <w:szCs w:val="22"/>
        </w:rPr>
      </w:pPr>
    </w:p>
    <w:sectPr w:rsidR="00A94DFB" w:rsidSect="0042264D">
      <w:headerReference w:type="default" r:id="rId10"/>
      <w:headerReference w:type="first" r:id="rId11"/>
      <w:footerReference w:type="first" r:id="rId12"/>
      <w:pgSz w:w="12242" w:h="20163" w:code="5"/>
      <w:pgMar w:top="2268" w:right="1418" w:bottom="1701" w:left="1985" w:header="709" w:footer="680" w:gutter="0"/>
      <w:paperSrc w:first="4" w:other="4"/>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325" w:rsidRDefault="00E20325">
      <w:r>
        <w:separator/>
      </w:r>
    </w:p>
  </w:endnote>
  <w:endnote w:type="continuationSeparator" w:id="0">
    <w:p w:rsidR="00E20325" w:rsidRDefault="00E2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ylium">
    <w:altName w:val="Times New Roman"/>
    <w:charset w:val="00"/>
    <w:family w:val="auto"/>
    <w:pitch w:val="variable"/>
    <w:sig w:usb0="00000001" w:usb1="0000004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88A" w:rsidRPr="00B6488A" w:rsidRDefault="00B6488A" w:rsidP="0065496F">
    <w:pPr>
      <w:pStyle w:val="Piedepgina"/>
      <w:rPr>
        <w:rFonts w:ascii="Arial" w:hAnsi="Arial" w:cs="Arial"/>
        <w:sz w:val="16"/>
        <w:szCs w:val="16"/>
      </w:rPr>
    </w:pPr>
  </w:p>
  <w:p w:rsidR="00016DD0" w:rsidRPr="00B6488A" w:rsidRDefault="00016DD0" w:rsidP="00B6488A">
    <w:pPr>
      <w:pStyle w:val="Piedepgina"/>
      <w:jc w:val="center"/>
      <w:rPr>
        <w:rFonts w:ascii="Arial" w:hAnsi="Arial" w:cs="Arial"/>
        <w:bCs/>
        <w:iCs/>
        <w:sz w:val="16"/>
        <w:szCs w:val="16"/>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325" w:rsidRDefault="00E20325">
      <w:r>
        <w:separator/>
      </w:r>
    </w:p>
  </w:footnote>
  <w:footnote w:type="continuationSeparator" w:id="0">
    <w:p w:rsidR="00E20325" w:rsidRDefault="00E20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7B" w:rsidRPr="00306106" w:rsidRDefault="00E20325" w:rsidP="00F2527B">
    <w:pPr>
      <w:pStyle w:val="Encabezado"/>
      <w:jc w:val="center"/>
      <w:rPr>
        <w:rFonts w:ascii="Berylium" w:hAnsi="Berylium"/>
        <w:b/>
        <w:bCs/>
        <w:iCs/>
        <w:sz w:val="22"/>
        <w:szCs w:val="22"/>
      </w:rPr>
    </w:pPr>
    <w:r>
      <w:rPr>
        <w:rFonts w:ascii="Berylium" w:hAnsi="Berylium"/>
        <w:b/>
        <w:bCs/>
        <w:i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left:0;text-align:left;margin-left:-44.8pt;margin-top:-13.05pt;width:188.25pt;height:62.15pt;z-index:-1">
          <v:imagedata r:id="rId1" o:title="Logo CSJ RGB_01"/>
        </v:shape>
      </w:pict>
    </w:r>
  </w:p>
  <w:p w:rsidR="00F2527B" w:rsidRPr="00306106" w:rsidRDefault="00F2527B" w:rsidP="00F2527B">
    <w:pPr>
      <w:pStyle w:val="Encabezado"/>
      <w:jc w:val="center"/>
      <w:rPr>
        <w:rFonts w:ascii="Berylium" w:hAnsi="Berylium"/>
        <w:b/>
        <w:bCs/>
        <w:iCs/>
        <w:sz w:val="22"/>
        <w:szCs w:val="22"/>
      </w:rPr>
    </w:pPr>
  </w:p>
  <w:p w:rsidR="00F2527B" w:rsidRPr="00D97D37" w:rsidRDefault="00F2527B" w:rsidP="00373003">
    <w:pPr>
      <w:pStyle w:val="Encabezado"/>
      <w:jc w:val="center"/>
      <w:rPr>
        <w:rFonts w:ascii="Berylium" w:hAnsi="Berylium"/>
        <w:b/>
        <w:bCs/>
        <w:iCs/>
        <w:sz w:val="22"/>
        <w:szCs w:val="22"/>
      </w:rPr>
    </w:pPr>
    <w:r w:rsidRPr="00D97D37">
      <w:rPr>
        <w:rFonts w:ascii="Berylium" w:hAnsi="Berylium"/>
        <w:b/>
        <w:bCs/>
        <w:iCs/>
        <w:sz w:val="22"/>
        <w:szCs w:val="22"/>
      </w:rPr>
      <w:t>Consejo Superior de la Judicatura</w:t>
    </w:r>
  </w:p>
  <w:p w:rsidR="00655B44" w:rsidRDefault="00F2527B" w:rsidP="00373003">
    <w:pPr>
      <w:pStyle w:val="Encabezado"/>
      <w:tabs>
        <w:tab w:val="left" w:pos="708"/>
      </w:tabs>
      <w:jc w:val="center"/>
      <w:rPr>
        <w:rFonts w:ascii="Berylium" w:hAnsi="Berylium"/>
        <w:b/>
        <w:bCs/>
        <w:iCs/>
        <w:sz w:val="22"/>
        <w:szCs w:val="22"/>
      </w:rPr>
    </w:pPr>
    <w:r w:rsidRPr="00CD5A60">
      <w:rPr>
        <w:rFonts w:ascii="Berylium" w:hAnsi="Berylium"/>
        <w:b/>
        <w:bCs/>
        <w:iCs/>
        <w:sz w:val="22"/>
        <w:szCs w:val="22"/>
      </w:rPr>
      <w:t>JUZGADO PROMISCUO MUNICIPAL CON FUNCIÓN</w:t>
    </w:r>
  </w:p>
  <w:p w:rsidR="00F2527B" w:rsidRPr="00CD5A60" w:rsidRDefault="00F2527B" w:rsidP="00373003">
    <w:pPr>
      <w:pStyle w:val="Encabezado"/>
      <w:tabs>
        <w:tab w:val="left" w:pos="708"/>
      </w:tabs>
      <w:jc w:val="center"/>
      <w:rPr>
        <w:rFonts w:ascii="Berylium" w:hAnsi="Berylium"/>
        <w:b/>
        <w:bCs/>
        <w:iCs/>
        <w:sz w:val="22"/>
        <w:szCs w:val="22"/>
      </w:rPr>
    </w:pPr>
    <w:r w:rsidRPr="00CD5A60">
      <w:rPr>
        <w:rFonts w:ascii="Berylium" w:hAnsi="Berylium"/>
        <w:b/>
        <w:bCs/>
        <w:iCs/>
        <w:sz w:val="22"/>
        <w:szCs w:val="22"/>
      </w:rPr>
      <w:t>DE CONTROL DE GARANTÍAS</w:t>
    </w:r>
  </w:p>
  <w:p w:rsidR="00F2527B" w:rsidRPr="00CD5A60" w:rsidRDefault="00655B44" w:rsidP="00373003">
    <w:pPr>
      <w:pStyle w:val="Encabezado"/>
      <w:tabs>
        <w:tab w:val="left" w:pos="708"/>
      </w:tabs>
      <w:jc w:val="center"/>
      <w:rPr>
        <w:b/>
        <w:bCs/>
        <w:i/>
        <w:iCs/>
      </w:rPr>
    </w:pPr>
    <w:r>
      <w:rPr>
        <w:rFonts w:ascii="Berylium" w:hAnsi="Berylium"/>
        <w:b/>
        <w:bCs/>
        <w:iCs/>
        <w:sz w:val="22"/>
        <w:szCs w:val="22"/>
      </w:rPr>
      <w:t>Sucre</w:t>
    </w:r>
    <w:r w:rsidR="00F2527B" w:rsidRPr="00CD5A60">
      <w:rPr>
        <w:rFonts w:ascii="Berylium" w:hAnsi="Berylium"/>
        <w:b/>
        <w:bCs/>
        <w:iCs/>
        <w:sz w:val="22"/>
        <w:szCs w:val="22"/>
      </w:rPr>
      <w:t>– Santander</w:t>
    </w:r>
  </w:p>
  <w:p w:rsidR="00E4185E" w:rsidRDefault="00E4185E" w:rsidP="00FD2DA6">
    <w:pPr>
      <w:jc w:val="both"/>
      <w:rPr>
        <w:rFonts w:ascii="Arial" w:hAnsi="Arial" w:cs="Arial"/>
        <w:sz w:val="16"/>
        <w:szCs w:val="16"/>
      </w:rPr>
    </w:pPr>
  </w:p>
  <w:p w:rsidR="002618AC" w:rsidRPr="00BE4434" w:rsidRDefault="002618AC" w:rsidP="006518C5">
    <w:pPr>
      <w:jc w:val="both"/>
      <w:rPr>
        <w:rFonts w:ascii="Berylium" w:hAnsi="Berylium"/>
        <w:bCs/>
        <w:iC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81" w:rsidRPr="00306106" w:rsidRDefault="00E20325" w:rsidP="00940157">
    <w:pPr>
      <w:pStyle w:val="Encabezado"/>
      <w:jc w:val="center"/>
      <w:rPr>
        <w:rFonts w:ascii="Berylium" w:hAnsi="Berylium"/>
        <w:b/>
        <w:bCs/>
        <w:iCs/>
        <w:sz w:val="22"/>
        <w:szCs w:val="22"/>
      </w:rPr>
    </w:pPr>
    <w:r>
      <w:rPr>
        <w:rFonts w:ascii="Berylium" w:hAnsi="Berylium"/>
        <w:b/>
        <w:bCs/>
        <w:i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left:0;text-align:left;margin-left:-88.8pt;margin-top:-13.05pt;width:188.25pt;height:62.15pt;z-index:-2">
          <v:imagedata r:id="rId1" o:title="Logo CSJ RGB_01"/>
        </v:shape>
      </w:pict>
    </w:r>
  </w:p>
  <w:p w:rsidR="00E63C81" w:rsidRPr="00306106" w:rsidRDefault="00E63C81" w:rsidP="00940157">
    <w:pPr>
      <w:pStyle w:val="Encabezado"/>
      <w:jc w:val="center"/>
      <w:rPr>
        <w:rFonts w:ascii="Berylium" w:hAnsi="Berylium"/>
        <w:b/>
        <w:bCs/>
        <w:iCs/>
        <w:sz w:val="22"/>
        <w:szCs w:val="22"/>
      </w:rPr>
    </w:pPr>
  </w:p>
  <w:p w:rsidR="007341B4" w:rsidRDefault="007341B4" w:rsidP="00940157">
    <w:pPr>
      <w:pStyle w:val="Encabezado"/>
      <w:jc w:val="center"/>
      <w:rPr>
        <w:rFonts w:ascii="Berylium" w:hAnsi="Berylium"/>
        <w:b/>
        <w:bCs/>
        <w:iCs/>
        <w:sz w:val="22"/>
        <w:szCs w:val="22"/>
      </w:rPr>
    </w:pPr>
  </w:p>
  <w:p w:rsidR="00940157" w:rsidRPr="00D97D37" w:rsidRDefault="00940157" w:rsidP="00940157">
    <w:pPr>
      <w:pStyle w:val="Encabezado"/>
      <w:jc w:val="center"/>
      <w:rPr>
        <w:rFonts w:ascii="Berylium" w:hAnsi="Berylium"/>
        <w:b/>
        <w:bCs/>
        <w:iCs/>
        <w:sz w:val="22"/>
        <w:szCs w:val="22"/>
      </w:rPr>
    </w:pPr>
    <w:r w:rsidRPr="00D97D37">
      <w:rPr>
        <w:rFonts w:ascii="Berylium" w:hAnsi="Berylium"/>
        <w:b/>
        <w:bCs/>
        <w:iCs/>
        <w:sz w:val="22"/>
        <w:szCs w:val="22"/>
      </w:rPr>
      <w:t>Consejo Superior de la Judicatura</w:t>
    </w:r>
  </w:p>
  <w:p w:rsidR="002B7FF1" w:rsidRPr="00CD5A60" w:rsidRDefault="00E63C81" w:rsidP="005E60CC">
    <w:pPr>
      <w:pStyle w:val="Encabezado"/>
      <w:tabs>
        <w:tab w:val="left" w:pos="708"/>
      </w:tabs>
      <w:jc w:val="center"/>
      <w:rPr>
        <w:rFonts w:ascii="Berylium" w:hAnsi="Berylium"/>
        <w:b/>
        <w:bCs/>
        <w:iCs/>
        <w:sz w:val="22"/>
        <w:szCs w:val="22"/>
      </w:rPr>
    </w:pPr>
    <w:r w:rsidRPr="00CD5A60">
      <w:rPr>
        <w:rFonts w:ascii="Berylium" w:hAnsi="Berylium"/>
        <w:b/>
        <w:bCs/>
        <w:iCs/>
        <w:sz w:val="22"/>
        <w:szCs w:val="22"/>
      </w:rPr>
      <w:t xml:space="preserve">JUZGADO PROMISCUO MUNICIPAL </w:t>
    </w:r>
  </w:p>
  <w:p w:rsidR="002B7FF1" w:rsidRPr="00CD5A60" w:rsidRDefault="00655B44" w:rsidP="002B7FF1">
    <w:pPr>
      <w:pStyle w:val="Encabezado"/>
      <w:tabs>
        <w:tab w:val="left" w:pos="708"/>
      </w:tabs>
      <w:jc w:val="center"/>
      <w:rPr>
        <w:b/>
        <w:bCs/>
        <w:i/>
        <w:iCs/>
      </w:rPr>
    </w:pPr>
    <w:r>
      <w:rPr>
        <w:rFonts w:ascii="Berylium" w:hAnsi="Berylium"/>
        <w:b/>
        <w:bCs/>
        <w:iCs/>
        <w:sz w:val="22"/>
        <w:szCs w:val="22"/>
      </w:rPr>
      <w:t>Sucre</w:t>
    </w:r>
    <w:r w:rsidR="002B7FF1" w:rsidRPr="00CD5A60">
      <w:rPr>
        <w:rFonts w:ascii="Berylium" w:hAnsi="Berylium"/>
        <w:b/>
        <w:bCs/>
        <w:iCs/>
        <w:sz w:val="22"/>
        <w:szCs w:val="22"/>
      </w:rPr>
      <w:t xml:space="preserve">– </w:t>
    </w:r>
    <w:r w:rsidR="00613FAE" w:rsidRPr="00CD5A60">
      <w:rPr>
        <w:rFonts w:ascii="Berylium" w:hAnsi="Berylium"/>
        <w:b/>
        <w:bCs/>
        <w:iCs/>
        <w:sz w:val="22"/>
        <w:szCs w:val="22"/>
      </w:rPr>
      <w:t>Santander</w:t>
    </w:r>
  </w:p>
  <w:p w:rsidR="00E4185E" w:rsidRDefault="00E4185E" w:rsidP="003D24D1">
    <w:pPr>
      <w:pStyle w:val="Encabezado"/>
      <w:tabs>
        <w:tab w:val="clear" w:pos="8504"/>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74E4A"/>
    <w:multiLevelType w:val="hybridMultilevel"/>
    <w:tmpl w:val="3F4CC53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8E01956"/>
    <w:multiLevelType w:val="hybridMultilevel"/>
    <w:tmpl w:val="3D764C2A"/>
    <w:lvl w:ilvl="0" w:tplc="CABC3E74">
      <w:start w:val="1"/>
      <w:numFmt w:val="decimal"/>
      <w:lvlText w:val="%1."/>
      <w:lvlJc w:val="left"/>
      <w:pPr>
        <w:ind w:left="885" w:hanging="360"/>
      </w:pPr>
      <w:rPr>
        <w:rFonts w:hint="default"/>
      </w:rPr>
    </w:lvl>
    <w:lvl w:ilvl="1" w:tplc="0C0A0019" w:tentative="1">
      <w:start w:val="1"/>
      <w:numFmt w:val="lowerLetter"/>
      <w:lvlText w:val="%2."/>
      <w:lvlJc w:val="left"/>
      <w:pPr>
        <w:ind w:left="1605" w:hanging="360"/>
      </w:pPr>
    </w:lvl>
    <w:lvl w:ilvl="2" w:tplc="0C0A001B" w:tentative="1">
      <w:start w:val="1"/>
      <w:numFmt w:val="lowerRoman"/>
      <w:lvlText w:val="%3."/>
      <w:lvlJc w:val="right"/>
      <w:pPr>
        <w:ind w:left="2325" w:hanging="180"/>
      </w:pPr>
    </w:lvl>
    <w:lvl w:ilvl="3" w:tplc="0C0A000F" w:tentative="1">
      <w:start w:val="1"/>
      <w:numFmt w:val="decimal"/>
      <w:lvlText w:val="%4."/>
      <w:lvlJc w:val="left"/>
      <w:pPr>
        <w:ind w:left="3045" w:hanging="360"/>
      </w:pPr>
    </w:lvl>
    <w:lvl w:ilvl="4" w:tplc="0C0A0019" w:tentative="1">
      <w:start w:val="1"/>
      <w:numFmt w:val="lowerLetter"/>
      <w:lvlText w:val="%5."/>
      <w:lvlJc w:val="left"/>
      <w:pPr>
        <w:ind w:left="3765" w:hanging="360"/>
      </w:pPr>
    </w:lvl>
    <w:lvl w:ilvl="5" w:tplc="0C0A001B" w:tentative="1">
      <w:start w:val="1"/>
      <w:numFmt w:val="lowerRoman"/>
      <w:lvlText w:val="%6."/>
      <w:lvlJc w:val="right"/>
      <w:pPr>
        <w:ind w:left="4485" w:hanging="180"/>
      </w:pPr>
    </w:lvl>
    <w:lvl w:ilvl="6" w:tplc="0C0A000F" w:tentative="1">
      <w:start w:val="1"/>
      <w:numFmt w:val="decimal"/>
      <w:lvlText w:val="%7."/>
      <w:lvlJc w:val="left"/>
      <w:pPr>
        <w:ind w:left="5205" w:hanging="360"/>
      </w:pPr>
    </w:lvl>
    <w:lvl w:ilvl="7" w:tplc="0C0A0019" w:tentative="1">
      <w:start w:val="1"/>
      <w:numFmt w:val="lowerLetter"/>
      <w:lvlText w:val="%8."/>
      <w:lvlJc w:val="left"/>
      <w:pPr>
        <w:ind w:left="5925" w:hanging="360"/>
      </w:pPr>
    </w:lvl>
    <w:lvl w:ilvl="8" w:tplc="0C0A001B" w:tentative="1">
      <w:start w:val="1"/>
      <w:numFmt w:val="lowerRoman"/>
      <w:lvlText w:val="%9."/>
      <w:lvlJc w:val="right"/>
      <w:pPr>
        <w:ind w:left="6645" w:hanging="180"/>
      </w:pPr>
    </w:lvl>
  </w:abstractNum>
  <w:abstractNum w:abstractNumId="2">
    <w:nsid w:val="262B6B7E"/>
    <w:multiLevelType w:val="hybridMultilevel"/>
    <w:tmpl w:val="19FAC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706A26"/>
    <w:multiLevelType w:val="hybridMultilevel"/>
    <w:tmpl w:val="DECA8D9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C0A3524"/>
    <w:multiLevelType w:val="hybridMultilevel"/>
    <w:tmpl w:val="8BBC32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AD66D05"/>
    <w:multiLevelType w:val="hybridMultilevel"/>
    <w:tmpl w:val="51E083C8"/>
    <w:lvl w:ilvl="0" w:tplc="063680B0">
      <w:start w:val="1"/>
      <w:numFmt w:val="decimal"/>
      <w:lvlText w:val="%1."/>
      <w:lvlJc w:val="left"/>
      <w:pPr>
        <w:ind w:left="810" w:hanging="360"/>
      </w:pPr>
      <w:rPr>
        <w:rFonts w:hint="default"/>
      </w:rPr>
    </w:lvl>
    <w:lvl w:ilvl="1" w:tplc="0C0A0019" w:tentative="1">
      <w:start w:val="1"/>
      <w:numFmt w:val="lowerLetter"/>
      <w:lvlText w:val="%2."/>
      <w:lvlJc w:val="left"/>
      <w:pPr>
        <w:ind w:left="1530" w:hanging="360"/>
      </w:pPr>
    </w:lvl>
    <w:lvl w:ilvl="2" w:tplc="0C0A001B" w:tentative="1">
      <w:start w:val="1"/>
      <w:numFmt w:val="lowerRoman"/>
      <w:lvlText w:val="%3."/>
      <w:lvlJc w:val="right"/>
      <w:pPr>
        <w:ind w:left="2250" w:hanging="180"/>
      </w:pPr>
    </w:lvl>
    <w:lvl w:ilvl="3" w:tplc="0C0A000F" w:tentative="1">
      <w:start w:val="1"/>
      <w:numFmt w:val="decimal"/>
      <w:lvlText w:val="%4."/>
      <w:lvlJc w:val="left"/>
      <w:pPr>
        <w:ind w:left="2970" w:hanging="360"/>
      </w:pPr>
    </w:lvl>
    <w:lvl w:ilvl="4" w:tplc="0C0A0019" w:tentative="1">
      <w:start w:val="1"/>
      <w:numFmt w:val="lowerLetter"/>
      <w:lvlText w:val="%5."/>
      <w:lvlJc w:val="left"/>
      <w:pPr>
        <w:ind w:left="3690" w:hanging="360"/>
      </w:pPr>
    </w:lvl>
    <w:lvl w:ilvl="5" w:tplc="0C0A001B" w:tentative="1">
      <w:start w:val="1"/>
      <w:numFmt w:val="lowerRoman"/>
      <w:lvlText w:val="%6."/>
      <w:lvlJc w:val="right"/>
      <w:pPr>
        <w:ind w:left="4410" w:hanging="180"/>
      </w:pPr>
    </w:lvl>
    <w:lvl w:ilvl="6" w:tplc="0C0A000F" w:tentative="1">
      <w:start w:val="1"/>
      <w:numFmt w:val="decimal"/>
      <w:lvlText w:val="%7."/>
      <w:lvlJc w:val="left"/>
      <w:pPr>
        <w:ind w:left="5130" w:hanging="360"/>
      </w:pPr>
    </w:lvl>
    <w:lvl w:ilvl="7" w:tplc="0C0A0019" w:tentative="1">
      <w:start w:val="1"/>
      <w:numFmt w:val="lowerLetter"/>
      <w:lvlText w:val="%8."/>
      <w:lvlJc w:val="left"/>
      <w:pPr>
        <w:ind w:left="5850" w:hanging="360"/>
      </w:pPr>
    </w:lvl>
    <w:lvl w:ilvl="8" w:tplc="0C0A001B" w:tentative="1">
      <w:start w:val="1"/>
      <w:numFmt w:val="lowerRoman"/>
      <w:lvlText w:val="%9."/>
      <w:lvlJc w:val="right"/>
      <w:pPr>
        <w:ind w:left="6570" w:hanging="180"/>
      </w:pPr>
    </w:lvl>
  </w:abstractNum>
  <w:abstractNum w:abstractNumId="6">
    <w:nsid w:val="3DEE12FF"/>
    <w:multiLevelType w:val="hybridMultilevel"/>
    <w:tmpl w:val="CAEAFCB4"/>
    <w:lvl w:ilvl="0" w:tplc="61C8C97A">
      <w:start w:val="1"/>
      <w:numFmt w:val="decimal"/>
      <w:lvlText w:val="%1."/>
      <w:lvlJc w:val="left"/>
      <w:pPr>
        <w:ind w:left="885" w:hanging="360"/>
      </w:pPr>
      <w:rPr>
        <w:rFonts w:hint="default"/>
      </w:rPr>
    </w:lvl>
    <w:lvl w:ilvl="1" w:tplc="0C0A0019" w:tentative="1">
      <w:start w:val="1"/>
      <w:numFmt w:val="lowerLetter"/>
      <w:lvlText w:val="%2."/>
      <w:lvlJc w:val="left"/>
      <w:pPr>
        <w:ind w:left="1605" w:hanging="360"/>
      </w:pPr>
    </w:lvl>
    <w:lvl w:ilvl="2" w:tplc="0C0A001B" w:tentative="1">
      <w:start w:val="1"/>
      <w:numFmt w:val="lowerRoman"/>
      <w:lvlText w:val="%3."/>
      <w:lvlJc w:val="right"/>
      <w:pPr>
        <w:ind w:left="2325" w:hanging="180"/>
      </w:pPr>
    </w:lvl>
    <w:lvl w:ilvl="3" w:tplc="0C0A000F" w:tentative="1">
      <w:start w:val="1"/>
      <w:numFmt w:val="decimal"/>
      <w:lvlText w:val="%4."/>
      <w:lvlJc w:val="left"/>
      <w:pPr>
        <w:ind w:left="3045" w:hanging="360"/>
      </w:pPr>
    </w:lvl>
    <w:lvl w:ilvl="4" w:tplc="0C0A0019" w:tentative="1">
      <w:start w:val="1"/>
      <w:numFmt w:val="lowerLetter"/>
      <w:lvlText w:val="%5."/>
      <w:lvlJc w:val="left"/>
      <w:pPr>
        <w:ind w:left="3765" w:hanging="360"/>
      </w:pPr>
    </w:lvl>
    <w:lvl w:ilvl="5" w:tplc="0C0A001B" w:tentative="1">
      <w:start w:val="1"/>
      <w:numFmt w:val="lowerRoman"/>
      <w:lvlText w:val="%6."/>
      <w:lvlJc w:val="right"/>
      <w:pPr>
        <w:ind w:left="4485" w:hanging="180"/>
      </w:pPr>
    </w:lvl>
    <w:lvl w:ilvl="6" w:tplc="0C0A000F" w:tentative="1">
      <w:start w:val="1"/>
      <w:numFmt w:val="decimal"/>
      <w:lvlText w:val="%7."/>
      <w:lvlJc w:val="left"/>
      <w:pPr>
        <w:ind w:left="5205" w:hanging="360"/>
      </w:pPr>
    </w:lvl>
    <w:lvl w:ilvl="7" w:tplc="0C0A0019" w:tentative="1">
      <w:start w:val="1"/>
      <w:numFmt w:val="lowerLetter"/>
      <w:lvlText w:val="%8."/>
      <w:lvlJc w:val="left"/>
      <w:pPr>
        <w:ind w:left="5925" w:hanging="360"/>
      </w:pPr>
    </w:lvl>
    <w:lvl w:ilvl="8" w:tplc="0C0A001B" w:tentative="1">
      <w:start w:val="1"/>
      <w:numFmt w:val="lowerRoman"/>
      <w:lvlText w:val="%9."/>
      <w:lvlJc w:val="right"/>
      <w:pPr>
        <w:ind w:left="6645" w:hanging="180"/>
      </w:pPr>
    </w:lvl>
  </w:abstractNum>
  <w:abstractNum w:abstractNumId="7">
    <w:nsid w:val="3E161ACF"/>
    <w:multiLevelType w:val="hybridMultilevel"/>
    <w:tmpl w:val="398283DE"/>
    <w:lvl w:ilvl="0" w:tplc="BD80859C">
      <w:start w:val="1"/>
      <w:numFmt w:val="decimal"/>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8">
    <w:nsid w:val="47764F08"/>
    <w:multiLevelType w:val="hybridMultilevel"/>
    <w:tmpl w:val="BDBEB2F4"/>
    <w:lvl w:ilvl="0" w:tplc="8F92655A">
      <w:start w:val="1"/>
      <w:numFmt w:val="decimal"/>
      <w:lvlText w:val="%1."/>
      <w:lvlJc w:val="left"/>
      <w:pPr>
        <w:ind w:left="810" w:hanging="360"/>
      </w:pPr>
      <w:rPr>
        <w:rFonts w:hint="default"/>
      </w:rPr>
    </w:lvl>
    <w:lvl w:ilvl="1" w:tplc="0C0A0019" w:tentative="1">
      <w:start w:val="1"/>
      <w:numFmt w:val="lowerLetter"/>
      <w:lvlText w:val="%2."/>
      <w:lvlJc w:val="left"/>
      <w:pPr>
        <w:ind w:left="1530" w:hanging="360"/>
      </w:pPr>
    </w:lvl>
    <w:lvl w:ilvl="2" w:tplc="0C0A001B" w:tentative="1">
      <w:start w:val="1"/>
      <w:numFmt w:val="lowerRoman"/>
      <w:lvlText w:val="%3."/>
      <w:lvlJc w:val="right"/>
      <w:pPr>
        <w:ind w:left="2250" w:hanging="180"/>
      </w:pPr>
    </w:lvl>
    <w:lvl w:ilvl="3" w:tplc="0C0A000F" w:tentative="1">
      <w:start w:val="1"/>
      <w:numFmt w:val="decimal"/>
      <w:lvlText w:val="%4."/>
      <w:lvlJc w:val="left"/>
      <w:pPr>
        <w:ind w:left="2970" w:hanging="360"/>
      </w:pPr>
    </w:lvl>
    <w:lvl w:ilvl="4" w:tplc="0C0A0019" w:tentative="1">
      <w:start w:val="1"/>
      <w:numFmt w:val="lowerLetter"/>
      <w:lvlText w:val="%5."/>
      <w:lvlJc w:val="left"/>
      <w:pPr>
        <w:ind w:left="3690" w:hanging="360"/>
      </w:pPr>
    </w:lvl>
    <w:lvl w:ilvl="5" w:tplc="0C0A001B" w:tentative="1">
      <w:start w:val="1"/>
      <w:numFmt w:val="lowerRoman"/>
      <w:lvlText w:val="%6."/>
      <w:lvlJc w:val="right"/>
      <w:pPr>
        <w:ind w:left="4410" w:hanging="180"/>
      </w:pPr>
    </w:lvl>
    <w:lvl w:ilvl="6" w:tplc="0C0A000F" w:tentative="1">
      <w:start w:val="1"/>
      <w:numFmt w:val="decimal"/>
      <w:lvlText w:val="%7."/>
      <w:lvlJc w:val="left"/>
      <w:pPr>
        <w:ind w:left="5130" w:hanging="360"/>
      </w:pPr>
    </w:lvl>
    <w:lvl w:ilvl="7" w:tplc="0C0A0019" w:tentative="1">
      <w:start w:val="1"/>
      <w:numFmt w:val="lowerLetter"/>
      <w:lvlText w:val="%8."/>
      <w:lvlJc w:val="left"/>
      <w:pPr>
        <w:ind w:left="5850" w:hanging="360"/>
      </w:pPr>
    </w:lvl>
    <w:lvl w:ilvl="8" w:tplc="0C0A001B" w:tentative="1">
      <w:start w:val="1"/>
      <w:numFmt w:val="lowerRoman"/>
      <w:lvlText w:val="%9."/>
      <w:lvlJc w:val="right"/>
      <w:pPr>
        <w:ind w:left="6570" w:hanging="180"/>
      </w:pPr>
    </w:lvl>
  </w:abstractNum>
  <w:abstractNum w:abstractNumId="9">
    <w:nsid w:val="51E04722"/>
    <w:multiLevelType w:val="hybridMultilevel"/>
    <w:tmpl w:val="8B7A6336"/>
    <w:lvl w:ilvl="0" w:tplc="128CE682">
      <w:start w:val="1"/>
      <w:numFmt w:val="decimal"/>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0">
    <w:nsid w:val="58836529"/>
    <w:multiLevelType w:val="hybridMultilevel"/>
    <w:tmpl w:val="64FC79D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ADF6617"/>
    <w:multiLevelType w:val="hybridMultilevel"/>
    <w:tmpl w:val="D18EDAF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43340A0"/>
    <w:multiLevelType w:val="hybridMultilevel"/>
    <w:tmpl w:val="DECA8D9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612170A"/>
    <w:multiLevelType w:val="hybridMultilevel"/>
    <w:tmpl w:val="41A4A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87F22FD"/>
    <w:multiLevelType w:val="hybridMultilevel"/>
    <w:tmpl w:val="E762491A"/>
    <w:lvl w:ilvl="0" w:tplc="00F05C06">
      <w:start w:val="1"/>
      <w:numFmt w:val="decimal"/>
      <w:lvlText w:val="%1."/>
      <w:lvlJc w:val="left"/>
      <w:pPr>
        <w:ind w:left="1005" w:hanging="360"/>
      </w:pPr>
      <w:rPr>
        <w:rFonts w:hint="default"/>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5">
    <w:nsid w:val="72D361B5"/>
    <w:multiLevelType w:val="hybridMultilevel"/>
    <w:tmpl w:val="B4163B86"/>
    <w:lvl w:ilvl="0" w:tplc="18C49244">
      <w:start w:val="1"/>
      <w:numFmt w:val="decimal"/>
      <w:lvlText w:val="%1."/>
      <w:lvlJc w:val="left"/>
      <w:pPr>
        <w:ind w:left="945" w:hanging="360"/>
      </w:pPr>
      <w:rPr>
        <w:rFonts w:hint="default"/>
      </w:rPr>
    </w:lvl>
    <w:lvl w:ilvl="1" w:tplc="0C0A0019" w:tentative="1">
      <w:start w:val="1"/>
      <w:numFmt w:val="lowerLetter"/>
      <w:lvlText w:val="%2."/>
      <w:lvlJc w:val="left"/>
      <w:pPr>
        <w:ind w:left="1665" w:hanging="360"/>
      </w:pPr>
    </w:lvl>
    <w:lvl w:ilvl="2" w:tplc="0C0A001B" w:tentative="1">
      <w:start w:val="1"/>
      <w:numFmt w:val="lowerRoman"/>
      <w:lvlText w:val="%3."/>
      <w:lvlJc w:val="right"/>
      <w:pPr>
        <w:ind w:left="2385" w:hanging="180"/>
      </w:pPr>
    </w:lvl>
    <w:lvl w:ilvl="3" w:tplc="0C0A000F" w:tentative="1">
      <w:start w:val="1"/>
      <w:numFmt w:val="decimal"/>
      <w:lvlText w:val="%4."/>
      <w:lvlJc w:val="left"/>
      <w:pPr>
        <w:ind w:left="3105" w:hanging="360"/>
      </w:pPr>
    </w:lvl>
    <w:lvl w:ilvl="4" w:tplc="0C0A0019" w:tentative="1">
      <w:start w:val="1"/>
      <w:numFmt w:val="lowerLetter"/>
      <w:lvlText w:val="%5."/>
      <w:lvlJc w:val="left"/>
      <w:pPr>
        <w:ind w:left="3825" w:hanging="360"/>
      </w:pPr>
    </w:lvl>
    <w:lvl w:ilvl="5" w:tplc="0C0A001B" w:tentative="1">
      <w:start w:val="1"/>
      <w:numFmt w:val="lowerRoman"/>
      <w:lvlText w:val="%6."/>
      <w:lvlJc w:val="right"/>
      <w:pPr>
        <w:ind w:left="4545" w:hanging="180"/>
      </w:pPr>
    </w:lvl>
    <w:lvl w:ilvl="6" w:tplc="0C0A000F" w:tentative="1">
      <w:start w:val="1"/>
      <w:numFmt w:val="decimal"/>
      <w:lvlText w:val="%7."/>
      <w:lvlJc w:val="left"/>
      <w:pPr>
        <w:ind w:left="5265" w:hanging="360"/>
      </w:pPr>
    </w:lvl>
    <w:lvl w:ilvl="7" w:tplc="0C0A0019" w:tentative="1">
      <w:start w:val="1"/>
      <w:numFmt w:val="lowerLetter"/>
      <w:lvlText w:val="%8."/>
      <w:lvlJc w:val="left"/>
      <w:pPr>
        <w:ind w:left="5985" w:hanging="360"/>
      </w:pPr>
    </w:lvl>
    <w:lvl w:ilvl="8" w:tplc="0C0A001B" w:tentative="1">
      <w:start w:val="1"/>
      <w:numFmt w:val="lowerRoman"/>
      <w:lvlText w:val="%9."/>
      <w:lvlJc w:val="right"/>
      <w:pPr>
        <w:ind w:left="6705" w:hanging="180"/>
      </w:pPr>
    </w:lvl>
  </w:abstractNum>
  <w:abstractNum w:abstractNumId="16">
    <w:nsid w:val="730313F0"/>
    <w:multiLevelType w:val="hybridMultilevel"/>
    <w:tmpl w:val="7F686142"/>
    <w:lvl w:ilvl="0" w:tplc="59020EDC">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nsid w:val="798E7FD3"/>
    <w:multiLevelType w:val="hybridMultilevel"/>
    <w:tmpl w:val="E850C5FA"/>
    <w:lvl w:ilvl="0" w:tplc="8BC6981C">
      <w:start w:val="1"/>
      <w:numFmt w:val="decimal"/>
      <w:lvlText w:val="%1."/>
      <w:lvlJc w:val="left"/>
      <w:pPr>
        <w:ind w:left="945" w:hanging="360"/>
      </w:pPr>
      <w:rPr>
        <w:rFonts w:hint="default"/>
      </w:rPr>
    </w:lvl>
    <w:lvl w:ilvl="1" w:tplc="0C0A0019" w:tentative="1">
      <w:start w:val="1"/>
      <w:numFmt w:val="lowerLetter"/>
      <w:lvlText w:val="%2."/>
      <w:lvlJc w:val="left"/>
      <w:pPr>
        <w:ind w:left="1665" w:hanging="360"/>
      </w:pPr>
    </w:lvl>
    <w:lvl w:ilvl="2" w:tplc="0C0A001B" w:tentative="1">
      <w:start w:val="1"/>
      <w:numFmt w:val="lowerRoman"/>
      <w:lvlText w:val="%3."/>
      <w:lvlJc w:val="right"/>
      <w:pPr>
        <w:ind w:left="2385" w:hanging="180"/>
      </w:pPr>
    </w:lvl>
    <w:lvl w:ilvl="3" w:tplc="0C0A000F" w:tentative="1">
      <w:start w:val="1"/>
      <w:numFmt w:val="decimal"/>
      <w:lvlText w:val="%4."/>
      <w:lvlJc w:val="left"/>
      <w:pPr>
        <w:ind w:left="3105" w:hanging="360"/>
      </w:pPr>
    </w:lvl>
    <w:lvl w:ilvl="4" w:tplc="0C0A0019" w:tentative="1">
      <w:start w:val="1"/>
      <w:numFmt w:val="lowerLetter"/>
      <w:lvlText w:val="%5."/>
      <w:lvlJc w:val="left"/>
      <w:pPr>
        <w:ind w:left="3825" w:hanging="360"/>
      </w:pPr>
    </w:lvl>
    <w:lvl w:ilvl="5" w:tplc="0C0A001B" w:tentative="1">
      <w:start w:val="1"/>
      <w:numFmt w:val="lowerRoman"/>
      <w:lvlText w:val="%6."/>
      <w:lvlJc w:val="right"/>
      <w:pPr>
        <w:ind w:left="4545" w:hanging="180"/>
      </w:pPr>
    </w:lvl>
    <w:lvl w:ilvl="6" w:tplc="0C0A000F" w:tentative="1">
      <w:start w:val="1"/>
      <w:numFmt w:val="decimal"/>
      <w:lvlText w:val="%7."/>
      <w:lvlJc w:val="left"/>
      <w:pPr>
        <w:ind w:left="5265" w:hanging="360"/>
      </w:pPr>
    </w:lvl>
    <w:lvl w:ilvl="7" w:tplc="0C0A0019" w:tentative="1">
      <w:start w:val="1"/>
      <w:numFmt w:val="lowerLetter"/>
      <w:lvlText w:val="%8."/>
      <w:lvlJc w:val="left"/>
      <w:pPr>
        <w:ind w:left="5985" w:hanging="360"/>
      </w:pPr>
    </w:lvl>
    <w:lvl w:ilvl="8" w:tplc="0C0A001B" w:tentative="1">
      <w:start w:val="1"/>
      <w:numFmt w:val="lowerRoman"/>
      <w:lvlText w:val="%9."/>
      <w:lvlJc w:val="right"/>
      <w:pPr>
        <w:ind w:left="6705" w:hanging="180"/>
      </w:pPr>
    </w:lvl>
  </w:abstractNum>
  <w:abstractNum w:abstractNumId="18">
    <w:nsid w:val="7B5E242C"/>
    <w:multiLevelType w:val="hybridMultilevel"/>
    <w:tmpl w:val="E47AA638"/>
    <w:lvl w:ilvl="0" w:tplc="FEC8EF32">
      <w:start w:val="1"/>
      <w:numFmt w:val="decimal"/>
      <w:lvlText w:val="%1."/>
      <w:lvlJc w:val="left"/>
      <w:pPr>
        <w:ind w:left="885" w:hanging="360"/>
      </w:pPr>
      <w:rPr>
        <w:rFonts w:hint="default"/>
      </w:rPr>
    </w:lvl>
    <w:lvl w:ilvl="1" w:tplc="0C0A0019" w:tentative="1">
      <w:start w:val="1"/>
      <w:numFmt w:val="lowerLetter"/>
      <w:lvlText w:val="%2."/>
      <w:lvlJc w:val="left"/>
      <w:pPr>
        <w:ind w:left="1605" w:hanging="360"/>
      </w:pPr>
    </w:lvl>
    <w:lvl w:ilvl="2" w:tplc="0C0A001B" w:tentative="1">
      <w:start w:val="1"/>
      <w:numFmt w:val="lowerRoman"/>
      <w:lvlText w:val="%3."/>
      <w:lvlJc w:val="right"/>
      <w:pPr>
        <w:ind w:left="2325" w:hanging="180"/>
      </w:pPr>
    </w:lvl>
    <w:lvl w:ilvl="3" w:tplc="0C0A000F" w:tentative="1">
      <w:start w:val="1"/>
      <w:numFmt w:val="decimal"/>
      <w:lvlText w:val="%4."/>
      <w:lvlJc w:val="left"/>
      <w:pPr>
        <w:ind w:left="3045" w:hanging="360"/>
      </w:pPr>
    </w:lvl>
    <w:lvl w:ilvl="4" w:tplc="0C0A0019" w:tentative="1">
      <w:start w:val="1"/>
      <w:numFmt w:val="lowerLetter"/>
      <w:lvlText w:val="%5."/>
      <w:lvlJc w:val="left"/>
      <w:pPr>
        <w:ind w:left="3765" w:hanging="360"/>
      </w:pPr>
    </w:lvl>
    <w:lvl w:ilvl="5" w:tplc="0C0A001B" w:tentative="1">
      <w:start w:val="1"/>
      <w:numFmt w:val="lowerRoman"/>
      <w:lvlText w:val="%6."/>
      <w:lvlJc w:val="right"/>
      <w:pPr>
        <w:ind w:left="4485" w:hanging="180"/>
      </w:pPr>
    </w:lvl>
    <w:lvl w:ilvl="6" w:tplc="0C0A000F" w:tentative="1">
      <w:start w:val="1"/>
      <w:numFmt w:val="decimal"/>
      <w:lvlText w:val="%7."/>
      <w:lvlJc w:val="left"/>
      <w:pPr>
        <w:ind w:left="5205" w:hanging="360"/>
      </w:pPr>
    </w:lvl>
    <w:lvl w:ilvl="7" w:tplc="0C0A0019" w:tentative="1">
      <w:start w:val="1"/>
      <w:numFmt w:val="lowerLetter"/>
      <w:lvlText w:val="%8."/>
      <w:lvlJc w:val="left"/>
      <w:pPr>
        <w:ind w:left="5925" w:hanging="360"/>
      </w:pPr>
    </w:lvl>
    <w:lvl w:ilvl="8" w:tplc="0C0A001B" w:tentative="1">
      <w:start w:val="1"/>
      <w:numFmt w:val="lowerRoman"/>
      <w:lvlText w:val="%9."/>
      <w:lvlJc w:val="right"/>
      <w:pPr>
        <w:ind w:left="6645" w:hanging="180"/>
      </w:pPr>
    </w:lvl>
  </w:abstractNum>
  <w:num w:numId="1">
    <w:abstractNumId w:val="0"/>
  </w:num>
  <w:num w:numId="2">
    <w:abstractNumId w:val="10"/>
  </w:num>
  <w:num w:numId="3">
    <w:abstractNumId w:val="11"/>
  </w:num>
  <w:num w:numId="4">
    <w:abstractNumId w:val="13"/>
  </w:num>
  <w:num w:numId="5">
    <w:abstractNumId w:val="4"/>
  </w:num>
  <w:num w:numId="6">
    <w:abstractNumId w:val="3"/>
  </w:num>
  <w:num w:numId="7">
    <w:abstractNumId w:val="12"/>
  </w:num>
  <w:num w:numId="8">
    <w:abstractNumId w:val="17"/>
  </w:num>
  <w:num w:numId="9">
    <w:abstractNumId w:val="8"/>
  </w:num>
  <w:num w:numId="10">
    <w:abstractNumId w:val="1"/>
  </w:num>
  <w:num w:numId="11">
    <w:abstractNumId w:val="15"/>
  </w:num>
  <w:num w:numId="12">
    <w:abstractNumId w:val="14"/>
  </w:num>
  <w:num w:numId="13">
    <w:abstractNumId w:val="7"/>
  </w:num>
  <w:num w:numId="14">
    <w:abstractNumId w:val="6"/>
  </w:num>
  <w:num w:numId="15">
    <w:abstractNumId w:val="2"/>
  </w:num>
  <w:num w:numId="16">
    <w:abstractNumId w:val="16"/>
  </w:num>
  <w:num w:numId="17">
    <w:abstractNumId w:val="9"/>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ECF"/>
    <w:rsid w:val="0000037D"/>
    <w:rsid w:val="00003E2E"/>
    <w:rsid w:val="00003F20"/>
    <w:rsid w:val="00004871"/>
    <w:rsid w:val="0000599B"/>
    <w:rsid w:val="0001450C"/>
    <w:rsid w:val="00015B2C"/>
    <w:rsid w:val="00016DD0"/>
    <w:rsid w:val="0003274C"/>
    <w:rsid w:val="00034653"/>
    <w:rsid w:val="00034823"/>
    <w:rsid w:val="00035EE9"/>
    <w:rsid w:val="0003653C"/>
    <w:rsid w:val="0004225C"/>
    <w:rsid w:val="00045CDD"/>
    <w:rsid w:val="00050C8E"/>
    <w:rsid w:val="00052843"/>
    <w:rsid w:val="00052F72"/>
    <w:rsid w:val="00054383"/>
    <w:rsid w:val="000544A6"/>
    <w:rsid w:val="00055F16"/>
    <w:rsid w:val="00060D5F"/>
    <w:rsid w:val="00060EB3"/>
    <w:rsid w:val="00067F8D"/>
    <w:rsid w:val="000729A1"/>
    <w:rsid w:val="0007763A"/>
    <w:rsid w:val="00080047"/>
    <w:rsid w:val="00080BB8"/>
    <w:rsid w:val="000967F6"/>
    <w:rsid w:val="000A0D69"/>
    <w:rsid w:val="000A13FC"/>
    <w:rsid w:val="000A3AA5"/>
    <w:rsid w:val="000A7361"/>
    <w:rsid w:val="000B4F50"/>
    <w:rsid w:val="000B5DA5"/>
    <w:rsid w:val="000B6096"/>
    <w:rsid w:val="000C0737"/>
    <w:rsid w:val="000C3C9D"/>
    <w:rsid w:val="000C3CBF"/>
    <w:rsid w:val="000C491E"/>
    <w:rsid w:val="000C651E"/>
    <w:rsid w:val="000D3D42"/>
    <w:rsid w:val="000E2E03"/>
    <w:rsid w:val="000E2E5B"/>
    <w:rsid w:val="000F0D59"/>
    <w:rsid w:val="00106E2E"/>
    <w:rsid w:val="001077EE"/>
    <w:rsid w:val="00110583"/>
    <w:rsid w:val="00112795"/>
    <w:rsid w:val="00113AB8"/>
    <w:rsid w:val="001171C2"/>
    <w:rsid w:val="00125180"/>
    <w:rsid w:val="001265B3"/>
    <w:rsid w:val="001347A5"/>
    <w:rsid w:val="00140476"/>
    <w:rsid w:val="00141333"/>
    <w:rsid w:val="001424AC"/>
    <w:rsid w:val="00142F30"/>
    <w:rsid w:val="0014470E"/>
    <w:rsid w:val="001557B8"/>
    <w:rsid w:val="00160CF7"/>
    <w:rsid w:val="00165926"/>
    <w:rsid w:val="001667E6"/>
    <w:rsid w:val="00173BDC"/>
    <w:rsid w:val="0018362D"/>
    <w:rsid w:val="00185D41"/>
    <w:rsid w:val="00191076"/>
    <w:rsid w:val="00197CD2"/>
    <w:rsid w:val="001A422C"/>
    <w:rsid w:val="001C0AC9"/>
    <w:rsid w:val="001C4D86"/>
    <w:rsid w:val="001D2709"/>
    <w:rsid w:val="001D3BD1"/>
    <w:rsid w:val="001D57FA"/>
    <w:rsid w:val="001D6264"/>
    <w:rsid w:val="001D69D7"/>
    <w:rsid w:val="001D6CCD"/>
    <w:rsid w:val="001E05CB"/>
    <w:rsid w:val="001E0C86"/>
    <w:rsid w:val="001E10EA"/>
    <w:rsid w:val="001E2AFC"/>
    <w:rsid w:val="001F09FF"/>
    <w:rsid w:val="001F1A9F"/>
    <w:rsid w:val="001F2B57"/>
    <w:rsid w:val="001F4A92"/>
    <w:rsid w:val="001F4F3F"/>
    <w:rsid w:val="001F6503"/>
    <w:rsid w:val="001F7DDF"/>
    <w:rsid w:val="002018CB"/>
    <w:rsid w:val="0020267B"/>
    <w:rsid w:val="002028ED"/>
    <w:rsid w:val="002033A1"/>
    <w:rsid w:val="0020370C"/>
    <w:rsid w:val="00205730"/>
    <w:rsid w:val="00205ADE"/>
    <w:rsid w:val="00210757"/>
    <w:rsid w:val="002141AC"/>
    <w:rsid w:val="002142C5"/>
    <w:rsid w:val="002166EF"/>
    <w:rsid w:val="00216D31"/>
    <w:rsid w:val="00231D5D"/>
    <w:rsid w:val="002334E8"/>
    <w:rsid w:val="00241102"/>
    <w:rsid w:val="0024433C"/>
    <w:rsid w:val="00246A06"/>
    <w:rsid w:val="0024723A"/>
    <w:rsid w:val="00250A16"/>
    <w:rsid w:val="00253EE9"/>
    <w:rsid w:val="002579FA"/>
    <w:rsid w:val="002618AC"/>
    <w:rsid w:val="00262CAF"/>
    <w:rsid w:val="002654BC"/>
    <w:rsid w:val="00265E73"/>
    <w:rsid w:val="00266F77"/>
    <w:rsid w:val="00267425"/>
    <w:rsid w:val="002705FE"/>
    <w:rsid w:val="002754C0"/>
    <w:rsid w:val="0027625B"/>
    <w:rsid w:val="002837A0"/>
    <w:rsid w:val="002863F0"/>
    <w:rsid w:val="00286758"/>
    <w:rsid w:val="00287D5B"/>
    <w:rsid w:val="00293FEC"/>
    <w:rsid w:val="00295A16"/>
    <w:rsid w:val="002A0654"/>
    <w:rsid w:val="002A16A7"/>
    <w:rsid w:val="002A5092"/>
    <w:rsid w:val="002A6840"/>
    <w:rsid w:val="002B6535"/>
    <w:rsid w:val="002B7FF1"/>
    <w:rsid w:val="002C1B35"/>
    <w:rsid w:val="002C6781"/>
    <w:rsid w:val="002D06B8"/>
    <w:rsid w:val="002D06C8"/>
    <w:rsid w:val="002D3D35"/>
    <w:rsid w:val="002D49DD"/>
    <w:rsid w:val="002D5919"/>
    <w:rsid w:val="002E46E3"/>
    <w:rsid w:val="002F28BD"/>
    <w:rsid w:val="002F531C"/>
    <w:rsid w:val="002F5A5D"/>
    <w:rsid w:val="002F685E"/>
    <w:rsid w:val="002F72D9"/>
    <w:rsid w:val="003036CF"/>
    <w:rsid w:val="00306106"/>
    <w:rsid w:val="00310F7D"/>
    <w:rsid w:val="0031637B"/>
    <w:rsid w:val="0031639F"/>
    <w:rsid w:val="00316DD8"/>
    <w:rsid w:val="00320EC1"/>
    <w:rsid w:val="00322D59"/>
    <w:rsid w:val="003251DF"/>
    <w:rsid w:val="003348D4"/>
    <w:rsid w:val="00335A68"/>
    <w:rsid w:val="00337EE8"/>
    <w:rsid w:val="00347938"/>
    <w:rsid w:val="0035161D"/>
    <w:rsid w:val="00351B71"/>
    <w:rsid w:val="0035337F"/>
    <w:rsid w:val="00354E47"/>
    <w:rsid w:val="00364CF6"/>
    <w:rsid w:val="00367DD4"/>
    <w:rsid w:val="00373003"/>
    <w:rsid w:val="003733CE"/>
    <w:rsid w:val="003753C1"/>
    <w:rsid w:val="00375E0D"/>
    <w:rsid w:val="00380CDF"/>
    <w:rsid w:val="00381B46"/>
    <w:rsid w:val="0038317F"/>
    <w:rsid w:val="003A0E87"/>
    <w:rsid w:val="003A18C0"/>
    <w:rsid w:val="003B0CBB"/>
    <w:rsid w:val="003B1C63"/>
    <w:rsid w:val="003B6FE7"/>
    <w:rsid w:val="003C3468"/>
    <w:rsid w:val="003C3918"/>
    <w:rsid w:val="003C66B0"/>
    <w:rsid w:val="003C7152"/>
    <w:rsid w:val="003C7993"/>
    <w:rsid w:val="003D24D1"/>
    <w:rsid w:val="003D39E6"/>
    <w:rsid w:val="003D580C"/>
    <w:rsid w:val="003D7E15"/>
    <w:rsid w:val="003E1727"/>
    <w:rsid w:val="003F02CB"/>
    <w:rsid w:val="003F1246"/>
    <w:rsid w:val="003F40FC"/>
    <w:rsid w:val="003F75C5"/>
    <w:rsid w:val="003F78F0"/>
    <w:rsid w:val="00401B19"/>
    <w:rsid w:val="00403737"/>
    <w:rsid w:val="0040674C"/>
    <w:rsid w:val="004118AF"/>
    <w:rsid w:val="00413659"/>
    <w:rsid w:val="0042264D"/>
    <w:rsid w:val="00424022"/>
    <w:rsid w:val="00424447"/>
    <w:rsid w:val="0042463B"/>
    <w:rsid w:val="00424896"/>
    <w:rsid w:val="00425AD1"/>
    <w:rsid w:val="00427C81"/>
    <w:rsid w:val="00432A8C"/>
    <w:rsid w:val="00434842"/>
    <w:rsid w:val="00435389"/>
    <w:rsid w:val="00436553"/>
    <w:rsid w:val="0044638B"/>
    <w:rsid w:val="00452FD9"/>
    <w:rsid w:val="00456271"/>
    <w:rsid w:val="0046039A"/>
    <w:rsid w:val="004612F7"/>
    <w:rsid w:val="00464317"/>
    <w:rsid w:val="00467C65"/>
    <w:rsid w:val="004732F0"/>
    <w:rsid w:val="00477881"/>
    <w:rsid w:val="0048119C"/>
    <w:rsid w:val="00491FF3"/>
    <w:rsid w:val="004A3673"/>
    <w:rsid w:val="004A5C6A"/>
    <w:rsid w:val="004B5F79"/>
    <w:rsid w:val="004C054A"/>
    <w:rsid w:val="004C3771"/>
    <w:rsid w:val="004C598E"/>
    <w:rsid w:val="004D21E1"/>
    <w:rsid w:val="004D324A"/>
    <w:rsid w:val="004E3C1A"/>
    <w:rsid w:val="004E520A"/>
    <w:rsid w:val="004F4A69"/>
    <w:rsid w:val="0050674F"/>
    <w:rsid w:val="00511404"/>
    <w:rsid w:val="0051678A"/>
    <w:rsid w:val="00520DB2"/>
    <w:rsid w:val="00523E9F"/>
    <w:rsid w:val="0052404B"/>
    <w:rsid w:val="00526915"/>
    <w:rsid w:val="0053172C"/>
    <w:rsid w:val="00532B0C"/>
    <w:rsid w:val="00533A44"/>
    <w:rsid w:val="0054362B"/>
    <w:rsid w:val="005523AD"/>
    <w:rsid w:val="00554367"/>
    <w:rsid w:val="005546F3"/>
    <w:rsid w:val="00556DAF"/>
    <w:rsid w:val="0056088B"/>
    <w:rsid w:val="0056766E"/>
    <w:rsid w:val="00567ED6"/>
    <w:rsid w:val="00576512"/>
    <w:rsid w:val="005769DD"/>
    <w:rsid w:val="00581EDA"/>
    <w:rsid w:val="00585015"/>
    <w:rsid w:val="0058541D"/>
    <w:rsid w:val="00585BD7"/>
    <w:rsid w:val="00585FE4"/>
    <w:rsid w:val="00586FAD"/>
    <w:rsid w:val="00587CC7"/>
    <w:rsid w:val="00592031"/>
    <w:rsid w:val="0059526D"/>
    <w:rsid w:val="005A5F27"/>
    <w:rsid w:val="005A621C"/>
    <w:rsid w:val="005B2015"/>
    <w:rsid w:val="005B421F"/>
    <w:rsid w:val="005C2041"/>
    <w:rsid w:val="005D0F06"/>
    <w:rsid w:val="005D1901"/>
    <w:rsid w:val="005D2046"/>
    <w:rsid w:val="005D2DBE"/>
    <w:rsid w:val="005D372C"/>
    <w:rsid w:val="005D43CC"/>
    <w:rsid w:val="005D478E"/>
    <w:rsid w:val="005D506E"/>
    <w:rsid w:val="005E0745"/>
    <w:rsid w:val="005E60CC"/>
    <w:rsid w:val="005F1E0E"/>
    <w:rsid w:val="005F47B0"/>
    <w:rsid w:val="0060646D"/>
    <w:rsid w:val="00612E93"/>
    <w:rsid w:val="00613FAE"/>
    <w:rsid w:val="00614D7A"/>
    <w:rsid w:val="00620D35"/>
    <w:rsid w:val="00621EE0"/>
    <w:rsid w:val="00626067"/>
    <w:rsid w:val="006317C8"/>
    <w:rsid w:val="0063307D"/>
    <w:rsid w:val="00636D52"/>
    <w:rsid w:val="00647620"/>
    <w:rsid w:val="006518C5"/>
    <w:rsid w:val="006544CD"/>
    <w:rsid w:val="0065496F"/>
    <w:rsid w:val="00654ADB"/>
    <w:rsid w:val="00655B44"/>
    <w:rsid w:val="006566AE"/>
    <w:rsid w:val="00662531"/>
    <w:rsid w:val="00670583"/>
    <w:rsid w:val="00670C78"/>
    <w:rsid w:val="006753AE"/>
    <w:rsid w:val="0067780F"/>
    <w:rsid w:val="00677AD0"/>
    <w:rsid w:val="00677CB5"/>
    <w:rsid w:val="006866F2"/>
    <w:rsid w:val="00693B4D"/>
    <w:rsid w:val="00696417"/>
    <w:rsid w:val="006A2D27"/>
    <w:rsid w:val="006B179F"/>
    <w:rsid w:val="006B2DC5"/>
    <w:rsid w:val="006C2727"/>
    <w:rsid w:val="006C402B"/>
    <w:rsid w:val="006C4A6C"/>
    <w:rsid w:val="006C4C97"/>
    <w:rsid w:val="006D0D22"/>
    <w:rsid w:val="006D1C3F"/>
    <w:rsid w:val="006D3ACE"/>
    <w:rsid w:val="006D529D"/>
    <w:rsid w:val="006E38D1"/>
    <w:rsid w:val="006E5CFB"/>
    <w:rsid w:val="006E7750"/>
    <w:rsid w:val="006F25A6"/>
    <w:rsid w:val="0070031C"/>
    <w:rsid w:val="0070741A"/>
    <w:rsid w:val="00710F1A"/>
    <w:rsid w:val="00712D58"/>
    <w:rsid w:val="00714E9B"/>
    <w:rsid w:val="00715023"/>
    <w:rsid w:val="00720415"/>
    <w:rsid w:val="00722FD2"/>
    <w:rsid w:val="007341B4"/>
    <w:rsid w:val="00736E74"/>
    <w:rsid w:val="00736F55"/>
    <w:rsid w:val="007411A8"/>
    <w:rsid w:val="00742FD2"/>
    <w:rsid w:val="00745321"/>
    <w:rsid w:val="00745E61"/>
    <w:rsid w:val="00746975"/>
    <w:rsid w:val="00754DEB"/>
    <w:rsid w:val="00766E6F"/>
    <w:rsid w:val="00770C40"/>
    <w:rsid w:val="007727A7"/>
    <w:rsid w:val="00773040"/>
    <w:rsid w:val="00786E79"/>
    <w:rsid w:val="007950FA"/>
    <w:rsid w:val="0079770B"/>
    <w:rsid w:val="007A391D"/>
    <w:rsid w:val="007A39DE"/>
    <w:rsid w:val="007A4254"/>
    <w:rsid w:val="007A5BC3"/>
    <w:rsid w:val="007B266A"/>
    <w:rsid w:val="007B560C"/>
    <w:rsid w:val="007B6427"/>
    <w:rsid w:val="007C262F"/>
    <w:rsid w:val="007C3CFD"/>
    <w:rsid w:val="007C3F66"/>
    <w:rsid w:val="007C56ED"/>
    <w:rsid w:val="007C58F4"/>
    <w:rsid w:val="007D2770"/>
    <w:rsid w:val="007D3165"/>
    <w:rsid w:val="007D3B0A"/>
    <w:rsid w:val="007D4DF5"/>
    <w:rsid w:val="007E1790"/>
    <w:rsid w:val="007E1E51"/>
    <w:rsid w:val="007E72D9"/>
    <w:rsid w:val="007F55F6"/>
    <w:rsid w:val="007F6747"/>
    <w:rsid w:val="00800A67"/>
    <w:rsid w:val="0081316C"/>
    <w:rsid w:val="008140DF"/>
    <w:rsid w:val="00814599"/>
    <w:rsid w:val="00814798"/>
    <w:rsid w:val="008234F9"/>
    <w:rsid w:val="00823CA5"/>
    <w:rsid w:val="00840F18"/>
    <w:rsid w:val="008421CE"/>
    <w:rsid w:val="00842B01"/>
    <w:rsid w:val="008437B0"/>
    <w:rsid w:val="0084439C"/>
    <w:rsid w:val="00844709"/>
    <w:rsid w:val="0084779C"/>
    <w:rsid w:val="00850190"/>
    <w:rsid w:val="00851684"/>
    <w:rsid w:val="00851783"/>
    <w:rsid w:val="008517E9"/>
    <w:rsid w:val="00854A9D"/>
    <w:rsid w:val="00861AB3"/>
    <w:rsid w:val="008640A0"/>
    <w:rsid w:val="00866CAE"/>
    <w:rsid w:val="00871C94"/>
    <w:rsid w:val="00872963"/>
    <w:rsid w:val="00872EA8"/>
    <w:rsid w:val="00873B3B"/>
    <w:rsid w:val="00891D9F"/>
    <w:rsid w:val="008A0662"/>
    <w:rsid w:val="008A421A"/>
    <w:rsid w:val="008A4CBE"/>
    <w:rsid w:val="008B25A3"/>
    <w:rsid w:val="008C1A68"/>
    <w:rsid w:val="008C3CA7"/>
    <w:rsid w:val="008C7775"/>
    <w:rsid w:val="008C7EC4"/>
    <w:rsid w:val="008D1EFC"/>
    <w:rsid w:val="008D42F1"/>
    <w:rsid w:val="008D5912"/>
    <w:rsid w:val="008D6820"/>
    <w:rsid w:val="008E48FF"/>
    <w:rsid w:val="008F07A5"/>
    <w:rsid w:val="008F0A8F"/>
    <w:rsid w:val="008F3463"/>
    <w:rsid w:val="008F3FF1"/>
    <w:rsid w:val="008F7303"/>
    <w:rsid w:val="008F7505"/>
    <w:rsid w:val="008F792A"/>
    <w:rsid w:val="009121D3"/>
    <w:rsid w:val="0091365F"/>
    <w:rsid w:val="00926129"/>
    <w:rsid w:val="00927D4E"/>
    <w:rsid w:val="00930B56"/>
    <w:rsid w:val="00930D8A"/>
    <w:rsid w:val="00936C7C"/>
    <w:rsid w:val="00940157"/>
    <w:rsid w:val="009415C4"/>
    <w:rsid w:val="00941842"/>
    <w:rsid w:val="0094293D"/>
    <w:rsid w:val="00945FB3"/>
    <w:rsid w:val="00952E6C"/>
    <w:rsid w:val="00960678"/>
    <w:rsid w:val="00967815"/>
    <w:rsid w:val="00970FB3"/>
    <w:rsid w:val="009713AE"/>
    <w:rsid w:val="00972B91"/>
    <w:rsid w:val="00972C59"/>
    <w:rsid w:val="00974C94"/>
    <w:rsid w:val="00981AC0"/>
    <w:rsid w:val="009963E5"/>
    <w:rsid w:val="009975EE"/>
    <w:rsid w:val="009A497E"/>
    <w:rsid w:val="009C1FE4"/>
    <w:rsid w:val="009C2FBE"/>
    <w:rsid w:val="009C5DA2"/>
    <w:rsid w:val="009D3E48"/>
    <w:rsid w:val="009D4918"/>
    <w:rsid w:val="009E1754"/>
    <w:rsid w:val="009E4AE9"/>
    <w:rsid w:val="009F22E2"/>
    <w:rsid w:val="009F76A8"/>
    <w:rsid w:val="00A0056D"/>
    <w:rsid w:val="00A066D1"/>
    <w:rsid w:val="00A1489E"/>
    <w:rsid w:val="00A1631B"/>
    <w:rsid w:val="00A23DAF"/>
    <w:rsid w:val="00A3603E"/>
    <w:rsid w:val="00A41631"/>
    <w:rsid w:val="00A42A1B"/>
    <w:rsid w:val="00A47C16"/>
    <w:rsid w:val="00A47C89"/>
    <w:rsid w:val="00A505C2"/>
    <w:rsid w:val="00A51B76"/>
    <w:rsid w:val="00A52948"/>
    <w:rsid w:val="00A6181F"/>
    <w:rsid w:val="00A670E6"/>
    <w:rsid w:val="00A67E57"/>
    <w:rsid w:val="00A70250"/>
    <w:rsid w:val="00A81FEE"/>
    <w:rsid w:val="00A858DA"/>
    <w:rsid w:val="00A85998"/>
    <w:rsid w:val="00A919F2"/>
    <w:rsid w:val="00A9324C"/>
    <w:rsid w:val="00A93454"/>
    <w:rsid w:val="00A945CF"/>
    <w:rsid w:val="00A94DFB"/>
    <w:rsid w:val="00A94F10"/>
    <w:rsid w:val="00AA21A5"/>
    <w:rsid w:val="00AA2B47"/>
    <w:rsid w:val="00AA36CD"/>
    <w:rsid w:val="00AA65C2"/>
    <w:rsid w:val="00AB35D0"/>
    <w:rsid w:val="00AB4556"/>
    <w:rsid w:val="00AB57FB"/>
    <w:rsid w:val="00AC02A4"/>
    <w:rsid w:val="00AC1D79"/>
    <w:rsid w:val="00AC4E9A"/>
    <w:rsid w:val="00AD1B67"/>
    <w:rsid w:val="00AE06DD"/>
    <w:rsid w:val="00AE2516"/>
    <w:rsid w:val="00AE3CA0"/>
    <w:rsid w:val="00AF44F0"/>
    <w:rsid w:val="00AF56C3"/>
    <w:rsid w:val="00B0142C"/>
    <w:rsid w:val="00B06F2A"/>
    <w:rsid w:val="00B07C77"/>
    <w:rsid w:val="00B12D28"/>
    <w:rsid w:val="00B1655F"/>
    <w:rsid w:val="00B20F5D"/>
    <w:rsid w:val="00B22866"/>
    <w:rsid w:val="00B2733B"/>
    <w:rsid w:val="00B31E50"/>
    <w:rsid w:val="00B33F2B"/>
    <w:rsid w:val="00B365D2"/>
    <w:rsid w:val="00B4242F"/>
    <w:rsid w:val="00B542D2"/>
    <w:rsid w:val="00B55650"/>
    <w:rsid w:val="00B561D9"/>
    <w:rsid w:val="00B573F8"/>
    <w:rsid w:val="00B57A53"/>
    <w:rsid w:val="00B619AB"/>
    <w:rsid w:val="00B6488A"/>
    <w:rsid w:val="00B71C98"/>
    <w:rsid w:val="00B73292"/>
    <w:rsid w:val="00B75197"/>
    <w:rsid w:val="00B756BD"/>
    <w:rsid w:val="00B839DC"/>
    <w:rsid w:val="00B91263"/>
    <w:rsid w:val="00B9370B"/>
    <w:rsid w:val="00B9420A"/>
    <w:rsid w:val="00B942F8"/>
    <w:rsid w:val="00B94FBB"/>
    <w:rsid w:val="00B9527B"/>
    <w:rsid w:val="00B96178"/>
    <w:rsid w:val="00BA3960"/>
    <w:rsid w:val="00BA7916"/>
    <w:rsid w:val="00BB1F5C"/>
    <w:rsid w:val="00BB231B"/>
    <w:rsid w:val="00BB3C71"/>
    <w:rsid w:val="00BB5B86"/>
    <w:rsid w:val="00BB73F3"/>
    <w:rsid w:val="00BC05AA"/>
    <w:rsid w:val="00BC243D"/>
    <w:rsid w:val="00BC508B"/>
    <w:rsid w:val="00BC7CD8"/>
    <w:rsid w:val="00BD069C"/>
    <w:rsid w:val="00BD3641"/>
    <w:rsid w:val="00BD50E1"/>
    <w:rsid w:val="00BD551A"/>
    <w:rsid w:val="00BE2F3F"/>
    <w:rsid w:val="00BE4360"/>
    <w:rsid w:val="00BE4434"/>
    <w:rsid w:val="00BE5689"/>
    <w:rsid w:val="00BF3DB8"/>
    <w:rsid w:val="00BF4E24"/>
    <w:rsid w:val="00BF5448"/>
    <w:rsid w:val="00C01B13"/>
    <w:rsid w:val="00C02D46"/>
    <w:rsid w:val="00C03392"/>
    <w:rsid w:val="00C037A9"/>
    <w:rsid w:val="00C06284"/>
    <w:rsid w:val="00C11428"/>
    <w:rsid w:val="00C13672"/>
    <w:rsid w:val="00C13A05"/>
    <w:rsid w:val="00C20074"/>
    <w:rsid w:val="00C2066F"/>
    <w:rsid w:val="00C22DC1"/>
    <w:rsid w:val="00C3095D"/>
    <w:rsid w:val="00C30F09"/>
    <w:rsid w:val="00C322FF"/>
    <w:rsid w:val="00C3392D"/>
    <w:rsid w:val="00C43E4B"/>
    <w:rsid w:val="00C65757"/>
    <w:rsid w:val="00C65F48"/>
    <w:rsid w:val="00C75D9E"/>
    <w:rsid w:val="00C830F4"/>
    <w:rsid w:val="00C8319F"/>
    <w:rsid w:val="00C85CC3"/>
    <w:rsid w:val="00C86308"/>
    <w:rsid w:val="00C87563"/>
    <w:rsid w:val="00C91AB8"/>
    <w:rsid w:val="00C94976"/>
    <w:rsid w:val="00C94B55"/>
    <w:rsid w:val="00C95C2B"/>
    <w:rsid w:val="00CA1405"/>
    <w:rsid w:val="00CA2CE3"/>
    <w:rsid w:val="00CA3B2F"/>
    <w:rsid w:val="00CB1B3F"/>
    <w:rsid w:val="00CB1F38"/>
    <w:rsid w:val="00CB5CD3"/>
    <w:rsid w:val="00CC6841"/>
    <w:rsid w:val="00CD5A60"/>
    <w:rsid w:val="00CD6ECE"/>
    <w:rsid w:val="00CE3CF4"/>
    <w:rsid w:val="00CE655D"/>
    <w:rsid w:val="00CE6B12"/>
    <w:rsid w:val="00CF0B87"/>
    <w:rsid w:val="00CF0D59"/>
    <w:rsid w:val="00D127D2"/>
    <w:rsid w:val="00D26DAB"/>
    <w:rsid w:val="00D2783B"/>
    <w:rsid w:val="00D27FA7"/>
    <w:rsid w:val="00D337CD"/>
    <w:rsid w:val="00D34485"/>
    <w:rsid w:val="00D36963"/>
    <w:rsid w:val="00D37BE4"/>
    <w:rsid w:val="00D43C2B"/>
    <w:rsid w:val="00D44C83"/>
    <w:rsid w:val="00D474D2"/>
    <w:rsid w:val="00D5002A"/>
    <w:rsid w:val="00D52044"/>
    <w:rsid w:val="00D52C5F"/>
    <w:rsid w:val="00D62621"/>
    <w:rsid w:val="00D62BE8"/>
    <w:rsid w:val="00D662E8"/>
    <w:rsid w:val="00D66D0C"/>
    <w:rsid w:val="00D66D6D"/>
    <w:rsid w:val="00D70A5D"/>
    <w:rsid w:val="00D7392B"/>
    <w:rsid w:val="00D744DC"/>
    <w:rsid w:val="00D831EF"/>
    <w:rsid w:val="00D8496F"/>
    <w:rsid w:val="00D86DF6"/>
    <w:rsid w:val="00D87261"/>
    <w:rsid w:val="00D94231"/>
    <w:rsid w:val="00D97D37"/>
    <w:rsid w:val="00D97E2F"/>
    <w:rsid w:val="00DA0056"/>
    <w:rsid w:val="00DA1EE1"/>
    <w:rsid w:val="00DB7B30"/>
    <w:rsid w:val="00DC1867"/>
    <w:rsid w:val="00DC3430"/>
    <w:rsid w:val="00DC7122"/>
    <w:rsid w:val="00DD1472"/>
    <w:rsid w:val="00DD1795"/>
    <w:rsid w:val="00DD2325"/>
    <w:rsid w:val="00DD4CEA"/>
    <w:rsid w:val="00DD5069"/>
    <w:rsid w:val="00DD59EE"/>
    <w:rsid w:val="00DD717B"/>
    <w:rsid w:val="00DD77D5"/>
    <w:rsid w:val="00DE2C92"/>
    <w:rsid w:val="00DF248D"/>
    <w:rsid w:val="00DF37E7"/>
    <w:rsid w:val="00E01725"/>
    <w:rsid w:val="00E07282"/>
    <w:rsid w:val="00E1269D"/>
    <w:rsid w:val="00E150FB"/>
    <w:rsid w:val="00E15A7E"/>
    <w:rsid w:val="00E20325"/>
    <w:rsid w:val="00E2036C"/>
    <w:rsid w:val="00E25980"/>
    <w:rsid w:val="00E307B0"/>
    <w:rsid w:val="00E337F1"/>
    <w:rsid w:val="00E406D0"/>
    <w:rsid w:val="00E40854"/>
    <w:rsid w:val="00E4185E"/>
    <w:rsid w:val="00E422FC"/>
    <w:rsid w:val="00E42547"/>
    <w:rsid w:val="00E519F8"/>
    <w:rsid w:val="00E54575"/>
    <w:rsid w:val="00E6149C"/>
    <w:rsid w:val="00E622A5"/>
    <w:rsid w:val="00E63C81"/>
    <w:rsid w:val="00E759EB"/>
    <w:rsid w:val="00E93CD4"/>
    <w:rsid w:val="00E93D94"/>
    <w:rsid w:val="00EA6543"/>
    <w:rsid w:val="00EB0251"/>
    <w:rsid w:val="00EB5203"/>
    <w:rsid w:val="00EB753A"/>
    <w:rsid w:val="00EC07D4"/>
    <w:rsid w:val="00EC14FD"/>
    <w:rsid w:val="00EC6499"/>
    <w:rsid w:val="00ED0D71"/>
    <w:rsid w:val="00EE2A78"/>
    <w:rsid w:val="00EE6EA9"/>
    <w:rsid w:val="00EF0ECF"/>
    <w:rsid w:val="00EF3436"/>
    <w:rsid w:val="00EF428E"/>
    <w:rsid w:val="00EF539C"/>
    <w:rsid w:val="00EF6891"/>
    <w:rsid w:val="00F00F79"/>
    <w:rsid w:val="00F02A3C"/>
    <w:rsid w:val="00F037EB"/>
    <w:rsid w:val="00F13B91"/>
    <w:rsid w:val="00F14216"/>
    <w:rsid w:val="00F22CB9"/>
    <w:rsid w:val="00F2527B"/>
    <w:rsid w:val="00F27ADD"/>
    <w:rsid w:val="00F314FA"/>
    <w:rsid w:val="00F35F94"/>
    <w:rsid w:val="00F36C2E"/>
    <w:rsid w:val="00F4402B"/>
    <w:rsid w:val="00F4496C"/>
    <w:rsid w:val="00F47727"/>
    <w:rsid w:val="00F513A9"/>
    <w:rsid w:val="00F51946"/>
    <w:rsid w:val="00F53C4B"/>
    <w:rsid w:val="00F5404A"/>
    <w:rsid w:val="00F54706"/>
    <w:rsid w:val="00F55780"/>
    <w:rsid w:val="00F60E4C"/>
    <w:rsid w:val="00F66367"/>
    <w:rsid w:val="00F74FE6"/>
    <w:rsid w:val="00F83567"/>
    <w:rsid w:val="00F85399"/>
    <w:rsid w:val="00F86DE0"/>
    <w:rsid w:val="00F910D2"/>
    <w:rsid w:val="00F93F75"/>
    <w:rsid w:val="00FA098D"/>
    <w:rsid w:val="00FA0C8A"/>
    <w:rsid w:val="00FA0F6E"/>
    <w:rsid w:val="00FB0945"/>
    <w:rsid w:val="00FB3563"/>
    <w:rsid w:val="00FB3E01"/>
    <w:rsid w:val="00FB49B5"/>
    <w:rsid w:val="00FB5A20"/>
    <w:rsid w:val="00FC4503"/>
    <w:rsid w:val="00FC7646"/>
    <w:rsid w:val="00FD0D1E"/>
    <w:rsid w:val="00FD2B10"/>
    <w:rsid w:val="00FD2DA6"/>
    <w:rsid w:val="00FD3F97"/>
    <w:rsid w:val="00FE2931"/>
    <w:rsid w:val="00FE7355"/>
    <w:rsid w:val="00FF060C"/>
    <w:rsid w:val="00FF1CA1"/>
    <w:rsid w:val="00FF30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1"/>
    </o:shapelayout>
  </w:shapeDefaults>
  <w:decimalSymbol w:val=","/>
  <w:listSeparator w:val=","/>
  <w15:docId w15:val="{C08CD214-B6F0-4C5A-BC69-806688F0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rPr>
  </w:style>
  <w:style w:type="paragraph" w:styleId="Ttulo1">
    <w:name w:val="heading 1"/>
    <w:basedOn w:val="Normal"/>
    <w:next w:val="Normal"/>
    <w:link w:val="Ttulo1Car"/>
    <w:qFormat/>
    <w:rsid w:val="007341B4"/>
    <w:pPr>
      <w:keepNext/>
      <w:spacing w:before="240" w:after="60"/>
      <w:outlineLvl w:val="0"/>
    </w:pPr>
    <w:rPr>
      <w:rFonts w:ascii="Calibri Light" w:hAnsi="Calibri Light"/>
      <w:b/>
      <w:bCs/>
      <w:kern w:val="32"/>
      <w:sz w:val="32"/>
      <w:szCs w:val="32"/>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0ECF"/>
    <w:pPr>
      <w:tabs>
        <w:tab w:val="center" w:pos="4252"/>
        <w:tab w:val="right" w:pos="8504"/>
      </w:tabs>
    </w:pPr>
  </w:style>
  <w:style w:type="paragraph" w:styleId="Piedepgina">
    <w:name w:val="footer"/>
    <w:basedOn w:val="Normal"/>
    <w:link w:val="PiedepginaCar"/>
    <w:uiPriority w:val="99"/>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uiPriority w:val="99"/>
    <w:rsid w:val="00B0142C"/>
    <w:rPr>
      <w:sz w:val="24"/>
      <w:szCs w:val="24"/>
      <w:lang w:val="es-ES" w:eastAsia="es-ES"/>
    </w:rPr>
  </w:style>
  <w:style w:type="character" w:customStyle="1" w:styleId="Ttulo5Car">
    <w:name w:val="Título 5 Car"/>
    <w:link w:val="Ttulo5"/>
    <w:rsid w:val="00E337F1"/>
    <w:rPr>
      <w:rFonts w:ascii="Tahoma" w:eastAsia="Arial Unicode MS" w:hAnsi="Tahoma" w:cs="Tahoma"/>
      <w:b/>
      <w:bCs/>
      <w:sz w:val="24"/>
      <w:szCs w:val="24"/>
      <w:lang w:eastAsia="es-ES"/>
    </w:rPr>
  </w:style>
  <w:style w:type="character" w:customStyle="1" w:styleId="EncabezadoCar">
    <w:name w:val="Encabezado Car"/>
    <w:link w:val="Encabezado"/>
    <w:uiPriority w:val="99"/>
    <w:rsid w:val="0070741A"/>
    <w:rPr>
      <w:sz w:val="24"/>
      <w:szCs w:val="24"/>
      <w:lang w:val="es-ES" w:eastAsia="es-ES"/>
    </w:rPr>
  </w:style>
  <w:style w:type="paragraph" w:styleId="Textodeglobo">
    <w:name w:val="Balloon Text"/>
    <w:basedOn w:val="Normal"/>
    <w:link w:val="TextodegloboCar"/>
    <w:rsid w:val="00766E6F"/>
    <w:rPr>
      <w:rFonts w:ascii="Segoe UI" w:hAnsi="Segoe UI"/>
      <w:sz w:val="18"/>
      <w:szCs w:val="18"/>
    </w:rPr>
  </w:style>
  <w:style w:type="character" w:customStyle="1" w:styleId="TextodegloboCar">
    <w:name w:val="Texto de globo Car"/>
    <w:link w:val="Textodeglobo"/>
    <w:rsid w:val="00766E6F"/>
    <w:rPr>
      <w:rFonts w:ascii="Segoe UI" w:hAnsi="Segoe UI" w:cs="Segoe UI"/>
      <w:sz w:val="18"/>
      <w:szCs w:val="18"/>
    </w:rPr>
  </w:style>
  <w:style w:type="character" w:styleId="Hipervnculo">
    <w:name w:val="Hyperlink"/>
    <w:rsid w:val="00E63C81"/>
    <w:rPr>
      <w:color w:val="0563C1"/>
      <w:u w:val="single"/>
    </w:rPr>
  </w:style>
  <w:style w:type="paragraph" w:styleId="Prrafodelista">
    <w:name w:val="List Paragraph"/>
    <w:basedOn w:val="Normal"/>
    <w:uiPriority w:val="34"/>
    <w:qFormat/>
    <w:rsid w:val="00CD5A60"/>
    <w:pPr>
      <w:ind w:left="720"/>
      <w:contextualSpacing/>
    </w:pPr>
  </w:style>
  <w:style w:type="character" w:customStyle="1" w:styleId="Ttulo1Car">
    <w:name w:val="Título 1 Car"/>
    <w:link w:val="Ttulo1"/>
    <w:rsid w:val="007341B4"/>
    <w:rPr>
      <w:rFonts w:ascii="Calibri Light" w:eastAsia="Times New Roman" w:hAnsi="Calibri Light" w:cs="Times New Roman"/>
      <w:b/>
      <w:bCs/>
      <w:kern w:val="32"/>
      <w:sz w:val="32"/>
      <w:szCs w:val="32"/>
    </w:rPr>
  </w:style>
  <w:style w:type="paragraph" w:customStyle="1" w:styleId="Puesto1">
    <w:name w:val="Puesto1"/>
    <w:basedOn w:val="Normal"/>
    <w:next w:val="Normal"/>
    <w:link w:val="PuestoCar"/>
    <w:qFormat/>
    <w:rsid w:val="007341B4"/>
    <w:pPr>
      <w:spacing w:before="240" w:after="60"/>
      <w:jc w:val="center"/>
      <w:outlineLvl w:val="0"/>
    </w:pPr>
    <w:rPr>
      <w:rFonts w:ascii="Calibri Light" w:hAnsi="Calibri Light"/>
      <w:b/>
      <w:bCs/>
      <w:kern w:val="28"/>
      <w:sz w:val="32"/>
      <w:szCs w:val="32"/>
    </w:rPr>
  </w:style>
  <w:style w:type="character" w:customStyle="1" w:styleId="PuestoCar">
    <w:name w:val="Puesto Car"/>
    <w:link w:val="Puesto1"/>
    <w:rsid w:val="007341B4"/>
    <w:rPr>
      <w:rFonts w:ascii="Calibri Light" w:eastAsia="Times New Roman" w:hAnsi="Calibri Light" w:cs="Times New Roman"/>
      <w:b/>
      <w:bCs/>
      <w:kern w:val="28"/>
      <w:sz w:val="32"/>
      <w:szCs w:val="32"/>
    </w:rPr>
  </w:style>
  <w:style w:type="paragraph" w:styleId="Textoindependiente">
    <w:name w:val="Body Text"/>
    <w:basedOn w:val="Normal"/>
    <w:link w:val="TextoindependienteCar"/>
    <w:rsid w:val="007341B4"/>
    <w:pPr>
      <w:spacing w:after="120"/>
    </w:pPr>
  </w:style>
  <w:style w:type="character" w:customStyle="1" w:styleId="TextoindependienteCar">
    <w:name w:val="Texto independiente Car"/>
    <w:link w:val="Textoindependiente"/>
    <w:rsid w:val="007341B4"/>
    <w:rPr>
      <w:sz w:val="24"/>
      <w:szCs w:val="24"/>
    </w:rPr>
  </w:style>
  <w:style w:type="paragraph" w:styleId="Sinespaciado">
    <w:name w:val="No Spacing"/>
    <w:uiPriority w:val="1"/>
    <w:qFormat/>
    <w:rsid w:val="002B6535"/>
    <w:rPr>
      <w:rFonts w:ascii="Calibri" w:eastAsia="Calibri" w:hAnsi="Calibri"/>
      <w:sz w:val="22"/>
      <w:szCs w:val="22"/>
      <w:lang w:eastAsia="en-US"/>
    </w:rPr>
  </w:style>
  <w:style w:type="character" w:styleId="nfasis">
    <w:name w:val="Emphasis"/>
    <w:qFormat/>
    <w:rsid w:val="00216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0997">
      <w:bodyDiv w:val="1"/>
      <w:marLeft w:val="0"/>
      <w:marRight w:val="0"/>
      <w:marTop w:val="0"/>
      <w:marBottom w:val="0"/>
      <w:divBdr>
        <w:top w:val="none" w:sz="0" w:space="0" w:color="auto"/>
        <w:left w:val="none" w:sz="0" w:space="0" w:color="auto"/>
        <w:bottom w:val="none" w:sz="0" w:space="0" w:color="auto"/>
        <w:right w:val="none" w:sz="0" w:space="0" w:color="auto"/>
      </w:divBdr>
    </w:div>
    <w:div w:id="272517247">
      <w:bodyDiv w:val="1"/>
      <w:marLeft w:val="0"/>
      <w:marRight w:val="0"/>
      <w:marTop w:val="0"/>
      <w:marBottom w:val="0"/>
      <w:divBdr>
        <w:top w:val="none" w:sz="0" w:space="0" w:color="auto"/>
        <w:left w:val="none" w:sz="0" w:space="0" w:color="auto"/>
        <w:bottom w:val="none" w:sz="0" w:space="0" w:color="auto"/>
        <w:right w:val="none" w:sz="0" w:space="0" w:color="auto"/>
      </w:divBdr>
    </w:div>
    <w:div w:id="402332563">
      <w:bodyDiv w:val="1"/>
      <w:marLeft w:val="0"/>
      <w:marRight w:val="0"/>
      <w:marTop w:val="0"/>
      <w:marBottom w:val="0"/>
      <w:divBdr>
        <w:top w:val="none" w:sz="0" w:space="0" w:color="auto"/>
        <w:left w:val="none" w:sz="0" w:space="0" w:color="auto"/>
        <w:bottom w:val="none" w:sz="0" w:space="0" w:color="auto"/>
        <w:right w:val="none" w:sz="0" w:space="0" w:color="auto"/>
      </w:divBdr>
    </w:div>
    <w:div w:id="467631580">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680163115">
      <w:bodyDiv w:val="1"/>
      <w:marLeft w:val="0"/>
      <w:marRight w:val="0"/>
      <w:marTop w:val="0"/>
      <w:marBottom w:val="0"/>
      <w:divBdr>
        <w:top w:val="none" w:sz="0" w:space="0" w:color="auto"/>
        <w:left w:val="none" w:sz="0" w:space="0" w:color="auto"/>
        <w:bottom w:val="none" w:sz="0" w:space="0" w:color="auto"/>
        <w:right w:val="none" w:sz="0" w:space="0" w:color="auto"/>
      </w:divBdr>
    </w:div>
    <w:div w:id="725184451">
      <w:bodyDiv w:val="1"/>
      <w:marLeft w:val="0"/>
      <w:marRight w:val="0"/>
      <w:marTop w:val="0"/>
      <w:marBottom w:val="0"/>
      <w:divBdr>
        <w:top w:val="none" w:sz="0" w:space="0" w:color="auto"/>
        <w:left w:val="none" w:sz="0" w:space="0" w:color="auto"/>
        <w:bottom w:val="none" w:sz="0" w:space="0" w:color="auto"/>
        <w:right w:val="none" w:sz="0" w:space="0" w:color="auto"/>
      </w:divBdr>
    </w:div>
    <w:div w:id="893467179">
      <w:bodyDiv w:val="1"/>
      <w:marLeft w:val="0"/>
      <w:marRight w:val="0"/>
      <w:marTop w:val="0"/>
      <w:marBottom w:val="0"/>
      <w:divBdr>
        <w:top w:val="none" w:sz="0" w:space="0" w:color="auto"/>
        <w:left w:val="none" w:sz="0" w:space="0" w:color="auto"/>
        <w:bottom w:val="none" w:sz="0" w:space="0" w:color="auto"/>
        <w:right w:val="none" w:sz="0" w:space="0" w:color="auto"/>
      </w:divBdr>
    </w:div>
    <w:div w:id="14456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F9E2E-ED92-491F-B871-724B11E7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dc:description/>
  <cp:lastModifiedBy>Usuario de Windows</cp:lastModifiedBy>
  <cp:revision>94</cp:revision>
  <cp:lastPrinted>2022-08-25T14:28:00Z</cp:lastPrinted>
  <dcterms:created xsi:type="dcterms:W3CDTF">2005-10-13T10:23:00Z</dcterms:created>
  <dcterms:modified xsi:type="dcterms:W3CDTF">2022-08-25T14:30:00Z</dcterms:modified>
</cp:coreProperties>
</file>