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849" w:rsidRDefault="00B70849" w:rsidP="00B70849">
      <w:pPr>
        <w:spacing w:after="0" w:line="240" w:lineRule="auto"/>
        <w:rPr>
          <w:b/>
          <w:sz w:val="24"/>
          <w:szCs w:val="24"/>
          <w:lang w:val="es-CO"/>
        </w:rPr>
      </w:pPr>
    </w:p>
    <w:p w:rsidR="00B70849" w:rsidRDefault="00B70849" w:rsidP="00B70849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16262353" r:id="rId5"/>
        </w:object>
      </w:r>
    </w:p>
    <w:p w:rsidR="00B70849" w:rsidRDefault="00B70849" w:rsidP="00B708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B70849" w:rsidRDefault="00B70849" w:rsidP="00B708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B70849" w:rsidRDefault="00B70849" w:rsidP="00B708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B70849" w:rsidRDefault="00B70849" w:rsidP="00B708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B70849" w:rsidRDefault="00B70849" w:rsidP="00B708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B70849" w:rsidRDefault="00B70849" w:rsidP="00B7084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No.02</w:t>
      </w:r>
      <w:r>
        <w:rPr>
          <w:b/>
          <w:lang w:val="es-CO"/>
        </w:rPr>
        <w:t>5</w:t>
      </w:r>
      <w:bookmarkStart w:id="0" w:name="_GoBack"/>
      <w:bookmarkEnd w:id="0"/>
      <w:r>
        <w:rPr>
          <w:b/>
          <w:lang w:val="es-CO"/>
        </w:rPr>
        <w:t xml:space="preserve"> – </w:t>
      </w:r>
      <w:r>
        <w:rPr>
          <w:b/>
          <w:lang w:val="es-CO"/>
        </w:rPr>
        <w:t>JUEVES</w:t>
      </w:r>
      <w:r>
        <w:rPr>
          <w:b/>
          <w:lang w:val="es-CO"/>
        </w:rPr>
        <w:t xml:space="preserve">– JUNIO </w:t>
      </w:r>
      <w:proofErr w:type="gramStart"/>
      <w:r>
        <w:rPr>
          <w:b/>
          <w:lang w:val="es-CO"/>
        </w:rPr>
        <w:t>0</w:t>
      </w:r>
      <w:r>
        <w:rPr>
          <w:b/>
          <w:lang w:val="es-CO"/>
        </w:rPr>
        <w:t>9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B70849" w:rsidRDefault="00B70849" w:rsidP="00B7084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B70849" w:rsidTr="00B7084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Convocados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B70849" w:rsidTr="00B7084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</w:t>
            </w:r>
            <w:r>
              <w:rPr>
                <w:sz w:val="24"/>
                <w:szCs w:val="24"/>
                <w:lang w:val="es-CO"/>
              </w:rPr>
              <w:t>1</w:t>
            </w:r>
            <w:r>
              <w:rPr>
                <w:sz w:val="24"/>
                <w:szCs w:val="24"/>
                <w:lang w:val="es-CO"/>
              </w:rPr>
              <w:t>-000</w:t>
            </w:r>
            <w:r>
              <w:rPr>
                <w:sz w:val="24"/>
                <w:szCs w:val="24"/>
                <w:lang w:val="es-CO"/>
              </w:rPr>
              <w:t>11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Prueba Anticipada Interrogatorio de Parte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rPr>
                <w:sz w:val="24"/>
                <w:szCs w:val="24"/>
                <w:lang w:val="es-CO"/>
              </w:rPr>
            </w:pPr>
            <w:proofErr w:type="spellStart"/>
            <w:r>
              <w:rPr>
                <w:sz w:val="24"/>
                <w:szCs w:val="24"/>
                <w:lang w:val="es-CO"/>
              </w:rPr>
              <w:t>Daneida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Batista </w:t>
            </w:r>
            <w:proofErr w:type="spellStart"/>
            <w:r>
              <w:rPr>
                <w:sz w:val="24"/>
                <w:szCs w:val="24"/>
                <w:lang w:val="es-CO"/>
              </w:rPr>
              <w:t>Trebol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Diseños e Ingeniería del Caribe S.A.S. </w:t>
            </w:r>
            <w:proofErr w:type="spellStart"/>
            <w:r>
              <w:rPr>
                <w:sz w:val="24"/>
                <w:szCs w:val="24"/>
                <w:lang w:val="es-CO"/>
              </w:rPr>
              <w:t>Poligrow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Colombia S.A.S. y ALONSO ARIAS RINCON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</w:t>
            </w:r>
            <w:r>
              <w:rPr>
                <w:sz w:val="24"/>
                <w:szCs w:val="24"/>
                <w:lang w:val="es-CO"/>
              </w:rPr>
              <w:t>8</w:t>
            </w:r>
            <w:r>
              <w:rPr>
                <w:sz w:val="24"/>
                <w:szCs w:val="24"/>
                <w:lang w:val="es-CO"/>
              </w:rPr>
              <w:t>/06/2022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49" w:rsidRDefault="00B708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</w:t>
      </w:r>
      <w:r>
        <w:rPr>
          <w:sz w:val="24"/>
          <w:szCs w:val="24"/>
          <w:lang w:val="es-CO"/>
        </w:rPr>
        <w:t>1</w:t>
      </w: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</w:t>
      </w:r>
      <w:proofErr w:type="gramStart"/>
      <w:r>
        <w:rPr>
          <w:sz w:val="24"/>
          <w:szCs w:val="24"/>
          <w:lang w:val="es-CO"/>
        </w:rPr>
        <w:t xml:space="preserve">fecha  </w:t>
      </w:r>
      <w:r>
        <w:rPr>
          <w:sz w:val="24"/>
          <w:szCs w:val="24"/>
          <w:lang w:val="es-CO"/>
        </w:rPr>
        <w:t>jueves</w:t>
      </w:r>
      <w:proofErr w:type="gramEnd"/>
      <w:r>
        <w:rPr>
          <w:sz w:val="24"/>
          <w:szCs w:val="24"/>
          <w:lang w:val="es-CO"/>
        </w:rPr>
        <w:t>, junio 0</w:t>
      </w:r>
      <w:r>
        <w:rPr>
          <w:sz w:val="24"/>
          <w:szCs w:val="24"/>
          <w:lang w:val="es-CO"/>
        </w:rPr>
        <w:t>9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</w:p>
    <w:p w:rsidR="00B70849" w:rsidRDefault="00B70849" w:rsidP="00B70849">
      <w:pPr>
        <w:spacing w:after="0" w:line="240" w:lineRule="auto"/>
        <w:rPr>
          <w:sz w:val="24"/>
          <w:szCs w:val="24"/>
          <w:lang w:val="es-CO"/>
        </w:rPr>
      </w:pPr>
    </w:p>
    <w:p w:rsidR="00B70849" w:rsidRDefault="00B70849" w:rsidP="00B7084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B70849" w:rsidRDefault="00B70849" w:rsidP="00B7084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B72130" w:rsidRDefault="00B72130"/>
    <w:sectPr w:rsidR="00B72130" w:rsidSect="00B708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49"/>
    <w:rsid w:val="00B70849"/>
    <w:rsid w:val="00B7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F0EC44"/>
  <w15:chartTrackingRefBased/>
  <w15:docId w15:val="{78BAAA45-4A0C-46E6-B68D-5FA20DA0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849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0849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Company>Rama Judicial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2022-06-09T11:43:00Z</dcterms:created>
  <dcterms:modified xsi:type="dcterms:W3CDTF">2022-06-09T11:46:00Z</dcterms:modified>
</cp:coreProperties>
</file>