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7FF8" w14:textId="77777777" w:rsidR="00C55F21" w:rsidRPr="004572AB" w:rsidRDefault="00C55F21" w:rsidP="00C55F21">
      <w:pPr>
        <w:jc w:val="center"/>
        <w:rPr>
          <w:sz w:val="16"/>
          <w:szCs w:val="16"/>
          <w:lang w:val="es-MX"/>
        </w:rPr>
      </w:pPr>
      <w:bookmarkStart w:id="0" w:name="_Hlk86845299"/>
      <w:bookmarkStart w:id="1" w:name="_Hlk87629219"/>
      <w:bookmarkStart w:id="2" w:name="_Hlk88642516"/>
      <w:bookmarkStart w:id="3" w:name="_Hlk85708472"/>
      <w:bookmarkStart w:id="4" w:name="_Hlk86248288"/>
      <w:r w:rsidRPr="004572AB">
        <w:rPr>
          <w:b/>
          <w:sz w:val="16"/>
          <w:szCs w:val="16"/>
        </w:rPr>
        <w:t>REPUBLICA DE COLOMBIA</w:t>
      </w:r>
    </w:p>
    <w:p w14:paraId="28B135FF" w14:textId="77777777" w:rsidR="00C55F21" w:rsidRPr="004572AB" w:rsidRDefault="00753667" w:rsidP="00C55F21">
      <w:pPr>
        <w:jc w:val="center"/>
        <w:rPr>
          <w:sz w:val="16"/>
          <w:szCs w:val="16"/>
        </w:rPr>
      </w:pPr>
      <w:r w:rsidRPr="004572AB">
        <w:rPr>
          <w:rFonts w:ascii="Trebuchet MS" w:hAnsi="Trebuchet MS"/>
          <w:b/>
          <w:noProof/>
          <w:sz w:val="16"/>
          <w:szCs w:val="16"/>
        </w:rPr>
        <w:object w:dxaOrig="1440" w:dyaOrig="1575" w14:anchorId="663DE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ibujo en blanco y negro&#10;&#10;Descripción generada automáticamente con confianza media" style="width:28.35pt;height:28.35pt;mso-width-percent:0;mso-height-percent:0;mso-width-percent:0;mso-height-percent:0" o:ole="" fillcolor="window">
            <v:imagedata r:id="rId4" o:title=""/>
          </v:shape>
          <o:OLEObject Type="Embed" ProgID="PBrush" ShapeID="_x0000_i1025" DrawAspect="Content" ObjectID="_1708098391" r:id="rId5"/>
        </w:object>
      </w:r>
    </w:p>
    <w:p w14:paraId="31713681" w14:textId="77777777" w:rsidR="00C55F21" w:rsidRDefault="00C55F21" w:rsidP="00C55F21">
      <w:pPr>
        <w:jc w:val="center"/>
        <w:rPr>
          <w:b/>
          <w:sz w:val="16"/>
          <w:szCs w:val="16"/>
        </w:rPr>
      </w:pPr>
      <w:r w:rsidRPr="004572AB">
        <w:rPr>
          <w:b/>
          <w:sz w:val="16"/>
          <w:szCs w:val="16"/>
        </w:rPr>
        <w:t>RAMA JUDICIAL DEL PODER PÚBLICO</w:t>
      </w:r>
    </w:p>
    <w:p w14:paraId="5F44B58C" w14:textId="77777777" w:rsidR="00C55F21" w:rsidRDefault="00C55F21" w:rsidP="00C55F2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DISTRITO JUDICIAL DE VALLEDUPAR</w:t>
      </w:r>
    </w:p>
    <w:p w14:paraId="69F5AF06" w14:textId="77777777" w:rsidR="00C55F21" w:rsidRPr="004572AB" w:rsidRDefault="00C55F21" w:rsidP="00C55F2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CIRCUITO DE AGUACHICA</w:t>
      </w:r>
    </w:p>
    <w:p w14:paraId="114859FD" w14:textId="77777777" w:rsidR="00C55F21" w:rsidRPr="004572AB" w:rsidRDefault="00C55F21" w:rsidP="00C55F21">
      <w:pPr>
        <w:jc w:val="center"/>
        <w:rPr>
          <w:b/>
          <w:sz w:val="16"/>
          <w:szCs w:val="16"/>
        </w:rPr>
      </w:pPr>
      <w:r w:rsidRPr="004572AB">
        <w:rPr>
          <w:b/>
          <w:sz w:val="16"/>
          <w:szCs w:val="16"/>
        </w:rPr>
        <w:t>JUZGADO PROMISCUO MUNICIPAL</w:t>
      </w:r>
    </w:p>
    <w:p w14:paraId="1FB10C77" w14:textId="77777777" w:rsidR="00C55F21" w:rsidRPr="004572AB" w:rsidRDefault="00C55F21" w:rsidP="00C55F21">
      <w:pPr>
        <w:jc w:val="center"/>
        <w:rPr>
          <w:b/>
          <w:sz w:val="16"/>
          <w:szCs w:val="16"/>
        </w:rPr>
      </w:pPr>
      <w:r w:rsidRPr="004572AB">
        <w:rPr>
          <w:b/>
          <w:sz w:val="16"/>
          <w:szCs w:val="16"/>
        </w:rPr>
        <w:t>LA GLORIA CESAR</w:t>
      </w:r>
    </w:p>
    <w:p w14:paraId="6637E4A1" w14:textId="77777777" w:rsidR="00C55F21" w:rsidRPr="004572AB" w:rsidRDefault="00C55F21" w:rsidP="00C55F21">
      <w:pPr>
        <w:jc w:val="center"/>
        <w:rPr>
          <w:sz w:val="16"/>
          <w:szCs w:val="16"/>
          <w:lang w:val="es-MX"/>
        </w:rPr>
      </w:pPr>
      <w:r w:rsidRPr="004572AB">
        <w:rPr>
          <w:b/>
          <w:sz w:val="16"/>
          <w:szCs w:val="16"/>
        </w:rPr>
        <w:t>j01prmallagloria@cendoj.ramajudicial.gov.co</w:t>
      </w:r>
    </w:p>
    <w:p w14:paraId="094AE58F" w14:textId="77777777" w:rsidR="00C55F21" w:rsidRPr="00556811" w:rsidRDefault="00C55F21" w:rsidP="00C55F21">
      <w:pPr>
        <w:pStyle w:val="Ttulo2"/>
        <w:rPr>
          <w:rFonts w:ascii="Cambria" w:hAnsi="Cambria"/>
          <w:sz w:val="16"/>
          <w:szCs w:val="16"/>
          <w:lang w:val="es-MX"/>
        </w:rPr>
      </w:pPr>
      <w:r w:rsidRPr="004572AB">
        <w:rPr>
          <w:sz w:val="16"/>
          <w:szCs w:val="16"/>
          <w:lang w:val="es-MX"/>
        </w:rPr>
        <w:t>Telefax-5683062</w:t>
      </w:r>
      <w:r>
        <w:rPr>
          <w:sz w:val="16"/>
          <w:szCs w:val="16"/>
          <w:lang w:val="es-MX"/>
        </w:rPr>
        <w:t xml:space="preserve"> Calle</w:t>
      </w:r>
      <w:bookmarkStart w:id="5" w:name="_Hlk84341486"/>
      <w:r>
        <w:rPr>
          <w:sz w:val="16"/>
          <w:szCs w:val="16"/>
          <w:lang w:val="es-MX"/>
        </w:rPr>
        <w:t xml:space="preserve"> 2 </w:t>
      </w:r>
      <w:r>
        <w:rPr>
          <w:rFonts w:ascii="Cambria" w:hAnsi="Cambria"/>
          <w:sz w:val="16"/>
          <w:szCs w:val="16"/>
          <w:lang w:val="es-MX"/>
        </w:rPr>
        <w:t>Nº 5ª – 46 La Gloria Cesar</w:t>
      </w:r>
      <w:bookmarkStart w:id="6" w:name="_Hlk87635292"/>
      <w:bookmarkStart w:id="7" w:name="_Hlk89967873"/>
      <w:bookmarkStart w:id="8" w:name="_Hlk88129352"/>
      <w:bookmarkStart w:id="9" w:name="_Hlk86585346"/>
      <w:bookmarkStart w:id="10" w:name="_Hlk86586858"/>
      <w:bookmarkEnd w:id="0"/>
      <w:bookmarkEnd w:id="1"/>
    </w:p>
    <w:p w14:paraId="19555619" w14:textId="77777777" w:rsidR="00C55F21" w:rsidRDefault="00C55F21" w:rsidP="00C55F21">
      <w:pPr>
        <w:jc w:val="center"/>
        <w:rPr>
          <w:b/>
          <w:sz w:val="16"/>
          <w:szCs w:val="16"/>
        </w:rPr>
      </w:pPr>
    </w:p>
    <w:p w14:paraId="79D4CAEE" w14:textId="788B85BC" w:rsidR="00C55F21" w:rsidRPr="00F675B6" w:rsidRDefault="00C55F21" w:rsidP="00E50C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75B6">
        <w:rPr>
          <w:rFonts w:ascii="Arial" w:hAnsi="Arial" w:cs="Arial"/>
          <w:sz w:val="22"/>
          <w:szCs w:val="22"/>
        </w:rPr>
        <w:t xml:space="preserve">Juzgado Promiscuo Municipal. La Gloria Cesar, </w:t>
      </w:r>
      <w:r w:rsidR="00AE4666" w:rsidRPr="00F675B6">
        <w:rPr>
          <w:rFonts w:ascii="Arial" w:hAnsi="Arial" w:cs="Arial"/>
          <w:sz w:val="22"/>
          <w:szCs w:val="22"/>
        </w:rPr>
        <w:t>cuatro</w:t>
      </w:r>
      <w:r w:rsidRPr="00F675B6">
        <w:rPr>
          <w:rFonts w:ascii="Arial" w:hAnsi="Arial" w:cs="Arial"/>
          <w:sz w:val="22"/>
          <w:szCs w:val="22"/>
        </w:rPr>
        <w:t xml:space="preserve"> (</w:t>
      </w:r>
      <w:r w:rsidR="00AE4666" w:rsidRPr="00F675B6">
        <w:rPr>
          <w:rFonts w:ascii="Arial" w:hAnsi="Arial" w:cs="Arial"/>
          <w:sz w:val="22"/>
          <w:szCs w:val="22"/>
        </w:rPr>
        <w:t>4</w:t>
      </w:r>
      <w:r w:rsidRPr="00F675B6">
        <w:rPr>
          <w:rFonts w:ascii="Arial" w:hAnsi="Arial" w:cs="Arial"/>
          <w:sz w:val="22"/>
          <w:szCs w:val="22"/>
        </w:rPr>
        <w:t xml:space="preserve">) de </w:t>
      </w:r>
      <w:r w:rsidR="00AE4666" w:rsidRPr="00F675B6">
        <w:rPr>
          <w:rFonts w:ascii="Arial" w:hAnsi="Arial" w:cs="Arial"/>
          <w:sz w:val="22"/>
          <w:szCs w:val="22"/>
        </w:rPr>
        <w:t>marzo</w:t>
      </w:r>
      <w:r w:rsidRPr="00F675B6">
        <w:rPr>
          <w:rFonts w:ascii="Arial" w:hAnsi="Arial" w:cs="Arial"/>
          <w:sz w:val="22"/>
          <w:szCs w:val="22"/>
        </w:rPr>
        <w:t xml:space="preserve"> de dos mil veintidós (2022).</w:t>
      </w:r>
    </w:p>
    <w:p w14:paraId="737A0218" w14:textId="77777777" w:rsidR="00C55F21" w:rsidRPr="00F675B6" w:rsidRDefault="00C55F21" w:rsidP="00E50CA2">
      <w:pPr>
        <w:spacing w:line="276" w:lineRule="auto"/>
        <w:rPr>
          <w:rFonts w:ascii="Arial" w:hAnsi="Arial" w:cs="Arial"/>
          <w:sz w:val="22"/>
          <w:szCs w:val="22"/>
        </w:rPr>
      </w:pPr>
    </w:p>
    <w:p w14:paraId="6597CB0D" w14:textId="77777777" w:rsidR="00F675B6" w:rsidRPr="00F675B6" w:rsidRDefault="00F675B6" w:rsidP="00AE466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AF2443" w14:textId="500F1746" w:rsidR="00F675B6" w:rsidRPr="00F675B6" w:rsidRDefault="00C55F21" w:rsidP="00F675B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75B6">
        <w:rPr>
          <w:rFonts w:ascii="Arial" w:hAnsi="Arial" w:cs="Arial"/>
          <w:sz w:val="22"/>
          <w:szCs w:val="22"/>
        </w:rPr>
        <w:t xml:space="preserve">Ref. Proceso </w:t>
      </w:r>
      <w:r w:rsidR="00313897" w:rsidRPr="00F675B6">
        <w:rPr>
          <w:rFonts w:ascii="Arial" w:hAnsi="Arial" w:cs="Arial"/>
          <w:sz w:val="22"/>
          <w:szCs w:val="22"/>
        </w:rPr>
        <w:t>REIVINDICA</w:t>
      </w:r>
      <w:r w:rsidR="009C0FBC" w:rsidRPr="00F675B6">
        <w:rPr>
          <w:rFonts w:ascii="Arial" w:hAnsi="Arial" w:cs="Arial"/>
          <w:sz w:val="22"/>
          <w:szCs w:val="22"/>
        </w:rPr>
        <w:t>T</w:t>
      </w:r>
      <w:r w:rsidR="00313897" w:rsidRPr="00F675B6">
        <w:rPr>
          <w:rFonts w:ascii="Arial" w:hAnsi="Arial" w:cs="Arial"/>
          <w:sz w:val="22"/>
          <w:szCs w:val="22"/>
        </w:rPr>
        <w:t>ORI</w:t>
      </w:r>
      <w:r w:rsidR="009C0FBC" w:rsidRPr="00F675B6">
        <w:rPr>
          <w:rFonts w:ascii="Arial" w:hAnsi="Arial" w:cs="Arial"/>
          <w:sz w:val="22"/>
          <w:szCs w:val="22"/>
        </w:rPr>
        <w:t>A</w:t>
      </w:r>
      <w:r w:rsidR="00313897" w:rsidRPr="00F675B6">
        <w:rPr>
          <w:rFonts w:ascii="Arial" w:hAnsi="Arial" w:cs="Arial"/>
          <w:sz w:val="22"/>
          <w:szCs w:val="22"/>
        </w:rPr>
        <w:t xml:space="preserve"> DE DOMINIO</w:t>
      </w:r>
      <w:r w:rsidRPr="00F675B6">
        <w:rPr>
          <w:rFonts w:ascii="Arial" w:hAnsi="Arial" w:cs="Arial"/>
          <w:sz w:val="22"/>
          <w:szCs w:val="22"/>
        </w:rPr>
        <w:t xml:space="preserve"> promovido por </w:t>
      </w:r>
      <w:r w:rsidR="00AE4666" w:rsidRPr="00F675B6">
        <w:rPr>
          <w:rFonts w:ascii="Arial" w:hAnsi="Arial" w:cs="Arial"/>
          <w:sz w:val="22"/>
          <w:szCs w:val="22"/>
        </w:rPr>
        <w:t>OLIDES FREITE CORDERO, ZULMA FREITE CORDERO, GILBERTO FREITE CORDERO, ANGELA FREITE CORDERO, DINARIS FREITE CORDERO y EDGARDO FREITE CORDERO</w:t>
      </w:r>
      <w:r w:rsidRPr="00F675B6">
        <w:rPr>
          <w:rFonts w:ascii="Arial" w:hAnsi="Arial" w:cs="Arial"/>
          <w:sz w:val="22"/>
          <w:szCs w:val="22"/>
        </w:rPr>
        <w:t xml:space="preserve"> contra </w:t>
      </w:r>
      <w:r w:rsidR="00AE4666" w:rsidRPr="00F675B6">
        <w:rPr>
          <w:rFonts w:ascii="Arial" w:hAnsi="Arial" w:cs="Arial"/>
          <w:sz w:val="22"/>
          <w:szCs w:val="22"/>
        </w:rPr>
        <w:t xml:space="preserve">AUGUSTA VICTORIA NOBMAN ALVAREZ Y ROMANO OLIVIERY DUQUE. </w:t>
      </w:r>
      <w:r w:rsidRPr="00F675B6">
        <w:rPr>
          <w:rFonts w:ascii="Arial" w:hAnsi="Arial" w:cs="Arial"/>
          <w:sz w:val="22"/>
          <w:szCs w:val="22"/>
        </w:rPr>
        <w:t>Rdo. 202</w:t>
      </w:r>
      <w:r w:rsidR="00AE4666" w:rsidRPr="00F675B6">
        <w:rPr>
          <w:rFonts w:ascii="Arial" w:hAnsi="Arial" w:cs="Arial"/>
          <w:sz w:val="22"/>
          <w:szCs w:val="22"/>
        </w:rPr>
        <w:t>O</w:t>
      </w:r>
      <w:r w:rsidRPr="00F675B6">
        <w:rPr>
          <w:rFonts w:ascii="Arial" w:hAnsi="Arial" w:cs="Arial"/>
          <w:sz w:val="22"/>
          <w:szCs w:val="22"/>
        </w:rPr>
        <w:t>-00</w:t>
      </w:r>
      <w:r w:rsidR="00AE4666" w:rsidRPr="00F675B6">
        <w:rPr>
          <w:rFonts w:ascii="Arial" w:hAnsi="Arial" w:cs="Arial"/>
          <w:sz w:val="22"/>
          <w:szCs w:val="22"/>
        </w:rPr>
        <w:t>151</w:t>
      </w:r>
      <w:r w:rsidRPr="00F675B6">
        <w:rPr>
          <w:rFonts w:ascii="Arial" w:hAnsi="Arial" w:cs="Arial"/>
          <w:sz w:val="22"/>
          <w:szCs w:val="22"/>
        </w:rPr>
        <w:t>-00.</w:t>
      </w:r>
    </w:p>
    <w:p w14:paraId="459C311D" w14:textId="0B559E86" w:rsidR="00313897" w:rsidRPr="00F675B6" w:rsidRDefault="00313897" w:rsidP="00AE4666">
      <w:pPr>
        <w:pStyle w:val="NormalWeb"/>
        <w:spacing w:line="276" w:lineRule="auto"/>
        <w:jc w:val="both"/>
        <w:rPr>
          <w:rFonts w:ascii="ArialMT" w:hAnsi="ArialMT"/>
          <w:sz w:val="22"/>
          <w:szCs w:val="22"/>
        </w:rPr>
      </w:pPr>
      <w:r w:rsidRPr="00F675B6">
        <w:rPr>
          <w:rFonts w:ascii="ArialMT" w:hAnsi="ArialMT"/>
          <w:sz w:val="22"/>
          <w:szCs w:val="22"/>
        </w:rPr>
        <w:t>P</w:t>
      </w:r>
      <w:r w:rsidRPr="00F675B6">
        <w:rPr>
          <w:rFonts w:ascii="ArialMT" w:hAnsi="ArialMT"/>
          <w:sz w:val="22"/>
          <w:szCs w:val="22"/>
        </w:rPr>
        <w:t>or intermedio de apoderado judicial l</w:t>
      </w:r>
      <w:r w:rsidR="00AE4666" w:rsidRPr="00F675B6">
        <w:rPr>
          <w:rFonts w:ascii="ArialMT" w:hAnsi="ArialMT"/>
          <w:sz w:val="22"/>
          <w:szCs w:val="22"/>
        </w:rPr>
        <w:t>o</w:t>
      </w:r>
      <w:r w:rsidRPr="00F675B6">
        <w:rPr>
          <w:rFonts w:ascii="ArialMT" w:hAnsi="ArialMT"/>
          <w:sz w:val="22"/>
          <w:szCs w:val="22"/>
        </w:rPr>
        <w:t xml:space="preserve">s </w:t>
      </w:r>
      <w:r w:rsidR="00AE4666" w:rsidRPr="00F675B6">
        <w:rPr>
          <w:rFonts w:ascii="ArialMT" w:hAnsi="ArialMT"/>
          <w:sz w:val="22"/>
          <w:szCs w:val="22"/>
        </w:rPr>
        <w:t xml:space="preserve">señores </w:t>
      </w:r>
      <w:r w:rsidRPr="00F675B6">
        <w:rPr>
          <w:rFonts w:ascii="ArialMT" w:hAnsi="ArialMT"/>
          <w:sz w:val="22"/>
          <w:szCs w:val="22"/>
        </w:rPr>
        <w:t xml:space="preserve"> </w:t>
      </w:r>
      <w:r w:rsidR="00AE4666" w:rsidRPr="00F675B6">
        <w:rPr>
          <w:rFonts w:ascii="Arial" w:hAnsi="Arial" w:cs="Arial"/>
          <w:sz w:val="22"/>
          <w:szCs w:val="22"/>
        </w:rPr>
        <w:t>OLIDES FREITE CORDERO, ZULMA FREITE CORDERO, GILBERTO FREITE CORDERO, ANGELA FREITE CORDERO, DINARIS FREITE CORDERO y EDGARDO FREITE CORDERO</w:t>
      </w:r>
      <w:r w:rsidRPr="00F675B6">
        <w:rPr>
          <w:rFonts w:ascii="ArialMT" w:hAnsi="ArialMT"/>
          <w:sz w:val="22"/>
          <w:szCs w:val="22"/>
        </w:rPr>
        <w:t xml:space="preserve">, instauran demanda Verbal </w:t>
      </w:r>
      <w:r w:rsidR="00E50CA2" w:rsidRPr="00F675B6">
        <w:rPr>
          <w:rFonts w:ascii="ArialMT" w:hAnsi="ArialMT"/>
          <w:sz w:val="22"/>
          <w:szCs w:val="22"/>
        </w:rPr>
        <w:t>Reivindicatoria</w:t>
      </w:r>
      <w:r w:rsidRPr="00F675B6">
        <w:rPr>
          <w:rFonts w:ascii="ArialMT" w:hAnsi="ArialMT"/>
          <w:sz w:val="22"/>
          <w:szCs w:val="22"/>
        </w:rPr>
        <w:t xml:space="preserve"> en contra </w:t>
      </w:r>
      <w:r w:rsidR="00AE4666" w:rsidRPr="00F675B6">
        <w:rPr>
          <w:rFonts w:ascii="ArialMT" w:hAnsi="ArialMT"/>
          <w:sz w:val="22"/>
          <w:szCs w:val="22"/>
        </w:rPr>
        <w:t xml:space="preserve">de </w:t>
      </w:r>
      <w:r w:rsidR="00AE4666" w:rsidRPr="00F675B6">
        <w:rPr>
          <w:rFonts w:ascii="Arial" w:hAnsi="Arial" w:cs="Arial"/>
          <w:sz w:val="22"/>
          <w:szCs w:val="22"/>
        </w:rPr>
        <w:t>AUGUSTA VICTORIA NOBMAN ALVAREZ Y ROMANO OLIVIERY DUQUE</w:t>
      </w:r>
      <w:r w:rsidRPr="00F675B6">
        <w:rPr>
          <w:rFonts w:ascii="ArialMT" w:hAnsi="ArialMT"/>
          <w:sz w:val="22"/>
          <w:szCs w:val="22"/>
        </w:rPr>
        <w:t>, para que: 1) Se declare que pertenece en dominio pleno y absoluto a l</w:t>
      </w:r>
      <w:r w:rsidR="00C718E6" w:rsidRPr="00F675B6">
        <w:rPr>
          <w:rFonts w:ascii="ArialMT" w:hAnsi="ArialMT"/>
          <w:sz w:val="22"/>
          <w:szCs w:val="22"/>
        </w:rPr>
        <w:t>o</w:t>
      </w:r>
      <w:r w:rsidRPr="00F675B6">
        <w:rPr>
          <w:rFonts w:ascii="ArialMT" w:hAnsi="ArialMT"/>
          <w:sz w:val="22"/>
          <w:szCs w:val="22"/>
        </w:rPr>
        <w:t xml:space="preserve">s demandantes el </w:t>
      </w:r>
      <w:r w:rsidR="00C718E6" w:rsidRPr="00F675B6">
        <w:rPr>
          <w:rFonts w:ascii="ArialMT" w:hAnsi="ArialMT"/>
          <w:sz w:val="22"/>
          <w:szCs w:val="22"/>
        </w:rPr>
        <w:t>50</w:t>
      </w:r>
      <w:r w:rsidR="001D2E99" w:rsidRPr="00F675B6">
        <w:rPr>
          <w:rFonts w:ascii="ArialMT" w:hAnsi="ArialMT"/>
          <w:sz w:val="22"/>
          <w:szCs w:val="22"/>
        </w:rPr>
        <w:t>%</w:t>
      </w:r>
      <w:r w:rsidR="00C718E6" w:rsidRPr="00F675B6">
        <w:rPr>
          <w:rFonts w:ascii="ArialMT" w:hAnsi="ArialMT"/>
          <w:sz w:val="22"/>
          <w:szCs w:val="22"/>
        </w:rPr>
        <w:t xml:space="preserve"> del predio rural </w:t>
      </w:r>
      <w:r w:rsidR="001D2E99" w:rsidRPr="00F675B6">
        <w:rPr>
          <w:rFonts w:ascii="ArialMT" w:hAnsi="ArialMT"/>
          <w:sz w:val="22"/>
          <w:szCs w:val="22"/>
        </w:rPr>
        <w:t xml:space="preserve">denominado Parcela No. 3, equivalente a 12 </w:t>
      </w:r>
      <w:r w:rsidR="00EC72F6" w:rsidRPr="00F675B6">
        <w:rPr>
          <w:rFonts w:ascii="ArialMT" w:hAnsi="ArialMT"/>
          <w:sz w:val="22"/>
          <w:szCs w:val="22"/>
        </w:rPr>
        <w:t>Hectáreas</w:t>
      </w:r>
      <w:r w:rsidR="001D2E99" w:rsidRPr="00F675B6">
        <w:rPr>
          <w:rFonts w:ascii="ArialMT" w:hAnsi="ArialMT"/>
          <w:sz w:val="22"/>
          <w:szCs w:val="22"/>
        </w:rPr>
        <w:t xml:space="preserve"> mas 3.143 metros cuadrados, </w:t>
      </w:r>
      <w:r w:rsidR="0099271B" w:rsidRPr="00F675B6">
        <w:rPr>
          <w:rFonts w:ascii="ArialMT" w:hAnsi="ArialMT"/>
          <w:sz w:val="22"/>
          <w:szCs w:val="22"/>
        </w:rPr>
        <w:t>inscrito con folio de matricula inmobiliaria No, 196-25943</w:t>
      </w:r>
      <w:r w:rsidR="0099271B" w:rsidRPr="00F675B6">
        <w:rPr>
          <w:rFonts w:ascii="ArialMT" w:hAnsi="ArialMT"/>
          <w:sz w:val="22"/>
          <w:szCs w:val="22"/>
        </w:rPr>
        <w:t xml:space="preserve">, </w:t>
      </w:r>
      <w:r w:rsidR="001D2E99" w:rsidRPr="00F675B6">
        <w:rPr>
          <w:rFonts w:ascii="ArialMT" w:hAnsi="ArialMT"/>
          <w:sz w:val="22"/>
          <w:szCs w:val="22"/>
        </w:rPr>
        <w:t xml:space="preserve">ubicado en la Parcelación Santafé Corregimiento de </w:t>
      </w:r>
      <w:proofErr w:type="spellStart"/>
      <w:r w:rsidR="001D2E99" w:rsidRPr="00F675B6">
        <w:rPr>
          <w:rFonts w:ascii="ArialMT" w:hAnsi="ArialMT"/>
          <w:sz w:val="22"/>
          <w:szCs w:val="22"/>
        </w:rPr>
        <w:t>Simaña</w:t>
      </w:r>
      <w:proofErr w:type="spellEnd"/>
      <w:r w:rsidR="001D2E99" w:rsidRPr="00F675B6">
        <w:rPr>
          <w:rFonts w:ascii="ArialMT" w:hAnsi="ArialMT"/>
          <w:sz w:val="22"/>
          <w:szCs w:val="22"/>
        </w:rPr>
        <w:t>, Municipio de la Gloria Cesar</w:t>
      </w:r>
      <w:r w:rsidR="00E50CA2" w:rsidRPr="00F675B6">
        <w:rPr>
          <w:rFonts w:ascii="ArialMT" w:hAnsi="ArialMT"/>
          <w:sz w:val="22"/>
          <w:szCs w:val="22"/>
        </w:rPr>
        <w:t>;</w:t>
      </w:r>
      <w:r w:rsidR="001D2E99" w:rsidRPr="00F675B6">
        <w:rPr>
          <w:rFonts w:ascii="ArialMT" w:hAnsi="ArialMT"/>
          <w:sz w:val="22"/>
          <w:szCs w:val="22"/>
        </w:rPr>
        <w:t xml:space="preserve"> </w:t>
      </w:r>
      <w:r w:rsidR="00F675B6" w:rsidRPr="00F675B6">
        <w:rPr>
          <w:rFonts w:ascii="ArialMT" w:hAnsi="ArialMT"/>
          <w:sz w:val="22"/>
          <w:szCs w:val="22"/>
        </w:rPr>
        <w:t xml:space="preserve">50% </w:t>
      </w:r>
      <w:r w:rsidR="001D2E99" w:rsidRPr="00F675B6">
        <w:rPr>
          <w:rFonts w:ascii="ArialMT" w:hAnsi="ArialMT"/>
          <w:sz w:val="22"/>
          <w:szCs w:val="22"/>
        </w:rPr>
        <w:t xml:space="preserve">adquirido </w:t>
      </w:r>
      <w:r w:rsidR="006C4706" w:rsidRPr="00F675B6">
        <w:rPr>
          <w:rFonts w:ascii="ArialMT" w:hAnsi="ArialMT"/>
          <w:sz w:val="22"/>
          <w:szCs w:val="22"/>
        </w:rPr>
        <w:t xml:space="preserve">mediante adjudicación de sucesión a través de escritura publica No. 062 de fecha 7 de julio de 2020 de la Notaria </w:t>
      </w:r>
      <w:r w:rsidR="00EC72F6" w:rsidRPr="00F675B6">
        <w:rPr>
          <w:rFonts w:ascii="ArialMT" w:hAnsi="ArialMT"/>
          <w:sz w:val="22"/>
          <w:szCs w:val="22"/>
        </w:rPr>
        <w:t>Única</w:t>
      </w:r>
      <w:r w:rsidR="006C4706" w:rsidRPr="00F675B6">
        <w:rPr>
          <w:rFonts w:ascii="ArialMT" w:hAnsi="ArialMT"/>
          <w:sz w:val="22"/>
          <w:szCs w:val="22"/>
        </w:rPr>
        <w:t xml:space="preserve"> de la Gloria Cesar</w:t>
      </w:r>
      <w:r w:rsidR="0099271B" w:rsidRPr="00F675B6">
        <w:rPr>
          <w:rFonts w:ascii="ArialMT" w:hAnsi="ArialMT"/>
          <w:sz w:val="22"/>
          <w:szCs w:val="22"/>
        </w:rPr>
        <w:t>, y el 0tro 50</w:t>
      </w:r>
      <w:r w:rsidR="00E50CA2" w:rsidRPr="00F675B6">
        <w:rPr>
          <w:rFonts w:ascii="ArialMT" w:hAnsi="ArialMT"/>
          <w:sz w:val="22"/>
          <w:szCs w:val="22"/>
        </w:rPr>
        <w:t>5</w:t>
      </w:r>
      <w:r w:rsidR="0099271B" w:rsidRPr="00F675B6">
        <w:rPr>
          <w:rFonts w:ascii="ArialMT" w:hAnsi="ArialMT"/>
          <w:sz w:val="22"/>
          <w:szCs w:val="22"/>
        </w:rPr>
        <w:t xml:space="preserve"> le corresponde del mismo predio le corresponde en dominio pleno y absoluto al señor LIBARDO FREITE ABELLO.  2.- </w:t>
      </w:r>
      <w:r w:rsidR="008A14C2" w:rsidRPr="00F675B6">
        <w:rPr>
          <w:rFonts w:ascii="ArialMT" w:hAnsi="ArialMT"/>
          <w:sz w:val="22"/>
          <w:szCs w:val="22"/>
        </w:rPr>
        <w:t xml:space="preserve">Que como consecuencia de lo anterior se condene a los demandados AUGUSTA VICTRIA NOBMAN ALVAREZ Y REOMANO OLIVIERY DUQUE a restituir el 50% es decir 12 </w:t>
      </w:r>
      <w:r w:rsidR="00EC72F6" w:rsidRPr="00F675B6">
        <w:rPr>
          <w:rFonts w:ascii="ArialMT" w:hAnsi="ArialMT"/>
          <w:sz w:val="22"/>
          <w:szCs w:val="22"/>
        </w:rPr>
        <w:t>Hectáreas</w:t>
      </w:r>
      <w:r w:rsidR="008A14C2" w:rsidRPr="00F675B6">
        <w:rPr>
          <w:rFonts w:ascii="ArialMT" w:hAnsi="ArialMT"/>
          <w:sz w:val="22"/>
          <w:szCs w:val="22"/>
        </w:rPr>
        <w:t xml:space="preserve"> mas 3.1.43 metros cuadrados del mencionado predio rural. 3.-</w:t>
      </w:r>
      <w:r w:rsidRPr="00F675B6">
        <w:rPr>
          <w:rFonts w:ascii="ArialMT" w:hAnsi="ArialMT"/>
          <w:sz w:val="22"/>
          <w:szCs w:val="22"/>
        </w:rPr>
        <w:t xml:space="preserve"> Que </w:t>
      </w:r>
      <w:r w:rsidR="008A14C2" w:rsidRPr="00F675B6">
        <w:rPr>
          <w:rFonts w:ascii="ArialMT" w:hAnsi="ArialMT"/>
          <w:sz w:val="22"/>
          <w:szCs w:val="22"/>
        </w:rPr>
        <w:t xml:space="preserve">los </w:t>
      </w:r>
      <w:r w:rsidRPr="00F675B6">
        <w:rPr>
          <w:rFonts w:ascii="ArialMT" w:hAnsi="ArialMT"/>
          <w:sz w:val="22"/>
          <w:szCs w:val="22"/>
        </w:rPr>
        <w:t xml:space="preserve"> demandado </w:t>
      </w:r>
      <w:r w:rsidR="008A14C2" w:rsidRPr="00F675B6">
        <w:rPr>
          <w:rFonts w:ascii="ArialMT" w:hAnsi="ArialMT"/>
          <w:sz w:val="22"/>
          <w:szCs w:val="22"/>
        </w:rPr>
        <w:t>deberán</w:t>
      </w:r>
      <w:r w:rsidRPr="00F675B6">
        <w:rPr>
          <w:rFonts w:ascii="ArialMT" w:hAnsi="ArialMT"/>
          <w:sz w:val="22"/>
          <w:szCs w:val="22"/>
        </w:rPr>
        <w:t xml:space="preserve"> pagar a l</w:t>
      </w:r>
      <w:r w:rsidR="008A14C2" w:rsidRPr="00F675B6">
        <w:rPr>
          <w:rFonts w:ascii="ArialMT" w:hAnsi="ArialMT"/>
          <w:sz w:val="22"/>
          <w:szCs w:val="22"/>
        </w:rPr>
        <w:t>os</w:t>
      </w:r>
      <w:r w:rsidRPr="00F675B6">
        <w:rPr>
          <w:rFonts w:ascii="ArialMT" w:hAnsi="ArialMT"/>
          <w:sz w:val="22"/>
          <w:szCs w:val="22"/>
        </w:rPr>
        <w:t xml:space="preserve"> demandantes, una vez ejecutoriada esta sentencia, el valor de los frutos naturales o civiles del inmueble antes mencionado,  no solo los percibidos sino </w:t>
      </w:r>
      <w:r w:rsidR="008A14C2" w:rsidRPr="00F675B6">
        <w:rPr>
          <w:rFonts w:ascii="ArialMT" w:hAnsi="ArialMT"/>
          <w:sz w:val="22"/>
          <w:szCs w:val="22"/>
        </w:rPr>
        <w:t>también</w:t>
      </w:r>
      <w:r w:rsidRPr="00F675B6">
        <w:rPr>
          <w:rFonts w:ascii="ArialMT" w:hAnsi="ArialMT"/>
          <w:sz w:val="22"/>
          <w:szCs w:val="22"/>
        </w:rPr>
        <w:t xml:space="preserve"> los que </w:t>
      </w:r>
      <w:r w:rsidR="008A14C2" w:rsidRPr="00F675B6">
        <w:rPr>
          <w:rFonts w:ascii="ArialMT" w:hAnsi="ArialMT"/>
          <w:sz w:val="22"/>
          <w:szCs w:val="22"/>
        </w:rPr>
        <w:t>los</w:t>
      </w:r>
      <w:r w:rsidRPr="00F675B6">
        <w:rPr>
          <w:rFonts w:ascii="ArialMT" w:hAnsi="ArialMT"/>
          <w:sz w:val="22"/>
          <w:szCs w:val="22"/>
        </w:rPr>
        <w:t xml:space="preserve"> </w:t>
      </w:r>
      <w:r w:rsidR="008A14C2" w:rsidRPr="00F675B6">
        <w:rPr>
          <w:rFonts w:ascii="ArialMT" w:hAnsi="ArialMT"/>
          <w:sz w:val="22"/>
          <w:szCs w:val="22"/>
        </w:rPr>
        <w:t>dueños</w:t>
      </w:r>
      <w:r w:rsidRPr="00F675B6">
        <w:rPr>
          <w:rFonts w:ascii="ArialMT" w:hAnsi="ArialMT"/>
          <w:sz w:val="22"/>
          <w:szCs w:val="22"/>
        </w:rPr>
        <w:t xml:space="preserve"> hubier</w:t>
      </w:r>
      <w:r w:rsidR="008A14C2" w:rsidRPr="00F675B6">
        <w:rPr>
          <w:rFonts w:ascii="ArialMT" w:hAnsi="ArialMT"/>
          <w:sz w:val="22"/>
          <w:szCs w:val="22"/>
        </w:rPr>
        <w:t>an</w:t>
      </w:r>
      <w:r w:rsidRPr="00F675B6">
        <w:rPr>
          <w:rFonts w:ascii="ArialMT" w:hAnsi="ArialMT"/>
          <w:sz w:val="22"/>
          <w:szCs w:val="22"/>
        </w:rPr>
        <w:t xml:space="preserve"> podido percibir con mediana inteligencia y cuidado de acuerdo a justa </w:t>
      </w:r>
      <w:r w:rsidR="008A14C2" w:rsidRPr="00F675B6">
        <w:rPr>
          <w:rFonts w:ascii="ArialMT" w:hAnsi="ArialMT"/>
          <w:sz w:val="22"/>
          <w:szCs w:val="22"/>
        </w:rPr>
        <w:t>tasación</w:t>
      </w:r>
      <w:r w:rsidRPr="00F675B6">
        <w:rPr>
          <w:rFonts w:ascii="ArialMT" w:hAnsi="ArialMT"/>
          <w:sz w:val="22"/>
          <w:szCs w:val="22"/>
        </w:rPr>
        <w:t xml:space="preserve"> efectuada por peritos, desde el mismo momento de iniciada la </w:t>
      </w:r>
      <w:r w:rsidR="008A14C2" w:rsidRPr="00F675B6">
        <w:rPr>
          <w:rFonts w:ascii="ArialMT" w:hAnsi="ArialMT"/>
          <w:sz w:val="22"/>
          <w:szCs w:val="22"/>
        </w:rPr>
        <w:t>posesión</w:t>
      </w:r>
      <w:r w:rsidRPr="00F675B6">
        <w:rPr>
          <w:rFonts w:ascii="ArialMT" w:hAnsi="ArialMT"/>
          <w:sz w:val="22"/>
          <w:szCs w:val="22"/>
        </w:rPr>
        <w:t xml:space="preserve">, </w:t>
      </w:r>
      <w:r w:rsidR="0080096F" w:rsidRPr="00F675B6">
        <w:rPr>
          <w:rFonts w:ascii="ArialMT" w:hAnsi="ArialMT"/>
          <w:sz w:val="22"/>
          <w:szCs w:val="22"/>
        </w:rPr>
        <w:t xml:space="preserve">por tratarse de que los demandados son poseedores de mala fe hasta el momento de la entrega del inmueble. 4.- Que se condene a los demandados a pagar las costas y agencias en derecho. 5.- Que los demandantes no están obligados a indemnizar  </w:t>
      </w:r>
      <w:r w:rsidRPr="00F675B6">
        <w:rPr>
          <w:rFonts w:ascii="ArialMT" w:hAnsi="ArialMT"/>
          <w:sz w:val="22"/>
          <w:szCs w:val="22"/>
        </w:rPr>
        <w:t xml:space="preserve">a indemnizar las expensas necesarias referidas en el </w:t>
      </w:r>
      <w:r w:rsidR="0080096F" w:rsidRPr="00F675B6">
        <w:rPr>
          <w:rFonts w:ascii="ArialMT" w:hAnsi="ArialMT"/>
          <w:sz w:val="22"/>
          <w:szCs w:val="22"/>
        </w:rPr>
        <w:t>Articulo</w:t>
      </w:r>
      <w:r w:rsidRPr="00F675B6">
        <w:rPr>
          <w:rFonts w:ascii="ArialMT" w:hAnsi="ArialMT"/>
          <w:sz w:val="22"/>
          <w:szCs w:val="22"/>
        </w:rPr>
        <w:t xml:space="preserve"> 965 del C.C., </w:t>
      </w:r>
      <w:r w:rsidR="0080096F" w:rsidRPr="00F675B6">
        <w:rPr>
          <w:rFonts w:ascii="ArialMT" w:hAnsi="ArialMT"/>
          <w:sz w:val="22"/>
          <w:szCs w:val="22"/>
        </w:rPr>
        <w:t>6</w:t>
      </w:r>
      <w:r w:rsidRPr="00F675B6">
        <w:rPr>
          <w:rFonts w:ascii="ArialMT" w:hAnsi="ArialMT"/>
          <w:sz w:val="22"/>
          <w:szCs w:val="22"/>
        </w:rPr>
        <w:t xml:space="preserve">) Que se ordene la </w:t>
      </w:r>
      <w:r w:rsidR="0080096F" w:rsidRPr="00F675B6">
        <w:rPr>
          <w:rFonts w:ascii="ArialMT" w:hAnsi="ArialMT"/>
          <w:sz w:val="22"/>
          <w:szCs w:val="22"/>
        </w:rPr>
        <w:t>cancelación</w:t>
      </w:r>
      <w:r w:rsidRPr="00F675B6">
        <w:rPr>
          <w:rFonts w:ascii="ArialMT" w:hAnsi="ArialMT"/>
          <w:sz w:val="22"/>
          <w:szCs w:val="22"/>
        </w:rPr>
        <w:t xml:space="preserve"> de cualquier gravamen que pese sobre el inmueble objeto de la </w:t>
      </w:r>
      <w:r w:rsidR="0080096F" w:rsidRPr="00F675B6">
        <w:rPr>
          <w:rFonts w:ascii="ArialMT" w:hAnsi="ArialMT"/>
          <w:sz w:val="22"/>
          <w:szCs w:val="22"/>
        </w:rPr>
        <w:t>reivindicación</w:t>
      </w:r>
      <w:r w:rsidRPr="00F675B6">
        <w:rPr>
          <w:rFonts w:ascii="ArialMT" w:hAnsi="ArialMT"/>
          <w:sz w:val="22"/>
          <w:szCs w:val="22"/>
        </w:rPr>
        <w:t xml:space="preserve">; 7) </w:t>
      </w:r>
      <w:r w:rsidR="0080096F" w:rsidRPr="00F675B6">
        <w:rPr>
          <w:rFonts w:ascii="ArialMT" w:hAnsi="ArialMT"/>
          <w:sz w:val="22"/>
          <w:szCs w:val="22"/>
        </w:rPr>
        <w:t xml:space="preserve">Que en la restitución del inmueble en litigio, deben comprenderse las cosas que forman parte del predio o que se reputen como inmuebles </w:t>
      </w:r>
      <w:r w:rsidR="00EC72F6" w:rsidRPr="00F675B6">
        <w:rPr>
          <w:rFonts w:ascii="ArialMT" w:hAnsi="ArialMT"/>
          <w:sz w:val="22"/>
          <w:szCs w:val="22"/>
        </w:rPr>
        <w:t xml:space="preserve">conforme a la conexión con el mismo tal como lo prescribe el Código Civil. 8.- </w:t>
      </w:r>
      <w:r w:rsidRPr="00F675B6">
        <w:rPr>
          <w:rFonts w:ascii="ArialMT" w:hAnsi="ArialMT"/>
          <w:sz w:val="22"/>
          <w:szCs w:val="22"/>
        </w:rPr>
        <w:t xml:space="preserve">Que la sentencia que se dicte a consecuencia de esta demanda, se inscriba en el folio de </w:t>
      </w:r>
      <w:r w:rsidR="00EC72F6" w:rsidRPr="00F675B6">
        <w:rPr>
          <w:rFonts w:ascii="ArialMT" w:hAnsi="ArialMT"/>
          <w:sz w:val="22"/>
          <w:szCs w:val="22"/>
        </w:rPr>
        <w:t>matricula</w:t>
      </w:r>
      <w:r w:rsidRPr="00F675B6">
        <w:rPr>
          <w:rFonts w:ascii="ArialMT" w:hAnsi="ArialMT"/>
          <w:sz w:val="22"/>
          <w:szCs w:val="22"/>
        </w:rPr>
        <w:t xml:space="preserve"> inmobiliaria de la oficina de registro de instrumentos </w:t>
      </w:r>
      <w:r w:rsidR="00EC72F6" w:rsidRPr="00F675B6">
        <w:rPr>
          <w:rFonts w:ascii="ArialMT" w:hAnsi="ArialMT"/>
          <w:sz w:val="22"/>
          <w:szCs w:val="22"/>
        </w:rPr>
        <w:t>públicos</w:t>
      </w:r>
      <w:r w:rsidRPr="00F675B6">
        <w:rPr>
          <w:rFonts w:ascii="ArialMT" w:hAnsi="ArialMT"/>
          <w:sz w:val="22"/>
          <w:szCs w:val="22"/>
        </w:rPr>
        <w:t xml:space="preserve"> de </w:t>
      </w:r>
      <w:r w:rsidR="00EC72F6" w:rsidRPr="00F675B6">
        <w:rPr>
          <w:rFonts w:ascii="ArialMT" w:hAnsi="ArialMT"/>
          <w:sz w:val="22"/>
          <w:szCs w:val="22"/>
        </w:rPr>
        <w:t xml:space="preserve">Aguachica. </w:t>
      </w:r>
    </w:p>
    <w:p w14:paraId="37136FC2" w14:textId="2027C7DD" w:rsidR="00EC72F6" w:rsidRPr="00F675B6" w:rsidRDefault="00EC72F6" w:rsidP="00AE4666">
      <w:pPr>
        <w:pStyle w:val="NormalWeb"/>
        <w:spacing w:line="276" w:lineRule="auto"/>
        <w:jc w:val="both"/>
        <w:rPr>
          <w:rFonts w:ascii="ArialMT" w:hAnsi="ArialMT"/>
          <w:sz w:val="22"/>
          <w:szCs w:val="22"/>
        </w:rPr>
      </w:pPr>
      <w:r w:rsidRPr="00F675B6">
        <w:rPr>
          <w:rFonts w:ascii="ArialMT" w:hAnsi="ArialMT"/>
          <w:sz w:val="22"/>
          <w:szCs w:val="22"/>
        </w:rPr>
        <w:t xml:space="preserve">Revisada la demanda, procede el despacho a resolver su admisión previa las siguientes, </w:t>
      </w:r>
    </w:p>
    <w:p w14:paraId="134CC75C" w14:textId="0388DC95" w:rsidR="00F675B6" w:rsidRPr="00F675B6" w:rsidRDefault="00EC72F6" w:rsidP="00F675B6">
      <w:pPr>
        <w:pStyle w:val="NormalWeb"/>
        <w:spacing w:line="276" w:lineRule="auto"/>
        <w:jc w:val="center"/>
        <w:rPr>
          <w:rFonts w:ascii="ArialMT" w:hAnsi="ArialMT"/>
          <w:sz w:val="22"/>
          <w:szCs w:val="22"/>
        </w:rPr>
      </w:pPr>
      <w:r w:rsidRPr="00F675B6">
        <w:rPr>
          <w:rFonts w:ascii="ArialMT" w:hAnsi="ArialMT"/>
          <w:sz w:val="22"/>
          <w:szCs w:val="22"/>
        </w:rPr>
        <w:t xml:space="preserve">CONSIDERACIONES: </w:t>
      </w:r>
    </w:p>
    <w:p w14:paraId="7659EC3F" w14:textId="20E39120" w:rsidR="00C55F21" w:rsidRPr="00F675B6" w:rsidRDefault="00C55F21" w:rsidP="00C55F21">
      <w:pPr>
        <w:jc w:val="both"/>
        <w:rPr>
          <w:rFonts w:ascii="Arial" w:hAnsi="Arial" w:cs="Arial"/>
          <w:sz w:val="22"/>
          <w:szCs w:val="22"/>
        </w:rPr>
      </w:pPr>
      <w:r w:rsidRPr="00F675B6">
        <w:rPr>
          <w:rFonts w:ascii="Arial" w:hAnsi="Arial" w:cs="Arial"/>
          <w:sz w:val="22"/>
          <w:szCs w:val="22"/>
        </w:rPr>
        <w:t xml:space="preserve">Revisada la demanda, el despacho advierte que la misma tiene por objeto un predio rural de vocación agraria y que el trámite invocado es el previsto en el artículo 375 del C. G. P., </w:t>
      </w:r>
      <w:r w:rsidRPr="00F675B6">
        <w:rPr>
          <w:rFonts w:ascii="Arial" w:hAnsi="Arial" w:cs="Arial"/>
          <w:sz w:val="22"/>
          <w:szCs w:val="22"/>
        </w:rPr>
        <w:lastRenderedPageBreak/>
        <w:t>en cuya virtud, se trata de uno de los asuntos cuya competencia ha sido asignada por el Código General del Proceso –artículo 18-, a los Jueces Civiles o Promiscuos Municipales.</w:t>
      </w:r>
    </w:p>
    <w:p w14:paraId="20B78603" w14:textId="319D3D2E" w:rsidR="00AD1F15" w:rsidRPr="00F675B6" w:rsidRDefault="00C55F21" w:rsidP="00AD1F15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F675B6">
        <w:rPr>
          <w:rFonts w:ascii="Arial" w:hAnsi="Arial" w:cs="Arial"/>
          <w:sz w:val="22"/>
          <w:szCs w:val="22"/>
        </w:rPr>
        <w:t xml:space="preserve">Efectuado el examen preliminar de la demanda y sus anexos, el despacho </w:t>
      </w:r>
      <w:r w:rsidR="00EC72F6" w:rsidRPr="00F675B6">
        <w:rPr>
          <w:rFonts w:ascii="Arial" w:hAnsi="Arial" w:cs="Arial"/>
          <w:sz w:val="22"/>
          <w:szCs w:val="22"/>
        </w:rPr>
        <w:t xml:space="preserve">observa que </w:t>
      </w:r>
      <w:r w:rsidRPr="00F675B6">
        <w:rPr>
          <w:rFonts w:ascii="Arial" w:hAnsi="Arial" w:cs="Arial"/>
          <w:sz w:val="22"/>
          <w:szCs w:val="22"/>
        </w:rPr>
        <w:t xml:space="preserve"> la misma reúne los requisitos establecidos en los artículos 82 y </w:t>
      </w:r>
      <w:proofErr w:type="spellStart"/>
      <w:r w:rsidRPr="00F675B6">
        <w:rPr>
          <w:rFonts w:ascii="Arial" w:hAnsi="Arial" w:cs="Arial"/>
          <w:sz w:val="22"/>
          <w:szCs w:val="22"/>
        </w:rPr>
        <w:t>s.s</w:t>
      </w:r>
      <w:proofErr w:type="spellEnd"/>
      <w:r w:rsidRPr="00F675B6">
        <w:rPr>
          <w:rFonts w:ascii="Arial" w:hAnsi="Arial" w:cs="Arial"/>
          <w:sz w:val="22"/>
          <w:szCs w:val="22"/>
        </w:rPr>
        <w:t xml:space="preserve"> del Código General del Proceso.</w:t>
      </w:r>
      <w:r w:rsidR="00AD1F15" w:rsidRPr="00F675B6">
        <w:rPr>
          <w:rFonts w:ascii="Arial" w:hAnsi="Arial" w:cs="Arial"/>
          <w:sz w:val="22"/>
          <w:szCs w:val="22"/>
        </w:rPr>
        <w:t xml:space="preserve"> igualmente</w:t>
      </w:r>
      <w:r w:rsidR="00AD1F15" w:rsidRPr="00F675B6">
        <w:rPr>
          <w:rFonts w:ascii="Arial" w:hAnsi="Arial" w:cs="Arial"/>
          <w:sz w:val="22"/>
          <w:szCs w:val="22"/>
        </w:rPr>
        <w:t>, se tiene capacidad para ser parte en el proceso</w:t>
      </w:r>
      <w:r w:rsidR="00AD1F15" w:rsidRPr="00F675B6">
        <w:rPr>
          <w:rFonts w:ascii="Arial" w:hAnsi="Arial" w:cs="Arial"/>
          <w:position w:val="8"/>
          <w:sz w:val="22"/>
          <w:szCs w:val="22"/>
        </w:rPr>
        <w:t xml:space="preserve"> </w:t>
      </w:r>
      <w:r w:rsidR="00AD1F15" w:rsidRPr="00F675B6">
        <w:rPr>
          <w:rFonts w:ascii="Arial" w:hAnsi="Arial" w:cs="Arial"/>
          <w:sz w:val="22"/>
          <w:szCs w:val="22"/>
        </w:rPr>
        <w:t>cumpliéndose</w:t>
      </w:r>
      <w:r w:rsidR="00AD1F15" w:rsidRPr="00F675B6">
        <w:rPr>
          <w:rFonts w:ascii="Arial" w:hAnsi="Arial" w:cs="Arial"/>
          <w:sz w:val="22"/>
          <w:szCs w:val="22"/>
        </w:rPr>
        <w:t xml:space="preserve"> con lo dispuesto por el Art. 89 </w:t>
      </w:r>
      <w:r w:rsidR="00AD1F15" w:rsidRPr="00F675B6">
        <w:rPr>
          <w:rFonts w:ascii="Arial" w:hAnsi="Arial" w:cs="Arial"/>
          <w:sz w:val="22"/>
          <w:szCs w:val="22"/>
        </w:rPr>
        <w:t>Ibídem</w:t>
      </w:r>
      <w:r w:rsidR="00AD1F15" w:rsidRPr="00F675B6">
        <w:rPr>
          <w:rFonts w:ascii="Arial" w:hAnsi="Arial" w:cs="Arial"/>
          <w:sz w:val="22"/>
          <w:szCs w:val="22"/>
        </w:rPr>
        <w:t xml:space="preserve">, </w:t>
      </w:r>
      <w:r w:rsidR="00AD1F15" w:rsidRPr="00F675B6">
        <w:rPr>
          <w:rFonts w:ascii="Arial" w:hAnsi="Arial" w:cs="Arial"/>
          <w:sz w:val="22"/>
          <w:szCs w:val="22"/>
        </w:rPr>
        <w:t xml:space="preserve">por </w:t>
      </w:r>
      <w:r w:rsidR="00234C52" w:rsidRPr="00F675B6">
        <w:rPr>
          <w:rFonts w:ascii="Arial" w:hAnsi="Arial" w:cs="Arial"/>
          <w:sz w:val="22"/>
          <w:szCs w:val="22"/>
        </w:rPr>
        <w:t xml:space="preserve">lo </w:t>
      </w:r>
      <w:r w:rsidR="00AD1F15" w:rsidRPr="00F675B6">
        <w:rPr>
          <w:rFonts w:ascii="Arial" w:hAnsi="Arial" w:cs="Arial"/>
          <w:sz w:val="22"/>
          <w:szCs w:val="22"/>
        </w:rPr>
        <w:t xml:space="preserve">que el despacho procederá a su admisión, por reunir los requisitos de ley. </w:t>
      </w:r>
    </w:p>
    <w:p w14:paraId="28C90CFD" w14:textId="6F461A29" w:rsidR="00C55F21" w:rsidRPr="00F675B6" w:rsidRDefault="00C55F21" w:rsidP="00C55F21">
      <w:pPr>
        <w:jc w:val="both"/>
        <w:rPr>
          <w:rFonts w:ascii="Arial" w:hAnsi="Arial" w:cs="Arial"/>
          <w:sz w:val="22"/>
          <w:szCs w:val="22"/>
        </w:rPr>
      </w:pPr>
      <w:r w:rsidRPr="00F675B6">
        <w:rPr>
          <w:rFonts w:ascii="Arial" w:hAnsi="Arial" w:cs="Arial"/>
          <w:sz w:val="22"/>
          <w:szCs w:val="22"/>
        </w:rPr>
        <w:t xml:space="preserve">En orden a establecer la cuantía como factor determinante de la competencia, se tendrá en cuenta la señalada en la liquidación oficial del impuesto predial, expedida por Hacienda Municipal de la Gloria Cesar, , </w:t>
      </w:r>
      <w:r w:rsidR="00AD1F15" w:rsidRPr="00F675B6">
        <w:rPr>
          <w:rFonts w:ascii="Arial" w:hAnsi="Arial" w:cs="Arial"/>
          <w:sz w:val="22"/>
          <w:szCs w:val="22"/>
        </w:rPr>
        <w:t xml:space="preserve">en lo equivalente al </w:t>
      </w:r>
      <w:r w:rsidRPr="00F675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5B6">
        <w:rPr>
          <w:rFonts w:ascii="Arial" w:hAnsi="Arial" w:cs="Arial"/>
          <w:sz w:val="22"/>
          <w:szCs w:val="22"/>
        </w:rPr>
        <w:t>a</w:t>
      </w:r>
      <w:r w:rsidR="00AD1F15" w:rsidRPr="00F675B6">
        <w:rPr>
          <w:rFonts w:ascii="Arial" w:hAnsi="Arial" w:cs="Arial"/>
          <w:sz w:val="22"/>
          <w:szCs w:val="22"/>
        </w:rPr>
        <w:t>l</w:t>
      </w:r>
      <w:proofErr w:type="spellEnd"/>
      <w:r w:rsidR="00AD1F15" w:rsidRPr="00F675B6">
        <w:rPr>
          <w:rFonts w:ascii="Arial" w:hAnsi="Arial" w:cs="Arial"/>
          <w:sz w:val="22"/>
          <w:szCs w:val="22"/>
        </w:rPr>
        <w:t xml:space="preserve"> 50%  sea </w:t>
      </w:r>
      <w:r w:rsidRPr="00F675B6">
        <w:rPr>
          <w:rFonts w:ascii="Arial" w:hAnsi="Arial" w:cs="Arial"/>
          <w:sz w:val="22"/>
          <w:szCs w:val="22"/>
        </w:rPr>
        <w:t xml:space="preserve"> $</w:t>
      </w:r>
      <w:r w:rsidR="00AD1F15" w:rsidRPr="00F675B6">
        <w:rPr>
          <w:rFonts w:ascii="Arial" w:hAnsi="Arial" w:cs="Arial"/>
          <w:sz w:val="22"/>
          <w:szCs w:val="22"/>
        </w:rPr>
        <w:t>10.311.500</w:t>
      </w:r>
      <w:r w:rsidRPr="00F675B6">
        <w:rPr>
          <w:rFonts w:ascii="Arial" w:hAnsi="Arial" w:cs="Arial"/>
          <w:sz w:val="22"/>
          <w:szCs w:val="22"/>
        </w:rPr>
        <w:t xml:space="preserve">. </w:t>
      </w:r>
    </w:p>
    <w:p w14:paraId="23C3B20D" w14:textId="77777777" w:rsidR="00C55F21" w:rsidRPr="00F675B6" w:rsidRDefault="00C55F21" w:rsidP="00C55F21">
      <w:pPr>
        <w:jc w:val="both"/>
        <w:rPr>
          <w:rFonts w:ascii="Arial" w:hAnsi="Arial" w:cs="Arial"/>
          <w:sz w:val="22"/>
          <w:szCs w:val="22"/>
        </w:rPr>
      </w:pPr>
    </w:p>
    <w:p w14:paraId="25926BEC" w14:textId="77777777" w:rsidR="00C55F21" w:rsidRPr="00F675B6" w:rsidRDefault="00C55F21" w:rsidP="00C55F21">
      <w:pPr>
        <w:jc w:val="both"/>
        <w:rPr>
          <w:rFonts w:ascii="Arial" w:hAnsi="Arial" w:cs="Arial"/>
          <w:sz w:val="22"/>
          <w:szCs w:val="22"/>
        </w:rPr>
      </w:pPr>
      <w:r w:rsidRPr="00F675B6">
        <w:rPr>
          <w:rFonts w:ascii="Arial" w:hAnsi="Arial" w:cs="Arial"/>
          <w:sz w:val="22"/>
          <w:szCs w:val="22"/>
        </w:rPr>
        <w:t xml:space="preserve">En merito de lo expuesto, el Juzgado Promiscuo Municipal de la Gloria Cesar, </w:t>
      </w:r>
    </w:p>
    <w:p w14:paraId="7D431658" w14:textId="77777777" w:rsidR="00C55F21" w:rsidRPr="00F675B6" w:rsidRDefault="00C55F21" w:rsidP="00C55F21">
      <w:pPr>
        <w:jc w:val="both"/>
        <w:rPr>
          <w:rFonts w:ascii="Arial" w:hAnsi="Arial" w:cs="Arial"/>
          <w:sz w:val="22"/>
          <w:szCs w:val="22"/>
        </w:rPr>
      </w:pPr>
    </w:p>
    <w:p w14:paraId="11BD3777" w14:textId="77777777" w:rsidR="00C55F21" w:rsidRPr="00F675B6" w:rsidRDefault="00C55F21" w:rsidP="00C55F21">
      <w:pPr>
        <w:jc w:val="center"/>
        <w:rPr>
          <w:rFonts w:ascii="Arial" w:hAnsi="Arial" w:cs="Arial"/>
          <w:sz w:val="22"/>
          <w:szCs w:val="22"/>
        </w:rPr>
      </w:pPr>
      <w:r w:rsidRPr="00F675B6">
        <w:rPr>
          <w:rFonts w:ascii="Arial" w:hAnsi="Arial" w:cs="Arial"/>
          <w:sz w:val="22"/>
          <w:szCs w:val="22"/>
        </w:rPr>
        <w:t xml:space="preserve">R E S U E L V E : </w:t>
      </w:r>
    </w:p>
    <w:p w14:paraId="23058FB2" w14:textId="77777777" w:rsidR="00C55F21" w:rsidRPr="00F675B6" w:rsidRDefault="00C55F21" w:rsidP="00C55F21">
      <w:pPr>
        <w:jc w:val="center"/>
        <w:rPr>
          <w:rFonts w:ascii="Arial" w:hAnsi="Arial" w:cs="Arial"/>
          <w:sz w:val="22"/>
          <w:szCs w:val="22"/>
        </w:rPr>
      </w:pPr>
    </w:p>
    <w:p w14:paraId="2072C57F" w14:textId="42DCE33B" w:rsidR="00C55F21" w:rsidRPr="00F675B6" w:rsidRDefault="00C55F21" w:rsidP="00C55F21">
      <w:pPr>
        <w:jc w:val="both"/>
        <w:rPr>
          <w:rFonts w:ascii="Arial" w:hAnsi="Arial" w:cs="Arial"/>
          <w:sz w:val="22"/>
          <w:szCs w:val="22"/>
        </w:rPr>
      </w:pPr>
      <w:r w:rsidRPr="00F675B6">
        <w:rPr>
          <w:rFonts w:ascii="Arial" w:hAnsi="Arial" w:cs="Arial"/>
          <w:sz w:val="22"/>
          <w:szCs w:val="22"/>
        </w:rPr>
        <w:t xml:space="preserve">PRIMERO: ADMITIR la DEMANDA </w:t>
      </w:r>
      <w:r w:rsidR="009C0FBC" w:rsidRPr="00F675B6">
        <w:rPr>
          <w:rFonts w:ascii="Arial" w:hAnsi="Arial" w:cs="Arial"/>
          <w:sz w:val="22"/>
          <w:szCs w:val="22"/>
        </w:rPr>
        <w:t xml:space="preserve">REIVINDICATORIA DE DOMINIO promovido por OLIDES FREITE CORDERO, ZULMA FREITE CORDERO, GILBERTO FREITE CORDERO, ANGELA FREITE CORDERO, DINARIS FREITE CORDERO y EDGARDO FREITE CORDERO </w:t>
      </w:r>
      <w:r w:rsidR="00234C52" w:rsidRPr="00F675B6">
        <w:rPr>
          <w:rFonts w:ascii="Arial" w:hAnsi="Arial" w:cs="Arial"/>
          <w:sz w:val="22"/>
          <w:szCs w:val="22"/>
        </w:rPr>
        <w:t xml:space="preserve">a través de apoderado judicial </w:t>
      </w:r>
      <w:r w:rsidR="009C0FBC" w:rsidRPr="00F675B6">
        <w:rPr>
          <w:rFonts w:ascii="Arial" w:hAnsi="Arial" w:cs="Arial"/>
          <w:sz w:val="22"/>
          <w:szCs w:val="22"/>
        </w:rPr>
        <w:t>contra AUGUSTA VICTORIA NOBMAN ALVAREZ Y ROMANO OLIVIERY DUQUE</w:t>
      </w:r>
      <w:r w:rsidR="009C0FBC" w:rsidRPr="00F675B6">
        <w:rPr>
          <w:rFonts w:ascii="Arial" w:hAnsi="Arial" w:cs="Arial"/>
          <w:sz w:val="22"/>
          <w:szCs w:val="22"/>
        </w:rPr>
        <w:t xml:space="preserve"> de conformidad con lo expuesto en la</w:t>
      </w:r>
      <w:r w:rsidR="00E50CA2" w:rsidRPr="00F675B6">
        <w:rPr>
          <w:rFonts w:ascii="Arial" w:hAnsi="Arial" w:cs="Arial"/>
          <w:sz w:val="22"/>
          <w:szCs w:val="22"/>
        </w:rPr>
        <w:t xml:space="preserve"> </w:t>
      </w:r>
      <w:r w:rsidR="009C0FBC" w:rsidRPr="00F675B6">
        <w:rPr>
          <w:rFonts w:ascii="Arial" w:hAnsi="Arial" w:cs="Arial"/>
          <w:sz w:val="22"/>
          <w:szCs w:val="22"/>
        </w:rPr>
        <w:t>parte motiva</w:t>
      </w:r>
      <w:r w:rsidRPr="00F675B6">
        <w:rPr>
          <w:rFonts w:ascii="Arial" w:hAnsi="Arial" w:cs="Arial"/>
          <w:sz w:val="22"/>
          <w:szCs w:val="22"/>
        </w:rPr>
        <w:t>.</w:t>
      </w:r>
    </w:p>
    <w:p w14:paraId="5D794381" w14:textId="036B839A" w:rsidR="00C55F21" w:rsidRPr="00F675B6" w:rsidRDefault="00C55F21" w:rsidP="00E50CA2">
      <w:pPr>
        <w:pStyle w:val="NormalWeb"/>
        <w:jc w:val="both"/>
        <w:rPr>
          <w:sz w:val="22"/>
          <w:szCs w:val="22"/>
        </w:rPr>
      </w:pPr>
      <w:r w:rsidRPr="00F675B6">
        <w:rPr>
          <w:rFonts w:ascii="Arial" w:hAnsi="Arial" w:cs="Arial"/>
          <w:sz w:val="22"/>
          <w:szCs w:val="22"/>
        </w:rPr>
        <w:t xml:space="preserve">En consecuencia, désele a la misma el trámite </w:t>
      </w:r>
      <w:r w:rsidR="009A170D" w:rsidRPr="00F675B6">
        <w:rPr>
          <w:rFonts w:ascii="Arial" w:hAnsi="Arial" w:cs="Arial"/>
          <w:b/>
          <w:bCs/>
          <w:sz w:val="22"/>
          <w:szCs w:val="22"/>
        </w:rPr>
        <w:t xml:space="preserve">al </w:t>
      </w:r>
      <w:r w:rsidR="009A170D" w:rsidRPr="00F675B6">
        <w:rPr>
          <w:rFonts w:ascii="ArialMT" w:hAnsi="ArialMT"/>
          <w:sz w:val="22"/>
          <w:szCs w:val="22"/>
        </w:rPr>
        <w:t xml:space="preserve"> presente proceso por el procedimiento Verbal Sumario de </w:t>
      </w:r>
      <w:r w:rsidR="00E50CA2" w:rsidRPr="00F675B6">
        <w:rPr>
          <w:rFonts w:ascii="ArialMT" w:hAnsi="ArialMT"/>
          <w:sz w:val="22"/>
          <w:szCs w:val="22"/>
        </w:rPr>
        <w:t>mínima</w:t>
      </w:r>
      <w:r w:rsidR="009A170D" w:rsidRPr="00F675B6">
        <w:rPr>
          <w:rFonts w:ascii="ArialMT" w:hAnsi="ArialMT"/>
          <w:sz w:val="22"/>
          <w:szCs w:val="22"/>
        </w:rPr>
        <w:t xml:space="preserve"> </w:t>
      </w:r>
      <w:r w:rsidR="00E50CA2" w:rsidRPr="00F675B6">
        <w:rPr>
          <w:rFonts w:ascii="ArialMT" w:hAnsi="ArialMT"/>
          <w:sz w:val="22"/>
          <w:szCs w:val="22"/>
        </w:rPr>
        <w:t>cuantía</w:t>
      </w:r>
      <w:r w:rsidR="009A170D" w:rsidRPr="00F675B6">
        <w:rPr>
          <w:rFonts w:ascii="ArialMT" w:hAnsi="ArialMT"/>
          <w:sz w:val="22"/>
          <w:szCs w:val="22"/>
        </w:rPr>
        <w:t xml:space="preserve">, consagrado en el Libro Tercero de los Procesos, </w:t>
      </w:r>
      <w:r w:rsidR="00E50CA2" w:rsidRPr="00F675B6">
        <w:rPr>
          <w:rFonts w:ascii="ArialMT" w:hAnsi="ArialMT"/>
          <w:sz w:val="22"/>
          <w:szCs w:val="22"/>
        </w:rPr>
        <w:t>Sección</w:t>
      </w:r>
      <w:r w:rsidR="009A170D" w:rsidRPr="00F675B6">
        <w:rPr>
          <w:rFonts w:ascii="ArialMT" w:hAnsi="ArialMT"/>
          <w:sz w:val="22"/>
          <w:szCs w:val="22"/>
        </w:rPr>
        <w:t xml:space="preserve"> Primera De los Procesos Declarativos, </w:t>
      </w:r>
      <w:r w:rsidR="00E50CA2" w:rsidRPr="00F675B6">
        <w:rPr>
          <w:rFonts w:ascii="ArialMT" w:hAnsi="ArialMT"/>
          <w:sz w:val="22"/>
          <w:szCs w:val="22"/>
        </w:rPr>
        <w:t>Titulo</w:t>
      </w:r>
      <w:r w:rsidR="009A170D" w:rsidRPr="00F675B6">
        <w:rPr>
          <w:rFonts w:ascii="ArialMT" w:hAnsi="ArialMT"/>
          <w:sz w:val="22"/>
          <w:szCs w:val="22"/>
        </w:rPr>
        <w:t xml:space="preserve"> II, Del proceso Verbal Sumario, Cap. I, disposiciones generales, Art. </w:t>
      </w:r>
      <w:r w:rsidR="009A170D" w:rsidRPr="00F675B6">
        <w:rPr>
          <w:rFonts w:ascii="ArialMT" w:hAnsi="ArialMT"/>
          <w:sz w:val="22"/>
          <w:szCs w:val="22"/>
        </w:rPr>
        <w:t xml:space="preserve">368, </w:t>
      </w:r>
      <w:r w:rsidR="00E50CA2" w:rsidRPr="00F675B6">
        <w:rPr>
          <w:rFonts w:ascii="ArialMT" w:hAnsi="ArialMT"/>
          <w:sz w:val="22"/>
          <w:szCs w:val="22"/>
        </w:rPr>
        <w:t xml:space="preserve">373,  </w:t>
      </w:r>
      <w:r w:rsidR="009A170D" w:rsidRPr="00F675B6">
        <w:rPr>
          <w:rFonts w:ascii="ArialMT" w:hAnsi="ArialMT"/>
          <w:sz w:val="22"/>
          <w:szCs w:val="22"/>
        </w:rPr>
        <w:t xml:space="preserve">390 y s.s., del C.G.P. </w:t>
      </w:r>
    </w:p>
    <w:p w14:paraId="75AC0E8B" w14:textId="2A7A2F72" w:rsidR="009A170D" w:rsidRDefault="009A170D" w:rsidP="009A170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F675B6">
        <w:rPr>
          <w:rFonts w:ascii="Arial" w:hAnsi="Arial" w:cs="Arial"/>
          <w:sz w:val="22"/>
          <w:szCs w:val="22"/>
        </w:rPr>
        <w:t>SEGUNDO</w:t>
      </w:r>
      <w:r w:rsidRPr="00F675B6">
        <w:rPr>
          <w:rFonts w:ascii="Arial" w:hAnsi="Arial" w:cs="Arial"/>
          <w:b/>
          <w:bCs/>
          <w:sz w:val="22"/>
          <w:szCs w:val="22"/>
        </w:rPr>
        <w:t xml:space="preserve">: </w:t>
      </w:r>
      <w:r w:rsidRPr="00F675B6">
        <w:rPr>
          <w:rFonts w:ascii="Arial" w:hAnsi="Arial" w:cs="Arial"/>
          <w:sz w:val="22"/>
          <w:szCs w:val="22"/>
        </w:rPr>
        <w:t xml:space="preserve">Adviértase </w:t>
      </w:r>
      <w:r w:rsidRPr="00F675B6">
        <w:rPr>
          <w:rFonts w:ascii="Arial" w:hAnsi="Arial" w:cs="Arial"/>
          <w:sz w:val="22"/>
          <w:szCs w:val="22"/>
        </w:rPr>
        <w:t xml:space="preserve"> a la parte demandante, que para efectos de la </w:t>
      </w:r>
      <w:r w:rsidRPr="00F675B6">
        <w:rPr>
          <w:rFonts w:ascii="Arial" w:hAnsi="Arial" w:cs="Arial"/>
          <w:sz w:val="22"/>
          <w:szCs w:val="22"/>
        </w:rPr>
        <w:t>notificación</w:t>
      </w:r>
      <w:r w:rsidRPr="00F675B6">
        <w:rPr>
          <w:rFonts w:ascii="Arial" w:hAnsi="Arial" w:cs="Arial"/>
          <w:sz w:val="22"/>
          <w:szCs w:val="22"/>
        </w:rPr>
        <w:t xml:space="preserve"> personal de la demanda a</w:t>
      </w:r>
      <w:r w:rsidRPr="00F675B6">
        <w:rPr>
          <w:rFonts w:ascii="Arial" w:hAnsi="Arial" w:cs="Arial"/>
          <w:sz w:val="22"/>
          <w:szCs w:val="22"/>
        </w:rPr>
        <w:t xml:space="preserve"> </w:t>
      </w:r>
      <w:r w:rsidRPr="00F675B6">
        <w:rPr>
          <w:rFonts w:ascii="Arial" w:hAnsi="Arial" w:cs="Arial"/>
          <w:sz w:val="22"/>
          <w:szCs w:val="22"/>
        </w:rPr>
        <w:t>l</w:t>
      </w:r>
      <w:r w:rsidRPr="00F675B6">
        <w:rPr>
          <w:rFonts w:ascii="Arial" w:hAnsi="Arial" w:cs="Arial"/>
          <w:sz w:val="22"/>
          <w:szCs w:val="22"/>
        </w:rPr>
        <w:t>os</w:t>
      </w:r>
      <w:r w:rsidRPr="00F675B6">
        <w:rPr>
          <w:rFonts w:ascii="Arial" w:hAnsi="Arial" w:cs="Arial"/>
          <w:sz w:val="22"/>
          <w:szCs w:val="22"/>
        </w:rPr>
        <w:t xml:space="preserve"> demandado, sino pudiere efectuarse personalmente conforme al Art. 290 y s.s., del C.G.P., con su respectiva constancia o por el medio </w:t>
      </w:r>
      <w:r w:rsidRPr="00F675B6">
        <w:rPr>
          <w:rFonts w:ascii="Arial" w:hAnsi="Arial" w:cs="Arial"/>
          <w:sz w:val="22"/>
          <w:szCs w:val="22"/>
        </w:rPr>
        <w:t>más</w:t>
      </w:r>
      <w:r w:rsidRPr="00F675B6">
        <w:rPr>
          <w:rFonts w:ascii="Arial" w:hAnsi="Arial" w:cs="Arial"/>
          <w:sz w:val="22"/>
          <w:szCs w:val="22"/>
        </w:rPr>
        <w:t xml:space="preserve"> expedito posible, </w:t>
      </w:r>
      <w:r w:rsidRPr="00F675B6">
        <w:rPr>
          <w:rFonts w:ascii="Arial" w:hAnsi="Arial" w:cs="Arial"/>
          <w:sz w:val="22"/>
          <w:szCs w:val="22"/>
        </w:rPr>
        <w:t>deberá</w:t>
      </w:r>
      <w:r w:rsidRPr="00F675B6">
        <w:rPr>
          <w:rFonts w:ascii="Arial" w:hAnsi="Arial" w:cs="Arial"/>
          <w:sz w:val="22"/>
          <w:szCs w:val="22"/>
        </w:rPr>
        <w:t xml:space="preserve">́ surtirse de acuerdo con lo dispuesto por el Art. 8 del Decreto Legislativo No. 806 de 2020, con entrega de copia de la demanda y anexos para que la conteste dentro de los </w:t>
      </w:r>
      <w:r w:rsidRPr="00F675B6">
        <w:rPr>
          <w:rFonts w:ascii="Arial" w:hAnsi="Arial" w:cs="Arial"/>
          <w:sz w:val="22"/>
          <w:szCs w:val="22"/>
        </w:rPr>
        <w:t>10 días</w:t>
      </w:r>
      <w:r w:rsidRPr="00F675B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675B6">
        <w:rPr>
          <w:rFonts w:ascii="Arial" w:hAnsi="Arial" w:cs="Arial"/>
          <w:sz w:val="22"/>
          <w:szCs w:val="22"/>
        </w:rPr>
        <w:t xml:space="preserve">siguientes a dicha </w:t>
      </w:r>
      <w:r w:rsidRPr="00F675B6">
        <w:rPr>
          <w:rFonts w:ascii="Arial" w:hAnsi="Arial" w:cs="Arial"/>
          <w:sz w:val="22"/>
          <w:szCs w:val="22"/>
        </w:rPr>
        <w:t>notificación</w:t>
      </w:r>
      <w:r w:rsidRPr="00F675B6">
        <w:rPr>
          <w:rFonts w:ascii="Arial" w:hAnsi="Arial" w:cs="Arial"/>
          <w:sz w:val="22"/>
          <w:szCs w:val="22"/>
        </w:rPr>
        <w:t>. (Art. 391- 6o del C.G.P .</w:t>
      </w:r>
    </w:p>
    <w:p w14:paraId="2C7AE961" w14:textId="1A2298B4" w:rsidR="0026033B" w:rsidRDefault="0026033B" w:rsidP="009A170D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TERCERO: Inscriba la demanda en el folio de matricula inmobiliaria 196-25943 de la Oficina de Instrumentos Públicos de Aguachica Cesar.</w:t>
      </w:r>
    </w:p>
    <w:p w14:paraId="278D38F5" w14:textId="7EF02A27" w:rsidR="00E50CA2" w:rsidRPr="00F675B6" w:rsidRDefault="0026033B" w:rsidP="00E50CA2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CUARTO</w:t>
      </w:r>
      <w:r w:rsidR="00E50CA2" w:rsidRPr="00F675B6">
        <w:rPr>
          <w:rFonts w:ascii="Arial" w:hAnsi="Arial" w:cs="Arial"/>
          <w:sz w:val="22"/>
          <w:szCs w:val="22"/>
        </w:rPr>
        <w:t xml:space="preserve">: Reconózcase personería jurídica para actuar al doctor </w:t>
      </w:r>
      <w:r w:rsidR="00E50CA2" w:rsidRPr="00F675B6">
        <w:rPr>
          <w:rFonts w:ascii="Arial" w:hAnsi="Arial" w:cs="Arial"/>
          <w:sz w:val="22"/>
          <w:szCs w:val="22"/>
        </w:rPr>
        <w:t xml:space="preserve"> </w:t>
      </w:r>
      <w:r w:rsidR="00E50CA2" w:rsidRPr="00F675B6">
        <w:rPr>
          <w:rFonts w:ascii="Arial" w:hAnsi="Arial" w:cs="Arial"/>
          <w:sz w:val="22"/>
          <w:szCs w:val="22"/>
        </w:rPr>
        <w:t>EDGARO FREITE CORDERO</w:t>
      </w:r>
      <w:r w:rsidR="00E50CA2" w:rsidRPr="00F675B6">
        <w:rPr>
          <w:rFonts w:ascii="Arial" w:hAnsi="Arial" w:cs="Arial"/>
          <w:sz w:val="22"/>
          <w:szCs w:val="22"/>
        </w:rPr>
        <w:t xml:space="preserve"> abogado en ejercicio, identificado con la C. C. No. </w:t>
      </w:r>
      <w:r w:rsidR="00E50CA2" w:rsidRPr="00F675B6">
        <w:rPr>
          <w:rFonts w:ascii="Arial" w:hAnsi="Arial" w:cs="Arial"/>
          <w:sz w:val="22"/>
          <w:szCs w:val="22"/>
        </w:rPr>
        <w:t>18.969.292</w:t>
      </w:r>
      <w:r w:rsidR="00E50CA2" w:rsidRPr="00F675B6">
        <w:rPr>
          <w:rFonts w:ascii="Arial" w:hAnsi="Arial" w:cs="Arial"/>
          <w:sz w:val="22"/>
          <w:szCs w:val="22"/>
        </w:rPr>
        <w:t xml:space="preserve"> y la T. P. No. </w:t>
      </w:r>
      <w:r w:rsidR="00E50CA2" w:rsidRPr="00F675B6">
        <w:rPr>
          <w:rFonts w:ascii="Arial" w:hAnsi="Arial" w:cs="Arial"/>
          <w:sz w:val="22"/>
          <w:szCs w:val="22"/>
        </w:rPr>
        <w:t>285.593</w:t>
      </w:r>
      <w:r w:rsidR="00E50CA2" w:rsidRPr="00F675B6">
        <w:rPr>
          <w:rFonts w:ascii="Arial" w:hAnsi="Arial" w:cs="Arial"/>
          <w:sz w:val="22"/>
          <w:szCs w:val="22"/>
        </w:rPr>
        <w:t xml:space="preserve"> expedida por el Consejo Superior de la Judicatura, como apoderado judicial de </w:t>
      </w:r>
      <w:r w:rsidR="00E50CA2" w:rsidRPr="00F675B6">
        <w:rPr>
          <w:rFonts w:ascii="Arial" w:hAnsi="Arial" w:cs="Arial"/>
          <w:sz w:val="22"/>
          <w:szCs w:val="22"/>
        </w:rPr>
        <w:t xml:space="preserve">los señores </w:t>
      </w:r>
      <w:r w:rsidR="00E50CA2" w:rsidRPr="00F675B6">
        <w:rPr>
          <w:rFonts w:ascii="Arial" w:hAnsi="Arial" w:cs="Arial"/>
          <w:sz w:val="22"/>
          <w:szCs w:val="22"/>
        </w:rPr>
        <w:t xml:space="preserve"> OLIDES FREITE CORDERO, ZULMA FREITE CORDERO, GILBERTO FREITE CORDERO, ANGELA FREITE CORDERO, DINARIS FREITE CORDERO y EDGARDO FREITE CORDERO, </w:t>
      </w:r>
      <w:r w:rsidR="00E50CA2" w:rsidRPr="00F675B6">
        <w:rPr>
          <w:rFonts w:ascii="Arial" w:hAnsi="Arial" w:cs="Arial"/>
          <w:sz w:val="22"/>
          <w:szCs w:val="22"/>
        </w:rPr>
        <w:t>en los términos en que le fue concedido el mandato.</w:t>
      </w:r>
    </w:p>
    <w:p w14:paraId="55E7A3C7" w14:textId="43570164" w:rsidR="00C55F21" w:rsidRPr="00F675B6" w:rsidRDefault="00C55F21" w:rsidP="00C55F21">
      <w:pPr>
        <w:jc w:val="both"/>
        <w:rPr>
          <w:rFonts w:ascii="Arial" w:hAnsi="Arial" w:cs="Arial"/>
          <w:sz w:val="22"/>
          <w:szCs w:val="22"/>
        </w:rPr>
      </w:pPr>
      <w:r w:rsidRPr="00F675B6">
        <w:rPr>
          <w:rFonts w:ascii="Arial" w:hAnsi="Arial" w:cs="Arial"/>
          <w:sz w:val="22"/>
          <w:szCs w:val="22"/>
        </w:rPr>
        <w:t>NOTIFIQUESE Y CUMPLASE:</w:t>
      </w:r>
    </w:p>
    <w:p w14:paraId="3282FEDB" w14:textId="255D6E60" w:rsidR="00C55F21" w:rsidRPr="00F675B6" w:rsidRDefault="004D5242" w:rsidP="00C55F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140382" wp14:editId="7DF0168B">
            <wp:simplePos x="0" y="0"/>
            <wp:positionH relativeFrom="column">
              <wp:posOffset>1663065</wp:posOffset>
            </wp:positionH>
            <wp:positionV relativeFrom="paragraph">
              <wp:posOffset>50396</wp:posOffset>
            </wp:positionV>
            <wp:extent cx="2457081" cy="1088890"/>
            <wp:effectExtent l="0" t="0" r="0" b="0"/>
            <wp:wrapNone/>
            <wp:docPr id="2" name="Imagen 2" descr="Un dibujo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en blanco y negro&#10;&#10;Descripción generada automáticamente con confianza baj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563" cy="1092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53D51" w14:textId="257CC2E7" w:rsidR="00F675B6" w:rsidRDefault="00F675B6" w:rsidP="00860A38">
      <w:pPr>
        <w:rPr>
          <w:rFonts w:ascii="Arial" w:hAnsi="Arial" w:cs="Arial"/>
          <w:sz w:val="22"/>
          <w:szCs w:val="22"/>
        </w:rPr>
      </w:pPr>
    </w:p>
    <w:p w14:paraId="3E4DCE8B" w14:textId="77777777" w:rsidR="00860A38" w:rsidRDefault="00860A38" w:rsidP="00860A38">
      <w:pPr>
        <w:rPr>
          <w:rFonts w:ascii="Arial" w:hAnsi="Arial" w:cs="Arial"/>
          <w:sz w:val="22"/>
          <w:szCs w:val="22"/>
        </w:rPr>
      </w:pPr>
    </w:p>
    <w:p w14:paraId="7B769855" w14:textId="77777777" w:rsidR="00F675B6" w:rsidRDefault="00F675B6" w:rsidP="00C55F21">
      <w:pPr>
        <w:jc w:val="center"/>
        <w:rPr>
          <w:rFonts w:ascii="Arial" w:hAnsi="Arial" w:cs="Arial"/>
          <w:sz w:val="22"/>
          <w:szCs w:val="22"/>
        </w:rPr>
      </w:pPr>
    </w:p>
    <w:p w14:paraId="2CD84C46" w14:textId="77777777" w:rsidR="00F675B6" w:rsidRDefault="00F675B6" w:rsidP="00C55F21">
      <w:pPr>
        <w:jc w:val="center"/>
        <w:rPr>
          <w:rFonts w:ascii="Arial" w:hAnsi="Arial" w:cs="Arial"/>
          <w:sz w:val="22"/>
          <w:szCs w:val="22"/>
        </w:rPr>
      </w:pPr>
    </w:p>
    <w:p w14:paraId="2580264A" w14:textId="0FBEFC0E" w:rsidR="00C55F21" w:rsidRPr="0085758E" w:rsidRDefault="00C55F21" w:rsidP="00C55F21">
      <w:pPr>
        <w:jc w:val="center"/>
        <w:rPr>
          <w:rFonts w:ascii="Arial" w:hAnsi="Arial" w:cs="Arial"/>
        </w:rPr>
      </w:pPr>
      <w:r w:rsidRPr="00F675B6">
        <w:rPr>
          <w:rFonts w:ascii="Arial" w:hAnsi="Arial" w:cs="Arial"/>
          <w:sz w:val="22"/>
          <w:szCs w:val="22"/>
        </w:rPr>
        <w:t>PIEDAD DEL ROSARIO MO</w:t>
      </w:r>
      <w:r w:rsidRPr="0085758E">
        <w:rPr>
          <w:rFonts w:ascii="Arial" w:hAnsi="Arial" w:cs="Arial"/>
        </w:rPr>
        <w:t>NTERO</w:t>
      </w:r>
    </w:p>
    <w:p w14:paraId="4049B1FC" w14:textId="77777777" w:rsidR="00C55F21" w:rsidRPr="0085758E" w:rsidRDefault="00C55F21" w:rsidP="00C55F21">
      <w:pPr>
        <w:jc w:val="center"/>
        <w:rPr>
          <w:rFonts w:ascii="Arial" w:hAnsi="Arial" w:cs="Arial"/>
          <w:lang w:val="es-MX"/>
        </w:rPr>
      </w:pPr>
      <w:r w:rsidRPr="0085758E">
        <w:rPr>
          <w:rFonts w:ascii="Arial" w:hAnsi="Arial" w:cs="Arial"/>
        </w:rPr>
        <w:t>JUEZ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90DC317" w14:textId="77777777" w:rsidR="00C55F21" w:rsidRDefault="00C55F21"/>
    <w:sectPr w:rsidR="00C55F21" w:rsidSect="00F15964">
      <w:headerReference w:type="default" r:id="rId7"/>
      <w:pgSz w:w="12242" w:h="20163" w:code="5"/>
      <w:pgMar w:top="2211" w:right="170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3ABE" w14:textId="77777777" w:rsidR="002F62A8" w:rsidRDefault="00753667" w:rsidP="00F15964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21"/>
    <w:rsid w:val="001D2E99"/>
    <w:rsid w:val="00234C52"/>
    <w:rsid w:val="0026033B"/>
    <w:rsid w:val="00313897"/>
    <w:rsid w:val="00352716"/>
    <w:rsid w:val="004D5242"/>
    <w:rsid w:val="00526F4D"/>
    <w:rsid w:val="006C4706"/>
    <w:rsid w:val="00753667"/>
    <w:rsid w:val="0080096F"/>
    <w:rsid w:val="00860A38"/>
    <w:rsid w:val="008A14C2"/>
    <w:rsid w:val="0099271B"/>
    <w:rsid w:val="009A170D"/>
    <w:rsid w:val="009C0FBC"/>
    <w:rsid w:val="00AD1F15"/>
    <w:rsid w:val="00AE4666"/>
    <w:rsid w:val="00C55F21"/>
    <w:rsid w:val="00C718E6"/>
    <w:rsid w:val="00E50CA2"/>
    <w:rsid w:val="00EC72F6"/>
    <w:rsid w:val="00F6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C36B"/>
  <w15:chartTrackingRefBased/>
  <w15:docId w15:val="{11F40101-3ADD-344C-AA33-5963E08F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F21"/>
    <w:rPr>
      <w:rFonts w:ascii="Times New Roman" w:eastAsia="Times New Roman" w:hAnsi="Times New Roman" w:cs="Times New Roman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C55F21"/>
    <w:pPr>
      <w:keepNext/>
      <w:ind w:right="51"/>
      <w:jc w:val="center"/>
      <w:outlineLvl w:val="1"/>
    </w:pPr>
    <w:rPr>
      <w:rFonts w:ascii="Bell MT" w:hAnsi="Bell MT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55F21"/>
    <w:rPr>
      <w:rFonts w:ascii="Bell MT" w:eastAsia="Times New Roman" w:hAnsi="Bell MT" w:cs="Times New Roman"/>
      <w:b/>
      <w:sz w:val="28"/>
      <w:szCs w:val="20"/>
      <w:lang w:eastAsia="es-ES_tradnl"/>
    </w:rPr>
  </w:style>
  <w:style w:type="paragraph" w:styleId="Encabezado">
    <w:name w:val="header"/>
    <w:basedOn w:val="Normal"/>
    <w:link w:val="EncabezadoCar"/>
    <w:rsid w:val="00C55F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55F21"/>
    <w:rPr>
      <w:rFonts w:ascii="Times New Roman" w:eastAsia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3138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2022-03-06T21:36:00Z</cp:lastPrinted>
  <dcterms:created xsi:type="dcterms:W3CDTF">2022-03-07T00:00:00Z</dcterms:created>
  <dcterms:modified xsi:type="dcterms:W3CDTF">2022-03-07T00:00:00Z</dcterms:modified>
</cp:coreProperties>
</file>