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43F48" w14:textId="77777777" w:rsidR="00001692" w:rsidRPr="00015A0C" w:rsidRDefault="00001692" w:rsidP="00001692">
      <w:pPr>
        <w:pStyle w:val="Encabezado"/>
        <w:jc w:val="center"/>
        <w:rPr>
          <w:rFonts w:ascii="Arial" w:hAnsi="Arial" w:cs="Arial"/>
          <w:bCs/>
        </w:rPr>
      </w:pPr>
      <w:r w:rsidRPr="00015A0C">
        <w:rPr>
          <w:rFonts w:ascii="Arial" w:hAnsi="Arial" w:cs="Arial"/>
          <w:bCs/>
        </w:rPr>
        <w:t>REPÚBLICA DE COLOMBIA</w:t>
      </w:r>
    </w:p>
    <w:p w14:paraId="4BCC84F9" w14:textId="77777777" w:rsidR="00001692" w:rsidRPr="00015A0C" w:rsidRDefault="00001692" w:rsidP="00001692">
      <w:pPr>
        <w:pStyle w:val="Encabezado"/>
        <w:jc w:val="center"/>
        <w:rPr>
          <w:rFonts w:ascii="Arial" w:hAnsi="Arial" w:cs="Arial"/>
          <w:bCs/>
        </w:rPr>
      </w:pPr>
      <w:r w:rsidRPr="00271D67">
        <w:rPr>
          <w:rFonts w:ascii="Arial" w:hAnsi="Arial" w:cs="Arial"/>
          <w:noProof/>
          <w:lang w:val="es-CO" w:eastAsia="es-CO"/>
        </w:rPr>
        <w:drawing>
          <wp:inline distT="0" distB="0" distL="0" distR="0" wp14:anchorId="1C6F2D04" wp14:editId="701EB4D6">
            <wp:extent cx="60960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619CE" w14:textId="77777777" w:rsidR="00001692" w:rsidRPr="00015A0C" w:rsidRDefault="00001692" w:rsidP="00001692">
      <w:pPr>
        <w:pStyle w:val="Encabezado"/>
        <w:jc w:val="center"/>
        <w:rPr>
          <w:rFonts w:ascii="Arial" w:hAnsi="Arial" w:cs="Arial"/>
          <w:bCs/>
        </w:rPr>
      </w:pPr>
      <w:r w:rsidRPr="00015A0C">
        <w:rPr>
          <w:rFonts w:ascii="Arial" w:hAnsi="Arial" w:cs="Arial"/>
          <w:bCs/>
        </w:rPr>
        <w:t>RAMA JUDICIAL DEL PODER PÚBLICO</w:t>
      </w:r>
    </w:p>
    <w:p w14:paraId="6AE8A30A" w14:textId="77777777" w:rsidR="00001692" w:rsidRPr="00015A0C" w:rsidRDefault="00001692" w:rsidP="00001692">
      <w:pPr>
        <w:pStyle w:val="Encabezado"/>
        <w:jc w:val="center"/>
        <w:rPr>
          <w:rFonts w:ascii="Arial" w:hAnsi="Arial" w:cs="Arial"/>
          <w:b/>
          <w:bCs/>
        </w:rPr>
      </w:pPr>
      <w:r w:rsidRPr="00015A0C">
        <w:rPr>
          <w:rFonts w:ascii="Arial" w:hAnsi="Arial" w:cs="Arial"/>
          <w:b/>
          <w:bCs/>
        </w:rPr>
        <w:t>JUZGADO PROMISCUO MUNICIPAL</w:t>
      </w:r>
    </w:p>
    <w:p w14:paraId="79C3A11B" w14:textId="77777777" w:rsidR="00001692" w:rsidRPr="00015A0C" w:rsidRDefault="00001692" w:rsidP="00001692">
      <w:pPr>
        <w:pStyle w:val="Encabezado"/>
        <w:jc w:val="center"/>
        <w:rPr>
          <w:rFonts w:ascii="Arial" w:hAnsi="Arial" w:cs="Arial"/>
          <w:b/>
          <w:bCs/>
        </w:rPr>
      </w:pPr>
      <w:r w:rsidRPr="00015A0C">
        <w:rPr>
          <w:rFonts w:ascii="Arial" w:hAnsi="Arial" w:cs="Arial"/>
          <w:b/>
          <w:bCs/>
        </w:rPr>
        <w:t>GUACHENE – CAUCA</w:t>
      </w:r>
    </w:p>
    <w:p w14:paraId="610874A1" w14:textId="75D3C558" w:rsidR="00001692" w:rsidRDefault="00001692" w:rsidP="00001692">
      <w:pPr>
        <w:jc w:val="center"/>
        <w:rPr>
          <w:rFonts w:ascii="Arial" w:hAnsi="Arial" w:cs="Arial"/>
          <w:bCs/>
        </w:rPr>
      </w:pPr>
      <w:r w:rsidRPr="00015A0C">
        <w:rPr>
          <w:rFonts w:ascii="Arial" w:hAnsi="Arial" w:cs="Arial"/>
          <w:bCs/>
        </w:rPr>
        <w:t>19 300 40 89 001</w:t>
      </w:r>
    </w:p>
    <w:p w14:paraId="5846BB2D" w14:textId="2C879114" w:rsidR="00001692" w:rsidRDefault="00001692" w:rsidP="00001692">
      <w:pPr>
        <w:jc w:val="center"/>
        <w:rPr>
          <w:rFonts w:ascii="Arial" w:hAnsi="Arial" w:cs="Arial"/>
          <w:bCs/>
        </w:rPr>
      </w:pPr>
    </w:p>
    <w:p w14:paraId="67D57D09" w14:textId="042ABB22" w:rsidR="00001692" w:rsidRDefault="00001692" w:rsidP="00001692">
      <w:pPr>
        <w:jc w:val="center"/>
        <w:rPr>
          <w:rFonts w:ascii="Arial" w:hAnsi="Arial" w:cs="Arial"/>
          <w:bCs/>
        </w:rPr>
      </w:pPr>
    </w:p>
    <w:p w14:paraId="7659BA4D" w14:textId="77777777" w:rsidR="00001692" w:rsidRDefault="00001692" w:rsidP="00001692">
      <w:pPr>
        <w:jc w:val="center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001692" w14:paraId="52E7861F" w14:textId="77777777" w:rsidTr="00001692">
        <w:trPr>
          <w:trHeight w:val="647"/>
        </w:trPr>
        <w:tc>
          <w:tcPr>
            <w:tcW w:w="3249" w:type="dxa"/>
          </w:tcPr>
          <w:p w14:paraId="7D14B4FC" w14:textId="397F4D11" w:rsidR="00001692" w:rsidRPr="00001692" w:rsidRDefault="00001692" w:rsidP="0000169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01692">
              <w:rPr>
                <w:rFonts w:ascii="Century Gothic" w:hAnsi="Century Gothic"/>
                <w:b/>
                <w:bCs/>
                <w:sz w:val="28"/>
                <w:szCs w:val="28"/>
              </w:rPr>
              <w:t>No.  PROCESO</w:t>
            </w:r>
          </w:p>
        </w:tc>
        <w:tc>
          <w:tcPr>
            <w:tcW w:w="3249" w:type="dxa"/>
          </w:tcPr>
          <w:p w14:paraId="1E7019AA" w14:textId="7A6E7248" w:rsidR="00001692" w:rsidRPr="00001692" w:rsidRDefault="00001692" w:rsidP="0000169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01692">
              <w:rPr>
                <w:rFonts w:ascii="Century Gothic" w:hAnsi="Century Gothic"/>
                <w:b/>
                <w:bCs/>
                <w:sz w:val="28"/>
                <w:szCs w:val="28"/>
              </w:rPr>
              <w:t>CLASE DE PROCESO</w:t>
            </w:r>
          </w:p>
        </w:tc>
        <w:tc>
          <w:tcPr>
            <w:tcW w:w="3249" w:type="dxa"/>
          </w:tcPr>
          <w:p w14:paraId="4D955ACF" w14:textId="6816325C" w:rsidR="00001692" w:rsidRPr="00001692" w:rsidRDefault="00001692" w:rsidP="0000169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01692">
              <w:rPr>
                <w:rFonts w:ascii="Century Gothic" w:hAnsi="Century Gothic"/>
                <w:b/>
                <w:bCs/>
                <w:sz w:val="28"/>
                <w:szCs w:val="28"/>
              </w:rPr>
              <w:t>DEMANDANTE</w:t>
            </w:r>
          </w:p>
        </w:tc>
        <w:tc>
          <w:tcPr>
            <w:tcW w:w="3249" w:type="dxa"/>
          </w:tcPr>
          <w:p w14:paraId="75C99F0C" w14:textId="725016E6" w:rsidR="00001692" w:rsidRPr="00001692" w:rsidRDefault="00001692" w:rsidP="0000169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01692">
              <w:rPr>
                <w:rFonts w:ascii="Century Gothic" w:hAnsi="Century Gothic"/>
                <w:b/>
                <w:bCs/>
                <w:sz w:val="28"/>
                <w:szCs w:val="28"/>
              </w:rPr>
              <w:t>DEMANDADO</w:t>
            </w:r>
          </w:p>
        </w:tc>
      </w:tr>
      <w:tr w:rsidR="00001692" w14:paraId="3355867A" w14:textId="77777777" w:rsidTr="00001692">
        <w:trPr>
          <w:trHeight w:val="699"/>
        </w:trPr>
        <w:tc>
          <w:tcPr>
            <w:tcW w:w="3249" w:type="dxa"/>
          </w:tcPr>
          <w:p w14:paraId="1711295B" w14:textId="5B4BA750" w:rsidR="00001692" w:rsidRPr="00185B05" w:rsidRDefault="00D125CC" w:rsidP="0000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2016-00201</w:t>
            </w:r>
          </w:p>
        </w:tc>
        <w:tc>
          <w:tcPr>
            <w:tcW w:w="3249" w:type="dxa"/>
          </w:tcPr>
          <w:p w14:paraId="086C5696" w14:textId="6D6FE3DE" w:rsidR="00001692" w:rsidRPr="00185B05" w:rsidRDefault="00001692" w:rsidP="00001692">
            <w:pPr>
              <w:rPr>
                <w:sz w:val="24"/>
                <w:szCs w:val="24"/>
              </w:rPr>
            </w:pPr>
            <w:r w:rsidRPr="00185B05">
              <w:rPr>
                <w:sz w:val="24"/>
                <w:szCs w:val="24"/>
              </w:rPr>
              <w:t>EJECUTIVO SINGULAR</w:t>
            </w:r>
          </w:p>
        </w:tc>
        <w:tc>
          <w:tcPr>
            <w:tcW w:w="3249" w:type="dxa"/>
          </w:tcPr>
          <w:p w14:paraId="3F4279C1" w14:textId="17ECDA53" w:rsidR="00001692" w:rsidRPr="00185B05" w:rsidRDefault="00D125CC" w:rsidP="0000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COPROCENVA</w:t>
            </w:r>
          </w:p>
        </w:tc>
        <w:tc>
          <w:tcPr>
            <w:tcW w:w="3249" w:type="dxa"/>
          </w:tcPr>
          <w:p w14:paraId="7445C2F7" w14:textId="221228A7" w:rsidR="00001692" w:rsidRPr="00185B05" w:rsidRDefault="00D125CC" w:rsidP="0000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 EDIS GONZALIAZ</w:t>
            </w:r>
          </w:p>
        </w:tc>
      </w:tr>
      <w:tr w:rsidR="00001692" w14:paraId="379C91D7" w14:textId="77777777" w:rsidTr="00001692">
        <w:trPr>
          <w:trHeight w:val="708"/>
        </w:trPr>
        <w:tc>
          <w:tcPr>
            <w:tcW w:w="3249" w:type="dxa"/>
            <w:tcBorders>
              <w:bottom w:val="single" w:sz="4" w:space="0" w:color="auto"/>
            </w:tcBorders>
          </w:tcPr>
          <w:p w14:paraId="7314BCD3" w14:textId="53FA70D0" w:rsidR="00001692" w:rsidRPr="00185B05" w:rsidRDefault="00001692" w:rsidP="00001692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7D9CE7EE" w14:textId="2F93CBB3" w:rsidR="00001692" w:rsidRPr="00185B05" w:rsidRDefault="00001692" w:rsidP="00001692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077A8A47" w14:textId="13F816EA" w:rsidR="00001692" w:rsidRPr="00185B05" w:rsidRDefault="00001692" w:rsidP="00001692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0317802B" w14:textId="2DAE54CD" w:rsidR="00001692" w:rsidRPr="00185B05" w:rsidRDefault="00001692" w:rsidP="00001692">
            <w:pPr>
              <w:rPr>
                <w:sz w:val="24"/>
                <w:szCs w:val="24"/>
              </w:rPr>
            </w:pPr>
          </w:p>
        </w:tc>
      </w:tr>
    </w:tbl>
    <w:p w14:paraId="3C08E903" w14:textId="7BCA90F1" w:rsidR="00842E2B" w:rsidRDefault="00842E2B" w:rsidP="00001692"/>
    <w:p w14:paraId="25277459" w14:textId="049B7B20" w:rsidR="00185B05" w:rsidRDefault="00D125CC" w:rsidP="00D125CC">
      <w:pPr>
        <w:ind w:left="2127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Guachené Cauca, marzo 14 de 2022</w:t>
      </w:r>
      <w:bookmarkStart w:id="0" w:name="_GoBack"/>
      <w:bookmarkEnd w:id="0"/>
      <w:r w:rsidR="00185B05" w:rsidRPr="00185B05">
        <w:rPr>
          <w:rFonts w:ascii="Century Gothic" w:hAnsi="Century Gothic"/>
          <w:sz w:val="28"/>
          <w:szCs w:val="28"/>
        </w:rPr>
        <w:t>, en la fecha y siendo las ocho de la mañana, se procede a la fijación en lista de traslado, al tenor de lo normado en el Art 110 del CGP</w:t>
      </w:r>
      <w:r w:rsidR="00185B05">
        <w:rPr>
          <w:rFonts w:ascii="Century Gothic" w:hAnsi="Century Gothic"/>
          <w:sz w:val="28"/>
          <w:szCs w:val="28"/>
        </w:rPr>
        <w:t>.</w:t>
      </w:r>
    </w:p>
    <w:p w14:paraId="5738B41E" w14:textId="3562CF05" w:rsidR="00185B05" w:rsidRDefault="00185B05" w:rsidP="00001692">
      <w:pPr>
        <w:rPr>
          <w:rFonts w:ascii="Century Gothic" w:hAnsi="Century Gothic"/>
          <w:sz w:val="28"/>
          <w:szCs w:val="28"/>
        </w:rPr>
      </w:pPr>
    </w:p>
    <w:p w14:paraId="2AACD0C7" w14:textId="42D23397" w:rsidR="00185B05" w:rsidRDefault="00185B05" w:rsidP="00001692">
      <w:pPr>
        <w:rPr>
          <w:rFonts w:ascii="Century Gothic" w:hAnsi="Century Gothic"/>
          <w:sz w:val="28"/>
          <w:szCs w:val="28"/>
        </w:rPr>
      </w:pPr>
    </w:p>
    <w:p w14:paraId="151204C5" w14:textId="76A677E1" w:rsidR="00185B05" w:rsidRPr="00185B05" w:rsidRDefault="00185B05" w:rsidP="00185B05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185B05">
        <w:rPr>
          <w:rFonts w:ascii="Century Gothic" w:hAnsi="Century Gothic"/>
          <w:b/>
          <w:bCs/>
          <w:sz w:val="28"/>
          <w:szCs w:val="28"/>
        </w:rPr>
        <w:t>LEYDER ORDOÑEZ GOMEZ</w:t>
      </w:r>
    </w:p>
    <w:p w14:paraId="6B51EB12" w14:textId="455DF2B2" w:rsidR="00185B05" w:rsidRPr="00185B05" w:rsidRDefault="00185B05" w:rsidP="00185B0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Secretario</w:t>
      </w:r>
    </w:p>
    <w:sectPr w:rsidR="00185B05" w:rsidRPr="00185B05" w:rsidSect="00D125CC">
      <w:pgSz w:w="20160" w:h="12240" w:orient="landscape" w:code="5"/>
      <w:pgMar w:top="1701" w:right="1417" w:bottom="1701" w:left="538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92"/>
    <w:rsid w:val="00001692"/>
    <w:rsid w:val="00185B05"/>
    <w:rsid w:val="00842E2B"/>
    <w:rsid w:val="00D1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D56EB1"/>
  <w15:chartTrackingRefBased/>
  <w15:docId w15:val="{CFAD7D96-172B-495A-AD48-285BB88C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01692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00169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001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CSJ07551</cp:lastModifiedBy>
  <cp:revision>2</cp:revision>
  <cp:lastPrinted>2022-03-22T16:16:00Z</cp:lastPrinted>
  <dcterms:created xsi:type="dcterms:W3CDTF">2022-03-22T16:31:00Z</dcterms:created>
  <dcterms:modified xsi:type="dcterms:W3CDTF">2022-03-22T16:31:00Z</dcterms:modified>
</cp:coreProperties>
</file>