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C4F81" w14:textId="77777777" w:rsidR="00114898" w:rsidRDefault="00114898" w:rsidP="0011489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894555" wp14:editId="2535A9E5">
            <wp:simplePos x="0" y="0"/>
            <wp:positionH relativeFrom="margin">
              <wp:posOffset>171450</wp:posOffset>
            </wp:positionH>
            <wp:positionV relativeFrom="paragraph">
              <wp:posOffset>0</wp:posOffset>
            </wp:positionV>
            <wp:extent cx="2419350" cy="846455"/>
            <wp:effectExtent l="0" t="0" r="0" b="0"/>
            <wp:wrapSquare wrapText="bothSides"/>
            <wp:docPr id="1" name="Imagen 1" descr="logo C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S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2F51C" w14:textId="77777777" w:rsidR="00114898" w:rsidRPr="00114898" w:rsidRDefault="00114898" w:rsidP="00114898">
      <w:pPr>
        <w:jc w:val="center"/>
        <w:rPr>
          <w:rFonts w:ascii="Century Gothic" w:hAnsi="Century Gothic"/>
          <w:b/>
          <w:sz w:val="22"/>
          <w:szCs w:val="22"/>
        </w:rPr>
      </w:pPr>
    </w:p>
    <w:p w14:paraId="4C120691" w14:textId="77777777" w:rsidR="009E0516" w:rsidRDefault="009E0516" w:rsidP="009E0516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  </w:t>
      </w:r>
    </w:p>
    <w:p w14:paraId="6A92C8E2" w14:textId="77777777" w:rsidR="009E0516" w:rsidRDefault="009E0516" w:rsidP="009E0516">
      <w:pPr>
        <w:rPr>
          <w:rFonts w:ascii="Century Gothic" w:hAnsi="Century Gothic"/>
          <w:b/>
          <w:sz w:val="22"/>
          <w:szCs w:val="22"/>
        </w:rPr>
      </w:pPr>
    </w:p>
    <w:p w14:paraId="1C3168A3" w14:textId="77777777" w:rsidR="009E0516" w:rsidRPr="000C13D0" w:rsidRDefault="009E0516" w:rsidP="009E0516">
      <w:pPr>
        <w:rPr>
          <w:rFonts w:ascii="Century Gothic" w:hAnsi="Century Gothic"/>
          <w:b/>
          <w:sz w:val="22"/>
          <w:szCs w:val="22"/>
        </w:rPr>
      </w:pPr>
    </w:p>
    <w:p w14:paraId="2E87E339" w14:textId="77777777" w:rsidR="00114898" w:rsidRPr="000C13D0" w:rsidRDefault="00114898" w:rsidP="009E0516">
      <w:pPr>
        <w:jc w:val="center"/>
        <w:rPr>
          <w:rFonts w:ascii="Century Gothic" w:hAnsi="Century Gothic"/>
          <w:b/>
          <w:sz w:val="22"/>
          <w:szCs w:val="22"/>
        </w:rPr>
      </w:pPr>
      <w:r w:rsidRPr="000C13D0">
        <w:rPr>
          <w:rFonts w:ascii="Century Gothic" w:hAnsi="Century Gothic"/>
          <w:b/>
          <w:sz w:val="22"/>
          <w:szCs w:val="22"/>
        </w:rPr>
        <w:t xml:space="preserve">Distrito Judicial de </w:t>
      </w:r>
      <w:r w:rsidR="00F25338" w:rsidRPr="000C13D0">
        <w:rPr>
          <w:rFonts w:ascii="Century Gothic" w:hAnsi="Century Gothic"/>
          <w:b/>
          <w:sz w:val="22"/>
          <w:szCs w:val="22"/>
        </w:rPr>
        <w:t>Antioquia</w:t>
      </w:r>
    </w:p>
    <w:p w14:paraId="2E24C96A" w14:textId="77777777" w:rsidR="00114898" w:rsidRPr="000C13D0" w:rsidRDefault="00114898" w:rsidP="009E0516">
      <w:pPr>
        <w:jc w:val="center"/>
        <w:rPr>
          <w:rFonts w:ascii="Century Gothic" w:hAnsi="Century Gothic"/>
          <w:sz w:val="22"/>
          <w:szCs w:val="22"/>
        </w:rPr>
      </w:pPr>
      <w:r w:rsidRPr="000C13D0">
        <w:rPr>
          <w:rFonts w:ascii="Century Gothic" w:hAnsi="Century Gothic"/>
          <w:b/>
          <w:sz w:val="22"/>
          <w:szCs w:val="22"/>
        </w:rPr>
        <w:t>JUZGADO PROMISCUO MUNICIPAL DE ENTRERRIOS– ANTIOQUIA</w:t>
      </w:r>
    </w:p>
    <w:p w14:paraId="544FBAD4" w14:textId="77777777" w:rsidR="00EC1CB9" w:rsidRPr="000C13D0" w:rsidRDefault="00EC1CB9" w:rsidP="00EC1CB9">
      <w:pPr>
        <w:pStyle w:val="Textoindependiente"/>
        <w:jc w:val="center"/>
        <w:rPr>
          <w:rFonts w:ascii="Century Gothic" w:hAnsi="Century Gothic"/>
          <w:sz w:val="22"/>
          <w:szCs w:val="22"/>
        </w:rPr>
      </w:pPr>
      <w:r w:rsidRPr="000C13D0">
        <w:rPr>
          <w:rFonts w:ascii="Century Gothic" w:hAnsi="Century Gothic"/>
          <w:b/>
          <w:sz w:val="22"/>
          <w:szCs w:val="22"/>
        </w:rPr>
        <w:t xml:space="preserve">FIJACIÓN EN LISTA </w:t>
      </w:r>
      <w:r w:rsidR="00F210F1" w:rsidRPr="000C13D0">
        <w:rPr>
          <w:rFonts w:ascii="Century Gothic" w:hAnsi="Century Gothic"/>
          <w:b/>
          <w:sz w:val="22"/>
          <w:szCs w:val="22"/>
        </w:rPr>
        <w:t xml:space="preserve">TRASLADO </w:t>
      </w:r>
      <w:r w:rsidR="00114898" w:rsidRPr="000C13D0">
        <w:rPr>
          <w:rFonts w:ascii="Century Gothic" w:hAnsi="Century Gothic"/>
          <w:b/>
          <w:sz w:val="22"/>
          <w:szCs w:val="22"/>
        </w:rPr>
        <w:t>LIQUIDACION DE CREDITO ART. 446 C.G.P</w:t>
      </w:r>
    </w:p>
    <w:p w14:paraId="11BF3042" w14:textId="77777777" w:rsidR="00EC1CB9" w:rsidRPr="000C13D0" w:rsidRDefault="00EC1CB9" w:rsidP="00EC1CB9">
      <w:pPr>
        <w:pStyle w:val="Textoindependiente"/>
        <w:rPr>
          <w:rFonts w:ascii="Century Gothic" w:hAnsi="Century Gothic"/>
          <w:sz w:val="22"/>
          <w:szCs w:val="22"/>
        </w:rPr>
      </w:pPr>
    </w:p>
    <w:tbl>
      <w:tblPr>
        <w:tblW w:w="1601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985"/>
        <w:gridCol w:w="2126"/>
        <w:gridCol w:w="1984"/>
        <w:gridCol w:w="1560"/>
        <w:gridCol w:w="1417"/>
        <w:gridCol w:w="1701"/>
        <w:gridCol w:w="1701"/>
      </w:tblGrid>
      <w:tr w:rsidR="009F2B43" w:rsidRPr="000C13D0" w14:paraId="3A5A93F6" w14:textId="254C2F3F" w:rsidTr="009F2B43">
        <w:trPr>
          <w:trHeight w:val="942"/>
        </w:trPr>
        <w:tc>
          <w:tcPr>
            <w:tcW w:w="1985" w:type="dxa"/>
          </w:tcPr>
          <w:p w14:paraId="6EAB1443" w14:textId="77777777" w:rsidR="009F2B43" w:rsidRPr="000C13D0" w:rsidRDefault="009F2B43" w:rsidP="00DB1AC5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13D0">
              <w:rPr>
                <w:rFonts w:ascii="Century Gothic" w:hAnsi="Century Gothic" w:cs="Arial"/>
                <w:b/>
                <w:sz w:val="22"/>
                <w:szCs w:val="22"/>
              </w:rPr>
              <w:t xml:space="preserve">RADICADO </w:t>
            </w:r>
          </w:p>
        </w:tc>
        <w:tc>
          <w:tcPr>
            <w:tcW w:w="1559" w:type="dxa"/>
          </w:tcPr>
          <w:p w14:paraId="343548B3" w14:textId="77777777" w:rsidR="009F2B43" w:rsidRPr="000C13D0" w:rsidRDefault="009F2B43" w:rsidP="00DB1AC5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13D0">
              <w:rPr>
                <w:rFonts w:ascii="Century Gothic" w:hAnsi="Century Gothic" w:cs="Arial"/>
                <w:b/>
                <w:sz w:val="22"/>
                <w:szCs w:val="22"/>
              </w:rPr>
              <w:t>PROCESO</w:t>
            </w:r>
          </w:p>
        </w:tc>
        <w:tc>
          <w:tcPr>
            <w:tcW w:w="1985" w:type="dxa"/>
          </w:tcPr>
          <w:p w14:paraId="7B32C654" w14:textId="77777777" w:rsidR="009F2B43" w:rsidRPr="000C13D0" w:rsidRDefault="009F2B43" w:rsidP="00114898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13D0">
              <w:rPr>
                <w:rFonts w:ascii="Century Gothic" w:hAnsi="Century Gothic" w:cs="Arial"/>
                <w:b/>
                <w:sz w:val="22"/>
                <w:szCs w:val="22"/>
              </w:rPr>
              <w:t xml:space="preserve">DEMANDANTE </w:t>
            </w:r>
          </w:p>
        </w:tc>
        <w:tc>
          <w:tcPr>
            <w:tcW w:w="2126" w:type="dxa"/>
          </w:tcPr>
          <w:p w14:paraId="65EF7368" w14:textId="77777777" w:rsidR="009F2B43" w:rsidRPr="000C13D0" w:rsidRDefault="009F2B43" w:rsidP="00F210F1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13D0">
              <w:rPr>
                <w:rFonts w:ascii="Century Gothic" w:hAnsi="Century Gothic" w:cs="Arial"/>
                <w:b/>
                <w:sz w:val="22"/>
                <w:szCs w:val="22"/>
              </w:rPr>
              <w:t xml:space="preserve">DEMANDADO </w:t>
            </w:r>
          </w:p>
        </w:tc>
        <w:tc>
          <w:tcPr>
            <w:tcW w:w="1984" w:type="dxa"/>
          </w:tcPr>
          <w:p w14:paraId="2E2B5664" w14:textId="77777777" w:rsidR="009F2B43" w:rsidRPr="000C13D0" w:rsidRDefault="009F2B43" w:rsidP="00DB1AC5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13D0">
              <w:rPr>
                <w:rFonts w:ascii="Century Gothic" w:hAnsi="Century Gothic" w:cs="Arial"/>
                <w:b/>
                <w:sz w:val="22"/>
                <w:szCs w:val="22"/>
              </w:rPr>
              <w:t>ASUNTO</w:t>
            </w:r>
          </w:p>
        </w:tc>
        <w:tc>
          <w:tcPr>
            <w:tcW w:w="1560" w:type="dxa"/>
          </w:tcPr>
          <w:p w14:paraId="4F9E0C99" w14:textId="77777777" w:rsidR="009F2B43" w:rsidRPr="000C13D0" w:rsidRDefault="009F2B43" w:rsidP="00DB1AC5">
            <w:pPr>
              <w:pStyle w:val="Textoindependiente"/>
              <w:ind w:right="72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13D0">
              <w:rPr>
                <w:rFonts w:ascii="Century Gothic" w:hAnsi="Century Gothic" w:cs="Arial"/>
                <w:b/>
                <w:sz w:val="22"/>
                <w:szCs w:val="22"/>
              </w:rPr>
              <w:t>FIJACION</w:t>
            </w:r>
          </w:p>
        </w:tc>
        <w:tc>
          <w:tcPr>
            <w:tcW w:w="1417" w:type="dxa"/>
          </w:tcPr>
          <w:p w14:paraId="7D56345A" w14:textId="4561ACE7" w:rsidR="009F2B43" w:rsidRPr="000C13D0" w:rsidRDefault="00167E66" w:rsidP="00DB1AC5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13D0">
              <w:rPr>
                <w:rFonts w:ascii="Century Gothic" w:hAnsi="Century Gothic" w:cs="Arial"/>
                <w:b/>
                <w:sz w:val="22"/>
                <w:szCs w:val="22"/>
              </w:rPr>
              <w:t>COMIENZA TRASLADO</w:t>
            </w:r>
          </w:p>
        </w:tc>
        <w:tc>
          <w:tcPr>
            <w:tcW w:w="1701" w:type="dxa"/>
          </w:tcPr>
          <w:p w14:paraId="6F235AAD" w14:textId="77777777" w:rsidR="009F2B43" w:rsidRPr="000C13D0" w:rsidRDefault="009F2B43" w:rsidP="00DB1AC5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C13D0">
              <w:rPr>
                <w:rFonts w:ascii="Century Gothic" w:hAnsi="Century Gothic" w:cs="Arial"/>
                <w:b/>
                <w:sz w:val="22"/>
                <w:szCs w:val="22"/>
              </w:rPr>
              <w:t>VENCE TRASLADO</w:t>
            </w:r>
          </w:p>
        </w:tc>
        <w:tc>
          <w:tcPr>
            <w:tcW w:w="1701" w:type="dxa"/>
          </w:tcPr>
          <w:p w14:paraId="76BD5422" w14:textId="3E0CCCFF" w:rsidR="009F2B43" w:rsidRPr="000C13D0" w:rsidRDefault="009F2B43" w:rsidP="009F2B43">
            <w:pPr>
              <w:pStyle w:val="Textoindependiente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CONTENIDO </w:t>
            </w:r>
          </w:p>
        </w:tc>
      </w:tr>
      <w:tr w:rsidR="009F2B43" w:rsidRPr="000C13D0" w14:paraId="557AC672" w14:textId="58518ACB" w:rsidTr="009F2B43">
        <w:trPr>
          <w:trHeight w:val="731"/>
        </w:trPr>
        <w:tc>
          <w:tcPr>
            <w:tcW w:w="1985" w:type="dxa"/>
          </w:tcPr>
          <w:p w14:paraId="3FEB1A9C" w14:textId="61987A04" w:rsidR="009F2B43" w:rsidRPr="000C13D0" w:rsidRDefault="009F2B43" w:rsidP="00DB1AC5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2016-00105</w:t>
            </w:r>
          </w:p>
        </w:tc>
        <w:tc>
          <w:tcPr>
            <w:tcW w:w="1559" w:type="dxa"/>
          </w:tcPr>
          <w:p w14:paraId="3968AF22" w14:textId="77777777" w:rsidR="009F2B43" w:rsidRPr="000C13D0" w:rsidRDefault="009F2B43" w:rsidP="00114898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EJECUTIVO </w:t>
            </w:r>
          </w:p>
        </w:tc>
        <w:tc>
          <w:tcPr>
            <w:tcW w:w="1985" w:type="dxa"/>
          </w:tcPr>
          <w:p w14:paraId="00138ABD" w14:textId="77777777" w:rsidR="009F2B43" w:rsidRPr="000C13D0" w:rsidRDefault="009F2B43" w:rsidP="00873B98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CORPORACION INTERACTUAR</w:t>
            </w:r>
          </w:p>
        </w:tc>
        <w:tc>
          <w:tcPr>
            <w:tcW w:w="2126" w:type="dxa"/>
          </w:tcPr>
          <w:p w14:paraId="08BE30E8" w14:textId="1FDA92BB" w:rsidR="009F2B43" w:rsidRPr="000C13D0" w:rsidRDefault="009F2B43" w:rsidP="00DB1AC5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JHON ALEXANDER PALACIOS MARTINEZ  </w:t>
            </w:r>
          </w:p>
        </w:tc>
        <w:tc>
          <w:tcPr>
            <w:tcW w:w="1984" w:type="dxa"/>
          </w:tcPr>
          <w:p w14:paraId="0366E943" w14:textId="77777777" w:rsidR="009F2B43" w:rsidRPr="000C13D0" w:rsidRDefault="009F2B43" w:rsidP="007422BC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LIQUIDACION DE CREDITO </w:t>
            </w:r>
          </w:p>
        </w:tc>
        <w:tc>
          <w:tcPr>
            <w:tcW w:w="1560" w:type="dxa"/>
          </w:tcPr>
          <w:p w14:paraId="1E0F5A38" w14:textId="7B13E548" w:rsidR="009F2B43" w:rsidRPr="000C13D0" w:rsidRDefault="009F2B43" w:rsidP="0038774B">
            <w:pPr>
              <w:pStyle w:val="Textoindependiente"/>
              <w:ind w:right="72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167E66">
              <w:rPr>
                <w:rFonts w:ascii="Century Gothic" w:hAnsi="Century Gothic" w:cs="Arial"/>
                <w:sz w:val="22"/>
                <w:szCs w:val="22"/>
              </w:rPr>
              <w:t>5</w:t>
            </w:r>
            <w:r>
              <w:rPr>
                <w:rFonts w:ascii="Century Gothic" w:hAnsi="Century Gothic" w:cs="Arial"/>
                <w:sz w:val="22"/>
                <w:szCs w:val="22"/>
              </w:rPr>
              <w:t>-09-2020</w:t>
            </w:r>
          </w:p>
        </w:tc>
        <w:tc>
          <w:tcPr>
            <w:tcW w:w="1417" w:type="dxa"/>
          </w:tcPr>
          <w:p w14:paraId="4E04E470" w14:textId="3EB5F992" w:rsidR="009F2B43" w:rsidRPr="000C13D0" w:rsidRDefault="009F2B43" w:rsidP="00F210F1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167E66">
              <w:rPr>
                <w:rFonts w:ascii="Century Gothic" w:hAnsi="Century Gothic" w:cs="Arial"/>
                <w:sz w:val="22"/>
                <w:szCs w:val="22"/>
              </w:rPr>
              <w:t>6</w:t>
            </w:r>
            <w:r>
              <w:rPr>
                <w:rFonts w:ascii="Century Gothic" w:hAnsi="Century Gothic" w:cs="Arial"/>
                <w:sz w:val="22"/>
                <w:szCs w:val="22"/>
              </w:rPr>
              <w:t>-09-2020</w:t>
            </w:r>
          </w:p>
        </w:tc>
        <w:tc>
          <w:tcPr>
            <w:tcW w:w="1701" w:type="dxa"/>
          </w:tcPr>
          <w:p w14:paraId="2CBC7900" w14:textId="613A5040" w:rsidR="009F2B43" w:rsidRPr="000C13D0" w:rsidRDefault="009F2B43" w:rsidP="0092639C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167E66">
              <w:rPr>
                <w:rFonts w:ascii="Century Gothic" w:hAnsi="Century Gothic" w:cs="Arial"/>
                <w:sz w:val="22"/>
                <w:szCs w:val="22"/>
              </w:rPr>
              <w:t>8</w:t>
            </w:r>
            <w:r>
              <w:rPr>
                <w:rFonts w:ascii="Century Gothic" w:hAnsi="Century Gothic" w:cs="Arial"/>
                <w:sz w:val="22"/>
                <w:szCs w:val="22"/>
              </w:rPr>
              <w:t>-09-2020</w:t>
            </w:r>
          </w:p>
        </w:tc>
        <w:tc>
          <w:tcPr>
            <w:tcW w:w="1701" w:type="dxa"/>
          </w:tcPr>
          <w:p w14:paraId="4B46840F" w14:textId="266F902B" w:rsidR="009F2B43" w:rsidRDefault="00167E66" w:rsidP="0092639C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hyperlink r:id="rId5" w:history="1">
              <w:r w:rsidR="009F2B43" w:rsidRPr="009F2B43">
                <w:rPr>
                  <w:rStyle w:val="Hipervnculo"/>
                  <w:rFonts w:ascii="Century Gothic" w:hAnsi="Century Gothic" w:cs="Arial"/>
                  <w:sz w:val="22"/>
                  <w:szCs w:val="22"/>
                </w:rPr>
                <w:t>VER LIQUIDACION</w:t>
              </w:r>
            </w:hyperlink>
            <w:r w:rsidR="009F2B43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  <w:tr w:rsidR="0037400C" w:rsidRPr="000C13D0" w14:paraId="09221945" w14:textId="77777777" w:rsidTr="009F2B43">
        <w:trPr>
          <w:trHeight w:val="731"/>
        </w:trPr>
        <w:tc>
          <w:tcPr>
            <w:tcW w:w="1985" w:type="dxa"/>
          </w:tcPr>
          <w:p w14:paraId="362A34D2" w14:textId="527251BE" w:rsidR="0037400C" w:rsidRDefault="0037400C" w:rsidP="00DB1AC5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2017-00196</w:t>
            </w:r>
          </w:p>
        </w:tc>
        <w:tc>
          <w:tcPr>
            <w:tcW w:w="1559" w:type="dxa"/>
          </w:tcPr>
          <w:p w14:paraId="0C391E61" w14:textId="70D82CF9" w:rsidR="0037400C" w:rsidRDefault="0037400C" w:rsidP="00114898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EJEUTIVO DE ALIMENTOS </w:t>
            </w:r>
          </w:p>
        </w:tc>
        <w:tc>
          <w:tcPr>
            <w:tcW w:w="1985" w:type="dxa"/>
          </w:tcPr>
          <w:p w14:paraId="064F2AA9" w14:textId="138497BB" w:rsidR="0037400C" w:rsidRDefault="0037400C" w:rsidP="00873B98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VERONICA TOBON PEREZ </w:t>
            </w:r>
          </w:p>
        </w:tc>
        <w:tc>
          <w:tcPr>
            <w:tcW w:w="2126" w:type="dxa"/>
          </w:tcPr>
          <w:p w14:paraId="26244A72" w14:textId="0882B028" w:rsidR="0037400C" w:rsidRDefault="0037400C" w:rsidP="00DB1AC5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DUVAN DE JESUS LONDOÑO BARRIENTOS </w:t>
            </w:r>
          </w:p>
        </w:tc>
        <w:tc>
          <w:tcPr>
            <w:tcW w:w="1984" w:type="dxa"/>
          </w:tcPr>
          <w:p w14:paraId="5948C1F7" w14:textId="2C0C2B54" w:rsidR="0037400C" w:rsidRDefault="0037400C" w:rsidP="007422BC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LIQUIDACION DE CREDITO </w:t>
            </w:r>
          </w:p>
        </w:tc>
        <w:tc>
          <w:tcPr>
            <w:tcW w:w="1560" w:type="dxa"/>
          </w:tcPr>
          <w:p w14:paraId="574616AB" w14:textId="257F6BCC" w:rsidR="0037400C" w:rsidRDefault="0037400C" w:rsidP="0038774B">
            <w:pPr>
              <w:pStyle w:val="Textoindependiente"/>
              <w:ind w:right="72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167E66">
              <w:rPr>
                <w:rFonts w:ascii="Century Gothic" w:hAnsi="Century Gothic" w:cs="Arial"/>
                <w:sz w:val="22"/>
                <w:szCs w:val="22"/>
              </w:rPr>
              <w:t>5</w:t>
            </w:r>
            <w:r>
              <w:rPr>
                <w:rFonts w:ascii="Century Gothic" w:hAnsi="Century Gothic" w:cs="Arial"/>
                <w:sz w:val="22"/>
                <w:szCs w:val="22"/>
              </w:rPr>
              <w:t>-09-2020</w:t>
            </w:r>
          </w:p>
        </w:tc>
        <w:tc>
          <w:tcPr>
            <w:tcW w:w="1417" w:type="dxa"/>
          </w:tcPr>
          <w:p w14:paraId="36E07437" w14:textId="784C1CDE" w:rsidR="0037400C" w:rsidRDefault="0037400C" w:rsidP="00F210F1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167E66">
              <w:rPr>
                <w:rFonts w:ascii="Century Gothic" w:hAnsi="Century Gothic" w:cs="Arial"/>
                <w:sz w:val="22"/>
                <w:szCs w:val="22"/>
              </w:rPr>
              <w:t>6</w:t>
            </w:r>
            <w:r>
              <w:rPr>
                <w:rFonts w:ascii="Century Gothic" w:hAnsi="Century Gothic" w:cs="Arial"/>
                <w:sz w:val="22"/>
                <w:szCs w:val="22"/>
              </w:rPr>
              <w:t>-09-2020</w:t>
            </w:r>
          </w:p>
        </w:tc>
        <w:tc>
          <w:tcPr>
            <w:tcW w:w="1701" w:type="dxa"/>
          </w:tcPr>
          <w:p w14:paraId="5BD73081" w14:textId="5B0CBE92" w:rsidR="0037400C" w:rsidRDefault="0037400C" w:rsidP="0092639C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167E66">
              <w:rPr>
                <w:rFonts w:ascii="Century Gothic" w:hAnsi="Century Gothic" w:cs="Arial"/>
                <w:sz w:val="22"/>
                <w:szCs w:val="22"/>
              </w:rPr>
              <w:t>8</w:t>
            </w:r>
            <w:r>
              <w:rPr>
                <w:rFonts w:ascii="Century Gothic" w:hAnsi="Century Gothic" w:cs="Arial"/>
                <w:sz w:val="22"/>
                <w:szCs w:val="22"/>
              </w:rPr>
              <w:t>-09-2020</w:t>
            </w:r>
          </w:p>
        </w:tc>
        <w:tc>
          <w:tcPr>
            <w:tcW w:w="1701" w:type="dxa"/>
          </w:tcPr>
          <w:p w14:paraId="696CAC7D" w14:textId="3C5C8C8B" w:rsidR="0037400C" w:rsidRDefault="00167E66" w:rsidP="0092639C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hyperlink r:id="rId6" w:history="1">
              <w:r w:rsidR="0037400C" w:rsidRPr="0037400C">
                <w:rPr>
                  <w:rStyle w:val="Hipervnculo"/>
                  <w:rFonts w:ascii="Century Gothic" w:hAnsi="Century Gothic" w:cs="Arial"/>
                  <w:sz w:val="22"/>
                  <w:szCs w:val="22"/>
                </w:rPr>
                <w:t>VER LIQUIDACION</w:t>
              </w:r>
            </w:hyperlink>
            <w:r w:rsidR="0037400C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</w:tbl>
    <w:p w14:paraId="621BEE43" w14:textId="77777777" w:rsidR="00FB2659" w:rsidRDefault="00FB2659" w:rsidP="000C13D0">
      <w:pPr>
        <w:jc w:val="both"/>
        <w:rPr>
          <w:rFonts w:ascii="Century Gothic" w:hAnsi="Century Gothic"/>
          <w:b/>
          <w:sz w:val="22"/>
          <w:szCs w:val="22"/>
        </w:rPr>
      </w:pPr>
    </w:p>
    <w:p w14:paraId="64905AED" w14:textId="1122F71B" w:rsidR="000C13D0" w:rsidRPr="000C13D0" w:rsidRDefault="00EC1CB9" w:rsidP="000C13D0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CO"/>
        </w:rPr>
      </w:pPr>
      <w:r w:rsidRPr="000C13D0">
        <w:rPr>
          <w:rFonts w:ascii="Century Gothic" w:hAnsi="Century Gothic"/>
          <w:b/>
          <w:sz w:val="22"/>
          <w:szCs w:val="22"/>
        </w:rPr>
        <w:t>SECRETARÍA</w:t>
      </w:r>
      <w:r w:rsidR="00114898" w:rsidRPr="000C13D0">
        <w:rPr>
          <w:rFonts w:ascii="Century Gothic" w:hAnsi="Century Gothic"/>
          <w:b/>
          <w:sz w:val="22"/>
          <w:szCs w:val="22"/>
        </w:rPr>
        <w:t xml:space="preserve">: </w:t>
      </w:r>
      <w:r w:rsidR="00114898" w:rsidRPr="000C13D0">
        <w:rPr>
          <w:rFonts w:ascii="Century Gothic" w:hAnsi="Century Gothic"/>
          <w:sz w:val="22"/>
          <w:szCs w:val="22"/>
        </w:rPr>
        <w:t>En</w:t>
      </w:r>
      <w:r w:rsidR="00114898" w:rsidRPr="000C13D0">
        <w:rPr>
          <w:rFonts w:ascii="Century Gothic" w:hAnsi="Century Gothic" w:cs="Arial"/>
          <w:sz w:val="22"/>
          <w:szCs w:val="22"/>
          <w:lang w:val="es-CO"/>
        </w:rPr>
        <w:t xml:space="preserve"> cumplimiento a lo dispuesto en el Art. 446, numeral 2 del Código General del Proceso, se deja en traslado a la parte demandada por el termino de tres (03) días, la liquidación del crédito, para que pueda formular objeciones.  El presente traslado, no requiere de auto ni de constancia en </w:t>
      </w:r>
      <w:r w:rsidR="00F563D8" w:rsidRPr="000C13D0">
        <w:rPr>
          <w:rFonts w:ascii="Century Gothic" w:hAnsi="Century Gothic" w:cs="Arial"/>
          <w:sz w:val="22"/>
          <w:szCs w:val="22"/>
          <w:lang w:val="es-CO"/>
        </w:rPr>
        <w:t xml:space="preserve">el expediente (art. 110 C.G.P.). </w:t>
      </w:r>
      <w:r w:rsidR="00364F3C">
        <w:rPr>
          <w:rFonts w:ascii="Century Gothic" w:hAnsi="Century Gothic" w:cs="Arial"/>
          <w:b/>
          <w:sz w:val="22"/>
          <w:szCs w:val="22"/>
          <w:u w:val="single"/>
          <w:lang w:val="es-CO"/>
        </w:rPr>
        <w:t xml:space="preserve">Se fija hoy </w:t>
      </w:r>
      <w:r w:rsidR="00167E66">
        <w:rPr>
          <w:rFonts w:ascii="Century Gothic" w:hAnsi="Century Gothic" w:cs="Arial"/>
          <w:b/>
          <w:sz w:val="22"/>
          <w:szCs w:val="22"/>
          <w:u w:val="single"/>
          <w:lang w:val="es-CO"/>
        </w:rPr>
        <w:t>quince</w:t>
      </w:r>
      <w:r w:rsidR="009F2B43">
        <w:rPr>
          <w:rFonts w:ascii="Century Gothic" w:hAnsi="Century Gothic" w:cs="Arial"/>
          <w:b/>
          <w:sz w:val="22"/>
          <w:szCs w:val="22"/>
          <w:u w:val="single"/>
          <w:lang w:val="es-CO"/>
        </w:rPr>
        <w:t xml:space="preserve"> de septiembre</w:t>
      </w:r>
      <w:r w:rsidR="00364F3C">
        <w:rPr>
          <w:rFonts w:ascii="Century Gothic" w:hAnsi="Century Gothic" w:cs="Arial"/>
          <w:b/>
          <w:sz w:val="22"/>
          <w:szCs w:val="22"/>
          <w:u w:val="single"/>
          <w:lang w:val="es-CO"/>
        </w:rPr>
        <w:t xml:space="preserve"> de </w:t>
      </w:r>
      <w:r w:rsidR="00114898" w:rsidRPr="000C13D0">
        <w:rPr>
          <w:rFonts w:ascii="Century Gothic" w:hAnsi="Century Gothic" w:cs="Arial"/>
          <w:b/>
          <w:sz w:val="22"/>
          <w:szCs w:val="22"/>
          <w:u w:val="single"/>
          <w:lang w:val="es-CO"/>
        </w:rPr>
        <w:t xml:space="preserve">dos mil </w:t>
      </w:r>
      <w:r w:rsidR="009F2B43">
        <w:rPr>
          <w:rFonts w:ascii="Century Gothic" w:hAnsi="Century Gothic" w:cs="Arial"/>
          <w:b/>
          <w:sz w:val="22"/>
          <w:szCs w:val="22"/>
          <w:u w:val="single"/>
          <w:lang w:val="es-CO"/>
        </w:rPr>
        <w:t>veinte (2020</w:t>
      </w:r>
      <w:r w:rsidR="00114898" w:rsidRPr="000C13D0">
        <w:rPr>
          <w:rFonts w:ascii="Century Gothic" w:hAnsi="Century Gothic" w:cs="Arial"/>
          <w:b/>
          <w:sz w:val="22"/>
          <w:szCs w:val="22"/>
          <w:u w:val="single"/>
          <w:lang w:val="es-CO"/>
        </w:rPr>
        <w:t>) siendo las 8:00 a.m.</w:t>
      </w:r>
    </w:p>
    <w:p w14:paraId="10FD2718" w14:textId="77777777" w:rsidR="000C13D0" w:rsidRPr="000C13D0" w:rsidRDefault="000C13D0" w:rsidP="000C13D0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CO"/>
        </w:rPr>
      </w:pPr>
    </w:p>
    <w:p w14:paraId="30581087" w14:textId="77777777" w:rsidR="000C13D0" w:rsidRPr="000C13D0" w:rsidRDefault="000C13D0" w:rsidP="000C13D0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CO"/>
        </w:rPr>
      </w:pPr>
    </w:p>
    <w:p w14:paraId="42397F98" w14:textId="77777777" w:rsidR="00250434" w:rsidRDefault="009F2B43" w:rsidP="00F563D8">
      <w:pPr>
        <w:spacing w:line="240" w:lineRule="atLeast"/>
        <w:jc w:val="both"/>
        <w:rPr>
          <w:rFonts w:ascii="Century Gothic" w:hAnsi="Century Gothic" w:cs="Arial"/>
          <w:b/>
          <w:sz w:val="22"/>
          <w:szCs w:val="22"/>
          <w:lang w:val="es-CO"/>
        </w:rPr>
      </w:pPr>
      <w:r>
        <w:rPr>
          <w:rFonts w:ascii="Century Gothic" w:hAnsi="Century Gothic" w:cs="Arial"/>
          <w:b/>
          <w:sz w:val="22"/>
          <w:szCs w:val="22"/>
          <w:lang w:val="es-CO"/>
        </w:rPr>
        <w:t>Diana Isabel Castaño Bermúdez</w:t>
      </w:r>
    </w:p>
    <w:p w14:paraId="5115415B" w14:textId="32088665" w:rsidR="009F2B43" w:rsidRDefault="00250434" w:rsidP="00F563D8">
      <w:pPr>
        <w:spacing w:line="240" w:lineRule="atLeast"/>
        <w:jc w:val="both"/>
        <w:rPr>
          <w:rFonts w:ascii="Century Gothic" w:hAnsi="Century Gothic" w:cs="Arial"/>
          <w:b/>
          <w:sz w:val="22"/>
          <w:szCs w:val="22"/>
          <w:lang w:val="es-CO"/>
        </w:rPr>
      </w:pPr>
      <w:r>
        <w:rPr>
          <w:rFonts w:ascii="Century Gothic" w:hAnsi="Century Gothic" w:cs="Arial"/>
          <w:b/>
          <w:sz w:val="22"/>
          <w:szCs w:val="22"/>
          <w:lang w:val="es-CO"/>
        </w:rPr>
        <w:t>Secretaria</w:t>
      </w:r>
      <w:r w:rsidR="009F2B43">
        <w:rPr>
          <w:rFonts w:ascii="Century Gothic" w:hAnsi="Century Gothic" w:cs="Arial"/>
          <w:b/>
          <w:sz w:val="22"/>
          <w:szCs w:val="22"/>
          <w:lang w:val="es-CO"/>
        </w:rPr>
        <w:t xml:space="preserve"> </w:t>
      </w:r>
    </w:p>
    <w:p w14:paraId="17E6B849" w14:textId="77777777" w:rsidR="007C2AB2" w:rsidRDefault="007C2AB2" w:rsidP="00F563D8">
      <w:pPr>
        <w:spacing w:line="240" w:lineRule="atLeast"/>
        <w:jc w:val="both"/>
        <w:rPr>
          <w:rFonts w:ascii="Century Gothic" w:hAnsi="Century Gothic" w:cs="Arial"/>
          <w:b/>
          <w:sz w:val="22"/>
          <w:szCs w:val="22"/>
          <w:lang w:val="es-CO"/>
        </w:rPr>
      </w:pPr>
    </w:p>
    <w:p w14:paraId="0938866A" w14:textId="77777777" w:rsidR="004E3383" w:rsidRPr="000C13D0" w:rsidRDefault="004E3383" w:rsidP="00F563D8">
      <w:pPr>
        <w:spacing w:line="240" w:lineRule="atLeast"/>
        <w:jc w:val="both"/>
        <w:rPr>
          <w:rFonts w:ascii="Century Gothic" w:hAnsi="Century Gothic"/>
          <w:b/>
          <w:sz w:val="22"/>
          <w:szCs w:val="22"/>
        </w:rPr>
      </w:pPr>
    </w:p>
    <w:sectPr w:rsidR="004E3383" w:rsidRPr="000C13D0" w:rsidSect="00364F3C">
      <w:pgSz w:w="20160" w:h="12240" w:orient="landscape" w:code="5"/>
      <w:pgMar w:top="1928" w:right="2325" w:bottom="2552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B9"/>
    <w:rsid w:val="0008537A"/>
    <w:rsid w:val="000C13D0"/>
    <w:rsid w:val="00114898"/>
    <w:rsid w:val="00117521"/>
    <w:rsid w:val="00167E66"/>
    <w:rsid w:val="001762C8"/>
    <w:rsid w:val="00200A64"/>
    <w:rsid w:val="00235B9D"/>
    <w:rsid w:val="00246BB5"/>
    <w:rsid w:val="00250434"/>
    <w:rsid w:val="00333C28"/>
    <w:rsid w:val="00364F3C"/>
    <w:rsid w:val="0037400C"/>
    <w:rsid w:val="0038774B"/>
    <w:rsid w:val="003C6DD4"/>
    <w:rsid w:val="00420E05"/>
    <w:rsid w:val="0049532B"/>
    <w:rsid w:val="004E3383"/>
    <w:rsid w:val="00551A22"/>
    <w:rsid w:val="00560AC5"/>
    <w:rsid w:val="006563E2"/>
    <w:rsid w:val="006625AD"/>
    <w:rsid w:val="006B03A1"/>
    <w:rsid w:val="006C488A"/>
    <w:rsid w:val="006C75D4"/>
    <w:rsid w:val="006D3424"/>
    <w:rsid w:val="007422BC"/>
    <w:rsid w:val="00776141"/>
    <w:rsid w:val="007A7C80"/>
    <w:rsid w:val="007C2AB2"/>
    <w:rsid w:val="00873B98"/>
    <w:rsid w:val="008F3F3F"/>
    <w:rsid w:val="00905390"/>
    <w:rsid w:val="009116AA"/>
    <w:rsid w:val="0092639C"/>
    <w:rsid w:val="00953ECB"/>
    <w:rsid w:val="009E0516"/>
    <w:rsid w:val="009E3B16"/>
    <w:rsid w:val="009F2B43"/>
    <w:rsid w:val="00A2632E"/>
    <w:rsid w:val="00AB7214"/>
    <w:rsid w:val="00C9488B"/>
    <w:rsid w:val="00CD524A"/>
    <w:rsid w:val="00CF0755"/>
    <w:rsid w:val="00CF6B3B"/>
    <w:rsid w:val="00DC6A4D"/>
    <w:rsid w:val="00E10BB9"/>
    <w:rsid w:val="00EA0EC1"/>
    <w:rsid w:val="00EC1CB9"/>
    <w:rsid w:val="00F210F1"/>
    <w:rsid w:val="00F25338"/>
    <w:rsid w:val="00F54FE6"/>
    <w:rsid w:val="00F563D8"/>
    <w:rsid w:val="00FB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132C"/>
  <w15:docId w15:val="{D82EA8FD-8C88-4032-A4A0-907F03A0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CB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C1CB9"/>
    <w:pPr>
      <w:jc w:val="both"/>
    </w:pPr>
    <w:rPr>
      <w:rFonts w:ascii="Arial" w:hAnsi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EC1CB9"/>
    <w:rPr>
      <w:rFonts w:ascii="Arial" w:eastAsia="MS Mincho" w:hAnsi="Arial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AD"/>
    <w:rPr>
      <w:rFonts w:ascii="Segoe UI" w:eastAsia="MS Mincho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F2B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2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bcsj-my.sharepoint.com/:b:/g/personal/jprmunicipalenrios_cendoj_ramajudicial_gov_co/EaAxRUqPgKtIjpqVHvjzlYkBLZhdL7H4QZCfRS8zFe7C-w?e=DdkXdx" TargetMode="External"/><Relationship Id="rId5" Type="http://schemas.openxmlformats.org/officeDocument/2006/relationships/hyperlink" Target="https://etbcsj-my.sharepoint.com/:b:/g/personal/jprmunicipalenrios_cendoj_ramajudicial_gov_co/Ec8WonPBV6hEjf_3g6WaVlQBjDtZ5GZx_nOxxsmvmP7OMg?e=cVv5i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santiago charry castaño</cp:lastModifiedBy>
  <cp:revision>6</cp:revision>
  <cp:lastPrinted>2019-06-21T21:55:00Z</cp:lastPrinted>
  <dcterms:created xsi:type="dcterms:W3CDTF">2020-09-12T21:35:00Z</dcterms:created>
  <dcterms:modified xsi:type="dcterms:W3CDTF">2020-09-14T19:21:00Z</dcterms:modified>
</cp:coreProperties>
</file>