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947" w:rsidRDefault="009732DB">
      <w:pPr>
        <w:spacing w:after="339"/>
        <w:ind w:left="1442"/>
        <w:jc w:val="center"/>
      </w:pPr>
      <w:r>
        <w:t xml:space="preserve"> </w:t>
      </w:r>
    </w:p>
    <w:p w:rsidR="00A93947" w:rsidRDefault="009732DB">
      <w:pPr>
        <w:spacing w:after="198"/>
      </w:pPr>
      <w:r>
        <w:rPr>
          <w:color w:val="2E74B5"/>
          <w:sz w:val="32"/>
        </w:rPr>
        <w:t xml:space="preserve">                                                              </w:t>
      </w:r>
    </w:p>
    <w:p w:rsidR="00A93947" w:rsidRDefault="009732DB">
      <w:pPr>
        <w:spacing w:after="241"/>
        <w:ind w:left="1398" w:hanging="10"/>
        <w:jc w:val="center"/>
      </w:pPr>
      <w:r>
        <w:rPr>
          <w:color w:val="2E74B5"/>
          <w:sz w:val="28"/>
        </w:rPr>
        <w:t xml:space="preserve">REPUBLICA DE COLOMBIA </w:t>
      </w:r>
    </w:p>
    <w:p w:rsidR="00A93947" w:rsidRDefault="009732DB">
      <w:pPr>
        <w:spacing w:after="241"/>
        <w:ind w:left="1398" w:right="1" w:hanging="10"/>
        <w:jc w:val="center"/>
      </w:pPr>
      <w:proofErr w:type="gramStart"/>
      <w:r>
        <w:rPr>
          <w:color w:val="2E74B5"/>
          <w:sz w:val="28"/>
        </w:rPr>
        <w:t>RAMA  JUDICIAL</w:t>
      </w:r>
      <w:proofErr w:type="gramEnd"/>
      <w:r>
        <w:rPr>
          <w:color w:val="2E74B5"/>
          <w:sz w:val="28"/>
        </w:rPr>
        <w:t xml:space="preserve"> DEL PODER PUBLIC0 </w:t>
      </w:r>
    </w:p>
    <w:p w:rsidR="00A93947" w:rsidRDefault="009732DB">
      <w:pPr>
        <w:spacing w:after="44"/>
        <w:ind w:left="2833"/>
      </w:pPr>
      <w:r>
        <w:rPr>
          <w:color w:val="2E74B5"/>
          <w:sz w:val="28"/>
        </w:rPr>
        <w:t xml:space="preserve">         JUZGADO PRIMERO CIVIL DEL CIRCUITO DE SOCORRO </w:t>
      </w:r>
    </w:p>
    <w:p w:rsidR="00A93947" w:rsidRDefault="009732DB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5604"/>
          <w:tab w:val="center" w:pos="7789"/>
          <w:tab w:val="center" w:pos="8498"/>
          <w:tab w:val="center" w:pos="9206"/>
          <w:tab w:val="center" w:pos="9914"/>
          <w:tab w:val="center" w:pos="10623"/>
          <w:tab w:val="center" w:pos="11330"/>
        </w:tabs>
        <w:spacing w:after="318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</w:t>
      </w:r>
      <w:r>
        <w:rPr>
          <w:sz w:val="28"/>
        </w:rPr>
        <w:t xml:space="preserve">ESTADO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</w:p>
    <w:p w:rsidR="00A93947" w:rsidRDefault="009732DB">
      <w:pPr>
        <w:spacing w:after="0"/>
        <w:ind w:left="2833"/>
      </w:pPr>
      <w:r>
        <w:rPr>
          <w:color w:val="2E74B5"/>
          <w:sz w:val="28"/>
        </w:rPr>
        <w:t xml:space="preserve">                                                                                                        </w:t>
      </w:r>
      <w:r>
        <w:rPr>
          <w:color w:val="2E74B5"/>
          <w:sz w:val="32"/>
        </w:rPr>
        <w:t xml:space="preserve"> </w:t>
      </w:r>
    </w:p>
    <w:p w:rsidR="00A93947" w:rsidRDefault="009732DB">
      <w:pPr>
        <w:spacing w:after="162"/>
      </w:pPr>
      <w:r>
        <w:t xml:space="preserve"> </w:t>
      </w:r>
    </w:p>
    <w:p w:rsidR="00A93947" w:rsidRDefault="009732DB">
      <w:pPr>
        <w:spacing w:after="0"/>
      </w:pPr>
      <w:r>
        <w:t xml:space="preserve"> </w:t>
      </w:r>
    </w:p>
    <w:tbl>
      <w:tblPr>
        <w:tblStyle w:val="TableGrid"/>
        <w:tblW w:w="11630" w:type="dxa"/>
        <w:tblInd w:w="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2600"/>
        <w:gridCol w:w="2765"/>
        <w:gridCol w:w="3020"/>
        <w:gridCol w:w="1536"/>
        <w:gridCol w:w="1709"/>
      </w:tblGrid>
      <w:tr w:rsidR="00A93947">
        <w:trPr>
          <w:trHeight w:val="280"/>
        </w:trPr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3947" w:rsidRDefault="009732DB">
            <w:pPr>
              <w:ind w:right="21"/>
              <w:jc w:val="center"/>
            </w:pPr>
            <w:r>
              <w:t xml:space="preserve">PROCESO </w:t>
            </w: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3947" w:rsidRDefault="009732DB">
            <w:pPr>
              <w:ind w:right="22"/>
              <w:jc w:val="center"/>
            </w:pPr>
            <w:r>
              <w:t xml:space="preserve">DEMANDANTE </w:t>
            </w:r>
          </w:p>
        </w:tc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3947" w:rsidRDefault="009732DB">
            <w:pPr>
              <w:ind w:right="17"/>
              <w:jc w:val="center"/>
            </w:pPr>
            <w:r>
              <w:t xml:space="preserve">DEMANDADO 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3947" w:rsidRDefault="009732DB">
            <w:pPr>
              <w:ind w:left="80"/>
            </w:pPr>
            <w:r>
              <w:t xml:space="preserve">FECHA AUTO  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3947" w:rsidRDefault="009732DB">
            <w:pPr>
              <w:ind w:right="12"/>
              <w:jc w:val="center"/>
            </w:pPr>
            <w:r>
              <w:t xml:space="preserve">RADICADO </w:t>
            </w:r>
          </w:p>
        </w:tc>
      </w:tr>
      <w:tr w:rsidR="00A93947">
        <w:trPr>
          <w:trHeight w:val="1621"/>
        </w:trPr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3947" w:rsidRDefault="006769D2" w:rsidP="006769D2">
            <w:pPr>
              <w:ind w:left="4"/>
              <w:jc w:val="center"/>
            </w:pPr>
            <w:proofErr w:type="spellStart"/>
            <w:r>
              <w:t>Liquidacion</w:t>
            </w:r>
            <w:proofErr w:type="spellEnd"/>
            <w:r>
              <w:t xml:space="preserve"> Soc.</w:t>
            </w:r>
          </w:p>
          <w:p w:rsidR="00B36036" w:rsidRDefault="00B36036" w:rsidP="006769D2">
            <w:pPr>
              <w:ind w:left="4"/>
              <w:jc w:val="center"/>
            </w:pPr>
          </w:p>
          <w:p w:rsidR="00C52743" w:rsidRDefault="00C52743" w:rsidP="006769D2">
            <w:pPr>
              <w:ind w:left="4"/>
              <w:jc w:val="center"/>
            </w:pPr>
            <w:r>
              <w:t>Pertenencia</w:t>
            </w:r>
          </w:p>
          <w:p w:rsidR="008347B1" w:rsidRDefault="008347B1" w:rsidP="006769D2">
            <w:pPr>
              <w:ind w:left="4"/>
              <w:jc w:val="center"/>
            </w:pPr>
            <w:r>
              <w:t xml:space="preserve">Ordinario </w:t>
            </w:r>
            <w:proofErr w:type="spellStart"/>
            <w:r>
              <w:t>Lab</w:t>
            </w:r>
            <w:proofErr w:type="spellEnd"/>
            <w:r>
              <w:t>.</w:t>
            </w: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3947" w:rsidRDefault="006769D2">
            <w:r>
              <w:t>Gerardo A. Crespo Orozco</w:t>
            </w:r>
          </w:p>
          <w:p w:rsidR="00B36036" w:rsidRDefault="00B36036"/>
          <w:p w:rsidR="00C52743" w:rsidRDefault="008347B1">
            <w:r>
              <w:t xml:space="preserve">Humberto </w:t>
            </w:r>
            <w:proofErr w:type="spellStart"/>
            <w:r>
              <w:t>Velasquez</w:t>
            </w:r>
            <w:proofErr w:type="spellEnd"/>
            <w:r>
              <w:t xml:space="preserve"> F.</w:t>
            </w:r>
          </w:p>
          <w:p w:rsidR="008347B1" w:rsidRDefault="008347B1">
            <w:proofErr w:type="spellStart"/>
            <w:r>
              <w:t>Joselín</w:t>
            </w:r>
            <w:proofErr w:type="spellEnd"/>
            <w:r>
              <w:t xml:space="preserve"> </w:t>
            </w:r>
            <w:proofErr w:type="spellStart"/>
            <w:r>
              <w:t>Diaz</w:t>
            </w:r>
            <w:proofErr w:type="spellEnd"/>
            <w:r>
              <w:t xml:space="preserve"> </w:t>
            </w:r>
            <w:proofErr w:type="spellStart"/>
            <w:r>
              <w:t>Aguillón</w:t>
            </w:r>
            <w:proofErr w:type="spellEnd"/>
            <w:r>
              <w:t xml:space="preserve"> </w:t>
            </w:r>
          </w:p>
        </w:tc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3947" w:rsidRDefault="006769D2">
            <w:pPr>
              <w:ind w:right="598"/>
              <w:jc w:val="both"/>
            </w:pPr>
            <w:r>
              <w:t>Carlos A. Castro Hurtado</w:t>
            </w:r>
          </w:p>
          <w:p w:rsidR="00B36036" w:rsidRDefault="00B36036">
            <w:pPr>
              <w:ind w:right="598"/>
              <w:jc w:val="both"/>
            </w:pPr>
          </w:p>
          <w:p w:rsidR="008347B1" w:rsidRDefault="008347B1">
            <w:pPr>
              <w:ind w:right="598"/>
              <w:jc w:val="both"/>
            </w:pPr>
            <w:r>
              <w:t>Luis G. Gómez Uribe</w:t>
            </w:r>
          </w:p>
          <w:p w:rsidR="008347B1" w:rsidRDefault="008347B1">
            <w:pPr>
              <w:ind w:right="598"/>
              <w:jc w:val="both"/>
            </w:pPr>
            <w:r>
              <w:t xml:space="preserve">Carlos M. Duran </w:t>
            </w:r>
            <w:proofErr w:type="spellStart"/>
            <w:r>
              <w:t>Rangél</w:t>
            </w:r>
            <w:proofErr w:type="spellEnd"/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3947" w:rsidRDefault="006769D2">
            <w:pPr>
              <w:ind w:right="22"/>
              <w:jc w:val="center"/>
            </w:pPr>
            <w:r>
              <w:t>7-12-2020</w:t>
            </w:r>
          </w:p>
          <w:p w:rsidR="00B36036" w:rsidRDefault="00B36036">
            <w:pPr>
              <w:ind w:right="22"/>
              <w:jc w:val="center"/>
            </w:pPr>
          </w:p>
          <w:p w:rsidR="008347B1" w:rsidRDefault="008347B1">
            <w:pPr>
              <w:ind w:right="22"/>
              <w:jc w:val="center"/>
            </w:pPr>
            <w:r>
              <w:t>“””</w:t>
            </w:r>
          </w:p>
          <w:p w:rsidR="008347B1" w:rsidRDefault="008347B1">
            <w:pPr>
              <w:ind w:right="22"/>
              <w:jc w:val="center"/>
            </w:pPr>
            <w:r>
              <w:t>“””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3947" w:rsidRDefault="006769D2">
            <w:pPr>
              <w:ind w:left="4"/>
            </w:pPr>
            <w:r>
              <w:t>2020-00050-00</w:t>
            </w:r>
            <w:r w:rsidR="00B36036">
              <w:t xml:space="preserve"> 2 anexos</w:t>
            </w:r>
          </w:p>
          <w:p w:rsidR="008347B1" w:rsidRDefault="008347B1">
            <w:pPr>
              <w:ind w:left="4"/>
            </w:pPr>
            <w:r>
              <w:t>2020-00026-00</w:t>
            </w:r>
          </w:p>
          <w:p w:rsidR="008347B1" w:rsidRDefault="008347B1">
            <w:pPr>
              <w:ind w:left="4"/>
            </w:pPr>
            <w:r>
              <w:t>2019-00183-00</w:t>
            </w:r>
          </w:p>
        </w:tc>
      </w:tr>
    </w:tbl>
    <w:p w:rsidR="00A93947" w:rsidRDefault="009732DB">
      <w:pPr>
        <w:spacing w:after="215"/>
      </w:pPr>
      <w:r>
        <w:t xml:space="preserve"> </w:t>
      </w:r>
      <w:bookmarkStart w:id="0" w:name="_GoBack"/>
      <w:bookmarkEnd w:id="0"/>
    </w:p>
    <w:p w:rsidR="00A93947" w:rsidRDefault="009732DB">
      <w:pPr>
        <w:spacing w:after="123"/>
        <w:ind w:left="-5" w:hanging="10"/>
      </w:pPr>
      <w:proofErr w:type="gramStart"/>
      <w:r>
        <w:rPr>
          <w:sz w:val="28"/>
        </w:rPr>
        <w:t>El</w:t>
      </w:r>
      <w:r w:rsidR="002E61F6">
        <w:rPr>
          <w:sz w:val="28"/>
        </w:rPr>
        <w:t xml:space="preserve">  presente</w:t>
      </w:r>
      <w:proofErr w:type="gramEnd"/>
      <w:r w:rsidR="002E61F6">
        <w:rPr>
          <w:sz w:val="28"/>
        </w:rPr>
        <w:t xml:space="preserve"> estado se fija hoy nuev</w:t>
      </w:r>
      <w:r>
        <w:rPr>
          <w:sz w:val="28"/>
        </w:rPr>
        <w:t>e (</w:t>
      </w:r>
      <w:r w:rsidR="002E61F6">
        <w:rPr>
          <w:sz w:val="28"/>
        </w:rPr>
        <w:t>9</w:t>
      </w:r>
      <w:r>
        <w:rPr>
          <w:sz w:val="28"/>
        </w:rPr>
        <w:t xml:space="preserve">) de diciembre de dos mil veinte (2020)., siendo las ocho (8) a.m. </w:t>
      </w:r>
    </w:p>
    <w:p w:rsidR="00A93947" w:rsidRDefault="009732DB">
      <w:pPr>
        <w:spacing w:after="140"/>
      </w:pPr>
      <w:r>
        <w:rPr>
          <w:sz w:val="24"/>
        </w:rPr>
        <w:t xml:space="preserve"> </w:t>
      </w:r>
    </w:p>
    <w:p w:rsidR="00A93947" w:rsidRDefault="009732DB">
      <w:pPr>
        <w:spacing w:after="0"/>
      </w:pPr>
      <w:r>
        <w:t xml:space="preserve"> </w:t>
      </w:r>
    </w:p>
    <w:sectPr w:rsidR="00A93947">
      <w:pgSz w:w="15840" w:h="12240" w:orient="landscape"/>
      <w:pgMar w:top="1440" w:right="2805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47"/>
    <w:rsid w:val="002E61F6"/>
    <w:rsid w:val="006769D2"/>
    <w:rsid w:val="008347B1"/>
    <w:rsid w:val="009732DB"/>
    <w:rsid w:val="00A93947"/>
    <w:rsid w:val="00B36036"/>
    <w:rsid w:val="00C5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85C0"/>
  <w15:docId w15:val="{F064C93D-71F8-4366-9A47-F92295A8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sojuca</dc:creator>
  <cp:keywords/>
  <cp:lastModifiedBy>sojuca</cp:lastModifiedBy>
  <cp:revision>5</cp:revision>
  <dcterms:created xsi:type="dcterms:W3CDTF">2020-12-08T22:22:00Z</dcterms:created>
  <dcterms:modified xsi:type="dcterms:W3CDTF">2020-12-08T23:09:00Z</dcterms:modified>
</cp:coreProperties>
</file>