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35" w:rsidRDefault="00066A35" w:rsidP="00066A35"/>
    <w:p w:rsidR="00066A35" w:rsidRPr="003F1991" w:rsidRDefault="00066A35" w:rsidP="00066A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Pago </w:t>
      </w:r>
      <w:bookmarkStart w:id="0" w:name="_GoBack"/>
      <w:bookmarkEnd w:id="0"/>
      <w:r>
        <w:rPr>
          <w:rFonts w:asciiTheme="majorHAnsi" w:hAnsiTheme="majorHAnsi"/>
          <w:b/>
        </w:rPr>
        <w:t>Directo 2020-00106</w:t>
      </w:r>
      <w:r w:rsidRPr="003F1991">
        <w:rPr>
          <w:rFonts w:asciiTheme="majorHAnsi" w:hAnsiTheme="majorHAnsi"/>
          <w:b/>
        </w:rPr>
        <w:t xml:space="preserve"> 00</w:t>
      </w:r>
    </w:p>
    <w:p w:rsidR="00066A35" w:rsidRPr="003F1991" w:rsidRDefault="00066A35" w:rsidP="00066A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Demandante: Banco Pichincha </w:t>
      </w:r>
    </w:p>
    <w:p w:rsidR="00066A35" w:rsidRPr="003F1991" w:rsidRDefault="00066A35" w:rsidP="00066A35">
      <w:pPr>
        <w:rPr>
          <w:rFonts w:asciiTheme="majorHAnsi" w:hAnsiTheme="majorHAnsi"/>
          <w:b/>
        </w:rPr>
      </w:pPr>
      <w:r w:rsidRPr="003F1991">
        <w:rPr>
          <w:rFonts w:asciiTheme="majorHAnsi" w:hAnsiTheme="majorHAnsi"/>
          <w:b/>
        </w:rPr>
        <w:t>Demandad</w:t>
      </w:r>
      <w:r>
        <w:rPr>
          <w:rFonts w:asciiTheme="majorHAnsi" w:hAnsiTheme="majorHAnsi"/>
          <w:b/>
        </w:rPr>
        <w:t xml:space="preserve">o: Oscar José Daza Pereira </w:t>
      </w:r>
    </w:p>
    <w:p w:rsidR="00066A35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</w:rPr>
        <w:t xml:space="preserve"> Señora Juez A su Despacho el presente tramite de Aprehensión y entrega de la garan</w:t>
      </w:r>
      <w:r>
        <w:rPr>
          <w:rFonts w:asciiTheme="majorHAnsi" w:hAnsiTheme="majorHAnsi"/>
        </w:rPr>
        <w:t xml:space="preserve">tía mobiliaria, en donde la apoderada demandante Dra. Amparo Conde Rodríguez </w:t>
      </w:r>
      <w:r w:rsidRPr="00A676BC">
        <w:rPr>
          <w:rFonts w:asciiTheme="majorHAnsi" w:hAnsiTheme="majorHAnsi"/>
        </w:rPr>
        <w:t xml:space="preserve">  a través del correo electrónico del juzgado, allegó memorial en el que solicita term</w:t>
      </w:r>
      <w:r>
        <w:rPr>
          <w:rFonts w:asciiTheme="majorHAnsi" w:hAnsiTheme="majorHAnsi"/>
        </w:rPr>
        <w:t xml:space="preserve">inación del trámite por el pago de </w:t>
      </w:r>
      <w:proofErr w:type="gramStart"/>
      <w:r>
        <w:rPr>
          <w:rFonts w:asciiTheme="majorHAnsi" w:hAnsiTheme="majorHAnsi"/>
        </w:rPr>
        <w:t>la cuotas</w:t>
      </w:r>
      <w:proofErr w:type="gramEnd"/>
      <w:r>
        <w:rPr>
          <w:rFonts w:asciiTheme="majorHAnsi" w:hAnsiTheme="majorHAnsi"/>
        </w:rPr>
        <w:t xml:space="preserve"> en mora.</w:t>
      </w:r>
      <w:r w:rsidRPr="00A676BC">
        <w:rPr>
          <w:rFonts w:asciiTheme="majorHAnsi" w:hAnsiTheme="majorHAnsi"/>
        </w:rPr>
        <w:t xml:space="preserve"> Sírvase</w:t>
      </w:r>
      <w:r w:rsidRPr="00A676BC">
        <w:rPr>
          <w:rFonts w:asciiTheme="majorHAnsi" w:hAnsiTheme="majorHAnsi"/>
        </w:rPr>
        <w:t xml:space="preserve"> proveer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Barranquilla, diciembre 18 </w:t>
      </w:r>
      <w:r w:rsidRPr="00A676BC">
        <w:rPr>
          <w:rFonts w:asciiTheme="majorHAnsi" w:hAnsiTheme="majorHAnsi"/>
        </w:rPr>
        <w:t>de</w:t>
      </w:r>
      <w:r w:rsidRPr="00A676BC">
        <w:rPr>
          <w:rFonts w:asciiTheme="majorHAnsi" w:hAnsiTheme="majorHAnsi"/>
        </w:rPr>
        <w:t xml:space="preserve"> 2020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</w:rPr>
        <w:t xml:space="preserve"> ELBA MARGARITA VILLA QUIJANO 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</w:rPr>
        <w:t>SECRETARIA</w:t>
      </w:r>
    </w:p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Default="00066A35" w:rsidP="00066A35"/>
    <w:p w:rsidR="00066A35" w:rsidRPr="00A676BC" w:rsidRDefault="00066A35" w:rsidP="00066A35">
      <w:pPr>
        <w:rPr>
          <w:rFonts w:asciiTheme="majorHAnsi" w:hAnsiTheme="majorHAnsi"/>
        </w:rPr>
      </w:pPr>
    </w:p>
    <w:p w:rsidR="00066A35" w:rsidRDefault="00066A35" w:rsidP="00066A35">
      <w:pPr>
        <w:jc w:val="both"/>
        <w:rPr>
          <w:rFonts w:asciiTheme="majorHAnsi" w:hAnsiTheme="majorHAnsi"/>
        </w:rPr>
      </w:pPr>
    </w:p>
    <w:p w:rsidR="00066A35" w:rsidRDefault="00066A35" w:rsidP="00066A35">
      <w:pPr>
        <w:jc w:val="both"/>
        <w:rPr>
          <w:rFonts w:asciiTheme="majorHAnsi" w:hAnsiTheme="majorHAnsi"/>
        </w:rPr>
      </w:pPr>
    </w:p>
    <w:p w:rsidR="00066A35" w:rsidRPr="003F1991" w:rsidRDefault="00066A35" w:rsidP="00066A35">
      <w:pPr>
        <w:jc w:val="both"/>
        <w:rPr>
          <w:rFonts w:asciiTheme="majorHAnsi" w:hAnsiTheme="majorHAnsi"/>
          <w:b/>
        </w:rPr>
      </w:pPr>
      <w:r w:rsidRPr="00A676BC">
        <w:rPr>
          <w:rFonts w:asciiTheme="majorHAnsi" w:hAnsiTheme="majorHAnsi"/>
        </w:rPr>
        <w:t xml:space="preserve"> </w:t>
      </w:r>
      <w:r w:rsidRPr="003F1991">
        <w:rPr>
          <w:rFonts w:asciiTheme="majorHAnsi" w:hAnsiTheme="majorHAnsi"/>
          <w:b/>
        </w:rPr>
        <w:t>Proceso: Aprehensión y Entrega de la garantía Mobiliaria</w:t>
      </w:r>
    </w:p>
    <w:p w:rsidR="00066A35" w:rsidRPr="003F1991" w:rsidRDefault="00066A35" w:rsidP="00066A3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Demandante: Banco Pichincha </w:t>
      </w:r>
    </w:p>
    <w:p w:rsidR="00066A35" w:rsidRPr="003F1991" w:rsidRDefault="00066A35" w:rsidP="00066A35">
      <w:pPr>
        <w:jc w:val="both"/>
        <w:rPr>
          <w:rFonts w:asciiTheme="majorHAnsi" w:hAnsiTheme="majorHAnsi"/>
          <w:b/>
        </w:rPr>
      </w:pPr>
      <w:r w:rsidRPr="003F1991">
        <w:rPr>
          <w:rFonts w:asciiTheme="majorHAnsi" w:hAnsiTheme="majorHAnsi"/>
          <w:b/>
        </w:rPr>
        <w:t xml:space="preserve"> Demandad</w:t>
      </w:r>
      <w:r>
        <w:rPr>
          <w:rFonts w:asciiTheme="majorHAnsi" w:hAnsiTheme="majorHAnsi"/>
          <w:b/>
        </w:rPr>
        <w:t xml:space="preserve">o. Oscar José Daza Pereira </w:t>
      </w:r>
      <w:r w:rsidRPr="003F1991">
        <w:rPr>
          <w:rFonts w:asciiTheme="majorHAnsi" w:hAnsiTheme="majorHAnsi"/>
          <w:b/>
        </w:rPr>
        <w:t xml:space="preserve"> </w:t>
      </w:r>
    </w:p>
    <w:p w:rsidR="00066A35" w:rsidRPr="003F1991" w:rsidRDefault="00066A35" w:rsidP="00066A3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RAD: 2020-00106 </w:t>
      </w:r>
      <w:r w:rsidRPr="003F1991">
        <w:rPr>
          <w:rFonts w:asciiTheme="majorHAnsi" w:hAnsiTheme="majorHAnsi"/>
          <w:b/>
        </w:rPr>
        <w:t xml:space="preserve">00 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</w:p>
    <w:p w:rsidR="00066A35" w:rsidRPr="00A676BC" w:rsidRDefault="00066A35" w:rsidP="00066A35">
      <w:pPr>
        <w:jc w:val="both"/>
        <w:rPr>
          <w:rFonts w:asciiTheme="majorHAnsi" w:hAnsiTheme="majorHAnsi"/>
          <w:b/>
        </w:rPr>
      </w:pPr>
      <w:r w:rsidRPr="00A676BC">
        <w:rPr>
          <w:rFonts w:asciiTheme="majorHAnsi" w:hAnsiTheme="majorHAnsi"/>
          <w:b/>
        </w:rPr>
        <w:t>Juzgado Tercero Civil Municipal de Oralidad d</w:t>
      </w:r>
      <w:r>
        <w:rPr>
          <w:rFonts w:asciiTheme="majorHAnsi" w:hAnsiTheme="majorHAnsi"/>
          <w:b/>
        </w:rPr>
        <w:t>e Barranquilla, Diciembre (18</w:t>
      </w:r>
      <w:r w:rsidRPr="00A676BC">
        <w:rPr>
          <w:rFonts w:asciiTheme="majorHAnsi" w:hAnsiTheme="majorHAnsi"/>
          <w:b/>
        </w:rPr>
        <w:t xml:space="preserve">) de dos mil veinte (2020). </w:t>
      </w:r>
    </w:p>
    <w:p w:rsidR="00066A35" w:rsidRDefault="00066A35" w:rsidP="00066A35">
      <w:pPr>
        <w:jc w:val="center"/>
        <w:rPr>
          <w:rFonts w:asciiTheme="majorHAnsi" w:hAnsiTheme="majorHAnsi"/>
        </w:rPr>
      </w:pPr>
      <w:r w:rsidRPr="00A676BC">
        <w:rPr>
          <w:rFonts w:asciiTheme="majorHAnsi" w:hAnsiTheme="majorHAnsi"/>
        </w:rPr>
        <w:t xml:space="preserve">Visto el memorial allegado al expediente y por ser procedente, los solicitado por la apoderada del demandante de conformidad con lo previsto en el artículo 461 del C.G. del P. Este Juzgado </w:t>
      </w:r>
    </w:p>
    <w:p w:rsidR="00066A35" w:rsidRPr="00A676BC" w:rsidRDefault="00066A35" w:rsidP="00066A35">
      <w:pPr>
        <w:jc w:val="center"/>
        <w:rPr>
          <w:rFonts w:asciiTheme="majorHAnsi" w:hAnsiTheme="majorHAnsi"/>
        </w:rPr>
      </w:pPr>
      <w:r w:rsidRPr="00A676BC">
        <w:rPr>
          <w:rFonts w:asciiTheme="majorHAnsi" w:hAnsiTheme="majorHAnsi"/>
          <w:b/>
        </w:rPr>
        <w:t>RESUELVE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  <w:b/>
        </w:rPr>
        <w:t>Primero</w:t>
      </w:r>
      <w:r w:rsidRPr="00A676BC">
        <w:rPr>
          <w:rFonts w:asciiTheme="majorHAnsi" w:hAnsiTheme="majorHAnsi"/>
        </w:rPr>
        <w:t xml:space="preserve">: Decrétese la terminación del presente tramite de aprehensión y entrega de la garantía mobiliaria, por pago de las cuotas en mora por parte del garante. 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  <w:b/>
        </w:rPr>
        <w:t>Segundo:</w:t>
      </w:r>
      <w:r w:rsidRPr="00A676BC">
        <w:rPr>
          <w:rFonts w:asciiTheme="majorHAnsi" w:hAnsiTheme="majorHAnsi"/>
        </w:rPr>
        <w:t xml:space="preserve"> Decrétese el levantamiento de las medidas cautelares realizadas.</w:t>
      </w:r>
    </w:p>
    <w:p w:rsidR="00066A35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</w:rPr>
        <w:t xml:space="preserve"> </w:t>
      </w:r>
      <w:r w:rsidRPr="00A676BC">
        <w:rPr>
          <w:rFonts w:asciiTheme="majorHAnsi" w:hAnsiTheme="majorHAnsi"/>
          <w:b/>
        </w:rPr>
        <w:t>Tercero:</w:t>
      </w:r>
      <w:r w:rsidRPr="00A676BC">
        <w:rPr>
          <w:rFonts w:asciiTheme="majorHAnsi" w:hAnsiTheme="majorHAnsi"/>
        </w:rPr>
        <w:t xml:space="preserve"> Ejecutoriado el presente ordénese el archivo del expediente</w:t>
      </w:r>
      <w:r>
        <w:rPr>
          <w:rFonts w:asciiTheme="majorHAnsi" w:hAnsiTheme="majorHAnsi"/>
        </w:rPr>
        <w:t>.</w:t>
      </w:r>
    </w:p>
    <w:p w:rsidR="00066A35" w:rsidRPr="00A676BC" w:rsidRDefault="00066A35" w:rsidP="00066A35">
      <w:pPr>
        <w:jc w:val="both"/>
        <w:rPr>
          <w:rFonts w:asciiTheme="majorHAnsi" w:hAnsiTheme="majorHAnsi"/>
        </w:rPr>
      </w:pPr>
      <w:r w:rsidRPr="00A676BC">
        <w:rPr>
          <w:rFonts w:asciiTheme="majorHAnsi" w:hAnsiTheme="majorHAnsi"/>
        </w:rPr>
        <w:t xml:space="preserve"> </w:t>
      </w:r>
    </w:p>
    <w:p w:rsidR="00066A35" w:rsidRPr="00A676BC" w:rsidRDefault="00066A35" w:rsidP="00066A35">
      <w:pPr>
        <w:jc w:val="center"/>
        <w:rPr>
          <w:rFonts w:asciiTheme="majorHAnsi" w:hAnsiTheme="majorHAnsi"/>
          <w:b/>
        </w:rPr>
      </w:pPr>
      <w:r w:rsidRPr="00A676BC">
        <w:rPr>
          <w:rFonts w:asciiTheme="majorHAnsi" w:hAnsiTheme="majorHAnsi"/>
          <w:b/>
        </w:rPr>
        <w:t>NOTIFÍQUESE Y CÚMPLASE</w:t>
      </w:r>
    </w:p>
    <w:p w:rsidR="00066A35" w:rsidRPr="00A676BC" w:rsidRDefault="00066A35" w:rsidP="00066A35">
      <w:pPr>
        <w:jc w:val="center"/>
        <w:rPr>
          <w:rFonts w:asciiTheme="majorHAnsi" w:hAnsiTheme="majorHAnsi"/>
          <w:b/>
        </w:rPr>
      </w:pPr>
    </w:p>
    <w:p w:rsidR="00066A35" w:rsidRDefault="00066A35" w:rsidP="00066A35">
      <w:pPr>
        <w:jc w:val="center"/>
        <w:rPr>
          <w:rFonts w:asciiTheme="majorHAnsi" w:hAnsiTheme="majorHAnsi"/>
          <w:b/>
        </w:rPr>
      </w:pPr>
      <w:r w:rsidRPr="00A676BC">
        <w:rPr>
          <w:rFonts w:asciiTheme="majorHAnsi" w:hAnsiTheme="majorHAnsi"/>
          <w:b/>
        </w:rPr>
        <w:t>LUISA ISABEL GUTIERREZ CORRO</w:t>
      </w:r>
    </w:p>
    <w:p w:rsidR="00066A35" w:rsidRPr="00A676BC" w:rsidRDefault="00066A35" w:rsidP="00066A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JUEZ</w:t>
      </w:r>
    </w:p>
    <w:p w:rsidR="00D45F25" w:rsidRDefault="00D45F25"/>
    <w:sectPr w:rsidR="00D45F2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C5" w:rsidRDefault="00127FC5" w:rsidP="00066A35">
      <w:pPr>
        <w:spacing w:after="0" w:line="240" w:lineRule="auto"/>
      </w:pPr>
      <w:r>
        <w:separator/>
      </w:r>
    </w:p>
  </w:endnote>
  <w:endnote w:type="continuationSeparator" w:id="0">
    <w:p w:rsidR="00127FC5" w:rsidRDefault="00127FC5" w:rsidP="0006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C5" w:rsidRDefault="00127FC5" w:rsidP="00066A35">
      <w:pPr>
        <w:spacing w:after="0" w:line="240" w:lineRule="auto"/>
      </w:pPr>
      <w:r>
        <w:separator/>
      </w:r>
    </w:p>
  </w:footnote>
  <w:footnote w:type="continuationSeparator" w:id="0">
    <w:p w:rsidR="00127FC5" w:rsidRDefault="00127FC5" w:rsidP="0006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5" w:rsidRPr="003F1991" w:rsidRDefault="00066A35" w:rsidP="00066A35">
    <w:pPr>
      <w:pStyle w:val="Encabezado"/>
      <w:rPr>
        <w:lang w:val="es-ES"/>
      </w:rPr>
    </w:pPr>
  </w:p>
  <w:p w:rsidR="00066A35" w:rsidRPr="00126AA9" w:rsidRDefault="00066A35" w:rsidP="00066A35">
    <w:pPr>
      <w:tabs>
        <w:tab w:val="center" w:pos="4420"/>
        <w:tab w:val="right" w:pos="8840"/>
      </w:tabs>
      <w:spacing w:after="0" w:line="240" w:lineRule="auto"/>
      <w:rPr>
        <w:rFonts w:ascii="Times New Roman" w:eastAsia="Times New Roman" w:hAnsi="Times New Roman" w:cs="Times New Roman"/>
        <w:bCs/>
        <w:iCs/>
        <w:lang w:val="es-ES" w:eastAsia="es-ES"/>
      </w:rPr>
    </w:pPr>
    <w:r w:rsidRPr="00126AA9">
      <w:rPr>
        <w:rFonts w:ascii="Times New Roman" w:eastAsia="Times New Roman" w:hAnsi="Times New Roman" w:cs="Times New Roman"/>
        <w:bCs/>
        <w:iCs/>
        <w:lang w:val="es-ES" w:eastAsia="es-ES"/>
      </w:rPr>
      <w:tab/>
    </w:r>
    <w:r w:rsidRPr="00126AA9">
      <w:rPr>
        <w:rFonts w:ascii="Times New Roman" w:eastAsia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195FDB" wp14:editId="5D7F42EE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A35" w:rsidRDefault="00066A35" w:rsidP="00066A35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SICGMA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95FD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85.25pt;margin-top:1.3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" strokecolor="white">
              <v:textbox>
                <w:txbxContent>
                  <w:p w:rsidR="00066A35" w:rsidRDefault="00066A35" w:rsidP="00066A35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SICGMA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26AA9">
      <w:rPr>
        <w:rFonts w:ascii="Berylium" w:eastAsia="Times New Roman" w:hAnsi="Berylium" w:cs="Times New Roman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 wp14:anchorId="7637844B" wp14:editId="4ADB174C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AA9">
      <w:rPr>
        <w:rFonts w:ascii="Times New Roman" w:eastAsia="Times New Roman" w:hAnsi="Times New Roman" w:cs="Times New Roman"/>
        <w:bCs/>
        <w:iCs/>
        <w:lang w:val="es-ES" w:eastAsia="es-ES"/>
      </w:rPr>
      <w:tab/>
    </w:r>
  </w:p>
  <w:p w:rsidR="00066A35" w:rsidRPr="00126AA9" w:rsidRDefault="00066A35" w:rsidP="00066A35">
    <w:pPr>
      <w:tabs>
        <w:tab w:val="center" w:pos="4252"/>
        <w:tab w:val="right" w:pos="8504"/>
      </w:tabs>
      <w:spacing w:after="0" w:line="240" w:lineRule="auto"/>
      <w:jc w:val="center"/>
      <w:rPr>
        <w:rFonts w:ascii="Berylium" w:eastAsia="Times New Roman" w:hAnsi="Berylium" w:cs="Times New Roman"/>
        <w:bCs/>
        <w:iCs/>
        <w:lang w:val="es-ES" w:eastAsia="es-ES"/>
      </w:rPr>
    </w:pPr>
    <w:r>
      <w:rPr>
        <w:rFonts w:ascii="Berylium" w:eastAsia="Times New Roman" w:hAnsi="Berylium" w:cs="Times New Roman"/>
        <w:bCs/>
        <w:iCs/>
        <w:lang w:val="es-ES" w:eastAsia="es-ES"/>
      </w:rPr>
      <w:t xml:space="preserve">                 </w:t>
    </w:r>
    <w:r w:rsidRPr="00126AA9">
      <w:rPr>
        <w:rFonts w:ascii="Berylium" w:eastAsia="Times New Roman" w:hAnsi="Berylium" w:cs="Times New Roman"/>
        <w:bCs/>
        <w:iCs/>
        <w:lang w:val="es-ES" w:eastAsia="es-ES"/>
      </w:rPr>
      <w:t>Consejo Superior de la Judicatura</w:t>
    </w:r>
  </w:p>
  <w:p w:rsidR="00066A35" w:rsidRPr="00126AA9" w:rsidRDefault="00066A35" w:rsidP="00066A35">
    <w:pPr>
      <w:tabs>
        <w:tab w:val="center" w:pos="4252"/>
        <w:tab w:val="right" w:pos="8504"/>
      </w:tabs>
      <w:spacing w:after="0" w:line="240" w:lineRule="auto"/>
      <w:jc w:val="center"/>
      <w:rPr>
        <w:rFonts w:ascii="Berylium" w:eastAsia="Times New Roman" w:hAnsi="Berylium" w:cs="Times New Roman"/>
        <w:bCs/>
        <w:iCs/>
        <w:sz w:val="48"/>
        <w:szCs w:val="48"/>
        <w:lang w:val="es-ES" w:eastAsia="es-ES"/>
      </w:rPr>
    </w:pPr>
    <w:r w:rsidRPr="00126AA9">
      <w:rPr>
        <w:rFonts w:ascii="Berylium" w:eastAsia="Times New Roman" w:hAnsi="Berylium" w:cs="Times New Roman"/>
        <w:bCs/>
        <w:iCs/>
        <w:lang w:val="es-ES" w:eastAsia="es-ES"/>
      </w:rPr>
      <w:t xml:space="preserve">           </w:t>
    </w:r>
    <w:r>
      <w:rPr>
        <w:rFonts w:ascii="Berylium" w:eastAsia="Times New Roman" w:hAnsi="Berylium" w:cs="Times New Roman"/>
        <w:bCs/>
        <w:iCs/>
        <w:lang w:val="es-ES" w:eastAsia="es-ES"/>
      </w:rPr>
      <w:t xml:space="preserve">             </w:t>
    </w:r>
    <w:r w:rsidRPr="00126AA9">
      <w:rPr>
        <w:rFonts w:ascii="Berylium" w:eastAsia="Times New Roman" w:hAnsi="Berylium" w:cs="Times New Roman"/>
        <w:bCs/>
        <w:iCs/>
        <w:lang w:val="es-ES" w:eastAsia="es-ES"/>
      </w:rPr>
      <w:t xml:space="preserve"> Consejo Seccional de la Judicatura del Atlántico  </w:t>
    </w:r>
    <w:r w:rsidRPr="00126AA9">
      <w:rPr>
        <w:rFonts w:ascii="Berylium" w:eastAsia="Times New Roman" w:hAnsi="Berylium" w:cs="Times New Roman"/>
        <w:bCs/>
        <w:iCs/>
        <w:sz w:val="48"/>
        <w:szCs w:val="48"/>
        <w:lang w:val="es-ES" w:eastAsia="es-ES"/>
      </w:rPr>
      <w:t xml:space="preserve">  </w:t>
    </w:r>
  </w:p>
  <w:p w:rsidR="00066A35" w:rsidRPr="00126AA9" w:rsidRDefault="00066A35" w:rsidP="00066A3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126AA9">
      <w:rPr>
        <w:rFonts w:ascii="Berylium" w:eastAsia="Times New Roman" w:hAnsi="Berylium" w:cs="Times New Roman"/>
        <w:bCs/>
        <w:iCs/>
        <w:lang w:val="es-ES" w:eastAsia="es-ES"/>
      </w:rPr>
      <w:t xml:space="preserve">         Juzgado Tercero Civil Municipal de Oralidad de Barranquilla</w:t>
    </w:r>
  </w:p>
  <w:p w:rsidR="00066A35" w:rsidRDefault="00066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35"/>
    <w:rsid w:val="00066A35"/>
    <w:rsid w:val="00127FC5"/>
    <w:rsid w:val="00D4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87AFC"/>
  <w15:chartTrackingRefBased/>
  <w15:docId w15:val="{61D26C33-92A4-41D4-8F16-B3B37CE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3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A35"/>
  </w:style>
  <w:style w:type="paragraph" w:styleId="Piedepgina">
    <w:name w:val="footer"/>
    <w:basedOn w:val="Normal"/>
    <w:link w:val="PiedepginaCar"/>
    <w:uiPriority w:val="99"/>
    <w:unhideWhenUsed/>
    <w:rsid w:val="00066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uswer</dc:creator>
  <cp:keywords/>
  <dc:description/>
  <cp:lastModifiedBy>uswer</cp:lastModifiedBy>
  <cp:revision>1</cp:revision>
  <dcterms:created xsi:type="dcterms:W3CDTF">2021-01-12T14:19:00Z</dcterms:created>
  <dcterms:modified xsi:type="dcterms:W3CDTF">2021-01-12T14:28:00Z</dcterms:modified>
</cp:coreProperties>
</file>