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7E" w:rsidRDefault="008F677E" w:rsidP="008F677E">
      <w:pPr>
        <w:jc w:val="center"/>
        <w:rPr>
          <w:rFonts w:ascii="Book Antiqua" w:hAnsi="Book Antiqua" w:cs="Tahoma"/>
          <w:b/>
          <w:sz w:val="36"/>
          <w:szCs w:val="22"/>
        </w:rPr>
      </w:pPr>
    </w:p>
    <w:p w:rsidR="008F677E" w:rsidRPr="00E1036C" w:rsidRDefault="008F677E" w:rsidP="008F677E">
      <w:pPr>
        <w:jc w:val="center"/>
        <w:rPr>
          <w:rFonts w:ascii="Book Antiqua" w:hAnsi="Book Antiqua" w:cs="Tahoma"/>
          <w:b/>
          <w:sz w:val="36"/>
          <w:szCs w:val="22"/>
        </w:rPr>
      </w:pPr>
      <w:r w:rsidRPr="002031E2">
        <w:rPr>
          <w:rFonts w:ascii="Book Antiqua" w:hAnsi="Book Antiqua" w:cs="Tahoma"/>
          <w:b/>
          <w:sz w:val="36"/>
          <w:szCs w:val="22"/>
        </w:rPr>
        <w:t>AVISO DE REMATE</w:t>
      </w:r>
      <w:r>
        <w:rPr>
          <w:rFonts w:ascii="Book Antiqua" w:hAnsi="Book Antiqua" w:cs="Tahoma"/>
          <w:b/>
          <w:sz w:val="36"/>
          <w:szCs w:val="22"/>
        </w:rPr>
        <w:t xml:space="preserve"> VIRTUAL</w:t>
      </w:r>
    </w:p>
    <w:p w:rsidR="008F677E" w:rsidRPr="004E110C" w:rsidRDefault="008F677E" w:rsidP="008F677E">
      <w:pPr>
        <w:jc w:val="center"/>
        <w:rPr>
          <w:rFonts w:ascii="Book Antiqua" w:hAnsi="Book Antiqua" w:cs="Tahoma"/>
          <w:b/>
          <w:sz w:val="24"/>
          <w:szCs w:val="24"/>
        </w:rPr>
      </w:pPr>
      <w:r w:rsidRPr="004E110C">
        <w:rPr>
          <w:rFonts w:ascii="Book Antiqua" w:hAnsi="Book Antiqua" w:cs="Tahoma"/>
          <w:b/>
          <w:sz w:val="24"/>
          <w:szCs w:val="24"/>
        </w:rPr>
        <w:t>LA SUSCRITA SECRETARIA DEL JUZGADO DIECISEIS LABORAL DEL CIRCUITO DE BOGOTA D.C.</w:t>
      </w:r>
    </w:p>
    <w:p w:rsidR="008F677E" w:rsidRPr="004E110C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Pr="004E110C" w:rsidRDefault="008F677E" w:rsidP="008F677E">
      <w:pPr>
        <w:jc w:val="both"/>
        <w:rPr>
          <w:rFonts w:ascii="Book Antiqua" w:hAnsi="Book Antiqua" w:cs="Tahoma"/>
          <w:b/>
          <w:sz w:val="24"/>
          <w:szCs w:val="24"/>
        </w:rPr>
      </w:pPr>
      <w:r w:rsidRPr="004E110C">
        <w:rPr>
          <w:rFonts w:ascii="Book Antiqua" w:hAnsi="Book Antiqua" w:cs="Tahoma"/>
          <w:sz w:val="24"/>
          <w:szCs w:val="24"/>
        </w:rPr>
        <w:tab/>
      </w:r>
      <w:r w:rsidRPr="004E110C">
        <w:rPr>
          <w:rFonts w:ascii="Book Antiqua" w:hAnsi="Book Antiqua" w:cs="Tahoma"/>
          <w:sz w:val="24"/>
          <w:szCs w:val="24"/>
        </w:rPr>
        <w:tab/>
      </w:r>
      <w:r w:rsidRPr="004E110C">
        <w:rPr>
          <w:rFonts w:ascii="Book Antiqua" w:hAnsi="Book Antiqua" w:cs="Tahoma"/>
          <w:sz w:val="24"/>
          <w:szCs w:val="24"/>
        </w:rPr>
        <w:tab/>
      </w:r>
      <w:r w:rsidRPr="004E110C">
        <w:rPr>
          <w:rFonts w:ascii="Book Antiqua" w:hAnsi="Book Antiqua" w:cs="Tahoma"/>
          <w:sz w:val="24"/>
          <w:szCs w:val="24"/>
        </w:rPr>
        <w:tab/>
      </w:r>
      <w:r w:rsidRPr="004E110C">
        <w:rPr>
          <w:rFonts w:ascii="Book Antiqua" w:hAnsi="Book Antiqua" w:cs="Tahoma"/>
          <w:b/>
          <w:sz w:val="24"/>
          <w:szCs w:val="24"/>
        </w:rPr>
        <w:tab/>
        <w:t>HACE SABER:</w:t>
      </w:r>
    </w:p>
    <w:p w:rsidR="008F677E" w:rsidRPr="004E110C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Pr="004E110C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  <w:r w:rsidRPr="004E110C">
        <w:rPr>
          <w:rFonts w:ascii="Book Antiqua" w:hAnsi="Book Antiqua" w:cs="Tahoma"/>
          <w:sz w:val="24"/>
          <w:szCs w:val="24"/>
        </w:rPr>
        <w:t xml:space="preserve">Que mediante auto de fecha </w:t>
      </w:r>
      <w:r>
        <w:rPr>
          <w:rFonts w:ascii="Book Antiqua" w:hAnsi="Book Antiqua" w:cs="Tahoma"/>
          <w:b/>
          <w:sz w:val="24"/>
          <w:szCs w:val="24"/>
        </w:rPr>
        <w:t>TREINTA</w:t>
      </w:r>
      <w:r>
        <w:rPr>
          <w:rFonts w:ascii="Book Antiqua" w:hAnsi="Book Antiqua" w:cs="Tahoma"/>
          <w:b/>
          <w:sz w:val="24"/>
          <w:szCs w:val="24"/>
        </w:rPr>
        <w:t xml:space="preserve"> </w:t>
      </w:r>
      <w:r w:rsidRPr="004E110C">
        <w:rPr>
          <w:rFonts w:ascii="Book Antiqua" w:hAnsi="Book Antiqua" w:cs="Tahoma"/>
          <w:b/>
          <w:sz w:val="24"/>
          <w:szCs w:val="24"/>
        </w:rPr>
        <w:t>(</w:t>
      </w:r>
      <w:r>
        <w:rPr>
          <w:rFonts w:ascii="Book Antiqua" w:hAnsi="Book Antiqua" w:cs="Tahoma"/>
          <w:b/>
          <w:sz w:val="24"/>
          <w:szCs w:val="24"/>
        </w:rPr>
        <w:t>30</w:t>
      </w:r>
      <w:r>
        <w:rPr>
          <w:rFonts w:ascii="Book Antiqua" w:hAnsi="Book Antiqua" w:cs="Tahoma"/>
          <w:b/>
          <w:sz w:val="24"/>
          <w:szCs w:val="24"/>
        </w:rPr>
        <w:t>)</w:t>
      </w:r>
      <w:r w:rsidRPr="004E110C">
        <w:rPr>
          <w:rFonts w:ascii="Book Antiqua" w:hAnsi="Book Antiqua" w:cs="Tahoma"/>
          <w:b/>
          <w:sz w:val="24"/>
          <w:szCs w:val="24"/>
        </w:rPr>
        <w:t xml:space="preserve"> DE </w:t>
      </w:r>
      <w:r>
        <w:rPr>
          <w:rFonts w:ascii="Book Antiqua" w:hAnsi="Book Antiqua" w:cs="Tahoma"/>
          <w:b/>
          <w:sz w:val="24"/>
          <w:szCs w:val="24"/>
        </w:rPr>
        <w:t xml:space="preserve">NOVIEMBRE </w:t>
      </w:r>
      <w:r w:rsidRPr="004E110C">
        <w:rPr>
          <w:rFonts w:ascii="Book Antiqua" w:hAnsi="Book Antiqua" w:cs="Tahoma"/>
          <w:b/>
          <w:sz w:val="24"/>
          <w:szCs w:val="24"/>
        </w:rPr>
        <w:t xml:space="preserve">DE DOS MIL </w:t>
      </w:r>
      <w:r>
        <w:rPr>
          <w:rFonts w:ascii="Book Antiqua" w:hAnsi="Book Antiqua" w:cs="Tahoma"/>
          <w:b/>
          <w:sz w:val="24"/>
          <w:szCs w:val="24"/>
        </w:rPr>
        <w:t>VEINTI</w:t>
      </w:r>
      <w:r>
        <w:rPr>
          <w:rFonts w:ascii="Book Antiqua" w:hAnsi="Book Antiqua" w:cs="Tahoma"/>
          <w:b/>
          <w:sz w:val="24"/>
          <w:szCs w:val="24"/>
        </w:rPr>
        <w:t>UNO</w:t>
      </w:r>
      <w:r w:rsidRPr="004E110C">
        <w:rPr>
          <w:rFonts w:ascii="Book Antiqua" w:hAnsi="Book Antiqua" w:cs="Tahoma"/>
          <w:b/>
          <w:sz w:val="24"/>
          <w:szCs w:val="24"/>
        </w:rPr>
        <w:t xml:space="preserve"> (20</w:t>
      </w:r>
      <w:r>
        <w:rPr>
          <w:rFonts w:ascii="Book Antiqua" w:hAnsi="Book Antiqua" w:cs="Tahoma"/>
          <w:b/>
          <w:sz w:val="24"/>
          <w:szCs w:val="24"/>
        </w:rPr>
        <w:t>21</w:t>
      </w:r>
      <w:r w:rsidRPr="004E110C">
        <w:rPr>
          <w:rFonts w:ascii="Book Antiqua" w:hAnsi="Book Antiqua" w:cs="Tahoma"/>
          <w:b/>
          <w:sz w:val="24"/>
          <w:szCs w:val="24"/>
        </w:rPr>
        <w:t>)</w:t>
      </w:r>
      <w:r w:rsidRPr="004E110C">
        <w:rPr>
          <w:rFonts w:ascii="Book Antiqua" w:hAnsi="Book Antiqua" w:cs="Tahoma"/>
          <w:sz w:val="24"/>
          <w:szCs w:val="24"/>
        </w:rPr>
        <w:t xml:space="preserve"> dictado dentro del proceso </w:t>
      </w:r>
      <w:r w:rsidRPr="004E110C">
        <w:rPr>
          <w:rFonts w:ascii="Book Antiqua" w:hAnsi="Book Antiqua" w:cs="Tahoma"/>
          <w:b/>
          <w:sz w:val="24"/>
          <w:szCs w:val="24"/>
        </w:rPr>
        <w:t xml:space="preserve">EJECUTIVO No. </w:t>
      </w:r>
      <w:bookmarkStart w:id="0" w:name="_GoBack"/>
      <w:r>
        <w:rPr>
          <w:rFonts w:ascii="Book Antiqua" w:hAnsi="Book Antiqua" w:cs="Tahoma"/>
          <w:b/>
          <w:sz w:val="24"/>
          <w:szCs w:val="24"/>
        </w:rPr>
        <w:t>2015-112</w:t>
      </w:r>
      <w:bookmarkEnd w:id="0"/>
      <w:r w:rsidRPr="004E110C">
        <w:rPr>
          <w:rFonts w:ascii="Book Antiqua" w:hAnsi="Book Antiqua" w:cs="Tahoma"/>
          <w:sz w:val="24"/>
          <w:szCs w:val="24"/>
        </w:rPr>
        <w:t xml:space="preserve"> que adelanta </w:t>
      </w:r>
      <w:r>
        <w:rPr>
          <w:rFonts w:ascii="Book Antiqua" w:hAnsi="Book Antiqua" w:cs="Tahoma"/>
          <w:b/>
          <w:sz w:val="24"/>
          <w:szCs w:val="24"/>
        </w:rPr>
        <w:t>JOSE ARVEY AGUILAR RODRÍ</w:t>
      </w:r>
      <w:r w:rsidRPr="00AE03A7">
        <w:rPr>
          <w:rFonts w:ascii="Book Antiqua" w:hAnsi="Book Antiqua" w:cs="Tahoma"/>
          <w:b/>
          <w:sz w:val="24"/>
          <w:szCs w:val="24"/>
        </w:rPr>
        <w:t>GUEZ</w:t>
      </w:r>
      <w:r>
        <w:rPr>
          <w:rFonts w:ascii="Book Antiqua" w:hAnsi="Book Antiqua" w:cs="Tahoma"/>
          <w:b/>
          <w:sz w:val="24"/>
          <w:szCs w:val="24"/>
        </w:rPr>
        <w:t xml:space="preserve">  </w:t>
      </w:r>
      <w:r w:rsidRPr="004E110C">
        <w:rPr>
          <w:rFonts w:ascii="Book Antiqua" w:hAnsi="Book Antiqua" w:cs="Tahoma"/>
          <w:sz w:val="24"/>
          <w:szCs w:val="24"/>
        </w:rPr>
        <w:t xml:space="preserve">contra </w:t>
      </w:r>
      <w:r w:rsidRPr="00AE03A7">
        <w:rPr>
          <w:rFonts w:ascii="Book Antiqua" w:hAnsi="Book Antiqua" w:cs="Tahoma"/>
          <w:b/>
          <w:sz w:val="24"/>
          <w:szCs w:val="24"/>
        </w:rPr>
        <w:t>LADRILLERA ALEMANA S.A.S.</w:t>
      </w:r>
      <w:r w:rsidRPr="004E110C">
        <w:rPr>
          <w:rFonts w:ascii="Book Antiqua" w:hAnsi="Book Antiqua" w:cs="Tahoma"/>
          <w:b/>
          <w:sz w:val="24"/>
          <w:szCs w:val="24"/>
        </w:rPr>
        <w:t xml:space="preserve">, </w:t>
      </w:r>
      <w:r w:rsidRPr="004E110C">
        <w:rPr>
          <w:rFonts w:ascii="Book Antiqua" w:hAnsi="Book Antiqua" w:cs="Tahoma"/>
          <w:sz w:val="24"/>
          <w:szCs w:val="24"/>
        </w:rPr>
        <w:t xml:space="preserve">se ha señalado la hora de las </w:t>
      </w:r>
      <w:r w:rsidRPr="004E110C">
        <w:rPr>
          <w:rFonts w:ascii="Book Antiqua" w:hAnsi="Book Antiqua" w:cs="Tahoma"/>
          <w:b/>
          <w:sz w:val="24"/>
          <w:szCs w:val="24"/>
        </w:rPr>
        <w:t xml:space="preserve">TRES </w:t>
      </w:r>
      <w:r>
        <w:rPr>
          <w:rFonts w:ascii="Book Antiqua" w:hAnsi="Book Antiqua" w:cs="Tahoma"/>
          <w:b/>
          <w:sz w:val="24"/>
          <w:szCs w:val="24"/>
        </w:rPr>
        <w:t>Y TREINTA DE LA TARDE (3:3</w:t>
      </w:r>
      <w:r w:rsidRPr="004E110C">
        <w:rPr>
          <w:rFonts w:ascii="Book Antiqua" w:hAnsi="Book Antiqua" w:cs="Tahoma"/>
          <w:b/>
          <w:sz w:val="24"/>
          <w:szCs w:val="24"/>
        </w:rPr>
        <w:t>0 P.M.)</w:t>
      </w:r>
      <w:r w:rsidRPr="004E110C">
        <w:rPr>
          <w:rFonts w:ascii="Book Antiqua" w:hAnsi="Book Antiqua" w:cs="Tahoma"/>
          <w:sz w:val="24"/>
          <w:szCs w:val="24"/>
        </w:rPr>
        <w:t xml:space="preserve"> del día </w:t>
      </w:r>
      <w:r>
        <w:rPr>
          <w:rFonts w:ascii="Book Antiqua" w:hAnsi="Book Antiqua" w:cs="Tahoma"/>
          <w:b/>
          <w:sz w:val="24"/>
          <w:szCs w:val="24"/>
        </w:rPr>
        <w:t>PRIMERO</w:t>
      </w:r>
      <w:r w:rsidRPr="004E110C">
        <w:rPr>
          <w:rFonts w:ascii="Book Antiqua" w:hAnsi="Book Antiqua" w:cs="Tahoma"/>
          <w:b/>
          <w:sz w:val="24"/>
          <w:szCs w:val="24"/>
        </w:rPr>
        <w:t xml:space="preserve"> (</w:t>
      </w:r>
      <w:r>
        <w:rPr>
          <w:rFonts w:ascii="Book Antiqua" w:hAnsi="Book Antiqua" w:cs="Tahoma"/>
          <w:b/>
          <w:sz w:val="24"/>
          <w:szCs w:val="24"/>
        </w:rPr>
        <w:t>1º</w:t>
      </w:r>
      <w:r w:rsidRPr="004E110C">
        <w:rPr>
          <w:rFonts w:ascii="Book Antiqua" w:hAnsi="Book Antiqua" w:cs="Tahoma"/>
          <w:b/>
          <w:sz w:val="24"/>
          <w:szCs w:val="24"/>
        </w:rPr>
        <w:t xml:space="preserve">) DE </w:t>
      </w:r>
      <w:r>
        <w:rPr>
          <w:rFonts w:ascii="Book Antiqua" w:hAnsi="Book Antiqua" w:cs="Tahoma"/>
          <w:b/>
          <w:sz w:val="24"/>
          <w:szCs w:val="24"/>
        </w:rPr>
        <w:t>FEBRERO</w:t>
      </w:r>
      <w:r w:rsidRPr="004E110C">
        <w:rPr>
          <w:rFonts w:ascii="Book Antiqua" w:hAnsi="Book Antiqua" w:cs="Tahoma"/>
          <w:b/>
          <w:sz w:val="24"/>
          <w:szCs w:val="24"/>
        </w:rPr>
        <w:t xml:space="preserve"> </w:t>
      </w:r>
      <w:proofErr w:type="spellStart"/>
      <w:r w:rsidRPr="004E110C">
        <w:rPr>
          <w:rFonts w:ascii="Book Antiqua" w:hAnsi="Book Antiqua" w:cs="Tahoma"/>
          <w:b/>
          <w:sz w:val="24"/>
          <w:szCs w:val="24"/>
        </w:rPr>
        <w:t>DE</w:t>
      </w:r>
      <w:proofErr w:type="spellEnd"/>
      <w:r w:rsidRPr="004E110C">
        <w:rPr>
          <w:rFonts w:ascii="Book Antiqua" w:hAnsi="Book Antiqua" w:cs="Tahoma"/>
          <w:b/>
          <w:sz w:val="24"/>
          <w:szCs w:val="24"/>
        </w:rPr>
        <w:t xml:space="preserve"> DOS MIL  </w:t>
      </w:r>
      <w:r>
        <w:rPr>
          <w:rFonts w:ascii="Book Antiqua" w:hAnsi="Book Antiqua" w:cs="Tahoma"/>
          <w:b/>
          <w:sz w:val="24"/>
          <w:szCs w:val="24"/>
        </w:rPr>
        <w:t>VEINTIDÓS</w:t>
      </w:r>
      <w:r w:rsidRPr="004E110C">
        <w:rPr>
          <w:rFonts w:ascii="Book Antiqua" w:hAnsi="Book Antiqua" w:cs="Tahoma"/>
          <w:b/>
          <w:sz w:val="24"/>
          <w:szCs w:val="24"/>
        </w:rPr>
        <w:t xml:space="preserve"> (20</w:t>
      </w:r>
      <w:r>
        <w:rPr>
          <w:rFonts w:ascii="Book Antiqua" w:hAnsi="Book Antiqua" w:cs="Tahoma"/>
          <w:b/>
          <w:sz w:val="24"/>
          <w:szCs w:val="24"/>
        </w:rPr>
        <w:t>2</w:t>
      </w:r>
      <w:r>
        <w:rPr>
          <w:rFonts w:ascii="Book Antiqua" w:hAnsi="Book Antiqua" w:cs="Tahoma"/>
          <w:b/>
          <w:sz w:val="24"/>
          <w:szCs w:val="24"/>
        </w:rPr>
        <w:t>2</w:t>
      </w:r>
      <w:r w:rsidRPr="004E110C">
        <w:rPr>
          <w:rFonts w:ascii="Book Antiqua" w:hAnsi="Book Antiqua" w:cs="Tahoma"/>
          <w:b/>
          <w:sz w:val="24"/>
          <w:szCs w:val="24"/>
        </w:rPr>
        <w:t>)</w:t>
      </w:r>
      <w:r w:rsidRPr="004E110C">
        <w:rPr>
          <w:rFonts w:ascii="Book Antiqua" w:hAnsi="Book Antiqua" w:cs="Tahoma"/>
          <w:sz w:val="24"/>
          <w:szCs w:val="24"/>
        </w:rPr>
        <w:t xml:space="preserve">, para llevar acabo la diligencia de </w:t>
      </w:r>
      <w:r w:rsidRPr="004E110C">
        <w:rPr>
          <w:rFonts w:ascii="Book Antiqua" w:hAnsi="Book Antiqua" w:cs="Tahoma"/>
          <w:b/>
          <w:sz w:val="24"/>
          <w:szCs w:val="24"/>
        </w:rPr>
        <w:t>REMATE</w:t>
      </w:r>
      <w:r w:rsidRPr="004E110C">
        <w:rPr>
          <w:rFonts w:ascii="Book Antiqua" w:hAnsi="Book Antiqua" w:cs="Tahoma"/>
          <w:sz w:val="24"/>
          <w:szCs w:val="24"/>
        </w:rPr>
        <w:t xml:space="preserve"> de los </w:t>
      </w:r>
      <w:r w:rsidRPr="0090286C">
        <w:rPr>
          <w:rFonts w:ascii="Book Antiqua" w:hAnsi="Book Antiqua" w:cs="Tahoma"/>
          <w:b/>
          <w:sz w:val="24"/>
          <w:szCs w:val="24"/>
        </w:rPr>
        <w:t>BIENES MUEBLES</w:t>
      </w:r>
      <w:r>
        <w:rPr>
          <w:rFonts w:ascii="Book Antiqua" w:hAnsi="Book Antiqua" w:cs="Tahoma"/>
          <w:b/>
          <w:sz w:val="24"/>
          <w:szCs w:val="24"/>
        </w:rPr>
        <w:t xml:space="preserve"> </w:t>
      </w:r>
      <w:r w:rsidRPr="00AE03A7">
        <w:rPr>
          <w:rFonts w:ascii="Book Antiqua" w:hAnsi="Book Antiqua" w:cs="Tahoma"/>
          <w:sz w:val="24"/>
          <w:szCs w:val="24"/>
        </w:rPr>
        <w:t>que se encuentran ubicados en la dirección Carrera 1 Este Número 67 B -30 Sur</w:t>
      </w:r>
      <w:r>
        <w:rPr>
          <w:rFonts w:ascii="Book Antiqua" w:hAnsi="Book Antiqua" w:cs="Tahoma"/>
          <w:sz w:val="24"/>
          <w:szCs w:val="24"/>
        </w:rPr>
        <w:t xml:space="preserve"> de Bogotá</w:t>
      </w:r>
      <w:r w:rsidRPr="0090286C">
        <w:rPr>
          <w:rFonts w:ascii="Book Antiqua" w:hAnsi="Book Antiqua" w:cs="Tahoma"/>
          <w:b/>
          <w:sz w:val="24"/>
          <w:szCs w:val="24"/>
        </w:rPr>
        <w:t>,</w:t>
      </w:r>
      <w:r w:rsidRPr="004E110C">
        <w:rPr>
          <w:rFonts w:ascii="Book Antiqua" w:hAnsi="Book Antiqua" w:cs="Tahoma"/>
          <w:sz w:val="24"/>
          <w:szCs w:val="24"/>
        </w:rPr>
        <w:t xml:space="preserve"> </w:t>
      </w:r>
      <w:r>
        <w:rPr>
          <w:rFonts w:ascii="Book Antiqua" w:hAnsi="Book Antiqua" w:cs="Tahoma"/>
          <w:sz w:val="24"/>
          <w:szCs w:val="24"/>
        </w:rPr>
        <w:t xml:space="preserve">esto de manera virtual mediante la aplicación de Microsoft </w:t>
      </w:r>
      <w:proofErr w:type="spellStart"/>
      <w:r>
        <w:rPr>
          <w:rFonts w:ascii="Book Antiqua" w:hAnsi="Book Antiqua" w:cs="Tahoma"/>
          <w:sz w:val="24"/>
          <w:szCs w:val="24"/>
        </w:rPr>
        <w:t>teams</w:t>
      </w:r>
      <w:proofErr w:type="spellEnd"/>
      <w:r>
        <w:rPr>
          <w:rFonts w:ascii="Book Antiqua" w:hAnsi="Book Antiqua" w:cs="Tahoma"/>
          <w:sz w:val="24"/>
          <w:szCs w:val="24"/>
        </w:rPr>
        <w:t xml:space="preserve">, los cuales fueron </w:t>
      </w:r>
      <w:r w:rsidRPr="004E110C">
        <w:rPr>
          <w:rFonts w:ascii="Book Antiqua" w:hAnsi="Book Antiqua" w:cs="Tahoma"/>
          <w:sz w:val="24"/>
          <w:szCs w:val="24"/>
        </w:rPr>
        <w:t>debidamente embargados y secuestrados, consistentes en:</w:t>
      </w:r>
    </w:p>
    <w:p w:rsidR="008F677E" w:rsidRDefault="008F677E" w:rsidP="008F677E">
      <w:pPr>
        <w:rPr>
          <w:rFonts w:ascii="Book Antiqua" w:hAnsi="Book Antiqua" w:cs="Tahoma"/>
          <w:sz w:val="24"/>
          <w:szCs w:val="24"/>
        </w:rPr>
      </w:pPr>
    </w:p>
    <w:p w:rsidR="008F677E" w:rsidRPr="004E110C" w:rsidRDefault="008F677E" w:rsidP="008F677E">
      <w:pPr>
        <w:rPr>
          <w:rFonts w:ascii="Book Antiqua" w:hAnsi="Book Antiqua" w:cs="Tahoma"/>
          <w:sz w:val="24"/>
          <w:szCs w:val="24"/>
        </w:rPr>
      </w:pPr>
    </w:p>
    <w:p w:rsidR="008F677E" w:rsidRDefault="008F677E" w:rsidP="008F677E">
      <w:pPr>
        <w:numPr>
          <w:ilvl w:val="0"/>
          <w:numId w:val="1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Pilas de bloque Número 4</w:t>
      </w:r>
    </w:p>
    <w:p w:rsidR="008F677E" w:rsidRDefault="008F677E" w:rsidP="008F677E">
      <w:pPr>
        <w:numPr>
          <w:ilvl w:val="0"/>
          <w:numId w:val="1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Pilas de bloque Número 5</w:t>
      </w:r>
    </w:p>
    <w:p w:rsidR="008F677E" w:rsidRDefault="008F677E" w:rsidP="008F677E">
      <w:pPr>
        <w:numPr>
          <w:ilvl w:val="0"/>
          <w:numId w:val="1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Línea de producción GLBY 02</w:t>
      </w:r>
    </w:p>
    <w:p w:rsidR="008F677E" w:rsidRDefault="008F677E" w:rsidP="008F677E">
      <w:pPr>
        <w:numPr>
          <w:ilvl w:val="0"/>
          <w:numId w:val="1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 xml:space="preserve">Consola planta de producción 3 F 440. </w:t>
      </w:r>
      <w:proofErr w:type="spellStart"/>
      <w:r>
        <w:rPr>
          <w:rFonts w:ascii="Book Antiqua" w:hAnsi="Book Antiqua" w:cs="Tahoma"/>
          <w:sz w:val="24"/>
          <w:szCs w:val="24"/>
        </w:rPr>
        <w:t>Vac</w:t>
      </w:r>
      <w:proofErr w:type="spellEnd"/>
      <w:r>
        <w:rPr>
          <w:rFonts w:ascii="Book Antiqua" w:hAnsi="Book Antiqua" w:cs="Tahoma"/>
          <w:sz w:val="24"/>
          <w:szCs w:val="24"/>
        </w:rPr>
        <w:t>. 3 T-220 V.-60h2</w:t>
      </w:r>
    </w:p>
    <w:p w:rsidR="008F677E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Pr="004E110C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Default="008F677E" w:rsidP="008F677E">
      <w:pPr>
        <w:jc w:val="both"/>
        <w:rPr>
          <w:rFonts w:ascii="Book Antiqua" w:hAnsi="Book Antiqua" w:cs="Tahoma"/>
          <w:b/>
          <w:sz w:val="24"/>
          <w:szCs w:val="24"/>
        </w:rPr>
      </w:pPr>
      <w:r w:rsidRPr="004E110C">
        <w:rPr>
          <w:rFonts w:ascii="Book Antiqua" w:hAnsi="Book Antiqua" w:cs="Tahoma"/>
          <w:sz w:val="24"/>
          <w:szCs w:val="24"/>
        </w:rPr>
        <w:t>Bienes Muebles a los</w:t>
      </w:r>
      <w:r>
        <w:rPr>
          <w:rFonts w:ascii="Book Antiqua" w:hAnsi="Book Antiqua" w:cs="Tahoma"/>
          <w:sz w:val="24"/>
          <w:szCs w:val="24"/>
        </w:rPr>
        <w:t xml:space="preserve"> que</w:t>
      </w:r>
      <w:r w:rsidRPr="004E110C">
        <w:rPr>
          <w:rFonts w:ascii="Book Antiqua" w:hAnsi="Book Antiqua" w:cs="Tahoma"/>
          <w:sz w:val="24"/>
          <w:szCs w:val="24"/>
        </w:rPr>
        <w:t xml:space="preserve"> se limita el remate, </w:t>
      </w:r>
      <w:r>
        <w:rPr>
          <w:rFonts w:ascii="Book Antiqua" w:hAnsi="Book Antiqua" w:cs="Tahoma"/>
          <w:sz w:val="24"/>
          <w:szCs w:val="24"/>
        </w:rPr>
        <w:t xml:space="preserve">fueron </w:t>
      </w:r>
      <w:r w:rsidRPr="004E110C">
        <w:rPr>
          <w:rFonts w:ascii="Book Antiqua" w:hAnsi="Book Antiqua" w:cs="Tahoma"/>
          <w:sz w:val="24"/>
          <w:szCs w:val="24"/>
        </w:rPr>
        <w:t xml:space="preserve">avaluados en la suma de </w:t>
      </w:r>
      <w:r>
        <w:rPr>
          <w:rFonts w:ascii="Book Antiqua" w:hAnsi="Book Antiqua" w:cs="Tahoma"/>
          <w:b/>
          <w:sz w:val="24"/>
          <w:szCs w:val="24"/>
        </w:rPr>
        <w:t>SETENTA</w:t>
      </w:r>
      <w:r w:rsidRPr="004E110C">
        <w:rPr>
          <w:rFonts w:ascii="Book Antiqua" w:hAnsi="Book Antiqua" w:cs="Tahoma"/>
          <w:b/>
          <w:sz w:val="24"/>
          <w:szCs w:val="24"/>
        </w:rPr>
        <w:t xml:space="preserve"> MILLONES</w:t>
      </w:r>
      <w:r>
        <w:rPr>
          <w:rFonts w:ascii="Book Antiqua" w:hAnsi="Book Antiqua" w:cs="Tahoma"/>
          <w:b/>
          <w:sz w:val="24"/>
          <w:szCs w:val="24"/>
        </w:rPr>
        <w:t xml:space="preserve"> DE </w:t>
      </w:r>
      <w:r w:rsidRPr="004E110C">
        <w:rPr>
          <w:rFonts w:ascii="Book Antiqua" w:hAnsi="Book Antiqua" w:cs="Tahoma"/>
          <w:b/>
          <w:sz w:val="24"/>
          <w:szCs w:val="24"/>
        </w:rPr>
        <w:t xml:space="preserve">PESOS </w:t>
      </w:r>
      <w:r>
        <w:rPr>
          <w:rFonts w:ascii="Book Antiqua" w:hAnsi="Book Antiqua" w:cs="Tahoma"/>
          <w:b/>
          <w:sz w:val="24"/>
          <w:szCs w:val="24"/>
        </w:rPr>
        <w:t>MONEDA CORRIENTE</w:t>
      </w:r>
      <w:r w:rsidRPr="004E110C">
        <w:rPr>
          <w:rFonts w:ascii="Book Antiqua" w:hAnsi="Book Antiqua" w:cs="Tahoma"/>
          <w:b/>
          <w:sz w:val="24"/>
          <w:szCs w:val="24"/>
        </w:rPr>
        <w:t xml:space="preserve"> ($</w:t>
      </w:r>
      <w:r>
        <w:rPr>
          <w:rFonts w:ascii="Book Antiqua" w:hAnsi="Book Antiqua" w:cs="Tahoma"/>
          <w:b/>
          <w:sz w:val="24"/>
          <w:szCs w:val="24"/>
        </w:rPr>
        <w:t>70´000</w:t>
      </w:r>
      <w:r w:rsidRPr="004E110C">
        <w:rPr>
          <w:rFonts w:ascii="Book Antiqua" w:hAnsi="Book Antiqua" w:cs="Tahoma"/>
          <w:b/>
          <w:sz w:val="24"/>
          <w:szCs w:val="24"/>
        </w:rPr>
        <w:t xml:space="preserve">.000,oo M/CTE.-).- </w:t>
      </w:r>
      <w:r w:rsidRPr="004E110C">
        <w:rPr>
          <w:rFonts w:ascii="Book Antiqua" w:hAnsi="Book Antiqua" w:cs="Tahoma"/>
          <w:sz w:val="24"/>
          <w:szCs w:val="24"/>
        </w:rPr>
        <w:t>La licitación empezará a la hora indicada y no se cerrara si no trascurrida una hora, durante la cual los interesados presentar</w:t>
      </w:r>
      <w:r>
        <w:rPr>
          <w:rFonts w:ascii="Book Antiqua" w:hAnsi="Book Antiqua" w:cs="Tahoma"/>
          <w:sz w:val="24"/>
          <w:szCs w:val="24"/>
        </w:rPr>
        <w:t>á</w:t>
      </w:r>
      <w:r w:rsidRPr="004E110C">
        <w:rPr>
          <w:rFonts w:ascii="Book Antiqua" w:hAnsi="Book Antiqua" w:cs="Tahoma"/>
          <w:sz w:val="24"/>
          <w:szCs w:val="24"/>
        </w:rPr>
        <w:t xml:space="preserve">n en </w:t>
      </w:r>
      <w:r>
        <w:rPr>
          <w:rFonts w:ascii="Book Antiqua" w:hAnsi="Book Antiqua" w:cs="Tahoma"/>
          <w:sz w:val="24"/>
          <w:szCs w:val="24"/>
        </w:rPr>
        <w:t>la diligencia virtual</w:t>
      </w:r>
      <w:r w:rsidRPr="004E110C">
        <w:rPr>
          <w:rFonts w:ascii="Book Antiqua" w:hAnsi="Book Antiqua" w:cs="Tahoma"/>
          <w:sz w:val="24"/>
          <w:szCs w:val="24"/>
        </w:rPr>
        <w:t xml:space="preserve"> sus ofertas para adquirir los bienes muebles subastados, de conformidad con el Art. 451 del C.G.P., y será base de licitación la suma de </w:t>
      </w:r>
      <w:r w:rsidRPr="004E110C">
        <w:rPr>
          <w:rFonts w:ascii="Book Antiqua" w:hAnsi="Book Antiqua" w:cs="Tahoma"/>
          <w:b/>
          <w:sz w:val="24"/>
          <w:szCs w:val="24"/>
        </w:rPr>
        <w:t>$</w:t>
      </w:r>
      <w:r>
        <w:rPr>
          <w:rFonts w:ascii="Book Antiqua" w:hAnsi="Book Antiqua" w:cs="Tahoma"/>
          <w:b/>
          <w:sz w:val="24"/>
          <w:szCs w:val="24"/>
        </w:rPr>
        <w:t>49´000.000</w:t>
      </w:r>
      <w:r w:rsidRPr="004E110C">
        <w:rPr>
          <w:rFonts w:ascii="Book Antiqua" w:hAnsi="Book Antiqua" w:cs="Tahoma"/>
          <w:b/>
          <w:sz w:val="24"/>
          <w:szCs w:val="24"/>
        </w:rPr>
        <w:t xml:space="preserve">.oo </w:t>
      </w:r>
      <w:r w:rsidRPr="004E110C">
        <w:rPr>
          <w:rFonts w:ascii="Book Antiqua" w:hAnsi="Book Antiqua" w:cs="Tahoma"/>
          <w:sz w:val="24"/>
          <w:szCs w:val="24"/>
        </w:rPr>
        <w:t xml:space="preserve">que corresponde al 70% del avaluó total de los bienes a rematar, previa consignación en el Banco Agrario de esta ciudad del cuarenta 40% del valor total del avaluó, esto es la suma de </w:t>
      </w:r>
      <w:r w:rsidRPr="004E110C">
        <w:rPr>
          <w:rFonts w:ascii="Book Antiqua" w:hAnsi="Book Antiqua" w:cs="Tahoma"/>
          <w:b/>
          <w:sz w:val="24"/>
          <w:szCs w:val="24"/>
        </w:rPr>
        <w:t>$</w:t>
      </w:r>
      <w:r>
        <w:rPr>
          <w:rFonts w:ascii="Book Antiqua" w:hAnsi="Book Antiqua" w:cs="Tahoma"/>
          <w:b/>
          <w:sz w:val="24"/>
          <w:szCs w:val="24"/>
        </w:rPr>
        <w:t>28´000.000</w:t>
      </w:r>
      <w:r w:rsidRPr="004E110C">
        <w:rPr>
          <w:rFonts w:ascii="Book Antiqua" w:hAnsi="Book Antiqua" w:cs="Tahoma"/>
          <w:b/>
          <w:sz w:val="24"/>
          <w:szCs w:val="24"/>
        </w:rPr>
        <w:t>.oo M/CTE.-</w:t>
      </w:r>
    </w:p>
    <w:p w:rsidR="008F677E" w:rsidRPr="004E110C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  <w:r w:rsidRPr="004E110C">
        <w:rPr>
          <w:rFonts w:ascii="Book Antiqua" w:hAnsi="Book Antiqua" w:cs="Tahoma"/>
          <w:sz w:val="24"/>
          <w:szCs w:val="24"/>
        </w:rPr>
        <w:t xml:space="preserve">Para los efectos del Art. 105 del C.P.L. se fija el presente </w:t>
      </w:r>
      <w:r w:rsidRPr="004E110C">
        <w:rPr>
          <w:rFonts w:ascii="Book Antiqua" w:hAnsi="Book Antiqua" w:cs="Tahoma"/>
          <w:b/>
          <w:sz w:val="24"/>
          <w:szCs w:val="24"/>
        </w:rPr>
        <w:t>AVISO DE REMATE</w:t>
      </w:r>
      <w:r w:rsidRPr="004E110C">
        <w:rPr>
          <w:rFonts w:ascii="Book Antiqua" w:hAnsi="Book Antiqua" w:cs="Tahoma"/>
          <w:sz w:val="24"/>
          <w:szCs w:val="24"/>
        </w:rPr>
        <w:t xml:space="preserve"> en lugar público de la Secretaria del Juzgado </w:t>
      </w:r>
      <w:r>
        <w:rPr>
          <w:rFonts w:ascii="Book Antiqua" w:hAnsi="Book Antiqua" w:cs="Tahoma"/>
          <w:sz w:val="24"/>
          <w:szCs w:val="24"/>
        </w:rPr>
        <w:t xml:space="preserve">y el </w:t>
      </w:r>
      <w:proofErr w:type="spellStart"/>
      <w:r>
        <w:rPr>
          <w:rFonts w:ascii="Book Antiqua" w:hAnsi="Book Antiqua" w:cs="Tahoma"/>
          <w:sz w:val="24"/>
          <w:szCs w:val="24"/>
        </w:rPr>
        <w:t>micrositio</w:t>
      </w:r>
      <w:proofErr w:type="spellEnd"/>
      <w:r>
        <w:rPr>
          <w:rFonts w:ascii="Book Antiqua" w:hAnsi="Book Antiqua" w:cs="Tahoma"/>
          <w:sz w:val="24"/>
          <w:szCs w:val="24"/>
        </w:rPr>
        <w:t xml:space="preserve"> web del Despacho en la Página de la Rama Judicial del Poder Duplico </w:t>
      </w:r>
      <w:r w:rsidRPr="004E110C">
        <w:rPr>
          <w:rFonts w:ascii="Book Antiqua" w:hAnsi="Book Antiqua" w:cs="Tahoma"/>
          <w:sz w:val="24"/>
          <w:szCs w:val="24"/>
        </w:rPr>
        <w:t xml:space="preserve">por el término legal, hoy </w:t>
      </w:r>
      <w:r>
        <w:rPr>
          <w:rFonts w:ascii="Book Antiqua" w:hAnsi="Book Antiqua" w:cs="Tahoma"/>
          <w:b/>
          <w:sz w:val="24"/>
          <w:szCs w:val="24"/>
        </w:rPr>
        <w:t>VEINTE</w:t>
      </w:r>
      <w:r>
        <w:rPr>
          <w:rFonts w:ascii="Book Antiqua" w:hAnsi="Book Antiqua" w:cs="Tahoma"/>
          <w:b/>
          <w:sz w:val="24"/>
          <w:szCs w:val="24"/>
        </w:rPr>
        <w:t xml:space="preserve"> </w:t>
      </w:r>
      <w:r w:rsidRPr="004E110C">
        <w:rPr>
          <w:rFonts w:ascii="Book Antiqua" w:hAnsi="Book Antiqua" w:cs="Tahoma"/>
          <w:b/>
          <w:sz w:val="24"/>
          <w:szCs w:val="24"/>
        </w:rPr>
        <w:t>(</w:t>
      </w:r>
      <w:r>
        <w:rPr>
          <w:rFonts w:ascii="Book Antiqua" w:hAnsi="Book Antiqua" w:cs="Tahoma"/>
          <w:b/>
          <w:sz w:val="24"/>
          <w:szCs w:val="24"/>
        </w:rPr>
        <w:t>20</w:t>
      </w:r>
      <w:r w:rsidRPr="004E110C">
        <w:rPr>
          <w:rFonts w:ascii="Book Antiqua" w:hAnsi="Book Antiqua" w:cs="Tahoma"/>
          <w:b/>
          <w:sz w:val="24"/>
          <w:szCs w:val="24"/>
        </w:rPr>
        <w:t xml:space="preserve">) DE </w:t>
      </w:r>
      <w:r>
        <w:rPr>
          <w:rFonts w:ascii="Book Antiqua" w:hAnsi="Book Antiqua" w:cs="Tahoma"/>
          <w:b/>
          <w:sz w:val="24"/>
          <w:szCs w:val="24"/>
        </w:rPr>
        <w:t>ENERO</w:t>
      </w:r>
      <w:r w:rsidRPr="004E110C">
        <w:rPr>
          <w:rFonts w:ascii="Book Antiqua" w:hAnsi="Book Antiqua" w:cs="Tahoma"/>
          <w:b/>
          <w:sz w:val="24"/>
          <w:szCs w:val="24"/>
        </w:rPr>
        <w:t xml:space="preserve"> </w:t>
      </w:r>
      <w:proofErr w:type="spellStart"/>
      <w:r w:rsidRPr="004E110C">
        <w:rPr>
          <w:rFonts w:ascii="Book Antiqua" w:hAnsi="Book Antiqua" w:cs="Tahoma"/>
          <w:b/>
          <w:sz w:val="24"/>
          <w:szCs w:val="24"/>
        </w:rPr>
        <w:t>DE</w:t>
      </w:r>
      <w:proofErr w:type="spellEnd"/>
      <w:r w:rsidRPr="004E110C">
        <w:rPr>
          <w:rFonts w:ascii="Book Antiqua" w:hAnsi="Book Antiqua" w:cs="Tahoma"/>
          <w:b/>
          <w:sz w:val="24"/>
          <w:szCs w:val="24"/>
        </w:rPr>
        <w:t xml:space="preserve"> DOS MIL </w:t>
      </w:r>
      <w:r>
        <w:rPr>
          <w:rFonts w:ascii="Book Antiqua" w:hAnsi="Book Antiqua" w:cs="Tahoma"/>
          <w:b/>
          <w:sz w:val="24"/>
          <w:szCs w:val="24"/>
        </w:rPr>
        <w:t>VEINTIDÓS</w:t>
      </w:r>
      <w:r w:rsidRPr="004E110C">
        <w:rPr>
          <w:rFonts w:ascii="Book Antiqua" w:hAnsi="Book Antiqua" w:cs="Tahoma"/>
          <w:sz w:val="24"/>
          <w:szCs w:val="24"/>
        </w:rPr>
        <w:t xml:space="preserve"> </w:t>
      </w:r>
      <w:r w:rsidRPr="004E110C">
        <w:rPr>
          <w:rFonts w:ascii="Book Antiqua" w:hAnsi="Book Antiqua" w:cs="Tahoma"/>
          <w:b/>
          <w:sz w:val="24"/>
          <w:szCs w:val="24"/>
        </w:rPr>
        <w:t>(20</w:t>
      </w:r>
      <w:r>
        <w:rPr>
          <w:rFonts w:ascii="Book Antiqua" w:hAnsi="Book Antiqua" w:cs="Tahoma"/>
          <w:b/>
          <w:sz w:val="24"/>
          <w:szCs w:val="24"/>
        </w:rPr>
        <w:t>22</w:t>
      </w:r>
      <w:r w:rsidRPr="004E110C">
        <w:rPr>
          <w:rFonts w:ascii="Book Antiqua" w:hAnsi="Book Antiqua" w:cs="Tahoma"/>
          <w:b/>
          <w:sz w:val="24"/>
          <w:szCs w:val="24"/>
        </w:rPr>
        <w:t>)</w:t>
      </w:r>
      <w:r w:rsidRPr="004E110C">
        <w:rPr>
          <w:rFonts w:ascii="Book Antiqua" w:hAnsi="Book Antiqua" w:cs="Tahoma"/>
          <w:sz w:val="24"/>
          <w:szCs w:val="24"/>
        </w:rPr>
        <w:t>, siendo las 8:00 de la mañana, y en tres (3) de los lugares más concurridos del edificio donde funcionan los Juzgados Laboral</w:t>
      </w:r>
      <w:r>
        <w:rPr>
          <w:rFonts w:ascii="Book Antiqua" w:hAnsi="Book Antiqua" w:cs="Tahoma"/>
          <w:sz w:val="24"/>
          <w:szCs w:val="24"/>
        </w:rPr>
        <w:t xml:space="preserve">es del Circuito de esta ciudad. </w:t>
      </w:r>
    </w:p>
    <w:p w:rsidR="008F677E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Pr="004E110C" w:rsidRDefault="008F677E" w:rsidP="008F677E">
      <w:pPr>
        <w:jc w:val="both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 xml:space="preserve">Como último se informa que para ser partícipes deberán enviar solicitud de asistencia a la dirección electrónica </w:t>
      </w:r>
      <w:r w:rsidRPr="00D6735E">
        <w:rPr>
          <w:rFonts w:ascii="Book Antiqua" w:hAnsi="Book Antiqua" w:cs="Tahoma"/>
          <w:sz w:val="24"/>
          <w:szCs w:val="24"/>
          <w:u w:val="single"/>
        </w:rPr>
        <w:t>jlato16@cendoj.ramajudicial.gov.co</w:t>
      </w:r>
    </w:p>
    <w:p w:rsidR="008F677E" w:rsidRPr="004E110C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Pr="004E110C" w:rsidRDefault="008F677E" w:rsidP="008F677E">
      <w:pPr>
        <w:jc w:val="both"/>
        <w:rPr>
          <w:rFonts w:ascii="Book Antiqua" w:hAnsi="Book Antiqua" w:cs="Tahoma"/>
          <w:sz w:val="24"/>
          <w:szCs w:val="24"/>
        </w:rPr>
      </w:pPr>
    </w:p>
    <w:p w:rsidR="008F677E" w:rsidRPr="004E110C" w:rsidRDefault="008F677E" w:rsidP="008F677E">
      <w:pPr>
        <w:jc w:val="center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>KAROL TATIANA AMAYA ESPARZA</w:t>
      </w:r>
    </w:p>
    <w:p w:rsidR="008F677E" w:rsidRDefault="008F677E" w:rsidP="008F677E">
      <w:pPr>
        <w:jc w:val="center"/>
      </w:pPr>
      <w:r w:rsidRPr="004E110C">
        <w:rPr>
          <w:rFonts w:ascii="Book Antiqua" w:hAnsi="Book Antiqua" w:cs="Tahoma"/>
          <w:b/>
          <w:sz w:val="24"/>
          <w:szCs w:val="24"/>
        </w:rPr>
        <w:t>Secretaria</w:t>
      </w:r>
    </w:p>
    <w:p w:rsidR="008F677E" w:rsidRDefault="008F677E" w:rsidP="008F677E"/>
    <w:p w:rsidR="0030785B" w:rsidRDefault="0030785B"/>
    <w:sectPr w:rsidR="0030785B" w:rsidSect="00B557DF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4D5"/>
    <w:multiLevelType w:val="hybridMultilevel"/>
    <w:tmpl w:val="E1426046"/>
    <w:lvl w:ilvl="0" w:tplc="D0ACE5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7E"/>
    <w:rsid w:val="0009786C"/>
    <w:rsid w:val="0030785B"/>
    <w:rsid w:val="008F677E"/>
    <w:rsid w:val="00AF5717"/>
    <w:rsid w:val="00F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8F70"/>
  <w15:chartTrackingRefBased/>
  <w15:docId w15:val="{5DA4C757-B148-4901-90F0-12016E3A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Tatiana Amaya Esparza</dc:creator>
  <cp:keywords/>
  <dc:description/>
  <cp:lastModifiedBy>Karol Tatiana Amaya Esparza</cp:lastModifiedBy>
  <cp:revision>1</cp:revision>
  <dcterms:created xsi:type="dcterms:W3CDTF">2022-01-24T19:04:00Z</dcterms:created>
  <dcterms:modified xsi:type="dcterms:W3CDTF">2022-01-24T19:16:00Z</dcterms:modified>
</cp:coreProperties>
</file>