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7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2699"/>
        <w:gridCol w:w="2372"/>
        <w:gridCol w:w="3011"/>
        <w:gridCol w:w="2733"/>
        <w:gridCol w:w="1340"/>
        <w:gridCol w:w="1530"/>
      </w:tblGrid>
      <w:tr w:rsidR="002C064B" w:rsidRPr="002C064B" w:rsidTr="002C064B">
        <w:trPr>
          <w:trHeight w:val="25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64B" w:rsidRPr="00A3213B" w:rsidRDefault="002C064B" w:rsidP="002C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words"/>
                <w:lang w:eastAsia="es-CO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142875</wp:posOffset>
                  </wp:positionV>
                  <wp:extent cx="638175" cy="819150"/>
                  <wp:effectExtent l="0" t="0" r="9525" b="0"/>
                  <wp:wrapNone/>
                  <wp:docPr id="12579" name="Imagen 12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47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78"/>
            </w:tblGrid>
            <w:tr w:rsidR="002C064B" w:rsidRPr="002C064B" w:rsidTr="002C064B">
              <w:trPr>
                <w:trHeight w:val="257"/>
                <w:tblCellSpacing w:w="0" w:type="dxa"/>
              </w:trPr>
              <w:tc>
                <w:tcPr>
                  <w:tcW w:w="24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64B" w:rsidRPr="002C064B" w:rsidRDefault="002C064B" w:rsidP="002C064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2C064B" w:rsidRPr="002C064B" w:rsidTr="002C064B">
        <w:trPr>
          <w:trHeight w:val="317"/>
        </w:trPr>
        <w:tc>
          <w:tcPr>
            <w:tcW w:w="137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2C064B" w:rsidRPr="002C064B" w:rsidTr="002C064B">
        <w:trPr>
          <w:trHeight w:val="317"/>
        </w:trPr>
        <w:tc>
          <w:tcPr>
            <w:tcW w:w="137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64B" w:rsidRPr="002C064B" w:rsidRDefault="002C064B" w:rsidP="002C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2C064B" w:rsidRPr="002C064B" w:rsidTr="002C064B">
        <w:trPr>
          <w:trHeight w:val="317"/>
        </w:trPr>
        <w:tc>
          <w:tcPr>
            <w:tcW w:w="137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4B" w:rsidRPr="002C064B" w:rsidRDefault="002C064B" w:rsidP="002C06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2C06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JUZGADO 05 CIVIL MUNICIPAL  BOGOTA</w:t>
            </w:r>
          </w:p>
        </w:tc>
      </w:tr>
      <w:tr w:rsidR="002C064B" w:rsidRPr="002C064B" w:rsidTr="002C064B">
        <w:trPr>
          <w:trHeight w:val="317"/>
        </w:trPr>
        <w:tc>
          <w:tcPr>
            <w:tcW w:w="137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064B" w:rsidRPr="002C064B" w:rsidRDefault="002C064B" w:rsidP="002C06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2C06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85</w:t>
            </w:r>
          </w:p>
        </w:tc>
      </w:tr>
      <w:tr w:rsidR="002C064B" w:rsidRPr="002C064B" w:rsidTr="002C064B">
        <w:trPr>
          <w:trHeight w:val="25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64B" w:rsidRPr="002C064B" w:rsidRDefault="002C064B" w:rsidP="002C06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2C064B" w:rsidRPr="002C064B" w:rsidTr="002C064B">
        <w:trPr>
          <w:trHeight w:val="25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 INICIAL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64B" w:rsidRPr="002C064B" w:rsidRDefault="002C064B" w:rsidP="002C0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 de marzo de 2022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64B" w:rsidRPr="002C064B" w:rsidRDefault="002C064B" w:rsidP="002C0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2C064B" w:rsidRPr="002C064B" w:rsidTr="002C064B">
        <w:trPr>
          <w:trHeight w:val="25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64B" w:rsidRPr="002C064B" w:rsidRDefault="002C064B" w:rsidP="002C0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 de marzo de 2022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64B" w:rsidRPr="002C064B" w:rsidRDefault="002C064B" w:rsidP="002C0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3/08/2017</w:t>
            </w: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64B" w:rsidRPr="002C064B" w:rsidRDefault="002C064B" w:rsidP="002C0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2C064B" w:rsidRPr="002C064B" w:rsidTr="002C064B">
        <w:trPr>
          <w:trHeight w:val="25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2C064B" w:rsidRPr="002C064B" w:rsidTr="002C064B">
        <w:trPr>
          <w:trHeight w:val="257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64B" w:rsidRPr="002C064B" w:rsidRDefault="002C064B" w:rsidP="002C06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NRO DE PROCESO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64B" w:rsidRPr="002C064B" w:rsidRDefault="002C064B" w:rsidP="002C06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CLASE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64B" w:rsidRPr="002C064B" w:rsidRDefault="002C064B" w:rsidP="002C06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DEMANDANTE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64B" w:rsidRPr="002C064B" w:rsidRDefault="002C064B" w:rsidP="002C06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DEMANDADO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64B" w:rsidRPr="002C064B" w:rsidRDefault="002C064B" w:rsidP="002C06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ACTUACION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64B" w:rsidRPr="002C064B" w:rsidRDefault="002C064B" w:rsidP="002C06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DESCRIPCION</w:t>
            </w:r>
          </w:p>
        </w:tc>
      </w:tr>
      <w:tr w:rsidR="002C064B" w:rsidRPr="002C064B" w:rsidTr="002C064B">
        <w:trPr>
          <w:trHeight w:val="51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bookmarkStart w:id="0" w:name="RANGE!A12:G39"/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</w:t>
            </w:r>
            <w:bookmarkEnd w:id="0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11001400300520220015600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Abreviado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INMOBILIARIA ANDES DE COLOMBIA Y CIA LTDA.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LUIS MIGUEL SANCHEZ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CALIFICAR-MANUEL</w:t>
            </w:r>
          </w:p>
        </w:tc>
      </w:tr>
      <w:tr w:rsidR="002C064B" w:rsidRPr="002C064B" w:rsidTr="002C064B">
        <w:trPr>
          <w:trHeight w:val="51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11001400300520220015700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ABOGADOS ESPECIALIZADOS EN COBRANZAS AECSA S.A.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JOVITA MARIA CHAVEZ LOAIZA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2C064B" w:rsidRPr="002C064B" w:rsidTr="002C064B">
        <w:trPr>
          <w:trHeight w:val="51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11001400300520220015800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LUIS ENRIQUE ROJAS CUELLAE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JORGE MONTAÑO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2C064B" w:rsidRPr="002C064B" w:rsidTr="002C064B">
        <w:trPr>
          <w:trHeight w:val="51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11001400300520220015900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AGQ PRODYCON COLOMBIA S.A.S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AITEC S.A.S.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2C064B" w:rsidRPr="002C064B" w:rsidTr="002C064B">
        <w:trPr>
          <w:trHeight w:val="51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11001400300520220016000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Divisorios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GUSTAVO ADOLFO RINCON JIMENEZ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NELSON GUSTAVO RINCON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CALIFICAR-MANUEL</w:t>
            </w:r>
          </w:p>
        </w:tc>
      </w:tr>
      <w:tr w:rsidR="002C064B" w:rsidRPr="002C064B" w:rsidTr="002C064B">
        <w:trPr>
          <w:trHeight w:val="51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11001400300520220016100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MOVIAVAL S.A.S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LILY NATHALIA LOPEZ VERGEL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2C064B" w:rsidRPr="002C064B" w:rsidTr="002C064B">
        <w:trPr>
          <w:trHeight w:val="51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11001400300520220016200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REDLLANTAS S.A.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TRANSPORTES MAQUEHUA COLOMBIA S.A.S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2C064B" w:rsidRPr="002C064B" w:rsidTr="002C064B">
        <w:trPr>
          <w:trHeight w:val="51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11001400300520220016300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JAIME HERNANDEZ ALVAREZ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CONSORCIO EXPRESS S.A.S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PARA FALLO-GIOVANNI</w:t>
            </w:r>
          </w:p>
        </w:tc>
      </w:tr>
      <w:tr w:rsidR="002C064B" w:rsidRPr="002C064B" w:rsidTr="002C064B">
        <w:trPr>
          <w:trHeight w:val="51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11001400300520220016400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FINANZAUTO S.A.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TEAM COLOMBIA S.A.S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2C064B" w:rsidRPr="002C064B" w:rsidTr="002C064B">
        <w:trPr>
          <w:trHeight w:val="51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u w:val="words"/>
                <w:lang w:eastAsia="es-CO"/>
              </w:rPr>
              <w:t>11001400300520220016500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RESFIN S.A.S.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ZEE LADINO GOMEZ REYES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2C064B" w:rsidRPr="002C064B" w:rsidTr="002C064B">
        <w:trPr>
          <w:trHeight w:val="51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lastRenderedPageBreak/>
              <w:t>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11001400300520220016600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con Título Hipotecario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FONDO NACIONAL DEL AHORRO CARLOS LLERAS RESTREPO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ARCESIO MIGUEL CUADRADO RESTREPO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2C064B" w:rsidRPr="002C064B" w:rsidTr="002C064B">
        <w:trPr>
          <w:trHeight w:val="51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11001400300520220016700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Abreviado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FINANDINA S.A.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CAS INGENIEROS S.A.S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CALIFICAR-MANUEL</w:t>
            </w:r>
          </w:p>
        </w:tc>
      </w:tr>
      <w:tr w:rsidR="002C064B" w:rsidRPr="002C064B" w:rsidTr="002C064B">
        <w:trPr>
          <w:trHeight w:val="51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11001400300520220016800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Sucesión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LUIS ARMANDO RODRIGUEZ CARRANZA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LUIS ALFREDO RODRIGUEZ CIFUENTES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CALIFICAR-MANUEL</w:t>
            </w:r>
          </w:p>
        </w:tc>
      </w:tr>
      <w:tr w:rsidR="002C064B" w:rsidRPr="002C064B" w:rsidTr="002C064B">
        <w:trPr>
          <w:trHeight w:val="51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11001400300520220016900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ABOGADOS ESPECIALIZADOS EN COBRANZAS AECSA S.A.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NEFI OCAMPO ALDANA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2C064B" w:rsidRPr="002C064B" w:rsidTr="002C064B">
        <w:trPr>
          <w:trHeight w:val="51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11001400300520220017000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DE BOGOTA S.A.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CARLOS ARTURO RAMIREZ RUIZ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2C064B" w:rsidRPr="002C064B" w:rsidTr="002C064B">
        <w:trPr>
          <w:trHeight w:val="51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11001400300520220017100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ABOGADOS ESPECIALIZADOS EN COBRANZAS AECSA S.A.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DEIVER JOSE MARTINEZ VASQUEZ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2C064B" w:rsidRPr="002C064B" w:rsidTr="002C064B">
        <w:trPr>
          <w:trHeight w:val="51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11001400300520220017200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con Título Hipotecario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TITULARIZADORA  COLOMBIANA S.A.HITOS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JUAN SEBASTIAN MARTINEZ TOBON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2C064B" w:rsidRPr="002C064B" w:rsidTr="002C064B">
        <w:trPr>
          <w:trHeight w:val="51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11001400300520220017300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SCOTIABANK COLPATRIA S.A.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HECTOR JAIME MARTIN MUÑOZ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2C064B" w:rsidRPr="002C064B" w:rsidTr="002C064B">
        <w:trPr>
          <w:trHeight w:val="51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11001400300520220017400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RESFIN S.A.S.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JOSE ALFONSO RINCON FAJARDO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2C064B" w:rsidRPr="002C064B" w:rsidTr="002C064B">
        <w:trPr>
          <w:trHeight w:val="51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11001400300520220017500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LUIS JAVIER MARQUEZ DONADO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JOHANA MARGOTH LUGO GOMEZ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2C064B" w:rsidRPr="002C064B" w:rsidTr="002C064B">
        <w:trPr>
          <w:trHeight w:val="51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11001400300520220017700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Abreviado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VIRGINIA URREA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HUMBERTO BEDOYA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CALIFICAR-MANUEL</w:t>
            </w:r>
          </w:p>
        </w:tc>
      </w:tr>
      <w:tr w:rsidR="002C064B" w:rsidRPr="002C064B" w:rsidTr="002C064B">
        <w:trPr>
          <w:trHeight w:val="51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11001400300520220017800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LUBRICANTES EL SOL SOCIEDAD POR ACCIONES SIMPLIFICADA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MEYAN S.A.S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2C064B" w:rsidRPr="002C064B" w:rsidTr="002C064B">
        <w:trPr>
          <w:trHeight w:val="51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11001400300520220017900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GNB SUDAMERIS S.A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MARIA INES MARTINEZ DE SILVA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2C064B" w:rsidRPr="002C064B" w:rsidTr="002C064B">
        <w:trPr>
          <w:trHeight w:val="51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11001400300520220018000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AGRARIO DE COLOMBIA S.A.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EDUARDO ENRIQUE OBREGON CUBILLOS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2C064B" w:rsidRPr="002C064B" w:rsidTr="002C064B">
        <w:trPr>
          <w:trHeight w:val="51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</w:t>
            </w:r>
            <w:bookmarkStart w:id="1" w:name="_GoBack"/>
            <w:bookmarkEnd w:id="1"/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8100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Verbal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LUIS ALIRIO GALINDO RUGELES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MARIA CONCEPCION SALAZAR MORA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CALIFICAR-MANUEL</w:t>
            </w:r>
          </w:p>
        </w:tc>
      </w:tr>
      <w:tr w:rsidR="002C064B" w:rsidRPr="002C064B" w:rsidTr="002C064B">
        <w:trPr>
          <w:trHeight w:val="51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lastRenderedPageBreak/>
              <w:t>25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11001400300520220018200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MOVIAVAL S.A.S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FELIPE SALCEDO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2C064B" w:rsidRPr="002C064B" w:rsidTr="002C064B">
        <w:trPr>
          <w:trHeight w:val="51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11001400300520220018400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COOPERATIVA CASA NACIONAL DEL PROFESOR CANAPRO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GUILLERMINA MOSQUERA VALDERRAMA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2C064B" w:rsidRPr="002C064B" w:rsidTr="002C064B">
        <w:trPr>
          <w:trHeight w:val="51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11001400300520220018500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Ordinario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FERNANDO HERRERA RODRIGUEZ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MARIA JAIDY VILLARRAGA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CALIFICAR-MANUEL</w:t>
            </w:r>
          </w:p>
        </w:tc>
      </w:tr>
      <w:tr w:rsidR="002C064B" w:rsidRPr="002C064B" w:rsidTr="002C064B">
        <w:trPr>
          <w:trHeight w:val="257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4B" w:rsidRPr="002C064B" w:rsidRDefault="002C064B" w:rsidP="002C06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C064B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</w:tbl>
    <w:p w:rsidR="00A471E6" w:rsidRDefault="00A3213B"/>
    <w:sectPr w:rsidR="00A471E6" w:rsidSect="002C064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155"/>
    <w:rsid w:val="00042B9E"/>
    <w:rsid w:val="000B13D9"/>
    <w:rsid w:val="00106155"/>
    <w:rsid w:val="002C064B"/>
    <w:rsid w:val="003327B4"/>
    <w:rsid w:val="003D3A78"/>
    <w:rsid w:val="005A27E8"/>
    <w:rsid w:val="007A3216"/>
    <w:rsid w:val="00A3213B"/>
    <w:rsid w:val="00A7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44114-E8B5-46F0-AF1D-0DCB48DF4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A2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27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Victoria Sierra Fonseca</dc:creator>
  <cp:keywords/>
  <dc:description/>
  <cp:lastModifiedBy>Lina Victoria Sierra Fonseca</cp:lastModifiedBy>
  <cp:revision>6</cp:revision>
  <cp:lastPrinted>2022-03-04T14:59:00Z</cp:lastPrinted>
  <dcterms:created xsi:type="dcterms:W3CDTF">2022-03-04T14:57:00Z</dcterms:created>
  <dcterms:modified xsi:type="dcterms:W3CDTF">2022-03-04T15:06:00Z</dcterms:modified>
</cp:coreProperties>
</file>