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155F09" w14:textId="77777777" w:rsidR="00A37E28" w:rsidRDefault="00A37E28" w:rsidP="00A37E28">
      <w:pPr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Bogotá, enero 14 de 2020</w:t>
      </w:r>
    </w:p>
    <w:p w14:paraId="058E91B3" w14:textId="77777777" w:rsidR="00A37E28" w:rsidRDefault="00A37E28" w:rsidP="00A37E28">
      <w:pPr>
        <w:spacing w:after="0" w:line="240" w:lineRule="auto"/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Señor:</w:t>
      </w:r>
    </w:p>
    <w:p w14:paraId="49782950" w14:textId="77777777" w:rsidR="00A37E28" w:rsidRDefault="00A37E28" w:rsidP="00A37E28">
      <w:pPr>
        <w:spacing w:after="0" w:line="240" w:lineRule="auto"/>
        <w:jc w:val="both"/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JUEZ TERCERO (3) CIVIL MUNICIPAL DE BOGOTÁ</w:t>
      </w:r>
    </w:p>
    <w:p w14:paraId="21D5BF20" w14:textId="77777777" w:rsidR="00A37E28" w:rsidRDefault="00A37E28" w:rsidP="00A37E28">
      <w:pPr>
        <w:spacing w:after="0" w:line="240" w:lineRule="auto"/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BOGOTÁ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>.</w:t>
      </w:r>
    </w:p>
    <w:p w14:paraId="40CB5796" w14:textId="77777777" w:rsidR="00A37E28" w:rsidRDefault="00A37E28" w:rsidP="00A37E28">
      <w:pPr>
        <w:jc w:val="both"/>
        <w:rPr>
          <w:rFonts w:ascii="Tahoma" w:hAnsi="Tahoma" w:cs="Tahoma"/>
          <w:color w:val="333333"/>
          <w:sz w:val="24"/>
          <w:szCs w:val="24"/>
          <w:shd w:val="clear" w:color="auto" w:fill="FFFFFF"/>
        </w:rPr>
      </w:pPr>
    </w:p>
    <w:p w14:paraId="6C8B698B" w14:textId="3927A400" w:rsidR="00A37E28" w:rsidRDefault="00A37E28" w:rsidP="00A37E28">
      <w:pPr>
        <w:jc w:val="both"/>
        <w:rPr>
          <w:rStyle w:val="apple-converted-space"/>
          <w:b/>
        </w:rPr>
      </w:pPr>
      <w:r>
        <w:rPr>
          <w:rStyle w:val="apple-converted-space"/>
          <w:rFonts w:ascii="Tahoma" w:hAnsi="Tahoma" w:cs="Tahoma"/>
          <w:b/>
          <w:color w:val="333333"/>
          <w:sz w:val="24"/>
          <w:szCs w:val="24"/>
          <w:shd w:val="clear" w:color="auto" w:fill="FFFFFF"/>
        </w:rPr>
        <w:t>REF: PROCESO DE RESTITUCIÓN DE INMUEBLE ARRENDADO No 11001400300320200034500 DE PETROLANDIA S.A.S CONTRA MARÍA DEL ROSARIO OSORIO RUÍZ.</w:t>
      </w:r>
    </w:p>
    <w:p w14:paraId="73D0D43A" w14:textId="77777777" w:rsidR="00A37E28" w:rsidRDefault="00A37E28" w:rsidP="00A37E28">
      <w:pPr>
        <w:jc w:val="both"/>
      </w:pPr>
      <w:r>
        <w:rPr>
          <w:rFonts w:ascii="Tahoma" w:hAnsi="Tahoma" w:cs="Tahoma"/>
          <w:b/>
          <w:color w:val="333333"/>
          <w:sz w:val="24"/>
          <w:szCs w:val="24"/>
          <w:shd w:val="clear" w:color="auto" w:fill="FFFFFF"/>
        </w:rPr>
        <w:t>JULIO ALBERTO TARAZONA NAVAS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, abogado titulado e inscrito, identificado con la cédula de ciudadanía No 19.124.448 expedida en Bogotá y portador de la Tarjeta Profesional No 18.275 del Consejo Superior de la Judicatura, actuando en nombre y representación de la señora </w:t>
      </w:r>
      <w:r w:rsidRPr="00B2038D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MARÍA DEL ROSARIO OSORIO RUÍZ</w:t>
      </w:r>
      <w:r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>,</w:t>
      </w:r>
      <w:r w:rsidRPr="00B2038D">
        <w:rPr>
          <w:rFonts w:ascii="Tahoma" w:hAnsi="Tahoma" w:cs="Tahoma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z w:val="24"/>
          <w:szCs w:val="24"/>
          <w:shd w:val="clear" w:color="auto" w:fill="FFFFFF"/>
        </w:rPr>
        <w:t xml:space="preserve">de acuerdo con el poder otorgado, </w:t>
      </w:r>
      <w:r>
        <w:rPr>
          <w:rFonts w:ascii="Tahoma" w:hAnsi="Tahoma" w:cs="Tahoma"/>
          <w:sz w:val="24"/>
          <w:szCs w:val="24"/>
        </w:rPr>
        <w:t>concurro ante usted con todo respeto a fin de manifestarle lo siguiente:</w:t>
      </w:r>
    </w:p>
    <w:p w14:paraId="7023C27C" w14:textId="77777777" w:rsidR="00A37E28" w:rsidRDefault="00A37E28" w:rsidP="00A37E28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1.- PETICIÓN</w:t>
      </w:r>
    </w:p>
    <w:p w14:paraId="53181D4F" w14:textId="77777777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1.1.- Que interpongo </w:t>
      </w:r>
      <w:r w:rsidRPr="00FF2ADB">
        <w:rPr>
          <w:rFonts w:ascii="Tahoma" w:hAnsi="Tahoma" w:cs="Tahoma"/>
          <w:b/>
          <w:bCs/>
          <w:sz w:val="24"/>
          <w:szCs w:val="24"/>
        </w:rPr>
        <w:t xml:space="preserve">RECURSO DE REPOSICIÓN </w:t>
      </w:r>
      <w:r>
        <w:rPr>
          <w:rFonts w:ascii="Tahoma" w:hAnsi="Tahoma" w:cs="Tahoma"/>
          <w:sz w:val="24"/>
          <w:szCs w:val="24"/>
        </w:rPr>
        <w:t>contra el auto del 16 de diciembre de 2020, notificado por estado el 18 de diciembre por medio del cual ordena tener por notificado a la parte demandada por conducta concluyente.</w:t>
      </w:r>
    </w:p>
    <w:p w14:paraId="4B54D785" w14:textId="77777777" w:rsidR="00A37E28" w:rsidRPr="00FF2ADB" w:rsidRDefault="00A37E28" w:rsidP="00A37E28">
      <w:pPr>
        <w:jc w:val="both"/>
        <w:rPr>
          <w:rFonts w:ascii="Tahoma" w:hAnsi="Tahoma" w:cs="Tahoma"/>
          <w:b/>
          <w:bCs/>
          <w:sz w:val="24"/>
          <w:szCs w:val="24"/>
        </w:rPr>
      </w:pPr>
      <w:r w:rsidRPr="00FF2ADB">
        <w:rPr>
          <w:rFonts w:ascii="Tahoma" w:hAnsi="Tahoma" w:cs="Tahoma"/>
          <w:b/>
          <w:bCs/>
          <w:sz w:val="24"/>
          <w:szCs w:val="24"/>
        </w:rPr>
        <w:t xml:space="preserve">2.- FUNDAMENTO DEL RECURSO DE REPOSICIÓN  </w:t>
      </w:r>
    </w:p>
    <w:p w14:paraId="066A970B" w14:textId="77777777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2.1.- Con fecha 24 de septiembre de 2020 interpuse recurso de reposición contra el auto del 4 de septiembre de 2020, por medio del cual se admitió la demanda.</w:t>
      </w:r>
    </w:p>
    <w:p w14:paraId="723014B9" w14:textId="77777777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2.2.- Su despacho con fecha 20 de noviembre de 2020 corrió traslado del mencionado recurso, e ingreso al despacho el proceso el 16 de diciembre de 2020 para resolver el recurso de reposición.</w:t>
      </w:r>
    </w:p>
    <w:p w14:paraId="17CA4C58" w14:textId="77777777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2.3.- Su despacho profiere auto con fecha 16 de diciembre de 2020 teniendo a la parte demandada notificado por conducta concluyente, sin resolver el recurso de reposición interpuesto, cuando al tiempo con su resolución debe tenerme por notificado y reconocerme personería jurídica, ateniéndome a la pantalla de internet, debido a que el sistema deja ver el estado del 18 de diciembre de 2020 donde se notificó la providencia, pero no deja ver la providencia del 16 de diciembre de 2020.</w:t>
      </w:r>
    </w:p>
    <w:p w14:paraId="08CF9714" w14:textId="1C5DAC28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2.</w:t>
      </w:r>
      <w:r>
        <w:rPr>
          <w:rFonts w:ascii="Tahoma" w:hAnsi="Tahoma" w:cs="Tahoma"/>
          <w:sz w:val="24"/>
          <w:szCs w:val="24"/>
        </w:rPr>
        <w:t>4</w:t>
      </w:r>
      <w:r>
        <w:rPr>
          <w:rFonts w:ascii="Tahoma" w:hAnsi="Tahoma" w:cs="Tahoma"/>
          <w:sz w:val="24"/>
          <w:szCs w:val="24"/>
        </w:rPr>
        <w:t>.- Por lo anterior, solicito con todo respeto revocar el auto del 16 de diciembre de 2020, y en su lugar resolver el recurso de reposición formulado.</w:t>
      </w:r>
    </w:p>
    <w:p w14:paraId="1EE39550" w14:textId="77777777" w:rsid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</w:p>
    <w:p w14:paraId="02BC5DE9" w14:textId="1664EEBE" w:rsidR="004D061E" w:rsidRPr="00A37E28" w:rsidRDefault="00A37E28" w:rsidP="00A37E28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Atentamente.</w:t>
      </w:r>
    </w:p>
    <w:p w14:paraId="63B210C0" w14:textId="77777777" w:rsidR="00AA388F" w:rsidRDefault="00AA388F" w:rsidP="00AA388F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7A98CF7" wp14:editId="0E91A006">
            <wp:simplePos x="0" y="0"/>
            <wp:positionH relativeFrom="margin">
              <wp:posOffset>-144780</wp:posOffset>
            </wp:positionH>
            <wp:positionV relativeFrom="paragraph">
              <wp:posOffset>18415</wp:posOffset>
            </wp:positionV>
            <wp:extent cx="2953385" cy="21018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3385" cy="210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                                 </w:t>
      </w:r>
    </w:p>
    <w:p w14:paraId="41399487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  <w:r>
        <w:rPr>
          <w:rFonts w:ascii="Tahoma" w:hAnsi="Tahoma" w:cs="Tahoma"/>
          <w:color w:val="000000"/>
          <w:sz w:val="24"/>
          <w:szCs w:val="24"/>
          <w:shd w:val="clear" w:color="auto" w:fill="FFFFFF"/>
        </w:rPr>
        <w:t xml:space="preserve">                                                     </w:t>
      </w:r>
    </w:p>
    <w:p w14:paraId="5903E5C5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05929189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62E5D583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63CEAE4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A0C00AD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982AA25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4C5F0E1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B6E4B7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B713FC9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2A8CCCC" w14:textId="77777777" w:rsidR="00AA388F" w:rsidRDefault="00AA388F" w:rsidP="00AA388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14:paraId="30C59297" w14:textId="77777777" w:rsidR="00AA388F" w:rsidRDefault="00AA388F" w:rsidP="00AA388F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JULIO ALBERTO TARAZONA NAVAS</w:t>
      </w:r>
    </w:p>
    <w:p w14:paraId="26957496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C. C. No 19.124.448 de Bogotá.</w:t>
      </w:r>
    </w:p>
    <w:p w14:paraId="4EA66E24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T.P. No 18.275 del Consejo Superior de la Judicatura.</w:t>
      </w:r>
    </w:p>
    <w:p w14:paraId="61DC3823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862877B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F461AF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5454E8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4A3C6B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8FCC3B0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13EC2995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6603E94E" w14:textId="77777777" w:rsidR="00AA388F" w:rsidRDefault="00AA388F" w:rsidP="00AA388F">
      <w:pPr>
        <w:spacing w:after="0" w:line="240" w:lineRule="auto"/>
        <w:jc w:val="both"/>
        <w:rPr>
          <w:rFonts w:ascii="Tahoma" w:hAnsi="Tahoma" w:cs="Tahoma"/>
          <w:color w:val="000000"/>
          <w:sz w:val="24"/>
          <w:szCs w:val="24"/>
          <w:shd w:val="clear" w:color="auto" w:fill="FFFFFF"/>
        </w:rPr>
      </w:pPr>
    </w:p>
    <w:p w14:paraId="3F1A4DAC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F228E62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BD29B5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2F5D201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B86549D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690C97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14B295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13BAAC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8ED2955" w14:textId="77777777" w:rsidR="00AA388F" w:rsidRDefault="00AA388F" w:rsidP="00AA388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D577B57" w14:textId="77777777" w:rsidR="00AA388F" w:rsidRDefault="00AA388F" w:rsidP="00AA388F"/>
    <w:p w14:paraId="2023B42A" w14:textId="77777777" w:rsidR="00AA388F" w:rsidRDefault="00AA388F" w:rsidP="00AA388F"/>
    <w:p w14:paraId="14C376F8" w14:textId="77777777" w:rsidR="00AA388F" w:rsidRDefault="00AA388F" w:rsidP="00AA388F"/>
    <w:p w14:paraId="29B7B50D" w14:textId="77777777" w:rsidR="005E7A68" w:rsidRPr="00AA388F" w:rsidRDefault="005E7A68" w:rsidP="00AA388F"/>
    <w:sectPr w:rsidR="005E7A68" w:rsidRPr="00AA3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88F"/>
    <w:rsid w:val="001731A2"/>
    <w:rsid w:val="003B7A9A"/>
    <w:rsid w:val="004D061E"/>
    <w:rsid w:val="005E7A68"/>
    <w:rsid w:val="00635CED"/>
    <w:rsid w:val="00A37E28"/>
    <w:rsid w:val="00AA388F"/>
    <w:rsid w:val="00FB3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BC0B93F"/>
  <w15:chartTrackingRefBased/>
  <w15:docId w15:val="{3B25F598-98CD-4CED-9E9A-E7402A224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88F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A37E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78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Alberto Tarazona Navas</dc:creator>
  <cp:keywords/>
  <dc:description/>
  <cp:lastModifiedBy>Julio Alberto Tarazona Navas</cp:lastModifiedBy>
  <cp:revision>4</cp:revision>
  <dcterms:created xsi:type="dcterms:W3CDTF">2021-01-13T10:30:00Z</dcterms:created>
  <dcterms:modified xsi:type="dcterms:W3CDTF">2021-01-14T19:51:00Z</dcterms:modified>
</cp:coreProperties>
</file>