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D90" w:rsidRPr="00E80B8A" w:rsidRDefault="000B125A" w:rsidP="00934EDB">
      <w:pPr>
        <w:spacing w:after="120" w:line="200" w:lineRule="atLeast"/>
        <w:contextualSpacing/>
        <w:rPr>
          <w:rFonts w:ascii="Albertus MT Lt" w:eastAsia="Arial" w:hAnsi="Albertus MT Lt" w:cs="Arial"/>
          <w:i/>
          <w:sz w:val="22"/>
          <w:szCs w:val="22"/>
        </w:rPr>
      </w:pPr>
      <w:r w:rsidRPr="00E80B8A">
        <w:rPr>
          <w:rFonts w:ascii="Albertus MT Lt" w:eastAsia="Arial" w:hAnsi="Albertus MT Lt" w:cs="Arial"/>
          <w:i/>
          <w:sz w:val="22"/>
          <w:szCs w:val="22"/>
        </w:rPr>
        <w:t>Señores</w:t>
      </w:r>
    </w:p>
    <w:p w:rsidR="00930D90" w:rsidRPr="00E80B8A" w:rsidRDefault="000B125A" w:rsidP="00934EDB">
      <w:pPr>
        <w:spacing w:after="120" w:line="200" w:lineRule="atLeast"/>
        <w:contextualSpacing/>
        <w:rPr>
          <w:rFonts w:ascii="Albertus MT Lt" w:eastAsia="Arial" w:hAnsi="Albertus MT Lt" w:cs="Arial"/>
          <w:i/>
          <w:sz w:val="22"/>
          <w:szCs w:val="22"/>
        </w:rPr>
      </w:pPr>
      <w:r w:rsidRPr="00E80B8A">
        <w:rPr>
          <w:rFonts w:ascii="Albertus MT Lt" w:eastAsia="Arial" w:hAnsi="Albertus MT Lt" w:cs="Arial"/>
          <w:b/>
          <w:i/>
          <w:sz w:val="22"/>
          <w:szCs w:val="22"/>
        </w:rPr>
        <w:t>Juzgado  2</w:t>
      </w:r>
      <w:r w:rsidR="00B45A2C" w:rsidRPr="00E80B8A">
        <w:rPr>
          <w:rFonts w:ascii="Albertus MT Lt" w:eastAsia="Arial" w:hAnsi="Albertus MT Lt" w:cs="Arial"/>
          <w:b/>
          <w:i/>
          <w:sz w:val="22"/>
          <w:szCs w:val="22"/>
        </w:rPr>
        <w:t>4</w:t>
      </w:r>
      <w:r w:rsidRPr="00E80B8A">
        <w:rPr>
          <w:rFonts w:ascii="Albertus MT Lt" w:eastAsia="Arial" w:hAnsi="Albertus MT Lt" w:cs="Arial"/>
          <w:b/>
          <w:i/>
          <w:sz w:val="22"/>
          <w:szCs w:val="22"/>
        </w:rPr>
        <w:t xml:space="preserve"> Civil del Circuito de Bogotá D.C.</w:t>
      </w:r>
    </w:p>
    <w:p w:rsidR="00930D90" w:rsidRPr="00E80B8A" w:rsidRDefault="000B125A" w:rsidP="00934EDB">
      <w:pPr>
        <w:spacing w:after="120" w:line="200" w:lineRule="atLeast"/>
        <w:contextualSpacing/>
        <w:rPr>
          <w:rFonts w:ascii="Albertus MT Lt" w:eastAsia="Arial" w:hAnsi="Albertus MT Lt" w:cs="Arial"/>
          <w:i/>
          <w:sz w:val="22"/>
          <w:szCs w:val="22"/>
        </w:rPr>
      </w:pPr>
      <w:r w:rsidRPr="00E80B8A">
        <w:rPr>
          <w:rFonts w:ascii="Albertus MT Lt" w:eastAsia="Arial" w:hAnsi="Albertus MT Lt" w:cs="Arial"/>
          <w:i/>
          <w:sz w:val="22"/>
          <w:szCs w:val="22"/>
        </w:rPr>
        <w:t>E.</w:t>
      </w:r>
      <w:r w:rsidRPr="00E80B8A">
        <w:rPr>
          <w:rFonts w:ascii="Albertus MT Lt" w:eastAsia="Arial" w:hAnsi="Albertus MT Lt" w:cs="Arial"/>
          <w:i/>
          <w:sz w:val="22"/>
          <w:szCs w:val="22"/>
        </w:rPr>
        <w:tab/>
      </w:r>
      <w:r w:rsidRPr="00E80B8A">
        <w:rPr>
          <w:rFonts w:ascii="Albertus MT Lt" w:eastAsia="Arial" w:hAnsi="Albertus MT Lt" w:cs="Arial"/>
          <w:i/>
          <w:sz w:val="22"/>
          <w:szCs w:val="22"/>
        </w:rPr>
        <w:tab/>
        <w:t>S.</w:t>
      </w:r>
      <w:r w:rsidRPr="00E80B8A">
        <w:rPr>
          <w:rFonts w:ascii="Albertus MT Lt" w:eastAsia="Arial" w:hAnsi="Albertus MT Lt" w:cs="Arial"/>
          <w:i/>
          <w:sz w:val="22"/>
          <w:szCs w:val="22"/>
        </w:rPr>
        <w:tab/>
      </w:r>
      <w:r w:rsidRPr="00E80B8A">
        <w:rPr>
          <w:rFonts w:ascii="Albertus MT Lt" w:eastAsia="Arial" w:hAnsi="Albertus MT Lt" w:cs="Arial"/>
          <w:i/>
          <w:sz w:val="22"/>
          <w:szCs w:val="22"/>
        </w:rPr>
        <w:tab/>
        <w:t>D.</w:t>
      </w:r>
    </w:p>
    <w:p w:rsidR="00930D90" w:rsidRPr="00E80B8A" w:rsidRDefault="00930D90" w:rsidP="00934EDB">
      <w:pPr>
        <w:spacing w:after="120" w:line="200" w:lineRule="atLeast"/>
        <w:contextualSpacing/>
        <w:rPr>
          <w:rFonts w:ascii="Albertus MT Lt" w:eastAsia="Arial" w:hAnsi="Albertus MT Lt" w:cs="Arial"/>
          <w:sz w:val="22"/>
          <w:szCs w:val="22"/>
        </w:rPr>
      </w:pPr>
    </w:p>
    <w:p w:rsidR="00930D90" w:rsidRDefault="00930D90" w:rsidP="00934EDB">
      <w:pPr>
        <w:spacing w:after="120" w:line="200" w:lineRule="atLeast"/>
        <w:contextualSpacing/>
        <w:rPr>
          <w:rFonts w:ascii="Albertus MT Lt" w:eastAsia="Arial" w:hAnsi="Albertus MT Lt" w:cs="Arial"/>
          <w:sz w:val="22"/>
          <w:szCs w:val="22"/>
        </w:rPr>
      </w:pPr>
    </w:p>
    <w:p w:rsidR="00E80B8A" w:rsidRPr="00E80B8A" w:rsidRDefault="00E80B8A" w:rsidP="00934EDB">
      <w:pPr>
        <w:spacing w:after="120" w:line="200" w:lineRule="atLeast"/>
        <w:contextualSpacing/>
        <w:rPr>
          <w:rFonts w:ascii="Albertus MT Lt" w:eastAsia="Arial" w:hAnsi="Albertus MT Lt" w:cs="Arial"/>
          <w:sz w:val="22"/>
          <w:szCs w:val="22"/>
        </w:rPr>
      </w:pPr>
    </w:p>
    <w:tbl>
      <w:tblPr>
        <w:tblStyle w:val="a"/>
        <w:tblW w:w="6162" w:type="dxa"/>
        <w:tblInd w:w="183" w:type="dxa"/>
        <w:tblLayout w:type="fixed"/>
        <w:tblLook w:val="0000" w:firstRow="0" w:lastRow="0" w:firstColumn="0" w:lastColumn="0" w:noHBand="0" w:noVBand="0"/>
      </w:tblPr>
      <w:tblGrid>
        <w:gridCol w:w="1485"/>
        <w:gridCol w:w="4677"/>
      </w:tblGrid>
      <w:tr w:rsidR="00930D90" w:rsidRPr="00E80B8A" w:rsidTr="00052450">
        <w:tc>
          <w:tcPr>
            <w:tcW w:w="1485" w:type="dxa"/>
            <w:tcBorders>
              <w:top w:val="single" w:sz="4" w:space="0" w:color="000000"/>
              <w:left w:val="single" w:sz="4" w:space="0" w:color="000000"/>
              <w:bottom w:val="single" w:sz="4" w:space="0" w:color="000000"/>
            </w:tcBorders>
          </w:tcPr>
          <w:p w:rsidR="00930D90" w:rsidRPr="00E80B8A" w:rsidRDefault="000B125A" w:rsidP="00934EDB">
            <w:pPr>
              <w:spacing w:after="120" w:line="200" w:lineRule="atLeast"/>
              <w:contextualSpacing/>
              <w:rPr>
                <w:rFonts w:ascii="Albertus MT Lt" w:eastAsia="Arial" w:hAnsi="Albertus MT Lt" w:cs="Arial"/>
                <w:sz w:val="20"/>
                <w:szCs w:val="20"/>
              </w:rPr>
            </w:pPr>
            <w:r w:rsidRPr="00E80B8A">
              <w:rPr>
                <w:rFonts w:ascii="Albertus MT Lt" w:eastAsia="Arial" w:hAnsi="Albertus MT Lt" w:cs="Arial"/>
                <w:b/>
                <w:i/>
                <w:sz w:val="20"/>
                <w:szCs w:val="20"/>
              </w:rPr>
              <w:t>Ref</w:t>
            </w:r>
            <w:r w:rsidR="00594C91" w:rsidRPr="00E80B8A">
              <w:rPr>
                <w:rFonts w:ascii="Albertus MT Lt" w:eastAsia="Arial" w:hAnsi="Albertus MT Lt" w:cs="Arial"/>
                <w:b/>
                <w:i/>
                <w:sz w:val="20"/>
                <w:szCs w:val="20"/>
              </w:rPr>
              <w:t>.</w:t>
            </w:r>
            <w:r w:rsidRPr="00E80B8A">
              <w:rPr>
                <w:rFonts w:ascii="Albertus MT Lt" w:eastAsia="Arial" w:hAnsi="Albertus MT Lt" w:cs="Arial"/>
                <w:b/>
                <w:i/>
                <w:sz w:val="20"/>
                <w:szCs w:val="20"/>
              </w:rPr>
              <w:t>:</w:t>
            </w:r>
          </w:p>
        </w:tc>
        <w:tc>
          <w:tcPr>
            <w:tcW w:w="4677" w:type="dxa"/>
            <w:tcBorders>
              <w:top w:val="single" w:sz="4" w:space="0" w:color="000000"/>
              <w:left w:val="single" w:sz="4" w:space="0" w:color="000000"/>
              <w:bottom w:val="single" w:sz="4" w:space="0" w:color="000000"/>
              <w:right w:val="single" w:sz="4" w:space="0" w:color="000000"/>
            </w:tcBorders>
          </w:tcPr>
          <w:p w:rsidR="00930D90" w:rsidRPr="00E80B8A" w:rsidRDefault="00052450" w:rsidP="00052450">
            <w:pPr>
              <w:spacing w:after="120" w:line="200" w:lineRule="atLeast"/>
              <w:contextualSpacing/>
              <w:jc w:val="both"/>
              <w:rPr>
                <w:rFonts w:ascii="Albertus MT Lt" w:eastAsia="Arial" w:hAnsi="Albertus MT Lt" w:cs="Arial"/>
                <w:sz w:val="20"/>
                <w:szCs w:val="20"/>
              </w:rPr>
            </w:pPr>
            <w:r>
              <w:rPr>
                <w:rFonts w:ascii="Albertus MT Lt" w:eastAsia="Arial" w:hAnsi="Albertus MT Lt" w:cs="Arial"/>
                <w:b/>
                <w:i/>
                <w:sz w:val="20"/>
                <w:szCs w:val="20"/>
              </w:rPr>
              <w:t>Reivindicatorio</w:t>
            </w:r>
            <w:r w:rsidR="000B125A" w:rsidRPr="00E80B8A">
              <w:rPr>
                <w:rFonts w:ascii="Albertus MT Lt" w:eastAsia="Arial" w:hAnsi="Albertus MT Lt" w:cs="Arial"/>
                <w:b/>
                <w:i/>
                <w:sz w:val="20"/>
                <w:szCs w:val="20"/>
              </w:rPr>
              <w:t xml:space="preserve"> 201</w:t>
            </w:r>
            <w:r w:rsidR="00B45A2C" w:rsidRPr="00E80B8A">
              <w:rPr>
                <w:rFonts w:ascii="Albertus MT Lt" w:eastAsia="Arial" w:hAnsi="Albertus MT Lt" w:cs="Arial"/>
                <w:b/>
                <w:i/>
                <w:sz w:val="20"/>
                <w:szCs w:val="20"/>
              </w:rPr>
              <w:t>8</w:t>
            </w:r>
            <w:r w:rsidR="000B125A" w:rsidRPr="00E80B8A">
              <w:rPr>
                <w:rFonts w:ascii="Albertus MT Lt" w:eastAsia="Arial" w:hAnsi="Albertus MT Lt" w:cs="Arial"/>
                <w:b/>
                <w:i/>
                <w:sz w:val="20"/>
                <w:szCs w:val="20"/>
              </w:rPr>
              <w:t>-00</w:t>
            </w:r>
            <w:r w:rsidR="00B45A2C" w:rsidRPr="00E80B8A">
              <w:rPr>
                <w:rFonts w:ascii="Albertus MT Lt" w:eastAsia="Arial" w:hAnsi="Albertus MT Lt" w:cs="Arial"/>
                <w:b/>
                <w:i/>
                <w:sz w:val="20"/>
                <w:szCs w:val="20"/>
              </w:rPr>
              <w:t>14</w:t>
            </w:r>
            <w:r w:rsidR="000B125A" w:rsidRPr="00E80B8A">
              <w:rPr>
                <w:rFonts w:ascii="Albertus MT Lt" w:eastAsia="Arial" w:hAnsi="Albertus MT Lt" w:cs="Arial"/>
                <w:b/>
                <w:i/>
                <w:sz w:val="20"/>
                <w:szCs w:val="20"/>
              </w:rPr>
              <w:t>4-00</w:t>
            </w:r>
          </w:p>
        </w:tc>
      </w:tr>
      <w:tr w:rsidR="00930D90" w:rsidRPr="00E80B8A" w:rsidTr="00052450">
        <w:trPr>
          <w:trHeight w:val="176"/>
        </w:trPr>
        <w:tc>
          <w:tcPr>
            <w:tcW w:w="1485" w:type="dxa"/>
            <w:tcBorders>
              <w:top w:val="single" w:sz="4" w:space="0" w:color="000000"/>
              <w:left w:val="single" w:sz="4" w:space="0" w:color="000000"/>
              <w:bottom w:val="single" w:sz="4" w:space="0" w:color="000000"/>
            </w:tcBorders>
          </w:tcPr>
          <w:p w:rsidR="00930D90" w:rsidRPr="00E80B8A" w:rsidRDefault="000B125A" w:rsidP="00934EDB">
            <w:pPr>
              <w:spacing w:after="120" w:line="200" w:lineRule="atLeast"/>
              <w:contextualSpacing/>
              <w:rPr>
                <w:rFonts w:ascii="Albertus MT Lt" w:eastAsia="Arial" w:hAnsi="Albertus MT Lt" w:cs="Arial"/>
                <w:sz w:val="20"/>
                <w:szCs w:val="20"/>
              </w:rPr>
            </w:pPr>
            <w:r w:rsidRPr="00E80B8A">
              <w:rPr>
                <w:rFonts w:ascii="Albertus MT Lt" w:eastAsia="Arial" w:hAnsi="Albertus MT Lt" w:cs="Arial"/>
                <w:b/>
                <w:i/>
                <w:sz w:val="20"/>
                <w:szCs w:val="20"/>
              </w:rPr>
              <w:t>Demandante:</w:t>
            </w:r>
          </w:p>
        </w:tc>
        <w:tc>
          <w:tcPr>
            <w:tcW w:w="4677" w:type="dxa"/>
            <w:tcBorders>
              <w:top w:val="single" w:sz="4" w:space="0" w:color="000000"/>
              <w:left w:val="single" w:sz="4" w:space="0" w:color="000000"/>
              <w:bottom w:val="single" w:sz="4" w:space="0" w:color="000000"/>
              <w:right w:val="single" w:sz="4" w:space="0" w:color="000000"/>
            </w:tcBorders>
          </w:tcPr>
          <w:p w:rsidR="00930D90" w:rsidRPr="00E80B8A" w:rsidRDefault="00052450" w:rsidP="00052450">
            <w:pPr>
              <w:spacing w:after="120" w:line="200" w:lineRule="atLeast"/>
              <w:contextualSpacing/>
              <w:jc w:val="both"/>
              <w:rPr>
                <w:rFonts w:ascii="Albertus MT Lt" w:eastAsia="Arial" w:hAnsi="Albertus MT Lt" w:cs="Arial"/>
                <w:sz w:val="20"/>
                <w:szCs w:val="20"/>
              </w:rPr>
            </w:pPr>
            <w:r w:rsidRPr="00E80B8A">
              <w:rPr>
                <w:rFonts w:ascii="Albertus MT Lt" w:eastAsia="Arial" w:hAnsi="Albertus MT Lt" w:cs="Arial"/>
                <w:b/>
                <w:i/>
                <w:sz w:val="20"/>
                <w:szCs w:val="20"/>
              </w:rPr>
              <w:t>DIANA PATRICIA RUGE SERRANO</w:t>
            </w:r>
          </w:p>
        </w:tc>
      </w:tr>
      <w:tr w:rsidR="00930D90" w:rsidRPr="00E80B8A" w:rsidTr="00052450">
        <w:tc>
          <w:tcPr>
            <w:tcW w:w="1485" w:type="dxa"/>
            <w:tcBorders>
              <w:top w:val="single" w:sz="4" w:space="0" w:color="000000"/>
              <w:left w:val="single" w:sz="4" w:space="0" w:color="000000"/>
              <w:bottom w:val="single" w:sz="4" w:space="0" w:color="000000"/>
            </w:tcBorders>
          </w:tcPr>
          <w:p w:rsidR="00930D90" w:rsidRPr="00E80B8A" w:rsidRDefault="000B125A" w:rsidP="00934EDB">
            <w:pPr>
              <w:spacing w:after="120" w:line="200" w:lineRule="atLeast"/>
              <w:contextualSpacing/>
              <w:rPr>
                <w:rFonts w:ascii="Albertus MT Lt" w:eastAsia="Arial" w:hAnsi="Albertus MT Lt" w:cs="Arial"/>
                <w:sz w:val="20"/>
                <w:szCs w:val="20"/>
              </w:rPr>
            </w:pPr>
            <w:r w:rsidRPr="00E80B8A">
              <w:rPr>
                <w:rFonts w:ascii="Albertus MT Lt" w:eastAsia="Arial" w:hAnsi="Albertus MT Lt" w:cs="Arial"/>
                <w:b/>
                <w:i/>
                <w:sz w:val="20"/>
                <w:szCs w:val="20"/>
              </w:rPr>
              <w:t>Demandado:</w:t>
            </w:r>
          </w:p>
        </w:tc>
        <w:tc>
          <w:tcPr>
            <w:tcW w:w="4677" w:type="dxa"/>
            <w:tcBorders>
              <w:top w:val="single" w:sz="4" w:space="0" w:color="000000"/>
              <w:left w:val="single" w:sz="4" w:space="0" w:color="000000"/>
              <w:bottom w:val="single" w:sz="4" w:space="0" w:color="000000"/>
              <w:right w:val="single" w:sz="4" w:space="0" w:color="000000"/>
            </w:tcBorders>
          </w:tcPr>
          <w:p w:rsidR="00930D90" w:rsidRPr="00E80B8A" w:rsidRDefault="00052450" w:rsidP="00934EDB">
            <w:pPr>
              <w:spacing w:after="120" w:line="200" w:lineRule="atLeast"/>
              <w:contextualSpacing/>
              <w:jc w:val="both"/>
              <w:rPr>
                <w:rFonts w:ascii="Albertus MT Lt" w:eastAsia="Arial" w:hAnsi="Albertus MT Lt" w:cs="Arial"/>
                <w:sz w:val="20"/>
                <w:szCs w:val="20"/>
              </w:rPr>
            </w:pPr>
            <w:r w:rsidRPr="00E80B8A">
              <w:rPr>
                <w:rFonts w:ascii="Albertus MT Lt" w:eastAsia="Arial" w:hAnsi="Albertus MT Lt" w:cs="Arial"/>
                <w:b/>
                <w:i/>
                <w:sz w:val="20"/>
                <w:szCs w:val="20"/>
              </w:rPr>
              <w:t>LUIS CARLOS SERRANO HERNÁNDEZ.</w:t>
            </w:r>
            <w:r w:rsidR="00B45A2C" w:rsidRPr="00E80B8A">
              <w:rPr>
                <w:rFonts w:ascii="Albertus MT Lt" w:eastAsia="Arial" w:hAnsi="Albertus MT Lt" w:cs="Arial"/>
                <w:b/>
                <w:i/>
                <w:sz w:val="20"/>
                <w:szCs w:val="20"/>
              </w:rPr>
              <w:t>Y OTROS.</w:t>
            </w:r>
          </w:p>
        </w:tc>
      </w:tr>
      <w:tr w:rsidR="00930D90" w:rsidRPr="00E80B8A" w:rsidTr="00052450">
        <w:tc>
          <w:tcPr>
            <w:tcW w:w="1485" w:type="dxa"/>
            <w:tcBorders>
              <w:top w:val="single" w:sz="4" w:space="0" w:color="000000"/>
              <w:left w:val="single" w:sz="4" w:space="0" w:color="000000"/>
              <w:bottom w:val="single" w:sz="4" w:space="0" w:color="000000"/>
            </w:tcBorders>
          </w:tcPr>
          <w:p w:rsidR="00930D90" w:rsidRPr="00E80B8A" w:rsidRDefault="000B125A" w:rsidP="00934EDB">
            <w:pPr>
              <w:spacing w:after="120" w:line="200" w:lineRule="atLeast"/>
              <w:contextualSpacing/>
              <w:rPr>
                <w:rFonts w:ascii="Albertus MT Lt" w:eastAsia="Arial" w:hAnsi="Albertus MT Lt" w:cs="Arial"/>
                <w:sz w:val="20"/>
                <w:szCs w:val="20"/>
              </w:rPr>
            </w:pPr>
            <w:r w:rsidRPr="00E80B8A">
              <w:rPr>
                <w:rFonts w:ascii="Albertus MT Lt" w:eastAsia="Arial" w:hAnsi="Albertus MT Lt" w:cs="Arial"/>
                <w:b/>
                <w:i/>
                <w:sz w:val="20"/>
                <w:szCs w:val="20"/>
              </w:rPr>
              <w:t>Asunto:</w:t>
            </w:r>
          </w:p>
        </w:tc>
        <w:tc>
          <w:tcPr>
            <w:tcW w:w="4677" w:type="dxa"/>
            <w:tcBorders>
              <w:top w:val="single" w:sz="4" w:space="0" w:color="000000"/>
              <w:left w:val="single" w:sz="4" w:space="0" w:color="000000"/>
              <w:bottom w:val="single" w:sz="4" w:space="0" w:color="000000"/>
              <w:right w:val="single" w:sz="4" w:space="0" w:color="000000"/>
            </w:tcBorders>
          </w:tcPr>
          <w:p w:rsidR="00930D90" w:rsidRPr="00E80B8A" w:rsidRDefault="00052450" w:rsidP="00052450">
            <w:pPr>
              <w:spacing w:after="120" w:line="200" w:lineRule="atLeast"/>
              <w:contextualSpacing/>
              <w:jc w:val="both"/>
              <w:rPr>
                <w:rFonts w:ascii="Albertus MT Lt" w:hAnsi="Albertus MT Lt"/>
                <w:sz w:val="20"/>
                <w:szCs w:val="20"/>
              </w:rPr>
            </w:pPr>
            <w:r>
              <w:rPr>
                <w:rFonts w:ascii="Albertus MT Lt" w:eastAsia="Arial" w:hAnsi="Albertus MT Lt" w:cs="Arial"/>
                <w:b/>
                <w:i/>
                <w:sz w:val="20"/>
                <w:szCs w:val="20"/>
              </w:rPr>
              <w:t>Demanda Reivindicatoria</w:t>
            </w:r>
          </w:p>
        </w:tc>
      </w:tr>
    </w:tbl>
    <w:p w:rsidR="00930D90" w:rsidRPr="00E80B8A" w:rsidRDefault="00930D90" w:rsidP="00934EDB">
      <w:pPr>
        <w:spacing w:after="120" w:line="200" w:lineRule="atLeast"/>
        <w:contextualSpacing/>
        <w:rPr>
          <w:rFonts w:ascii="Albertus MT Lt" w:eastAsia="Arial" w:hAnsi="Albertus MT Lt" w:cs="Arial"/>
          <w:sz w:val="22"/>
          <w:szCs w:val="22"/>
        </w:rPr>
      </w:pPr>
    </w:p>
    <w:p w:rsidR="00E80B8A" w:rsidRDefault="00E80B8A" w:rsidP="00934EDB">
      <w:pPr>
        <w:spacing w:after="120" w:line="200" w:lineRule="atLeast"/>
        <w:contextualSpacing/>
        <w:rPr>
          <w:rFonts w:ascii="Albertus MT Lt" w:eastAsia="Arial" w:hAnsi="Albertus MT Lt" w:cs="Arial"/>
          <w:sz w:val="22"/>
          <w:szCs w:val="22"/>
        </w:rPr>
      </w:pPr>
    </w:p>
    <w:p w:rsidR="00930D90" w:rsidRPr="00E80B8A" w:rsidRDefault="000B125A" w:rsidP="00934EDB">
      <w:pPr>
        <w:spacing w:after="120" w:line="200" w:lineRule="atLeast"/>
        <w:contextualSpacing/>
        <w:rPr>
          <w:rFonts w:ascii="Albertus MT Lt" w:eastAsia="Arial" w:hAnsi="Albertus MT Lt" w:cs="Arial"/>
          <w:sz w:val="22"/>
          <w:szCs w:val="22"/>
        </w:rPr>
      </w:pPr>
      <w:r w:rsidRPr="00E80B8A">
        <w:rPr>
          <w:rFonts w:ascii="Albertus MT Lt" w:eastAsia="Arial" w:hAnsi="Albertus MT Lt" w:cs="Arial"/>
          <w:sz w:val="22"/>
          <w:szCs w:val="22"/>
        </w:rPr>
        <w:tab/>
      </w:r>
      <w:r w:rsidRPr="00E80B8A">
        <w:rPr>
          <w:rFonts w:ascii="Albertus MT Lt" w:eastAsia="Arial" w:hAnsi="Albertus MT Lt" w:cs="Arial"/>
          <w:sz w:val="22"/>
          <w:szCs w:val="22"/>
        </w:rPr>
        <w:tab/>
      </w:r>
    </w:p>
    <w:p w:rsidR="00930D90" w:rsidRPr="00E80B8A" w:rsidRDefault="000B125A" w:rsidP="00052450">
      <w:pPr>
        <w:spacing w:after="120" w:line="200" w:lineRule="atLeast"/>
        <w:contextualSpacing/>
        <w:jc w:val="both"/>
        <w:rPr>
          <w:rFonts w:ascii="Albertus MT Lt" w:hAnsi="Albertus MT Lt"/>
          <w:sz w:val="22"/>
          <w:szCs w:val="22"/>
        </w:rPr>
      </w:pPr>
      <w:r w:rsidRPr="00E80B8A">
        <w:rPr>
          <w:rFonts w:ascii="Albertus MT Lt" w:eastAsia="Arial" w:hAnsi="Albertus MT Lt" w:cs="Arial"/>
          <w:b/>
          <w:i/>
          <w:sz w:val="22"/>
          <w:szCs w:val="22"/>
        </w:rPr>
        <w:t xml:space="preserve">DIEGO </w:t>
      </w:r>
      <w:r w:rsidR="00052450">
        <w:rPr>
          <w:rFonts w:ascii="Albertus MT Lt" w:eastAsia="Arial" w:hAnsi="Albertus MT Lt" w:cs="Arial"/>
          <w:b/>
          <w:i/>
          <w:sz w:val="22"/>
          <w:szCs w:val="22"/>
        </w:rPr>
        <w:t xml:space="preserve">MAURICIO </w:t>
      </w:r>
      <w:r w:rsidRPr="00E80B8A">
        <w:rPr>
          <w:rFonts w:ascii="Albertus MT Lt" w:eastAsia="Arial" w:hAnsi="Albertus MT Lt" w:cs="Arial"/>
          <w:b/>
          <w:i/>
          <w:sz w:val="22"/>
          <w:szCs w:val="22"/>
        </w:rPr>
        <w:t>MONTOYA TORO,</w:t>
      </w:r>
      <w:r w:rsidRPr="00E80B8A">
        <w:rPr>
          <w:rFonts w:ascii="Albertus MT Lt" w:hAnsi="Albertus MT Lt"/>
          <w:b/>
          <w:i/>
          <w:sz w:val="22"/>
          <w:szCs w:val="22"/>
        </w:rPr>
        <w:t xml:space="preserve"> </w:t>
      </w:r>
      <w:r w:rsidRPr="00E80B8A">
        <w:rPr>
          <w:rFonts w:ascii="Albertus MT Lt" w:eastAsia="Arial" w:hAnsi="Albertus MT Lt" w:cs="Arial"/>
          <w:sz w:val="22"/>
          <w:szCs w:val="22"/>
        </w:rPr>
        <w:t>mayor de edad, vecino de esta ciudad, abogado en ejercicio, identificado civil y profesionalmente como aparece al pie de mi correspondiente firma, obrando en mi calidad de</w:t>
      </w:r>
      <w:r w:rsidR="00985D3D" w:rsidRPr="00E80B8A">
        <w:rPr>
          <w:rFonts w:ascii="Albertus MT Lt" w:eastAsia="Arial" w:hAnsi="Albertus MT Lt" w:cs="Arial"/>
          <w:sz w:val="22"/>
          <w:szCs w:val="22"/>
        </w:rPr>
        <w:t xml:space="preserve"> apoderado judicial d</w:t>
      </w:r>
      <w:r w:rsidRPr="00E80B8A">
        <w:rPr>
          <w:rFonts w:ascii="Albertus MT Lt" w:eastAsia="Arial" w:hAnsi="Albertus MT Lt" w:cs="Arial"/>
          <w:sz w:val="22"/>
          <w:szCs w:val="22"/>
        </w:rPr>
        <w:t xml:space="preserve">e </w:t>
      </w:r>
      <w:r w:rsidR="00B45A2C" w:rsidRPr="00E80B8A">
        <w:rPr>
          <w:rFonts w:ascii="Albertus MT Lt" w:eastAsia="Arial" w:hAnsi="Albertus MT Lt" w:cs="Arial"/>
          <w:b/>
          <w:i/>
          <w:sz w:val="22"/>
          <w:szCs w:val="22"/>
        </w:rPr>
        <w:t>DIANA PATRICIA RUGE SERRANO</w:t>
      </w:r>
      <w:r w:rsidRPr="00E80B8A">
        <w:rPr>
          <w:rFonts w:ascii="Albertus MT Lt" w:eastAsia="Arial" w:hAnsi="Albertus MT Lt" w:cs="Arial"/>
          <w:sz w:val="22"/>
          <w:szCs w:val="22"/>
        </w:rPr>
        <w:t xml:space="preserve">, </w:t>
      </w:r>
      <w:r w:rsidR="00985D3D" w:rsidRPr="00E80B8A">
        <w:rPr>
          <w:rFonts w:ascii="Albertus MT Lt" w:eastAsia="Arial" w:hAnsi="Albertus MT Lt" w:cs="Arial"/>
          <w:sz w:val="22"/>
          <w:szCs w:val="22"/>
        </w:rPr>
        <w:t xml:space="preserve">según consta en el poder debida y legamente conferido por MARÍA TERESA </w:t>
      </w:r>
      <w:r w:rsidR="007F050C">
        <w:rPr>
          <w:rFonts w:ascii="Albertus MT Lt" w:eastAsia="Arial" w:hAnsi="Albertus MT Lt" w:cs="Arial"/>
          <w:sz w:val="22"/>
          <w:szCs w:val="22"/>
        </w:rPr>
        <w:t>S</w:t>
      </w:r>
      <w:r w:rsidR="00985D3D" w:rsidRPr="00E80B8A">
        <w:rPr>
          <w:rFonts w:ascii="Albertus MT Lt" w:eastAsia="Arial" w:hAnsi="Albertus MT Lt" w:cs="Arial"/>
          <w:sz w:val="22"/>
          <w:szCs w:val="22"/>
        </w:rPr>
        <w:t>ERRANO</w:t>
      </w:r>
      <w:r w:rsidR="007F050C">
        <w:rPr>
          <w:rFonts w:ascii="Albertus MT Lt" w:eastAsia="Arial" w:hAnsi="Albertus MT Lt" w:cs="Arial"/>
          <w:sz w:val="22"/>
          <w:szCs w:val="22"/>
        </w:rPr>
        <w:t xml:space="preserve"> HERNÁNDEZ</w:t>
      </w:r>
      <w:r w:rsidR="00985D3D" w:rsidRPr="00E80B8A">
        <w:rPr>
          <w:rFonts w:ascii="Albertus MT Lt" w:eastAsia="Arial" w:hAnsi="Albertus MT Lt" w:cs="Arial"/>
          <w:sz w:val="22"/>
          <w:szCs w:val="22"/>
        </w:rPr>
        <w:t xml:space="preserve">, en su calidad de apoderada especial de DIANA PATRICIA RUGE SERRANO, </w:t>
      </w:r>
      <w:r w:rsidRPr="00E80B8A">
        <w:rPr>
          <w:rFonts w:ascii="Albertus MT Lt" w:eastAsia="Arial" w:hAnsi="Albertus MT Lt" w:cs="Arial"/>
          <w:sz w:val="22"/>
          <w:szCs w:val="22"/>
        </w:rPr>
        <w:t xml:space="preserve">por medio del presente escrito, dentro de la oportunidad legal conferida para ello, me dirijo a su Despacho con el fin </w:t>
      </w:r>
      <w:r w:rsidR="00993C0E">
        <w:rPr>
          <w:rFonts w:ascii="Albertus MT Lt" w:eastAsia="Arial" w:hAnsi="Albertus MT Lt" w:cs="Arial"/>
          <w:sz w:val="22"/>
          <w:szCs w:val="22"/>
        </w:rPr>
        <w:t xml:space="preserve">instaurar proceso reivindicatorio de mayor cuantía, en contra de LUIS CARLOS SERRANO HERNÁNDEZ y </w:t>
      </w:r>
      <w:r w:rsidR="00985D3D" w:rsidRPr="00E80B8A">
        <w:rPr>
          <w:rFonts w:ascii="Albertus MT Lt" w:eastAsia="Arial" w:hAnsi="Albertus MT Lt" w:cs="Arial"/>
          <w:sz w:val="22"/>
          <w:szCs w:val="22"/>
        </w:rPr>
        <w:t xml:space="preserve">MARTHA ESTELLA SERRANO HERNÁNDEZ, </w:t>
      </w:r>
      <w:r w:rsidR="00993C0E">
        <w:rPr>
          <w:rFonts w:ascii="Albertus MT Lt" w:eastAsia="Arial" w:hAnsi="Albertus MT Lt" w:cs="Arial"/>
          <w:sz w:val="22"/>
          <w:szCs w:val="22"/>
        </w:rPr>
        <w:t xml:space="preserve">con base </w:t>
      </w:r>
      <w:r w:rsidRPr="00E80B8A">
        <w:rPr>
          <w:rFonts w:ascii="Albertus MT Lt" w:eastAsia="Arial" w:hAnsi="Albertus MT Lt" w:cs="Arial"/>
          <w:sz w:val="22"/>
          <w:szCs w:val="22"/>
        </w:rPr>
        <w:t>en los siguientes:</w:t>
      </w:r>
    </w:p>
    <w:p w:rsidR="00930D90" w:rsidRPr="00E80B8A" w:rsidRDefault="00930D90" w:rsidP="00934EDB">
      <w:pPr>
        <w:spacing w:after="120" w:line="200" w:lineRule="atLeast"/>
        <w:ind w:firstLine="567"/>
        <w:contextualSpacing/>
        <w:jc w:val="both"/>
        <w:rPr>
          <w:rFonts w:ascii="Albertus MT Lt" w:hAnsi="Albertus MT Lt"/>
          <w:sz w:val="22"/>
          <w:szCs w:val="22"/>
        </w:rPr>
      </w:pPr>
    </w:p>
    <w:p w:rsidR="00934EDB" w:rsidRPr="00E80B8A" w:rsidRDefault="00934EDB" w:rsidP="00934EDB">
      <w:pPr>
        <w:spacing w:after="120" w:line="200" w:lineRule="atLeast"/>
        <w:ind w:firstLine="567"/>
        <w:contextualSpacing/>
        <w:jc w:val="both"/>
        <w:rPr>
          <w:rFonts w:ascii="Albertus MT Lt" w:hAnsi="Albertus MT Lt"/>
          <w:sz w:val="22"/>
          <w:szCs w:val="22"/>
        </w:rPr>
      </w:pPr>
    </w:p>
    <w:p w:rsidR="00993C0E" w:rsidRPr="00993C0E" w:rsidRDefault="00993C0E" w:rsidP="00993C0E">
      <w:pPr>
        <w:spacing w:after="120" w:line="200" w:lineRule="atLeast"/>
        <w:ind w:right="20"/>
        <w:contextualSpacing/>
        <w:jc w:val="center"/>
        <w:rPr>
          <w:rFonts w:ascii="Albertus MT Lt" w:eastAsia="Arial" w:hAnsi="Albertus MT Lt" w:cs="Arial"/>
          <w:sz w:val="22"/>
          <w:szCs w:val="22"/>
        </w:rPr>
      </w:pPr>
      <w:r w:rsidRPr="00993C0E">
        <w:rPr>
          <w:rFonts w:ascii="Albertus MT Lt" w:eastAsia="Arial" w:hAnsi="Albertus MT Lt" w:cs="Arial"/>
          <w:b/>
          <w:sz w:val="22"/>
          <w:szCs w:val="22"/>
        </w:rPr>
        <w:t>HECHOS</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F808D7" w:rsidRDefault="00993C0E"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F808D7">
        <w:rPr>
          <w:rFonts w:ascii="Albertus MT Lt" w:eastAsia="Arial" w:hAnsi="Albertus MT Lt" w:cs="Arial"/>
          <w:sz w:val="22"/>
          <w:szCs w:val="22"/>
        </w:rPr>
        <w:t xml:space="preserve">Por medio de escritura pública No. </w:t>
      </w:r>
      <w:r w:rsidR="0094101E" w:rsidRPr="00F808D7">
        <w:rPr>
          <w:rFonts w:ascii="Albertus MT Lt" w:eastAsia="Arial" w:hAnsi="Albertus MT Lt" w:cs="Arial"/>
          <w:sz w:val="22"/>
          <w:szCs w:val="22"/>
        </w:rPr>
        <w:t>2044</w:t>
      </w:r>
      <w:r w:rsidRPr="00F808D7">
        <w:rPr>
          <w:rFonts w:ascii="Albertus MT Lt" w:eastAsia="Arial" w:hAnsi="Albertus MT Lt" w:cs="Arial"/>
          <w:sz w:val="22"/>
          <w:szCs w:val="22"/>
        </w:rPr>
        <w:t xml:space="preserve"> del </w:t>
      </w:r>
      <w:r w:rsidR="0094101E" w:rsidRPr="00F808D7">
        <w:rPr>
          <w:rFonts w:ascii="Albertus MT Lt" w:eastAsia="Arial" w:hAnsi="Albertus MT Lt" w:cs="Arial"/>
          <w:sz w:val="22"/>
          <w:szCs w:val="22"/>
        </w:rPr>
        <w:t>27</w:t>
      </w:r>
      <w:r w:rsidRPr="00F808D7">
        <w:rPr>
          <w:rFonts w:ascii="Albertus MT Lt" w:eastAsia="Arial" w:hAnsi="Albertus MT Lt" w:cs="Arial"/>
          <w:sz w:val="22"/>
          <w:szCs w:val="22"/>
        </w:rPr>
        <w:t xml:space="preserve"> de </w:t>
      </w:r>
      <w:r w:rsidR="0094101E" w:rsidRPr="00F808D7">
        <w:rPr>
          <w:rFonts w:ascii="Albertus MT Lt" w:eastAsia="Arial" w:hAnsi="Albertus MT Lt" w:cs="Arial"/>
          <w:sz w:val="22"/>
          <w:szCs w:val="22"/>
        </w:rPr>
        <w:t>mayo de 2000</w:t>
      </w:r>
      <w:r w:rsidRPr="00F808D7">
        <w:rPr>
          <w:rFonts w:ascii="Albertus MT Lt" w:eastAsia="Arial" w:hAnsi="Albertus MT Lt" w:cs="Arial"/>
          <w:sz w:val="22"/>
          <w:szCs w:val="22"/>
        </w:rPr>
        <w:t xml:space="preserve">, de la Notaría </w:t>
      </w:r>
      <w:r w:rsidR="0094101E" w:rsidRPr="00F808D7">
        <w:rPr>
          <w:rFonts w:ascii="Albertus MT Lt" w:eastAsia="Arial" w:hAnsi="Albertus MT Lt" w:cs="Arial"/>
          <w:sz w:val="22"/>
          <w:szCs w:val="22"/>
        </w:rPr>
        <w:t>19</w:t>
      </w:r>
      <w:r w:rsidRPr="00F808D7">
        <w:rPr>
          <w:rFonts w:ascii="Albertus MT Lt" w:eastAsia="Arial" w:hAnsi="Albertus MT Lt" w:cs="Arial"/>
          <w:sz w:val="22"/>
          <w:szCs w:val="22"/>
        </w:rPr>
        <w:t xml:space="preserve"> del Círculo de </w:t>
      </w:r>
      <w:r w:rsidR="005530F1" w:rsidRPr="00F808D7">
        <w:rPr>
          <w:rFonts w:ascii="Albertus MT Lt" w:eastAsia="Arial" w:hAnsi="Albertus MT Lt" w:cs="Arial"/>
          <w:sz w:val="22"/>
          <w:szCs w:val="22"/>
        </w:rPr>
        <w:t>Bogotá D.C.</w:t>
      </w:r>
      <w:r w:rsidRPr="00F808D7">
        <w:rPr>
          <w:rFonts w:ascii="Albertus MT Lt" w:eastAsia="Arial" w:hAnsi="Albertus MT Lt" w:cs="Arial"/>
          <w:sz w:val="22"/>
          <w:szCs w:val="22"/>
        </w:rPr>
        <w:t xml:space="preserve">, </w:t>
      </w:r>
      <w:r w:rsidR="005530F1" w:rsidRPr="00F808D7">
        <w:rPr>
          <w:rFonts w:ascii="Albertus MT Lt" w:eastAsia="Arial" w:hAnsi="Albertus MT Lt" w:cs="Arial"/>
          <w:sz w:val="22"/>
          <w:szCs w:val="22"/>
        </w:rPr>
        <w:t>ERNESTO ACUÑA URIBE y CLARA INÉS VILLALOBOS NEIZA, dieron</w:t>
      </w:r>
      <w:r w:rsidRPr="00F808D7">
        <w:rPr>
          <w:rFonts w:ascii="Albertus MT Lt" w:eastAsia="Arial" w:hAnsi="Albertus MT Lt" w:cs="Arial"/>
          <w:sz w:val="22"/>
          <w:szCs w:val="22"/>
        </w:rPr>
        <w:t xml:space="preserve"> en venta real y enajenación perpetua a mi mandante, </w:t>
      </w:r>
      <w:r w:rsidRPr="00F808D7">
        <w:rPr>
          <w:rFonts w:ascii="Albertus MT Lt" w:eastAsia="Arial" w:hAnsi="Albertus MT Lt" w:cs="Arial"/>
          <w:i/>
          <w:sz w:val="22"/>
          <w:szCs w:val="22"/>
        </w:rPr>
        <w:t>DIANA PATRICIA RUGE SERRANO</w:t>
      </w:r>
      <w:r w:rsidRPr="00F808D7">
        <w:rPr>
          <w:rFonts w:ascii="Albertus MT Lt" w:eastAsia="Arial" w:hAnsi="Albertus MT Lt" w:cs="Arial"/>
          <w:sz w:val="22"/>
          <w:szCs w:val="22"/>
        </w:rPr>
        <w:t xml:space="preserve">, el </w:t>
      </w:r>
      <w:r w:rsidR="005530F1" w:rsidRPr="00F808D7">
        <w:rPr>
          <w:rFonts w:ascii="Albertus MT Lt" w:eastAsia="Arial" w:hAnsi="Albertus MT Lt" w:cs="Arial"/>
          <w:sz w:val="22"/>
          <w:szCs w:val="22"/>
        </w:rPr>
        <w:t xml:space="preserve">bien </w:t>
      </w:r>
      <w:r w:rsidRPr="00F808D7">
        <w:rPr>
          <w:rFonts w:ascii="Albertus MT Lt" w:eastAsia="Arial" w:hAnsi="Albertus MT Lt" w:cs="Arial"/>
          <w:sz w:val="22"/>
          <w:szCs w:val="22"/>
        </w:rPr>
        <w:t>inmueble</w:t>
      </w:r>
      <w:r w:rsidR="005D3B6C" w:rsidRPr="00F808D7">
        <w:rPr>
          <w:rFonts w:ascii="Albertus MT Lt" w:eastAsia="Arial" w:hAnsi="Albertus MT Lt" w:cs="Arial"/>
          <w:sz w:val="22"/>
          <w:szCs w:val="22"/>
        </w:rPr>
        <w:t xml:space="preserve"> identificado con la matrícula inmobiliaria número 50C-1241027,</w:t>
      </w:r>
      <w:r w:rsidRPr="00F808D7">
        <w:rPr>
          <w:rFonts w:ascii="Albertus MT Lt" w:eastAsia="Arial" w:hAnsi="Albertus MT Lt" w:cs="Arial"/>
          <w:sz w:val="22"/>
          <w:szCs w:val="22"/>
        </w:rPr>
        <w:t xml:space="preserve"> </w:t>
      </w:r>
      <w:r w:rsidR="005530F1" w:rsidRPr="00F808D7">
        <w:rPr>
          <w:rFonts w:ascii="Albertus MT Lt" w:eastAsia="Arial" w:hAnsi="Albertus MT Lt" w:cs="Arial"/>
          <w:sz w:val="22"/>
          <w:szCs w:val="22"/>
        </w:rPr>
        <w:t>ubicado en la Carrera 29 B Bis # 74 A – 60 de Bogotá D.C.,</w:t>
      </w:r>
      <w:r w:rsidRPr="00F808D7">
        <w:rPr>
          <w:rFonts w:ascii="Albertus MT Lt" w:eastAsia="Arial" w:hAnsi="Albertus MT Lt" w:cs="Arial"/>
          <w:sz w:val="22"/>
          <w:szCs w:val="22"/>
        </w:rPr>
        <w:t xml:space="preserve"> y comprendido dentro de los siguientes linderos: </w:t>
      </w:r>
      <w:r w:rsidR="005530F1" w:rsidRPr="00F808D7">
        <w:rPr>
          <w:rFonts w:ascii="Albertus MT Lt" w:eastAsia="Arial" w:hAnsi="Albertus MT Lt" w:cs="Arial"/>
          <w:sz w:val="22"/>
          <w:szCs w:val="22"/>
        </w:rPr>
        <w:t xml:space="preserve">POR EL NORTE: en longitud de once metros ochenta y ocho centímetros (11,88 </w:t>
      </w:r>
      <w:proofErr w:type="spellStart"/>
      <w:r w:rsidR="005530F1" w:rsidRPr="00F808D7">
        <w:rPr>
          <w:rFonts w:ascii="Albertus MT Lt" w:eastAsia="Arial" w:hAnsi="Albertus MT Lt" w:cs="Arial"/>
          <w:sz w:val="22"/>
          <w:szCs w:val="22"/>
        </w:rPr>
        <w:t>mts</w:t>
      </w:r>
      <w:proofErr w:type="spellEnd"/>
      <w:r w:rsidR="005530F1" w:rsidRPr="00F808D7">
        <w:rPr>
          <w:rFonts w:ascii="Albertus MT Lt" w:eastAsia="Arial" w:hAnsi="Albertus MT Lt" w:cs="Arial"/>
          <w:sz w:val="22"/>
          <w:szCs w:val="22"/>
        </w:rPr>
        <w:t xml:space="preserve">), con la calle setenta y cinco (75) de Bogotá; POR EL SUR: En longitud de catorce metros un centímetro (14,01 </w:t>
      </w:r>
      <w:proofErr w:type="spellStart"/>
      <w:r w:rsidR="005530F1" w:rsidRPr="00F808D7">
        <w:rPr>
          <w:rFonts w:ascii="Albertus MT Lt" w:eastAsia="Arial" w:hAnsi="Albertus MT Lt" w:cs="Arial"/>
          <w:sz w:val="22"/>
          <w:szCs w:val="22"/>
        </w:rPr>
        <w:t>mts</w:t>
      </w:r>
      <w:proofErr w:type="spellEnd"/>
      <w:r w:rsidR="005530F1" w:rsidRPr="00F808D7">
        <w:rPr>
          <w:rFonts w:ascii="Albertus MT Lt" w:eastAsia="Arial" w:hAnsi="Albertus MT Lt" w:cs="Arial"/>
          <w:sz w:val="22"/>
          <w:szCs w:val="22"/>
        </w:rPr>
        <w:t xml:space="preserve">), con el lote número veintiuno (21) de la misma manzana tres (3). POR EL ORIENTE: En longitud de quince metros treinta y un centímetros (15,31 </w:t>
      </w:r>
      <w:proofErr w:type="spellStart"/>
      <w:r w:rsidR="005530F1" w:rsidRPr="00F808D7">
        <w:rPr>
          <w:rFonts w:ascii="Albertus MT Lt" w:eastAsia="Arial" w:hAnsi="Albertus MT Lt" w:cs="Arial"/>
          <w:sz w:val="22"/>
          <w:szCs w:val="22"/>
        </w:rPr>
        <w:t>mts</w:t>
      </w:r>
      <w:proofErr w:type="spellEnd"/>
      <w:r w:rsidR="005530F1" w:rsidRPr="00F808D7">
        <w:rPr>
          <w:rFonts w:ascii="Albertus MT Lt" w:eastAsia="Arial" w:hAnsi="Albertus MT Lt" w:cs="Arial"/>
          <w:sz w:val="22"/>
          <w:szCs w:val="22"/>
        </w:rPr>
        <w:t xml:space="preserve">), con el lote número veintidós (22) de la misma manzana tres (3), POR EL OCCIDENTE: en longitud en quince metros cuarenta y ocho centímetros (15,48 </w:t>
      </w:r>
      <w:proofErr w:type="spellStart"/>
      <w:r w:rsidR="005530F1" w:rsidRPr="00F808D7">
        <w:rPr>
          <w:rFonts w:ascii="Albertus MT Lt" w:eastAsia="Arial" w:hAnsi="Albertus MT Lt" w:cs="Arial"/>
          <w:sz w:val="22"/>
          <w:szCs w:val="22"/>
        </w:rPr>
        <w:t>mts</w:t>
      </w:r>
      <w:proofErr w:type="spellEnd"/>
      <w:r w:rsidR="005530F1" w:rsidRPr="00F808D7">
        <w:rPr>
          <w:rFonts w:ascii="Albertus MT Lt" w:eastAsia="Arial" w:hAnsi="Albertus MT Lt" w:cs="Arial"/>
          <w:sz w:val="22"/>
          <w:szCs w:val="22"/>
        </w:rPr>
        <w:t xml:space="preserve">), con la carrera treinta y cinco (35) de Bogotá, </w:t>
      </w:r>
      <w:r w:rsidRPr="00F808D7">
        <w:rPr>
          <w:rFonts w:ascii="Albertus MT Lt" w:eastAsia="Arial" w:hAnsi="Albertus MT Lt" w:cs="Arial"/>
          <w:sz w:val="22"/>
          <w:szCs w:val="22"/>
        </w:rPr>
        <w:t xml:space="preserve">con </w:t>
      </w:r>
      <w:r w:rsidR="00CD2389" w:rsidRPr="00F808D7">
        <w:rPr>
          <w:rFonts w:ascii="Albertus MT Lt" w:eastAsia="Arial" w:hAnsi="Albertus MT Lt" w:cs="Arial"/>
          <w:sz w:val="22"/>
          <w:szCs w:val="22"/>
        </w:rPr>
        <w:t>una cabida ciento noventa y ocho metros cuadrados con dieciséis centímetros (198,16 m2).</w:t>
      </w:r>
    </w:p>
    <w:p w:rsidR="003020A9" w:rsidRDefault="00F808D7" w:rsidP="00F808D7">
      <w:pPr>
        <w:pStyle w:val="Prrafodelista"/>
        <w:numPr>
          <w:ilvl w:val="0"/>
          <w:numId w:val="8"/>
        </w:numPr>
        <w:spacing w:after="120" w:line="200" w:lineRule="atLeast"/>
        <w:jc w:val="both"/>
        <w:rPr>
          <w:rFonts w:ascii="Albertus MT Lt" w:eastAsia="Arial" w:hAnsi="Albertus MT Lt" w:cs="Arial"/>
          <w:sz w:val="22"/>
          <w:szCs w:val="22"/>
        </w:rPr>
      </w:pPr>
      <w:r>
        <w:rPr>
          <w:rFonts w:ascii="Albertus MT Lt" w:eastAsia="Arial" w:hAnsi="Albertus MT Lt" w:cs="Arial"/>
          <w:sz w:val="22"/>
          <w:szCs w:val="22"/>
        </w:rPr>
        <w:t>Las partes en la precitada compraventa d</w:t>
      </w:r>
      <w:r w:rsidRPr="00F808D7">
        <w:rPr>
          <w:rFonts w:ascii="Albertus MT Lt" w:eastAsia="Arial" w:hAnsi="Albertus MT Lt" w:cs="Arial"/>
          <w:sz w:val="22"/>
          <w:szCs w:val="22"/>
        </w:rPr>
        <w:t>el bien inmueble</w:t>
      </w:r>
      <w:r>
        <w:rPr>
          <w:rFonts w:ascii="Albertus MT Lt" w:eastAsia="Arial" w:hAnsi="Albertus MT Lt" w:cs="Arial"/>
          <w:sz w:val="22"/>
          <w:szCs w:val="22"/>
        </w:rPr>
        <w:t>, objeto de la presente acción, fijaron en la cláusula “CUARTA”, el precio de adquisi</w:t>
      </w:r>
      <w:r w:rsidRPr="00F808D7">
        <w:rPr>
          <w:rFonts w:ascii="Albertus MT Lt" w:eastAsia="Arial" w:hAnsi="Albertus MT Lt" w:cs="Arial"/>
          <w:sz w:val="22"/>
          <w:szCs w:val="22"/>
        </w:rPr>
        <w:t xml:space="preserve">ción, por valor de $62.000.000, de los cuales $27.405.105, fueron cancelados </w:t>
      </w:r>
      <w:r>
        <w:rPr>
          <w:rFonts w:ascii="Albertus MT Lt" w:eastAsia="Arial" w:hAnsi="Albertus MT Lt" w:cs="Arial"/>
          <w:sz w:val="22"/>
          <w:szCs w:val="22"/>
        </w:rPr>
        <w:t xml:space="preserve">a los vendedores, por la compradora DIANA PATRICIA RUGE SERRANO, </w:t>
      </w:r>
      <w:r w:rsidRPr="00F808D7">
        <w:rPr>
          <w:rFonts w:ascii="Albertus MT Lt" w:eastAsia="Arial" w:hAnsi="Albertus MT Lt" w:cs="Arial"/>
          <w:sz w:val="22"/>
          <w:szCs w:val="22"/>
        </w:rPr>
        <w:t>en efectivo, y $34.594.895, representados en el gravamen hipotecario que afectaba al bien a favor de la Corporación de Ahorro y Vivienda Las Villas, registrado en la anotación No.: 6, del certificado de tradición del bien inmueble identificado con la matrícula inmobiliaria: 50C-1241027, obrante en el expediente</w:t>
      </w:r>
      <w:r w:rsidR="003020A9">
        <w:rPr>
          <w:rFonts w:ascii="Albertus MT Lt" w:eastAsia="Arial" w:hAnsi="Albertus MT Lt" w:cs="Arial"/>
          <w:sz w:val="22"/>
          <w:szCs w:val="22"/>
        </w:rPr>
        <w:t>.</w:t>
      </w:r>
    </w:p>
    <w:p w:rsidR="00F808D7" w:rsidRPr="00F808D7" w:rsidRDefault="003020A9" w:rsidP="00F808D7">
      <w:pPr>
        <w:pStyle w:val="Prrafodelista"/>
        <w:numPr>
          <w:ilvl w:val="0"/>
          <w:numId w:val="8"/>
        </w:numPr>
        <w:spacing w:after="120" w:line="200" w:lineRule="atLeast"/>
        <w:jc w:val="both"/>
        <w:rPr>
          <w:rFonts w:ascii="Albertus MT Lt" w:eastAsia="Arial" w:hAnsi="Albertus MT Lt" w:cs="Arial"/>
          <w:sz w:val="22"/>
          <w:szCs w:val="22"/>
        </w:rPr>
      </w:pPr>
      <w:r>
        <w:rPr>
          <w:rFonts w:ascii="Albertus MT Lt" w:eastAsia="Arial" w:hAnsi="Albertus MT Lt" w:cs="Arial"/>
          <w:sz w:val="22"/>
          <w:szCs w:val="22"/>
        </w:rPr>
        <w:t xml:space="preserve">El gravamen hipotecario fue asumido por la </w:t>
      </w:r>
      <w:r w:rsidR="00F808D7" w:rsidRPr="00F808D7">
        <w:rPr>
          <w:rFonts w:ascii="Albertus MT Lt" w:eastAsia="Arial" w:hAnsi="Albertus MT Lt" w:cs="Arial"/>
          <w:sz w:val="22"/>
          <w:szCs w:val="22"/>
        </w:rPr>
        <w:t>compradora, y que permaneció hasta que DIANA PATRICIA RUGE HERNÁNDEZ, canceló la totalidad de la obligación real, siendo levantado por ERNESTO ACUÑA URIBE y CLARA INÉS VILLALOBOS NEIZA, mediante la escritura pública 3754 del 5 de julio de 2011, otorgada en la Notaría 24 del Círculo de Bogotá D.C., tal y como consta en la anotación No.: 011, por medio de la cual se cancela la anotación No.: 6.</w:t>
      </w:r>
    </w:p>
    <w:p w:rsidR="00F808D7" w:rsidRDefault="005D3B6C"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F808D7">
        <w:rPr>
          <w:rFonts w:ascii="Albertus MT Lt" w:eastAsia="Arial" w:hAnsi="Albertus MT Lt" w:cs="Arial"/>
          <w:sz w:val="22"/>
          <w:szCs w:val="22"/>
        </w:rPr>
        <w:t>ERNESTO ACUÑA URIBE y CLARA INÉS VILLALOBOS NEIZA</w:t>
      </w:r>
      <w:r w:rsidR="00993C0E" w:rsidRPr="00F808D7">
        <w:rPr>
          <w:rFonts w:ascii="Albertus MT Lt" w:eastAsia="Arial" w:hAnsi="Albertus MT Lt" w:cs="Arial"/>
          <w:sz w:val="22"/>
          <w:szCs w:val="22"/>
        </w:rPr>
        <w:t xml:space="preserve">, a su vez había adquirido el inmueble en referencia por compra </w:t>
      </w:r>
      <w:r w:rsidRPr="00F808D7">
        <w:rPr>
          <w:rFonts w:ascii="Albertus MT Lt" w:eastAsia="Arial" w:hAnsi="Albertus MT Lt" w:cs="Arial"/>
          <w:sz w:val="22"/>
          <w:szCs w:val="22"/>
        </w:rPr>
        <w:t xml:space="preserve">a JORGE ENRIQUE CASTELLANOS Y OTROS, </w:t>
      </w:r>
      <w:r w:rsidR="00993C0E" w:rsidRPr="00F808D7">
        <w:rPr>
          <w:rFonts w:ascii="Albertus MT Lt" w:eastAsia="Arial" w:hAnsi="Albertus MT Lt" w:cs="Arial"/>
          <w:sz w:val="22"/>
          <w:szCs w:val="22"/>
        </w:rPr>
        <w:t xml:space="preserve">conforme a la escritura pública número </w:t>
      </w:r>
      <w:r w:rsidRPr="00F808D7">
        <w:rPr>
          <w:rFonts w:ascii="Albertus MT Lt" w:eastAsia="Arial" w:hAnsi="Albertus MT Lt" w:cs="Arial"/>
          <w:sz w:val="22"/>
          <w:szCs w:val="22"/>
        </w:rPr>
        <w:t>4918 del 4 de julio de 1997</w:t>
      </w:r>
      <w:r w:rsidR="00993C0E" w:rsidRPr="00F808D7">
        <w:rPr>
          <w:rFonts w:ascii="Albertus MT Lt" w:eastAsia="Arial" w:hAnsi="Albertus MT Lt" w:cs="Arial"/>
          <w:sz w:val="22"/>
          <w:szCs w:val="22"/>
        </w:rPr>
        <w:t xml:space="preserve"> </w:t>
      </w:r>
      <w:r w:rsidRPr="00F808D7">
        <w:rPr>
          <w:rFonts w:ascii="Albertus MT Lt" w:eastAsia="Arial" w:hAnsi="Albertus MT Lt" w:cs="Arial"/>
          <w:sz w:val="22"/>
          <w:szCs w:val="22"/>
        </w:rPr>
        <w:t>de la Notaría 19</w:t>
      </w:r>
      <w:r w:rsidR="00993C0E" w:rsidRPr="00F808D7">
        <w:rPr>
          <w:rFonts w:ascii="Albertus MT Lt" w:eastAsia="Arial" w:hAnsi="Albertus MT Lt" w:cs="Arial"/>
          <w:sz w:val="22"/>
          <w:szCs w:val="22"/>
        </w:rPr>
        <w:t xml:space="preserve"> del Círculo de</w:t>
      </w:r>
      <w:r w:rsidRPr="00F808D7">
        <w:rPr>
          <w:rFonts w:ascii="Albertus MT Lt" w:eastAsia="Arial" w:hAnsi="Albertus MT Lt" w:cs="Arial"/>
          <w:sz w:val="22"/>
          <w:szCs w:val="22"/>
        </w:rPr>
        <w:t xml:space="preserve"> Bogotá D.C., tal y como consta en la anotación Nro. 005.</w:t>
      </w:r>
      <w:bookmarkStart w:id="0" w:name="_GoBack"/>
      <w:bookmarkEnd w:id="0"/>
    </w:p>
    <w:p w:rsidR="00F808D7" w:rsidRDefault="00993C0E"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F808D7">
        <w:rPr>
          <w:rFonts w:ascii="Albertus MT Lt" w:eastAsia="Arial" w:hAnsi="Albertus MT Lt" w:cs="Arial"/>
          <w:sz w:val="22"/>
          <w:szCs w:val="22"/>
        </w:rPr>
        <w:t xml:space="preserve">Entre los linderos del </w:t>
      </w:r>
      <w:r w:rsidR="00390568" w:rsidRPr="00F808D7">
        <w:rPr>
          <w:rFonts w:ascii="Albertus MT Lt" w:eastAsia="Arial" w:hAnsi="Albertus MT Lt" w:cs="Arial"/>
          <w:sz w:val="22"/>
          <w:szCs w:val="22"/>
        </w:rPr>
        <w:t xml:space="preserve">bien </w:t>
      </w:r>
      <w:r w:rsidRPr="00F808D7">
        <w:rPr>
          <w:rFonts w:ascii="Albertus MT Lt" w:eastAsia="Arial" w:hAnsi="Albertus MT Lt" w:cs="Arial"/>
          <w:sz w:val="22"/>
          <w:szCs w:val="22"/>
        </w:rPr>
        <w:t xml:space="preserve">inmueble objeto de esta demanda y que se relacionan en el hecho primero, con los que aparecen insertos en la escritura ya mencionadas, se guarda perfecta </w:t>
      </w:r>
      <w:r w:rsidRPr="00F808D7">
        <w:rPr>
          <w:rFonts w:ascii="Albertus MT Lt" w:eastAsia="Arial" w:hAnsi="Albertus MT Lt" w:cs="Arial"/>
          <w:sz w:val="22"/>
          <w:szCs w:val="22"/>
        </w:rPr>
        <w:lastRenderedPageBreak/>
        <w:t>identidad.</w:t>
      </w:r>
    </w:p>
    <w:p w:rsidR="00F808D7" w:rsidRDefault="00390568"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F808D7">
        <w:rPr>
          <w:rFonts w:ascii="Albertus MT Lt" w:eastAsia="Arial" w:hAnsi="Albertus MT Lt" w:cs="Arial"/>
          <w:sz w:val="22"/>
          <w:szCs w:val="22"/>
        </w:rPr>
        <w:t>Mi representada</w:t>
      </w:r>
      <w:r w:rsidR="00993C0E" w:rsidRPr="00F808D7">
        <w:rPr>
          <w:rFonts w:ascii="Albertus MT Lt" w:eastAsia="Arial" w:hAnsi="Albertus MT Lt" w:cs="Arial"/>
          <w:sz w:val="22"/>
          <w:szCs w:val="22"/>
        </w:rPr>
        <w:t xml:space="preserve"> no ha enajenado ni tiene prometido en venta el inmueble relacionado y por lo tanto se encuentra vigente el registro de su título inscrito en la Oficina de Instrumentos Públicos de este Círculo, bajo el folio de Matrícula Inmobiliaria número</w:t>
      </w:r>
      <w:r w:rsidRPr="00F808D7">
        <w:rPr>
          <w:rFonts w:ascii="Albertus MT Lt" w:eastAsia="Arial" w:hAnsi="Albertus MT Lt" w:cs="Arial"/>
          <w:sz w:val="22"/>
          <w:szCs w:val="22"/>
        </w:rPr>
        <w:t xml:space="preserve"> 50C-1241027 de la Oficina de Registro de Instrumentos Públicos de Bogotá D.C. – Zona Centro.</w:t>
      </w:r>
    </w:p>
    <w:p w:rsidR="00F808D7" w:rsidRDefault="00993C0E"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F808D7">
        <w:rPr>
          <w:rFonts w:ascii="Albertus MT Lt" w:eastAsia="Arial" w:hAnsi="Albertus MT Lt" w:cs="Arial"/>
          <w:sz w:val="22"/>
          <w:szCs w:val="22"/>
        </w:rPr>
        <w:t xml:space="preserve">Los registros anteriores al de la Escritura No. </w:t>
      </w:r>
      <w:r w:rsidR="00390568" w:rsidRPr="00F808D7">
        <w:rPr>
          <w:rFonts w:ascii="Albertus MT Lt" w:eastAsia="Arial" w:hAnsi="Albertus MT Lt" w:cs="Arial"/>
          <w:sz w:val="22"/>
          <w:szCs w:val="22"/>
        </w:rPr>
        <w:t>2044 del 27 de mayo de 2000, de la Notaría 19 del Círculo de Bogotá D.C.,</w:t>
      </w:r>
      <w:r w:rsidRPr="00F808D7">
        <w:rPr>
          <w:rFonts w:ascii="Albertus MT Lt" w:eastAsia="Arial" w:hAnsi="Albertus MT Lt" w:cs="Arial"/>
          <w:sz w:val="22"/>
          <w:szCs w:val="22"/>
        </w:rPr>
        <w:t xml:space="preserve"> se encuentran cancelados, al tenor del artículo 789 del Código Civil, con anterioridad de </w:t>
      </w:r>
      <w:r w:rsidR="00390568" w:rsidRPr="00F808D7">
        <w:rPr>
          <w:rFonts w:ascii="Albertus MT Lt" w:eastAsia="Arial" w:hAnsi="Albertus MT Lt" w:cs="Arial"/>
          <w:sz w:val="22"/>
          <w:szCs w:val="22"/>
        </w:rPr>
        <w:t xml:space="preserve">20 años, y frente al gravamen hipotecario, 9 años, </w:t>
      </w:r>
      <w:r w:rsidRPr="00F808D7">
        <w:rPr>
          <w:rFonts w:ascii="Albertus MT Lt" w:eastAsia="Arial" w:hAnsi="Albertus MT Lt" w:cs="Arial"/>
          <w:sz w:val="22"/>
          <w:szCs w:val="22"/>
        </w:rPr>
        <w:t>hasta llegar al último registro, es decir, el indicador en el hecho anterior, razón por la cual se encuentra vigente.</w:t>
      </w:r>
    </w:p>
    <w:p w:rsidR="00F808D7" w:rsidRDefault="00993C0E"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F808D7">
        <w:rPr>
          <w:rFonts w:ascii="Albertus MT Lt" w:eastAsia="Arial" w:hAnsi="Albertus MT Lt" w:cs="Arial"/>
          <w:sz w:val="22"/>
          <w:szCs w:val="22"/>
        </w:rPr>
        <w:t>Mi poderdante adquirió el dominio del inmueble ya relacionado, mediante la escritura en cita, de quien</w:t>
      </w:r>
      <w:r w:rsidR="00390568" w:rsidRPr="00F808D7">
        <w:rPr>
          <w:rFonts w:ascii="Albertus MT Lt" w:eastAsia="Arial" w:hAnsi="Albertus MT Lt" w:cs="Arial"/>
          <w:sz w:val="22"/>
          <w:szCs w:val="22"/>
        </w:rPr>
        <w:t>es</w:t>
      </w:r>
      <w:r w:rsidRPr="00F808D7">
        <w:rPr>
          <w:rFonts w:ascii="Albertus MT Lt" w:eastAsia="Arial" w:hAnsi="Albertus MT Lt" w:cs="Arial"/>
          <w:sz w:val="22"/>
          <w:szCs w:val="22"/>
        </w:rPr>
        <w:t xml:space="preserve"> era</w:t>
      </w:r>
      <w:r w:rsidR="00390568" w:rsidRPr="00F808D7">
        <w:rPr>
          <w:rFonts w:ascii="Albertus MT Lt" w:eastAsia="Arial" w:hAnsi="Albertus MT Lt" w:cs="Arial"/>
          <w:sz w:val="22"/>
          <w:szCs w:val="22"/>
        </w:rPr>
        <w:t>n</w:t>
      </w:r>
      <w:r w:rsidRPr="00F808D7">
        <w:rPr>
          <w:rFonts w:ascii="Albertus MT Lt" w:eastAsia="Arial" w:hAnsi="Albertus MT Lt" w:cs="Arial"/>
          <w:sz w:val="22"/>
          <w:szCs w:val="22"/>
        </w:rPr>
        <w:t xml:space="preserve"> su</w:t>
      </w:r>
      <w:r w:rsidR="00390568" w:rsidRPr="00F808D7">
        <w:rPr>
          <w:rFonts w:ascii="Albertus MT Lt" w:eastAsia="Arial" w:hAnsi="Albertus MT Lt" w:cs="Arial"/>
          <w:sz w:val="22"/>
          <w:szCs w:val="22"/>
        </w:rPr>
        <w:t>s</w:t>
      </w:r>
      <w:r w:rsidRPr="00F808D7">
        <w:rPr>
          <w:rFonts w:ascii="Albertus MT Lt" w:eastAsia="Arial" w:hAnsi="Albertus MT Lt" w:cs="Arial"/>
          <w:sz w:val="22"/>
          <w:szCs w:val="22"/>
        </w:rPr>
        <w:t xml:space="preserve"> verdadero</w:t>
      </w:r>
      <w:r w:rsidR="00390568" w:rsidRPr="00F808D7">
        <w:rPr>
          <w:rFonts w:ascii="Albertus MT Lt" w:eastAsia="Arial" w:hAnsi="Albertus MT Lt" w:cs="Arial"/>
          <w:sz w:val="22"/>
          <w:szCs w:val="22"/>
        </w:rPr>
        <w:t>s</w:t>
      </w:r>
      <w:r w:rsidRPr="00F808D7">
        <w:rPr>
          <w:rFonts w:ascii="Albertus MT Lt" w:eastAsia="Arial" w:hAnsi="Albertus MT Lt" w:cs="Arial"/>
          <w:sz w:val="22"/>
          <w:szCs w:val="22"/>
        </w:rPr>
        <w:t xml:space="preserve"> dueño</w:t>
      </w:r>
      <w:r w:rsidR="00390568" w:rsidRPr="00F808D7">
        <w:rPr>
          <w:rFonts w:ascii="Albertus MT Lt" w:eastAsia="Arial" w:hAnsi="Albertus MT Lt" w:cs="Arial"/>
          <w:sz w:val="22"/>
          <w:szCs w:val="22"/>
        </w:rPr>
        <w:t>s</w:t>
      </w:r>
      <w:r w:rsidRPr="00F808D7">
        <w:rPr>
          <w:rFonts w:ascii="Albertus MT Lt" w:eastAsia="Arial" w:hAnsi="Albertus MT Lt" w:cs="Arial"/>
          <w:sz w:val="22"/>
          <w:szCs w:val="22"/>
        </w:rPr>
        <w:t xml:space="preserve">, es decir, </w:t>
      </w:r>
      <w:r w:rsidR="00390568" w:rsidRPr="00F808D7">
        <w:rPr>
          <w:rFonts w:ascii="Albertus MT Lt" w:eastAsia="Arial" w:hAnsi="Albertus MT Lt" w:cs="Arial"/>
          <w:sz w:val="22"/>
          <w:szCs w:val="22"/>
        </w:rPr>
        <w:t>ERNESTO ACUÑA URIBE y CLARA INÉS VILLALOBOS NEIZA</w:t>
      </w:r>
      <w:r w:rsidRPr="00F808D7">
        <w:rPr>
          <w:rFonts w:ascii="Albertus MT Lt" w:eastAsia="Arial" w:hAnsi="Albertus MT Lt" w:cs="Arial"/>
          <w:sz w:val="22"/>
          <w:szCs w:val="22"/>
        </w:rPr>
        <w:t>, y ésta a su vez, adquirió de igual manera el dominio ya que su tradente también lo tuvo de manera plena y absoluta.</w:t>
      </w:r>
    </w:p>
    <w:p w:rsidR="00F808D7" w:rsidRPr="00BF2D75" w:rsidRDefault="00390568"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BF2D75">
        <w:rPr>
          <w:rFonts w:ascii="Albertus MT Lt" w:eastAsia="Arial" w:hAnsi="Albertus MT Lt" w:cs="Arial"/>
          <w:sz w:val="22"/>
          <w:szCs w:val="22"/>
        </w:rPr>
        <w:t xml:space="preserve">DIANA PATRICIA RUGE SERRANO, </w:t>
      </w:r>
      <w:r w:rsidR="002045F0" w:rsidRPr="00BF2D75">
        <w:rPr>
          <w:rFonts w:ascii="Albertus MT Lt" w:eastAsia="Arial" w:hAnsi="Albertus MT Lt" w:cs="Arial"/>
          <w:sz w:val="22"/>
          <w:szCs w:val="22"/>
        </w:rPr>
        <w:t xml:space="preserve">en el año 2000, </w:t>
      </w:r>
      <w:r w:rsidR="00F11D17" w:rsidRPr="00BF2D75">
        <w:rPr>
          <w:rFonts w:ascii="Albertus MT Lt" w:eastAsia="Arial" w:hAnsi="Albertus MT Lt" w:cs="Arial"/>
          <w:sz w:val="22"/>
          <w:szCs w:val="22"/>
        </w:rPr>
        <w:t>por motivos familiares y laborales, trasladó su domicilio a Venezuela, hecho de público conocimiento por to</w:t>
      </w:r>
      <w:r w:rsidR="00BF2D75" w:rsidRPr="00BF2D75">
        <w:rPr>
          <w:rFonts w:ascii="Albertus MT Lt" w:eastAsia="Arial" w:hAnsi="Albertus MT Lt" w:cs="Arial"/>
          <w:sz w:val="22"/>
          <w:szCs w:val="22"/>
        </w:rPr>
        <w:t xml:space="preserve">da su familia, dejando </w:t>
      </w:r>
      <w:r w:rsidR="00A53775">
        <w:rPr>
          <w:rFonts w:ascii="Albertus MT Lt" w:eastAsia="Arial" w:hAnsi="Albertus MT Lt" w:cs="Arial"/>
          <w:sz w:val="22"/>
          <w:szCs w:val="22"/>
        </w:rPr>
        <w:t>encargada</w:t>
      </w:r>
      <w:r w:rsidR="00BF2D75" w:rsidRPr="00BF2D75">
        <w:rPr>
          <w:rFonts w:ascii="Albertus MT Lt" w:eastAsia="Arial" w:hAnsi="Albertus MT Lt" w:cs="Arial"/>
          <w:sz w:val="22"/>
          <w:szCs w:val="22"/>
        </w:rPr>
        <w:t xml:space="preserve"> a </w:t>
      </w:r>
      <w:r w:rsidR="00A53775">
        <w:rPr>
          <w:rFonts w:ascii="Albertus MT Lt" w:eastAsia="Arial" w:hAnsi="Albertus MT Lt" w:cs="Arial"/>
          <w:sz w:val="22"/>
          <w:szCs w:val="22"/>
        </w:rPr>
        <w:t>la</w:t>
      </w:r>
      <w:r w:rsidR="00BF2D75" w:rsidRPr="00BF2D75">
        <w:rPr>
          <w:rFonts w:ascii="Albertus MT Lt" w:eastAsia="Arial" w:hAnsi="Albertus MT Lt" w:cs="Arial"/>
          <w:sz w:val="22"/>
          <w:szCs w:val="22"/>
        </w:rPr>
        <w:t xml:space="preserve"> empleada del servicio doméstico, con el fin de permitirle el ingreso a sus abuelos maternos, provenientes de la ciudad de Cali – Valle del Cauca, quienes se encontraban con serias dolencias físicas, hecho que ocurrió a través, de</w:t>
      </w:r>
      <w:r w:rsidR="00F11D17" w:rsidRPr="00BF2D75">
        <w:rPr>
          <w:rFonts w:ascii="Albertus MT Lt" w:eastAsia="Arial" w:hAnsi="Albertus MT Lt" w:cs="Arial"/>
          <w:sz w:val="22"/>
          <w:szCs w:val="22"/>
        </w:rPr>
        <w:t xml:space="preserve"> su tío materno, ANTONIO SERRANO HERNÁNDEZ, con el fin de solventar la vivienda de sus abuelos maternos: RAFAEL ANTONIO SERRANO FERRO y MARÍA LUISA HERNÁNDEZ DE SERRANO.</w:t>
      </w:r>
    </w:p>
    <w:p w:rsidR="00F808D7" w:rsidRPr="00BF2D75" w:rsidRDefault="00BF2D75"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BF2D75">
        <w:rPr>
          <w:rFonts w:ascii="Albertus MT Lt" w:eastAsia="Arial" w:hAnsi="Albertus MT Lt" w:cs="Arial"/>
          <w:sz w:val="22"/>
          <w:szCs w:val="22"/>
        </w:rPr>
        <w:t xml:space="preserve">En el mes de agosto de 2016, </w:t>
      </w:r>
      <w:r w:rsidR="00F11D17" w:rsidRPr="00BF2D75">
        <w:rPr>
          <w:rFonts w:ascii="Albertus MT Lt" w:eastAsia="Arial" w:hAnsi="Albertus MT Lt" w:cs="Arial"/>
          <w:sz w:val="22"/>
          <w:szCs w:val="22"/>
        </w:rPr>
        <w:t>debido a la grave situación que afronta</w:t>
      </w:r>
      <w:r w:rsidRPr="00BF2D75">
        <w:rPr>
          <w:rFonts w:ascii="Albertus MT Lt" w:eastAsia="Arial" w:hAnsi="Albertus MT Lt" w:cs="Arial"/>
          <w:sz w:val="22"/>
          <w:szCs w:val="22"/>
        </w:rPr>
        <w:t>ba</w:t>
      </w:r>
      <w:r w:rsidR="00F11D17" w:rsidRPr="00BF2D75">
        <w:rPr>
          <w:rFonts w:ascii="Albertus MT Lt" w:eastAsia="Arial" w:hAnsi="Albertus MT Lt" w:cs="Arial"/>
          <w:sz w:val="22"/>
          <w:szCs w:val="22"/>
        </w:rPr>
        <w:t xml:space="preserve"> Venezuela, mi poderdante, junto con su núcleo familiar, </w:t>
      </w:r>
      <w:r w:rsidRPr="00BF2D75">
        <w:rPr>
          <w:rFonts w:ascii="Albertus MT Lt" w:eastAsia="Arial" w:hAnsi="Albertus MT Lt" w:cs="Arial"/>
          <w:sz w:val="22"/>
          <w:szCs w:val="22"/>
        </w:rPr>
        <w:t>se vio obligada a</w:t>
      </w:r>
      <w:r w:rsidR="00F11D17" w:rsidRPr="00BF2D75">
        <w:rPr>
          <w:rFonts w:ascii="Albertus MT Lt" w:eastAsia="Arial" w:hAnsi="Albertus MT Lt" w:cs="Arial"/>
          <w:sz w:val="22"/>
          <w:szCs w:val="22"/>
        </w:rPr>
        <w:t xml:space="preserve"> radicarse en la ciudad de MIAMI – ESTADOS UNIDOS</w:t>
      </w:r>
      <w:r w:rsidRPr="00BF2D75">
        <w:rPr>
          <w:rFonts w:ascii="Albertus MT Lt" w:eastAsia="Arial" w:hAnsi="Albertus MT Lt" w:cs="Arial"/>
          <w:sz w:val="22"/>
          <w:szCs w:val="22"/>
        </w:rPr>
        <w:t>, aprovechando el cambio de año escolar de sus menores hijos</w:t>
      </w:r>
      <w:r w:rsidR="00F11D17" w:rsidRPr="00BF2D75">
        <w:rPr>
          <w:rFonts w:ascii="Albertus MT Lt" w:eastAsia="Arial" w:hAnsi="Albertus MT Lt" w:cs="Arial"/>
          <w:sz w:val="22"/>
          <w:szCs w:val="22"/>
        </w:rPr>
        <w:t>.</w:t>
      </w:r>
    </w:p>
    <w:p w:rsidR="00F808D7" w:rsidRPr="00BF2D75" w:rsidRDefault="00F30FBD"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BF2D75">
        <w:rPr>
          <w:rFonts w:ascii="Albertus MT Lt" w:eastAsia="Arial" w:hAnsi="Albertus MT Lt" w:cs="Arial"/>
          <w:sz w:val="22"/>
          <w:szCs w:val="22"/>
        </w:rPr>
        <w:t xml:space="preserve">Desde que DIANA PATRICIA RUGE SERRANO, fijó su residencia fuera del país, el bien inmueble era frecuentado por su señora madre: MARÍA TERESA SERRANO HERNÁNDEZ, así como se convirtió en el lugar de residencia de los demás miembros de la familia SERRANO HERNÁNDEZ, quienes por temporadas y debido a dificultades económicas, acudían a sus progenitores con el fin de solventar las mentadas circunstancias. </w:t>
      </w:r>
    </w:p>
    <w:p w:rsidR="00F808D7" w:rsidRPr="00BF2D75" w:rsidRDefault="00F11D17"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BF2D75">
        <w:rPr>
          <w:rFonts w:ascii="Albertus MT Lt" w:eastAsia="Arial" w:hAnsi="Albertus MT Lt" w:cs="Arial"/>
          <w:sz w:val="22"/>
          <w:szCs w:val="22"/>
        </w:rPr>
        <w:t xml:space="preserve">Mi poderdante, </w:t>
      </w:r>
      <w:r w:rsidR="00390568" w:rsidRPr="00BF2D75">
        <w:rPr>
          <w:rFonts w:ascii="Albertus MT Lt" w:eastAsia="Arial" w:hAnsi="Albertus MT Lt" w:cs="Arial"/>
          <w:sz w:val="22"/>
          <w:szCs w:val="22"/>
        </w:rPr>
        <w:t>se encuentra privada</w:t>
      </w:r>
      <w:r w:rsidR="00993C0E" w:rsidRPr="00BF2D75">
        <w:rPr>
          <w:rFonts w:ascii="Albertus MT Lt" w:eastAsia="Arial" w:hAnsi="Albertus MT Lt" w:cs="Arial"/>
          <w:sz w:val="22"/>
          <w:szCs w:val="22"/>
        </w:rPr>
        <w:t xml:space="preserve"> de la posesión material del inmueble, puesto que dicha posesión la tiene en la actualidad </w:t>
      </w:r>
      <w:r w:rsidR="00BF2D75" w:rsidRPr="00BF2D75">
        <w:rPr>
          <w:rFonts w:ascii="Albertus MT Lt" w:eastAsia="Arial" w:hAnsi="Albertus MT Lt" w:cs="Arial"/>
          <w:sz w:val="22"/>
          <w:szCs w:val="22"/>
        </w:rPr>
        <w:t xml:space="preserve">LUIS </w:t>
      </w:r>
      <w:r w:rsidR="00390568" w:rsidRPr="00BF2D75">
        <w:rPr>
          <w:rFonts w:ascii="Albertus MT Lt" w:eastAsia="Arial" w:hAnsi="Albertus MT Lt" w:cs="Arial"/>
          <w:sz w:val="22"/>
          <w:szCs w:val="22"/>
        </w:rPr>
        <w:t>CARLOS SERRANO HERNÁNDEZ y MARTHA ESTELLA SERRANO HERNÁNDEZ</w:t>
      </w:r>
      <w:r w:rsidR="00993C0E" w:rsidRPr="00BF2D75">
        <w:rPr>
          <w:rFonts w:ascii="Albertus MT Lt" w:eastAsia="Arial" w:hAnsi="Albertus MT Lt" w:cs="Arial"/>
          <w:sz w:val="22"/>
          <w:szCs w:val="22"/>
        </w:rPr>
        <w:t xml:space="preserve">, </w:t>
      </w:r>
      <w:r w:rsidR="00390568" w:rsidRPr="00BF2D75">
        <w:rPr>
          <w:rFonts w:ascii="Albertus MT Lt" w:eastAsia="Arial" w:hAnsi="Albertus MT Lt" w:cs="Arial"/>
          <w:sz w:val="22"/>
          <w:szCs w:val="22"/>
        </w:rPr>
        <w:t xml:space="preserve">tíos maternos, quienes entraron </w:t>
      </w:r>
      <w:r w:rsidR="00BF2D75" w:rsidRPr="00BF2D75">
        <w:rPr>
          <w:rFonts w:ascii="Albertus MT Lt" w:eastAsia="Arial" w:hAnsi="Albertus MT Lt" w:cs="Arial"/>
          <w:sz w:val="22"/>
          <w:szCs w:val="22"/>
        </w:rPr>
        <w:t xml:space="preserve">al bien inmueble con la aquiescencia progenitores, y luego </w:t>
      </w:r>
      <w:r w:rsidR="00822F1C" w:rsidRPr="00BF2D75">
        <w:rPr>
          <w:rFonts w:ascii="Albertus MT Lt" w:eastAsia="Arial" w:hAnsi="Albertus MT Lt" w:cs="Arial"/>
          <w:sz w:val="22"/>
          <w:szCs w:val="22"/>
        </w:rPr>
        <w:t>de ocurrida la muerte</w:t>
      </w:r>
      <w:r w:rsidR="00BF2D75" w:rsidRPr="00BF2D75">
        <w:rPr>
          <w:rFonts w:ascii="Albertus MT Lt" w:eastAsia="Arial" w:hAnsi="Albertus MT Lt" w:cs="Arial"/>
          <w:sz w:val="22"/>
          <w:szCs w:val="22"/>
        </w:rPr>
        <w:t xml:space="preserve"> de ellos</w:t>
      </w:r>
      <w:r w:rsidR="00F30FBD" w:rsidRPr="00BF2D75">
        <w:rPr>
          <w:rFonts w:ascii="Albertus MT Lt" w:eastAsia="Arial" w:hAnsi="Albertus MT Lt" w:cs="Arial"/>
          <w:sz w:val="22"/>
          <w:szCs w:val="22"/>
        </w:rPr>
        <w:t>, 12 de mayo y 1° de junio de 2017, respectivamente,</w:t>
      </w:r>
      <w:r w:rsidR="00822F1C" w:rsidRPr="00BF2D75">
        <w:rPr>
          <w:rFonts w:ascii="Albertus MT Lt" w:eastAsia="Arial" w:hAnsi="Albertus MT Lt" w:cs="Arial"/>
          <w:sz w:val="22"/>
          <w:szCs w:val="22"/>
        </w:rPr>
        <w:t xml:space="preserve"> a saber, RAFAEL ANTONIO SERRANO FERRO y MARÍA LUISA HERNÁNDEZ DE SERRANO, quienes a su vez eran los abuelos maternos de mi mandante, aprove</w:t>
      </w:r>
      <w:r w:rsidR="00993C0E" w:rsidRPr="00BF2D75">
        <w:rPr>
          <w:rFonts w:ascii="Albertus MT Lt" w:eastAsia="Arial" w:hAnsi="Albertus MT Lt" w:cs="Arial"/>
          <w:sz w:val="22"/>
          <w:szCs w:val="22"/>
        </w:rPr>
        <w:t xml:space="preserve">chando </w:t>
      </w:r>
      <w:r w:rsidR="00822F1C" w:rsidRPr="00BF2D75">
        <w:rPr>
          <w:rFonts w:ascii="Albertus MT Lt" w:eastAsia="Arial" w:hAnsi="Albertus MT Lt" w:cs="Arial"/>
          <w:sz w:val="22"/>
          <w:szCs w:val="22"/>
        </w:rPr>
        <w:t>el momento de extremo dolor</w:t>
      </w:r>
      <w:r w:rsidR="00BF2D75" w:rsidRPr="00BF2D75">
        <w:rPr>
          <w:rFonts w:ascii="Albertus MT Lt" w:eastAsia="Arial" w:hAnsi="Albertus MT Lt" w:cs="Arial"/>
          <w:sz w:val="22"/>
          <w:szCs w:val="22"/>
        </w:rPr>
        <w:t xml:space="preserve"> familiar</w:t>
      </w:r>
      <w:r w:rsidR="00822F1C" w:rsidRPr="00BF2D75">
        <w:rPr>
          <w:rFonts w:ascii="Albertus MT Lt" w:eastAsia="Arial" w:hAnsi="Albertus MT Lt" w:cs="Arial"/>
          <w:sz w:val="22"/>
          <w:szCs w:val="22"/>
        </w:rPr>
        <w:t xml:space="preserve">, </w:t>
      </w:r>
      <w:r w:rsidR="00993C0E" w:rsidRPr="00BF2D75">
        <w:rPr>
          <w:rFonts w:ascii="Albertus MT Lt" w:eastAsia="Arial" w:hAnsi="Albertus MT Lt" w:cs="Arial"/>
          <w:sz w:val="22"/>
          <w:szCs w:val="22"/>
        </w:rPr>
        <w:t xml:space="preserve">habida cuenta que mi mandante y su familia </w:t>
      </w:r>
      <w:r w:rsidR="00822F1C" w:rsidRPr="00BF2D75">
        <w:rPr>
          <w:rFonts w:ascii="Albertus MT Lt" w:eastAsia="Arial" w:hAnsi="Albertus MT Lt" w:cs="Arial"/>
          <w:sz w:val="22"/>
          <w:szCs w:val="22"/>
        </w:rPr>
        <w:t xml:space="preserve">residían fuera del país </w:t>
      </w:r>
      <w:r w:rsidR="00993C0E" w:rsidRPr="00BF2D75">
        <w:rPr>
          <w:rFonts w:ascii="Albertus MT Lt" w:eastAsia="Arial" w:hAnsi="Albertus MT Lt" w:cs="Arial"/>
          <w:sz w:val="22"/>
          <w:szCs w:val="22"/>
        </w:rPr>
        <w:t>y desde entonces ha</w:t>
      </w:r>
      <w:r w:rsidR="00BF2D75" w:rsidRPr="00BF2D75">
        <w:rPr>
          <w:rFonts w:ascii="Albertus MT Lt" w:eastAsia="Arial" w:hAnsi="Albertus MT Lt" w:cs="Arial"/>
          <w:sz w:val="22"/>
          <w:szCs w:val="22"/>
        </w:rPr>
        <w:t>n</w:t>
      </w:r>
      <w:r w:rsidR="00993C0E" w:rsidRPr="00BF2D75">
        <w:rPr>
          <w:rFonts w:ascii="Albertus MT Lt" w:eastAsia="Arial" w:hAnsi="Albertus MT Lt" w:cs="Arial"/>
          <w:sz w:val="22"/>
          <w:szCs w:val="22"/>
        </w:rPr>
        <w:t xml:space="preserve"> ejercido </w:t>
      </w:r>
      <w:r w:rsidR="00BF2D75" w:rsidRPr="00BF2D75">
        <w:rPr>
          <w:rFonts w:ascii="Albertus MT Lt" w:eastAsia="Arial" w:hAnsi="Albertus MT Lt" w:cs="Arial"/>
          <w:sz w:val="22"/>
          <w:szCs w:val="22"/>
        </w:rPr>
        <w:t xml:space="preserve">la </w:t>
      </w:r>
      <w:r w:rsidR="00993C0E" w:rsidRPr="00BF2D75">
        <w:rPr>
          <w:rFonts w:ascii="Albertus MT Lt" w:eastAsia="Arial" w:hAnsi="Albertus MT Lt" w:cs="Arial"/>
          <w:sz w:val="22"/>
          <w:szCs w:val="22"/>
        </w:rPr>
        <w:t>posesión</w:t>
      </w:r>
      <w:r w:rsidR="00BF2D75" w:rsidRPr="00BF2D75">
        <w:rPr>
          <w:rFonts w:ascii="Albertus MT Lt" w:eastAsia="Arial" w:hAnsi="Albertus MT Lt" w:cs="Arial"/>
          <w:sz w:val="22"/>
          <w:szCs w:val="22"/>
        </w:rPr>
        <w:t xml:space="preserve"> de manera </w:t>
      </w:r>
      <w:r w:rsidR="00993C0E" w:rsidRPr="00BF2D75">
        <w:rPr>
          <w:rFonts w:ascii="Albertus MT Lt" w:eastAsia="Arial" w:hAnsi="Albertus MT Lt" w:cs="Arial"/>
          <w:sz w:val="22"/>
          <w:szCs w:val="22"/>
        </w:rPr>
        <w:t>violenta, prohibiendo a mi mandante su ingreso e incluso llegando a proferir amenazas en caso de que accedan al predio.</w:t>
      </w:r>
    </w:p>
    <w:p w:rsidR="00BF2D75" w:rsidRPr="00BF2D75" w:rsidRDefault="00BF2D75"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BF2D75">
        <w:rPr>
          <w:rFonts w:ascii="Albertus MT Lt" w:eastAsia="Arial" w:hAnsi="Albertus MT Lt" w:cs="Arial"/>
          <w:sz w:val="22"/>
          <w:szCs w:val="22"/>
        </w:rPr>
        <w:t>MARÍA TERESA SERRANO HERNÁNDEZ, luego de un largo periplo, arriba a la ciudad de Bogotá D.C., y el 23 de diciembre de 2019, con motivo de las festividades navideñas, encontrándose con la fuerte sorpresa de la hostilidad y discordia entre sus familiares y especialmente hacía ella, siendo incluso agredida físicamente por el hijo de MARTHA ESTELLA, hecho del cual derivo la medida de protección judicial que se allega como prueba.</w:t>
      </w:r>
    </w:p>
    <w:p w:rsidR="00F808D7" w:rsidRPr="00BF2D75" w:rsidRDefault="00822F1C"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BF2D75">
        <w:rPr>
          <w:rFonts w:ascii="Albertus MT Lt" w:eastAsia="Arial" w:hAnsi="Albertus MT Lt" w:cs="Arial"/>
          <w:sz w:val="22"/>
          <w:szCs w:val="22"/>
        </w:rPr>
        <w:t>CARLOS SERRANO HERNÁNDEZ y MARTHA ESTELLA SERRANO HERNÁNDEZ</w:t>
      </w:r>
      <w:r w:rsidR="00993C0E" w:rsidRPr="00BF2D75">
        <w:rPr>
          <w:rFonts w:ascii="Albertus MT Lt" w:eastAsia="Arial" w:hAnsi="Albertus MT Lt" w:cs="Arial"/>
          <w:sz w:val="22"/>
          <w:szCs w:val="22"/>
        </w:rPr>
        <w:t>, comenz</w:t>
      </w:r>
      <w:r w:rsidRPr="00BF2D75">
        <w:rPr>
          <w:rFonts w:ascii="Albertus MT Lt" w:eastAsia="Arial" w:hAnsi="Albertus MT Lt" w:cs="Arial"/>
          <w:sz w:val="22"/>
          <w:szCs w:val="22"/>
        </w:rPr>
        <w:t>aron</w:t>
      </w:r>
      <w:r w:rsidR="00993C0E" w:rsidRPr="00BF2D75">
        <w:rPr>
          <w:rFonts w:ascii="Albertus MT Lt" w:eastAsia="Arial" w:hAnsi="Albertus MT Lt" w:cs="Arial"/>
          <w:sz w:val="22"/>
          <w:szCs w:val="22"/>
        </w:rPr>
        <w:t xml:space="preserve"> a poseer el inmueble objeto de la reivindicación desde el </w:t>
      </w:r>
      <w:r w:rsidRPr="00BF2D75">
        <w:rPr>
          <w:rFonts w:ascii="Albertus MT Lt" w:eastAsia="Arial" w:hAnsi="Albertus MT Lt" w:cs="Arial"/>
          <w:sz w:val="22"/>
          <w:szCs w:val="22"/>
        </w:rPr>
        <w:t>mes de mayo de 2017,</w:t>
      </w:r>
      <w:r w:rsidR="00993C0E" w:rsidRPr="00BF2D75">
        <w:rPr>
          <w:rFonts w:ascii="Albertus MT Lt" w:eastAsia="Arial" w:hAnsi="Albertus MT Lt" w:cs="Arial"/>
          <w:sz w:val="22"/>
          <w:szCs w:val="22"/>
        </w:rPr>
        <w:t xml:space="preserve"> </w:t>
      </w:r>
      <w:r w:rsidRPr="00BF2D75">
        <w:rPr>
          <w:rFonts w:ascii="Albertus MT Lt" w:eastAsia="Arial" w:hAnsi="Albertus MT Lt" w:cs="Arial"/>
          <w:sz w:val="22"/>
          <w:szCs w:val="22"/>
        </w:rPr>
        <w:t>r</w:t>
      </w:r>
      <w:r w:rsidR="00993C0E" w:rsidRPr="00BF2D75">
        <w:rPr>
          <w:rFonts w:ascii="Albertus MT Lt" w:eastAsia="Arial" w:hAnsi="Albertus MT Lt" w:cs="Arial"/>
          <w:sz w:val="22"/>
          <w:szCs w:val="22"/>
        </w:rPr>
        <w:t xml:space="preserve">eputándose públicamente la calidad de dueño del predio, sin serlo, pues como se dijo anteriormente su posición se </w:t>
      </w:r>
      <w:r w:rsidR="005D3B6C" w:rsidRPr="00BF2D75">
        <w:rPr>
          <w:rFonts w:ascii="Albertus MT Lt" w:eastAsia="Arial" w:hAnsi="Albertus MT Lt" w:cs="Arial"/>
          <w:sz w:val="22"/>
          <w:szCs w:val="22"/>
        </w:rPr>
        <w:t>derivó</w:t>
      </w:r>
      <w:r w:rsidR="00993C0E" w:rsidRPr="00BF2D75">
        <w:rPr>
          <w:rFonts w:ascii="Albertus MT Lt" w:eastAsia="Arial" w:hAnsi="Albertus MT Lt" w:cs="Arial"/>
          <w:sz w:val="22"/>
          <w:szCs w:val="22"/>
        </w:rPr>
        <w:t xml:space="preserve"> de actos violentos.</w:t>
      </w:r>
    </w:p>
    <w:p w:rsidR="00F808D7" w:rsidRPr="00BF2D75" w:rsidRDefault="00822F1C" w:rsidP="00993C0E">
      <w:pPr>
        <w:pStyle w:val="Prrafodelista"/>
        <w:numPr>
          <w:ilvl w:val="0"/>
          <w:numId w:val="8"/>
        </w:numPr>
        <w:spacing w:after="120" w:line="200" w:lineRule="atLeast"/>
        <w:ind w:right="20"/>
        <w:jc w:val="both"/>
        <w:rPr>
          <w:rFonts w:ascii="Albertus MT Lt" w:eastAsia="Arial" w:hAnsi="Albertus MT Lt" w:cs="Arial"/>
          <w:sz w:val="22"/>
          <w:szCs w:val="22"/>
        </w:rPr>
      </w:pPr>
      <w:r w:rsidRPr="00BF2D75">
        <w:rPr>
          <w:rFonts w:ascii="Albertus MT Lt" w:eastAsia="Arial" w:hAnsi="Albertus MT Lt" w:cs="Arial"/>
          <w:sz w:val="22"/>
          <w:szCs w:val="22"/>
        </w:rPr>
        <w:t>CARLOS SERRANO HERNÁNDEZ y MARTHA ESTELLA SERRANO HERNÁNDEZ, son los</w:t>
      </w:r>
      <w:r w:rsidR="00993C0E" w:rsidRPr="00BF2D75">
        <w:rPr>
          <w:rFonts w:ascii="Albertus MT Lt" w:eastAsia="Arial" w:hAnsi="Albertus MT Lt" w:cs="Arial"/>
          <w:sz w:val="22"/>
          <w:szCs w:val="22"/>
        </w:rPr>
        <w:t xml:space="preserve"> actual</w:t>
      </w:r>
      <w:r w:rsidRPr="00BF2D75">
        <w:rPr>
          <w:rFonts w:ascii="Albertus MT Lt" w:eastAsia="Arial" w:hAnsi="Albertus MT Lt" w:cs="Arial"/>
          <w:sz w:val="22"/>
          <w:szCs w:val="22"/>
        </w:rPr>
        <w:t>es</w:t>
      </w:r>
      <w:r w:rsidR="00993C0E" w:rsidRPr="00BF2D75">
        <w:rPr>
          <w:rFonts w:ascii="Albertus MT Lt" w:eastAsia="Arial" w:hAnsi="Albertus MT Lt" w:cs="Arial"/>
          <w:sz w:val="22"/>
          <w:szCs w:val="22"/>
        </w:rPr>
        <w:t xml:space="preserve"> poseedor del inmueble que para </w:t>
      </w:r>
      <w:r w:rsidR="005D3B6C" w:rsidRPr="00BF2D75">
        <w:rPr>
          <w:rFonts w:ascii="Albertus MT Lt" w:eastAsia="Arial" w:hAnsi="Albertus MT Lt" w:cs="Arial"/>
          <w:sz w:val="22"/>
          <w:szCs w:val="22"/>
        </w:rPr>
        <w:t>mí</w:t>
      </w:r>
      <w:r w:rsidRPr="00BF2D75">
        <w:rPr>
          <w:rFonts w:ascii="Albertus MT Lt" w:eastAsia="Arial" w:hAnsi="Albertus MT Lt" w:cs="Arial"/>
          <w:sz w:val="22"/>
          <w:szCs w:val="22"/>
        </w:rPr>
        <w:t xml:space="preserve"> mandante pretendo reivindicar, quienes son </w:t>
      </w:r>
      <w:r w:rsidR="00993C0E" w:rsidRPr="00BF2D75">
        <w:rPr>
          <w:rFonts w:ascii="Albertus MT Lt" w:eastAsia="Arial" w:hAnsi="Albertus MT Lt" w:cs="Arial"/>
          <w:sz w:val="22"/>
          <w:szCs w:val="22"/>
        </w:rPr>
        <w:t>poseedor</w:t>
      </w:r>
      <w:r w:rsidRPr="00BF2D75">
        <w:rPr>
          <w:rFonts w:ascii="Albertus MT Lt" w:eastAsia="Arial" w:hAnsi="Albertus MT Lt" w:cs="Arial"/>
          <w:sz w:val="22"/>
          <w:szCs w:val="22"/>
        </w:rPr>
        <w:t>es</w:t>
      </w:r>
      <w:r w:rsidR="00993C0E" w:rsidRPr="00BF2D75">
        <w:rPr>
          <w:rFonts w:ascii="Albertus MT Lt" w:eastAsia="Arial" w:hAnsi="Albertus MT Lt" w:cs="Arial"/>
          <w:sz w:val="22"/>
          <w:szCs w:val="22"/>
        </w:rPr>
        <w:t xml:space="preserve"> de mala fe para lo que tiene que ver con los efectos de las prestaciones a que haya lugar.</w:t>
      </w:r>
    </w:p>
    <w:p w:rsidR="00993C0E" w:rsidRPr="00E228E6" w:rsidRDefault="00993C0E" w:rsidP="00E228E6">
      <w:pPr>
        <w:pStyle w:val="Prrafodelista"/>
        <w:numPr>
          <w:ilvl w:val="0"/>
          <w:numId w:val="8"/>
        </w:numPr>
        <w:spacing w:after="120" w:line="200" w:lineRule="atLeast"/>
        <w:ind w:right="20"/>
        <w:jc w:val="both"/>
        <w:rPr>
          <w:rFonts w:ascii="Albertus MT Lt" w:eastAsia="Arial" w:hAnsi="Albertus MT Lt" w:cs="Arial"/>
          <w:sz w:val="22"/>
          <w:szCs w:val="22"/>
        </w:rPr>
      </w:pPr>
      <w:r w:rsidRPr="00E228E6">
        <w:rPr>
          <w:rFonts w:ascii="Albertus MT Lt" w:eastAsia="Arial" w:hAnsi="Albertus MT Lt" w:cs="Arial"/>
          <w:sz w:val="22"/>
          <w:szCs w:val="22"/>
        </w:rPr>
        <w:t>El inmueble materia de la presente reivindicación tiene un avalúo c</w:t>
      </w:r>
      <w:r w:rsidR="00E228E6" w:rsidRPr="00E228E6">
        <w:rPr>
          <w:rFonts w:ascii="Albertus MT Lt" w:eastAsia="Arial" w:hAnsi="Albertus MT Lt" w:cs="Arial"/>
          <w:sz w:val="22"/>
          <w:szCs w:val="22"/>
        </w:rPr>
        <w:t>atastral para la vigencia del año 2020, de $458.872.000 M/Cte.</w:t>
      </w: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082BCD" w:rsidRPr="00993C0E" w:rsidRDefault="00082BCD"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center"/>
        <w:rPr>
          <w:rFonts w:ascii="Albertus MT Lt" w:eastAsia="Arial" w:hAnsi="Albertus MT Lt" w:cs="Arial"/>
          <w:sz w:val="22"/>
          <w:szCs w:val="22"/>
        </w:rPr>
      </w:pPr>
      <w:r w:rsidRPr="00993C0E">
        <w:rPr>
          <w:rFonts w:ascii="Albertus MT Lt" w:eastAsia="Arial" w:hAnsi="Albertus MT Lt" w:cs="Arial"/>
          <w:b/>
          <w:sz w:val="22"/>
          <w:szCs w:val="22"/>
        </w:rPr>
        <w:lastRenderedPageBreak/>
        <w:t>PRETENSIONES</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PRIMERO: Que pertenece en dominio pleno y absoluto a</w:t>
      </w:r>
      <w:r w:rsidR="00795C6A">
        <w:rPr>
          <w:rFonts w:ascii="Albertus MT Lt" w:eastAsia="Arial" w:hAnsi="Albertus MT Lt" w:cs="Arial"/>
          <w:sz w:val="22"/>
          <w:szCs w:val="22"/>
        </w:rPr>
        <w:t xml:space="preserve"> </w:t>
      </w:r>
      <w:r w:rsidR="00795C6A" w:rsidRPr="00E80B8A">
        <w:rPr>
          <w:rFonts w:ascii="Albertus MT Lt" w:eastAsia="Arial" w:hAnsi="Albertus MT Lt" w:cs="Arial"/>
          <w:sz w:val="22"/>
          <w:szCs w:val="22"/>
        </w:rPr>
        <w:t>DIANA PATRICIA RUGE SERRANO</w:t>
      </w:r>
      <w:r w:rsidRPr="00993C0E">
        <w:rPr>
          <w:rFonts w:ascii="Albertus MT Lt" w:eastAsia="Arial" w:hAnsi="Albertus MT Lt" w:cs="Arial"/>
          <w:sz w:val="22"/>
          <w:szCs w:val="22"/>
        </w:rPr>
        <w:t xml:space="preserve">, </w:t>
      </w:r>
      <w:r w:rsidR="00822F1C">
        <w:rPr>
          <w:rFonts w:ascii="Albertus MT Lt" w:eastAsia="Arial" w:hAnsi="Albertus MT Lt" w:cs="Arial"/>
          <w:sz w:val="22"/>
          <w:szCs w:val="22"/>
        </w:rPr>
        <w:t>d</w:t>
      </w:r>
      <w:r w:rsidRPr="00993C0E">
        <w:rPr>
          <w:rFonts w:ascii="Albertus MT Lt" w:eastAsia="Arial" w:hAnsi="Albertus MT Lt" w:cs="Arial"/>
          <w:sz w:val="22"/>
          <w:szCs w:val="22"/>
        </w:rPr>
        <w:t>el predio bien inmueble</w:t>
      </w:r>
      <w:r w:rsidR="00822F1C">
        <w:rPr>
          <w:rFonts w:ascii="Albertus MT Lt" w:eastAsia="Arial" w:hAnsi="Albertus MT Lt" w:cs="Arial"/>
          <w:sz w:val="22"/>
          <w:szCs w:val="22"/>
        </w:rPr>
        <w:t xml:space="preserve"> identificado con la matrícula inmobiliaria número 50C-1241027, ubicado en la</w:t>
      </w:r>
      <w:r w:rsidRPr="00993C0E">
        <w:rPr>
          <w:rFonts w:ascii="Albertus MT Lt" w:eastAsia="Arial" w:hAnsi="Albertus MT Lt" w:cs="Arial"/>
          <w:sz w:val="22"/>
          <w:szCs w:val="22"/>
        </w:rPr>
        <w:t xml:space="preserve"> </w:t>
      </w:r>
      <w:r w:rsidR="00822F1C">
        <w:rPr>
          <w:rFonts w:ascii="Albertus MT Lt" w:eastAsia="Arial" w:hAnsi="Albertus MT Lt" w:cs="Arial"/>
          <w:sz w:val="22"/>
          <w:szCs w:val="22"/>
        </w:rPr>
        <w:t>Carrera 29 B Bis # 74 A – 60 de Bogotá D.C.,</w:t>
      </w:r>
      <w:r w:rsidR="00822F1C" w:rsidRPr="00993C0E">
        <w:rPr>
          <w:rFonts w:ascii="Albertus MT Lt" w:eastAsia="Arial" w:hAnsi="Albertus MT Lt" w:cs="Arial"/>
          <w:sz w:val="22"/>
          <w:szCs w:val="22"/>
        </w:rPr>
        <w:t xml:space="preserve"> y comprendido dentro de los siguientes linderos: </w:t>
      </w:r>
      <w:r w:rsidR="00822F1C">
        <w:rPr>
          <w:rFonts w:ascii="Albertus MT Lt" w:eastAsia="Arial" w:hAnsi="Albertus MT Lt" w:cs="Arial"/>
          <w:sz w:val="22"/>
          <w:szCs w:val="22"/>
        </w:rPr>
        <w:t xml:space="preserve">POR EL NORTE: en longitud de once metros ochenta y ocho centímetros (11,88 </w:t>
      </w:r>
      <w:proofErr w:type="spellStart"/>
      <w:r w:rsidR="00822F1C">
        <w:rPr>
          <w:rFonts w:ascii="Albertus MT Lt" w:eastAsia="Arial" w:hAnsi="Albertus MT Lt" w:cs="Arial"/>
          <w:sz w:val="22"/>
          <w:szCs w:val="22"/>
        </w:rPr>
        <w:t>mts</w:t>
      </w:r>
      <w:proofErr w:type="spellEnd"/>
      <w:r w:rsidR="00822F1C">
        <w:rPr>
          <w:rFonts w:ascii="Albertus MT Lt" w:eastAsia="Arial" w:hAnsi="Albertus MT Lt" w:cs="Arial"/>
          <w:sz w:val="22"/>
          <w:szCs w:val="22"/>
        </w:rPr>
        <w:t xml:space="preserve">), con la calle setenta y cinco (75) de Bogotá; POR EL SUR: En longitud de catorce metros un centímetro (14,01 </w:t>
      </w:r>
      <w:proofErr w:type="spellStart"/>
      <w:r w:rsidR="00822F1C">
        <w:rPr>
          <w:rFonts w:ascii="Albertus MT Lt" w:eastAsia="Arial" w:hAnsi="Albertus MT Lt" w:cs="Arial"/>
          <w:sz w:val="22"/>
          <w:szCs w:val="22"/>
        </w:rPr>
        <w:t>mts</w:t>
      </w:r>
      <w:proofErr w:type="spellEnd"/>
      <w:r w:rsidR="00822F1C">
        <w:rPr>
          <w:rFonts w:ascii="Albertus MT Lt" w:eastAsia="Arial" w:hAnsi="Albertus MT Lt" w:cs="Arial"/>
          <w:sz w:val="22"/>
          <w:szCs w:val="22"/>
        </w:rPr>
        <w:t xml:space="preserve">), con el lote número veintiuno (21) de la misma manzana tres (3). POR EL ORIENTE: En longitud de quince metros treinta y un centímetros (15,31 </w:t>
      </w:r>
      <w:proofErr w:type="spellStart"/>
      <w:r w:rsidR="00822F1C">
        <w:rPr>
          <w:rFonts w:ascii="Albertus MT Lt" w:eastAsia="Arial" w:hAnsi="Albertus MT Lt" w:cs="Arial"/>
          <w:sz w:val="22"/>
          <w:szCs w:val="22"/>
        </w:rPr>
        <w:t>mts</w:t>
      </w:r>
      <w:proofErr w:type="spellEnd"/>
      <w:r w:rsidR="00822F1C">
        <w:rPr>
          <w:rFonts w:ascii="Albertus MT Lt" w:eastAsia="Arial" w:hAnsi="Albertus MT Lt" w:cs="Arial"/>
          <w:sz w:val="22"/>
          <w:szCs w:val="22"/>
        </w:rPr>
        <w:t xml:space="preserve">), con el lote número veintidós (22) de la misma manzana tres (3), POR EL OCCIDENTE: en longitud en quince metros cuarenta y ocho centímetros (15,48 </w:t>
      </w:r>
      <w:proofErr w:type="spellStart"/>
      <w:r w:rsidR="00822F1C">
        <w:rPr>
          <w:rFonts w:ascii="Albertus MT Lt" w:eastAsia="Arial" w:hAnsi="Albertus MT Lt" w:cs="Arial"/>
          <w:sz w:val="22"/>
          <w:szCs w:val="22"/>
        </w:rPr>
        <w:t>mts</w:t>
      </w:r>
      <w:proofErr w:type="spellEnd"/>
      <w:r w:rsidR="00822F1C">
        <w:rPr>
          <w:rFonts w:ascii="Albertus MT Lt" w:eastAsia="Arial" w:hAnsi="Albertus MT Lt" w:cs="Arial"/>
          <w:sz w:val="22"/>
          <w:szCs w:val="22"/>
        </w:rPr>
        <w:t xml:space="preserve">), con la carrera treinta y cinco (35) de Bogotá, </w:t>
      </w:r>
      <w:r w:rsidR="00822F1C" w:rsidRPr="00993C0E">
        <w:rPr>
          <w:rFonts w:ascii="Albertus MT Lt" w:eastAsia="Arial" w:hAnsi="Albertus MT Lt" w:cs="Arial"/>
          <w:sz w:val="22"/>
          <w:szCs w:val="22"/>
        </w:rPr>
        <w:t xml:space="preserve">con </w:t>
      </w:r>
      <w:r w:rsidR="00822F1C">
        <w:rPr>
          <w:rFonts w:ascii="Albertus MT Lt" w:eastAsia="Arial" w:hAnsi="Albertus MT Lt" w:cs="Arial"/>
          <w:sz w:val="22"/>
          <w:szCs w:val="22"/>
        </w:rPr>
        <w:t>una cabida ciento noventa y ocho metros cuadrados con dieciséis centímetros (198,16 m2).</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SEGUNDO: Que como consecuencia de la anterior declaración se condene a</w:t>
      </w:r>
      <w:r w:rsidR="00795C6A">
        <w:rPr>
          <w:rFonts w:ascii="Albertus MT Lt" w:eastAsia="Arial" w:hAnsi="Albertus MT Lt" w:cs="Arial"/>
          <w:sz w:val="22"/>
          <w:szCs w:val="22"/>
        </w:rPr>
        <w:t xml:space="preserve"> </w:t>
      </w:r>
      <w:r w:rsidRPr="00993C0E">
        <w:rPr>
          <w:rFonts w:ascii="Albertus MT Lt" w:eastAsia="Arial" w:hAnsi="Albertus MT Lt" w:cs="Arial"/>
          <w:sz w:val="22"/>
          <w:szCs w:val="22"/>
        </w:rPr>
        <w:t>l</w:t>
      </w:r>
      <w:r w:rsidR="00795C6A">
        <w:rPr>
          <w:rFonts w:ascii="Albertus MT Lt" w:eastAsia="Arial" w:hAnsi="Albertus MT Lt" w:cs="Arial"/>
          <w:sz w:val="22"/>
          <w:szCs w:val="22"/>
        </w:rPr>
        <w:t>os</w:t>
      </w:r>
      <w:r w:rsidRPr="00993C0E">
        <w:rPr>
          <w:rFonts w:ascii="Albertus MT Lt" w:eastAsia="Arial" w:hAnsi="Albertus MT Lt" w:cs="Arial"/>
          <w:sz w:val="22"/>
          <w:szCs w:val="22"/>
        </w:rPr>
        <w:t xml:space="preserve"> demandado</w:t>
      </w:r>
      <w:r w:rsidR="00795C6A">
        <w:rPr>
          <w:rFonts w:ascii="Albertus MT Lt" w:eastAsia="Arial" w:hAnsi="Albertus MT Lt" w:cs="Arial"/>
          <w:sz w:val="22"/>
          <w:szCs w:val="22"/>
        </w:rPr>
        <w:t>s</w:t>
      </w:r>
      <w:r w:rsidRPr="00993C0E">
        <w:rPr>
          <w:rFonts w:ascii="Albertus MT Lt" w:eastAsia="Arial" w:hAnsi="Albertus MT Lt" w:cs="Arial"/>
          <w:sz w:val="22"/>
          <w:szCs w:val="22"/>
        </w:rPr>
        <w:t xml:space="preserve"> a restituir, una vez ejecutoriada esta sentencia, a favor del demandante el inmueble mencionado.</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TERCERO: Que el demandado deberá pagar al demandante, una vez ejecutoriada esta sentencia, el valor de los frutos naturales o civiles del inmueble mencionado, no solo los percibidos, sino también los que el dueño hubiere podido percibir con mediana inteligencia y cuidado de acuerdo a justa tasación efectuada por peritos, desde el mismo momento de iniciada la posesión, por tratarse el demandado de un poseedor de mala fe, hasta el momento de la entrega del inmueble, al igual que el reconocimiento del precio del costo de las reparaciones que hubiere sufrido el demandante por culpa del poseedor.</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 xml:space="preserve">CUARTO: Que el demandante no </w:t>
      </w:r>
      <w:r w:rsidR="00795C6A" w:rsidRPr="00993C0E">
        <w:rPr>
          <w:rFonts w:ascii="Albertus MT Lt" w:eastAsia="Arial" w:hAnsi="Albertus MT Lt" w:cs="Arial"/>
          <w:sz w:val="22"/>
          <w:szCs w:val="22"/>
        </w:rPr>
        <w:t>está</w:t>
      </w:r>
      <w:r w:rsidRPr="00993C0E">
        <w:rPr>
          <w:rFonts w:ascii="Albertus MT Lt" w:eastAsia="Arial" w:hAnsi="Albertus MT Lt" w:cs="Arial"/>
          <w:sz w:val="22"/>
          <w:szCs w:val="22"/>
        </w:rPr>
        <w:t xml:space="preserve"> obligado, por ser </w:t>
      </w:r>
      <w:r w:rsidR="00365554">
        <w:rPr>
          <w:rFonts w:ascii="Albertus MT Lt" w:eastAsia="Arial" w:hAnsi="Albertus MT Lt" w:cs="Arial"/>
          <w:sz w:val="22"/>
          <w:szCs w:val="22"/>
        </w:rPr>
        <w:t>los</w:t>
      </w:r>
      <w:r w:rsidRPr="00993C0E">
        <w:rPr>
          <w:rFonts w:ascii="Albertus MT Lt" w:eastAsia="Arial" w:hAnsi="Albertus MT Lt" w:cs="Arial"/>
          <w:sz w:val="22"/>
          <w:szCs w:val="22"/>
        </w:rPr>
        <w:t xml:space="preserve"> </w:t>
      </w:r>
      <w:r w:rsidR="00365554">
        <w:rPr>
          <w:rFonts w:ascii="Albertus MT Lt" w:eastAsia="Arial" w:hAnsi="Albertus MT Lt" w:cs="Arial"/>
          <w:sz w:val="22"/>
          <w:szCs w:val="22"/>
        </w:rPr>
        <w:t xml:space="preserve">demandados </w:t>
      </w:r>
      <w:r w:rsidRPr="00993C0E">
        <w:rPr>
          <w:rFonts w:ascii="Albertus MT Lt" w:eastAsia="Arial" w:hAnsi="Albertus MT Lt" w:cs="Arial"/>
          <w:sz w:val="22"/>
          <w:szCs w:val="22"/>
        </w:rPr>
        <w:t>poseedor</w:t>
      </w:r>
      <w:r w:rsidR="00365554">
        <w:rPr>
          <w:rFonts w:ascii="Albertus MT Lt" w:eastAsia="Arial" w:hAnsi="Albertus MT Lt" w:cs="Arial"/>
          <w:sz w:val="22"/>
          <w:szCs w:val="22"/>
        </w:rPr>
        <w:t>es</w:t>
      </w:r>
      <w:r w:rsidRPr="00993C0E">
        <w:rPr>
          <w:rFonts w:ascii="Albertus MT Lt" w:eastAsia="Arial" w:hAnsi="Albertus MT Lt" w:cs="Arial"/>
          <w:sz w:val="22"/>
          <w:szCs w:val="22"/>
        </w:rPr>
        <w:t xml:space="preserve"> de mala fe, a indemnizar las expensas necesarias referidos en el Artículo 965 del Código Civil.</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QUINTO: Que en la restitución del inmueble en cuestión, deben comprenderse las cosas que forman parte del predio, o que se refuten como inmuebles, conforme a la conexión con el mismo, tal como lo prescribe el Código Civil en su título primero del Libro II.</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SEXTO: Que se ordene la cancelación de cualquier gravamen que pese sobre el inmueble objeto de la reivindicación.</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SEPTIMO: Que esta sentencia se inscriba en el folio de Matrícula Inmobiliaria</w:t>
      </w:r>
      <w:r w:rsidR="00365554">
        <w:rPr>
          <w:rFonts w:ascii="Albertus MT Lt" w:eastAsia="Arial" w:hAnsi="Albertus MT Lt" w:cs="Arial"/>
          <w:sz w:val="22"/>
          <w:szCs w:val="22"/>
        </w:rPr>
        <w:t xml:space="preserve">: </w:t>
      </w:r>
      <w:r w:rsidR="00365554" w:rsidRPr="00F808D7">
        <w:rPr>
          <w:rFonts w:ascii="Albertus MT Lt" w:eastAsia="Arial" w:hAnsi="Albertus MT Lt" w:cs="Arial"/>
          <w:sz w:val="22"/>
          <w:szCs w:val="22"/>
        </w:rPr>
        <w:t>50C-1241027</w:t>
      </w:r>
      <w:r w:rsidR="00365554" w:rsidRPr="00365554">
        <w:rPr>
          <w:rFonts w:ascii="Albertus MT Lt" w:eastAsia="Arial" w:hAnsi="Albertus MT Lt" w:cs="Arial"/>
          <w:sz w:val="22"/>
          <w:szCs w:val="22"/>
        </w:rPr>
        <w:t xml:space="preserve"> </w:t>
      </w:r>
      <w:r w:rsidR="00365554">
        <w:rPr>
          <w:rFonts w:ascii="Albertus MT Lt" w:eastAsia="Arial" w:hAnsi="Albertus MT Lt" w:cs="Arial"/>
          <w:sz w:val="22"/>
          <w:szCs w:val="22"/>
        </w:rPr>
        <w:t>de</w:t>
      </w:r>
      <w:r w:rsidR="00365554" w:rsidRPr="00993C0E">
        <w:rPr>
          <w:rFonts w:ascii="Albertus MT Lt" w:eastAsia="Arial" w:hAnsi="Albertus MT Lt" w:cs="Arial"/>
          <w:sz w:val="22"/>
          <w:szCs w:val="22"/>
        </w:rPr>
        <w:t xml:space="preserve"> la Oficina </w:t>
      </w:r>
      <w:r w:rsidR="00365554">
        <w:rPr>
          <w:rFonts w:ascii="Albertus MT Lt" w:eastAsia="Arial" w:hAnsi="Albertus MT Lt" w:cs="Arial"/>
          <w:sz w:val="22"/>
          <w:szCs w:val="22"/>
        </w:rPr>
        <w:t xml:space="preserve">de Registro </w:t>
      </w:r>
      <w:r w:rsidR="00365554" w:rsidRPr="00993C0E">
        <w:rPr>
          <w:rFonts w:ascii="Albertus MT Lt" w:eastAsia="Arial" w:hAnsi="Albertus MT Lt" w:cs="Arial"/>
          <w:sz w:val="22"/>
          <w:szCs w:val="22"/>
        </w:rPr>
        <w:t xml:space="preserve">de Instrumentos Públicos de </w:t>
      </w:r>
      <w:r w:rsidR="00365554">
        <w:rPr>
          <w:rFonts w:ascii="Albertus MT Lt" w:eastAsia="Arial" w:hAnsi="Albertus MT Lt" w:cs="Arial"/>
          <w:sz w:val="22"/>
          <w:szCs w:val="22"/>
        </w:rPr>
        <w:t>Bogotá D.C. – Zona Centro.</w:t>
      </w:r>
    </w:p>
    <w:p w:rsidR="00365554" w:rsidRPr="00993C0E" w:rsidRDefault="00365554"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OCTAVO: Que se condene al demandado en costas del proceso.</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center"/>
        <w:rPr>
          <w:rFonts w:ascii="Albertus MT Lt" w:eastAsia="Arial" w:hAnsi="Albertus MT Lt" w:cs="Arial"/>
          <w:b/>
          <w:sz w:val="22"/>
          <w:szCs w:val="22"/>
        </w:rPr>
      </w:pPr>
      <w:r w:rsidRPr="00993C0E">
        <w:rPr>
          <w:rFonts w:ascii="Albertus MT Lt" w:eastAsia="Arial" w:hAnsi="Albertus MT Lt" w:cs="Arial"/>
          <w:b/>
          <w:sz w:val="22"/>
          <w:szCs w:val="22"/>
        </w:rPr>
        <w:t>INSCRIPCION DE LA DEMANDA</w:t>
      </w: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 xml:space="preserve">A efecto de dar cumplimiento con el Artículo </w:t>
      </w:r>
      <w:r w:rsidR="00365554">
        <w:rPr>
          <w:rFonts w:ascii="Albertus MT Lt" w:eastAsia="Arial" w:hAnsi="Albertus MT Lt" w:cs="Arial"/>
          <w:sz w:val="22"/>
          <w:szCs w:val="22"/>
        </w:rPr>
        <w:t>590</w:t>
      </w:r>
      <w:r w:rsidRPr="00993C0E">
        <w:rPr>
          <w:rFonts w:ascii="Albertus MT Lt" w:eastAsia="Arial" w:hAnsi="Albertus MT Lt" w:cs="Arial"/>
          <w:sz w:val="22"/>
          <w:szCs w:val="22"/>
        </w:rPr>
        <w:t xml:space="preserve"> del Código </w:t>
      </w:r>
      <w:r w:rsidR="00365554">
        <w:rPr>
          <w:rFonts w:ascii="Albertus MT Lt" w:eastAsia="Arial" w:hAnsi="Albertus MT Lt" w:cs="Arial"/>
          <w:sz w:val="22"/>
          <w:szCs w:val="22"/>
        </w:rPr>
        <w:t>General del Proceso,</w:t>
      </w:r>
      <w:r w:rsidRPr="00993C0E">
        <w:rPr>
          <w:rFonts w:ascii="Albertus MT Lt" w:eastAsia="Arial" w:hAnsi="Albertus MT Lt" w:cs="Arial"/>
          <w:sz w:val="22"/>
          <w:szCs w:val="22"/>
        </w:rPr>
        <w:t xml:space="preserve"> solicito de su despacho ordenar la inscripción de la presente demanda en el folio de Matrícula Inmobiliaria</w:t>
      </w:r>
      <w:r w:rsidR="00365554">
        <w:rPr>
          <w:rFonts w:ascii="Albertus MT Lt" w:eastAsia="Arial" w:hAnsi="Albertus MT Lt" w:cs="Arial"/>
          <w:sz w:val="22"/>
          <w:szCs w:val="22"/>
        </w:rPr>
        <w:t xml:space="preserve">: </w:t>
      </w:r>
      <w:r w:rsidR="00365554" w:rsidRPr="00F808D7">
        <w:rPr>
          <w:rFonts w:ascii="Albertus MT Lt" w:eastAsia="Arial" w:hAnsi="Albertus MT Lt" w:cs="Arial"/>
          <w:sz w:val="22"/>
          <w:szCs w:val="22"/>
        </w:rPr>
        <w:t>50C-1241027</w:t>
      </w:r>
      <w:r w:rsidR="00365554" w:rsidRPr="00365554">
        <w:rPr>
          <w:rFonts w:ascii="Albertus MT Lt" w:eastAsia="Arial" w:hAnsi="Albertus MT Lt" w:cs="Arial"/>
          <w:sz w:val="22"/>
          <w:szCs w:val="22"/>
        </w:rPr>
        <w:t xml:space="preserve"> </w:t>
      </w:r>
      <w:r w:rsidR="00365554">
        <w:rPr>
          <w:rFonts w:ascii="Albertus MT Lt" w:eastAsia="Arial" w:hAnsi="Albertus MT Lt" w:cs="Arial"/>
          <w:sz w:val="22"/>
          <w:szCs w:val="22"/>
        </w:rPr>
        <w:t>de</w:t>
      </w:r>
      <w:r w:rsidR="00365554" w:rsidRPr="00993C0E">
        <w:rPr>
          <w:rFonts w:ascii="Albertus MT Lt" w:eastAsia="Arial" w:hAnsi="Albertus MT Lt" w:cs="Arial"/>
          <w:sz w:val="22"/>
          <w:szCs w:val="22"/>
        </w:rPr>
        <w:t xml:space="preserve"> la Oficina </w:t>
      </w:r>
      <w:r w:rsidR="00365554">
        <w:rPr>
          <w:rFonts w:ascii="Albertus MT Lt" w:eastAsia="Arial" w:hAnsi="Albertus MT Lt" w:cs="Arial"/>
          <w:sz w:val="22"/>
          <w:szCs w:val="22"/>
        </w:rPr>
        <w:t xml:space="preserve">de Registro </w:t>
      </w:r>
      <w:r w:rsidR="00365554" w:rsidRPr="00993C0E">
        <w:rPr>
          <w:rFonts w:ascii="Albertus MT Lt" w:eastAsia="Arial" w:hAnsi="Albertus MT Lt" w:cs="Arial"/>
          <w:sz w:val="22"/>
          <w:szCs w:val="22"/>
        </w:rPr>
        <w:t xml:space="preserve">de Instrumentos Públicos de </w:t>
      </w:r>
      <w:r w:rsidR="00365554">
        <w:rPr>
          <w:rFonts w:ascii="Albertus MT Lt" w:eastAsia="Arial" w:hAnsi="Albertus MT Lt" w:cs="Arial"/>
          <w:sz w:val="22"/>
          <w:szCs w:val="22"/>
        </w:rPr>
        <w:t>Bogotá D.C. – Zona Centro,</w:t>
      </w:r>
      <w:r w:rsidRPr="00993C0E">
        <w:rPr>
          <w:rFonts w:ascii="Albertus MT Lt" w:eastAsia="Arial" w:hAnsi="Albertus MT Lt" w:cs="Arial"/>
          <w:sz w:val="22"/>
          <w:szCs w:val="22"/>
        </w:rPr>
        <w:t xml:space="preserve"> </w:t>
      </w:r>
      <w:r w:rsidR="00365554">
        <w:rPr>
          <w:rFonts w:ascii="Albertus MT Lt" w:eastAsia="Arial" w:hAnsi="Albertus MT Lt" w:cs="Arial"/>
          <w:sz w:val="22"/>
          <w:szCs w:val="22"/>
        </w:rPr>
        <w:t>relacionado en los hechos de la demanda.</w:t>
      </w:r>
      <w:r w:rsidRPr="00993C0E">
        <w:rPr>
          <w:rFonts w:ascii="Albertus MT Lt" w:eastAsia="Arial" w:hAnsi="Albertus MT Lt" w:cs="Arial"/>
          <w:sz w:val="22"/>
          <w:szCs w:val="22"/>
        </w:rPr>
        <w:t xml:space="preserve"> </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center"/>
        <w:rPr>
          <w:rFonts w:ascii="Albertus MT Lt" w:eastAsia="Arial" w:hAnsi="Albertus MT Lt" w:cs="Arial"/>
          <w:b/>
          <w:sz w:val="22"/>
          <w:szCs w:val="22"/>
        </w:rPr>
      </w:pPr>
      <w:r w:rsidRPr="00993C0E">
        <w:rPr>
          <w:rFonts w:ascii="Albertus MT Lt" w:eastAsia="Arial" w:hAnsi="Albertus MT Lt" w:cs="Arial"/>
          <w:b/>
          <w:sz w:val="22"/>
          <w:szCs w:val="22"/>
        </w:rPr>
        <w:t>FUNDAMENTOS DE DERECHO</w:t>
      </w: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 xml:space="preserve">Invoco como fundamento de derecho los Artículos 665, 669, 673, 946, 950, 952, 957, 959, 961, 962, 963, 964, 966, 969 y concordantes del Código Civil; </w:t>
      </w:r>
      <w:r w:rsidR="00365554">
        <w:rPr>
          <w:rFonts w:ascii="Albertus MT Lt" w:eastAsia="Arial" w:hAnsi="Albertus MT Lt" w:cs="Arial"/>
          <w:sz w:val="22"/>
          <w:szCs w:val="22"/>
        </w:rPr>
        <w:t>25, 368 y subsiguientes</w:t>
      </w:r>
      <w:r w:rsidRPr="00993C0E">
        <w:rPr>
          <w:rFonts w:ascii="Albertus MT Lt" w:eastAsia="Arial" w:hAnsi="Albertus MT Lt" w:cs="Arial"/>
          <w:sz w:val="22"/>
          <w:szCs w:val="22"/>
        </w:rPr>
        <w:t xml:space="preserve"> y demás normas concordantes de Código </w:t>
      </w:r>
      <w:r w:rsidR="00365554">
        <w:rPr>
          <w:rFonts w:ascii="Albertus MT Lt" w:eastAsia="Arial" w:hAnsi="Albertus MT Lt" w:cs="Arial"/>
          <w:sz w:val="22"/>
          <w:szCs w:val="22"/>
        </w:rPr>
        <w:t>General del Proceso</w:t>
      </w:r>
      <w:r w:rsidRPr="00993C0E">
        <w:rPr>
          <w:rFonts w:ascii="Albertus MT Lt" w:eastAsia="Arial" w:hAnsi="Albertus MT Lt" w:cs="Arial"/>
          <w:sz w:val="22"/>
          <w:szCs w:val="22"/>
        </w:rPr>
        <w:t>.</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center"/>
        <w:rPr>
          <w:rFonts w:ascii="Albertus MT Lt" w:eastAsia="Arial" w:hAnsi="Albertus MT Lt" w:cs="Arial"/>
          <w:sz w:val="22"/>
          <w:szCs w:val="22"/>
        </w:rPr>
      </w:pPr>
      <w:r w:rsidRPr="00993C0E">
        <w:rPr>
          <w:rFonts w:ascii="Albertus MT Lt" w:eastAsia="Arial" w:hAnsi="Albertus MT Lt" w:cs="Arial"/>
          <w:b/>
          <w:sz w:val="22"/>
          <w:szCs w:val="22"/>
        </w:rPr>
        <w:lastRenderedPageBreak/>
        <w:t>PRUEBAS</w:t>
      </w: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Solicito tener como tales las siguientes:</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F30FBD" w:rsidRDefault="00F30FBD" w:rsidP="00F30FBD">
      <w:pPr>
        <w:spacing w:after="120" w:line="200" w:lineRule="atLeast"/>
        <w:contextualSpacing/>
        <w:jc w:val="both"/>
        <w:rPr>
          <w:rFonts w:ascii="Albertus MT Lt" w:eastAsia="Arial" w:hAnsi="Albertus MT Lt" w:cs="Arial"/>
          <w:sz w:val="22"/>
          <w:szCs w:val="22"/>
        </w:rPr>
      </w:pPr>
      <w:r w:rsidRPr="00E80B8A">
        <w:rPr>
          <w:rFonts w:ascii="Albertus MT Lt" w:eastAsia="Arial" w:hAnsi="Albertus MT Lt" w:cs="Arial"/>
          <w:b/>
          <w:i/>
          <w:sz w:val="22"/>
          <w:szCs w:val="22"/>
        </w:rPr>
        <w:t xml:space="preserve">Interrogatorio de parte: </w:t>
      </w:r>
      <w:r w:rsidR="00E228E6">
        <w:rPr>
          <w:rFonts w:ascii="Albertus MT Lt" w:eastAsia="Arial" w:hAnsi="Albertus MT Lt" w:cs="Arial"/>
          <w:sz w:val="22"/>
          <w:szCs w:val="22"/>
        </w:rPr>
        <w:t>Ruego,</w:t>
      </w:r>
      <w:r w:rsidRPr="00E80B8A">
        <w:rPr>
          <w:rFonts w:ascii="Albertus MT Lt" w:eastAsia="Arial" w:hAnsi="Albertus MT Lt" w:cs="Arial"/>
          <w:sz w:val="22"/>
          <w:szCs w:val="22"/>
        </w:rPr>
        <w:t xml:space="preserve"> Señor Juez señalar fecha y hora para que la parte demandante</w:t>
      </w:r>
      <w:r>
        <w:rPr>
          <w:rFonts w:ascii="Albertus MT Lt" w:eastAsia="Arial" w:hAnsi="Albertus MT Lt" w:cs="Arial"/>
          <w:sz w:val="22"/>
          <w:szCs w:val="22"/>
        </w:rPr>
        <w:t>, interviniente excluyente,</w:t>
      </w:r>
      <w:r w:rsidRPr="00E80B8A">
        <w:rPr>
          <w:rFonts w:ascii="Albertus MT Lt" w:eastAsia="Arial" w:hAnsi="Albertus MT Lt" w:cs="Arial"/>
          <w:sz w:val="22"/>
          <w:szCs w:val="22"/>
        </w:rPr>
        <w:t xml:space="preserve"> comparezca a absolver el interrogatorio que le formularé de manera verbal o mediante cuestionario que por escrito haré llegar al Despacho sobre las circunstancias de modo tiempo y lugar sobre la ocurrencia de los hechos a los demandantes, quienes pueden ser citados en el domicilio en el que reciben notificaciones, conforme a la demanda.</w:t>
      </w:r>
    </w:p>
    <w:p w:rsidR="00F30FBD" w:rsidRDefault="00F30FBD"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DOCUMENTALES.</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CE7661" w:rsidRDefault="00CE7661" w:rsidP="00CE7661">
      <w:pPr>
        <w:pStyle w:val="Prrafodelista"/>
        <w:numPr>
          <w:ilvl w:val="0"/>
          <w:numId w:val="9"/>
        </w:numPr>
        <w:spacing w:after="120" w:line="200" w:lineRule="atLeast"/>
        <w:ind w:right="20"/>
        <w:jc w:val="both"/>
        <w:rPr>
          <w:rFonts w:ascii="Albertus MT Lt" w:eastAsia="Arial" w:hAnsi="Albertus MT Lt" w:cs="Arial"/>
          <w:sz w:val="22"/>
          <w:szCs w:val="22"/>
        </w:rPr>
      </w:pPr>
      <w:r>
        <w:rPr>
          <w:rFonts w:ascii="Albertus MT Lt" w:eastAsia="Arial" w:hAnsi="Albertus MT Lt" w:cs="Arial"/>
          <w:sz w:val="22"/>
          <w:szCs w:val="22"/>
        </w:rPr>
        <w:t>E</w:t>
      </w:r>
      <w:r w:rsidRPr="00F808D7">
        <w:rPr>
          <w:rFonts w:ascii="Albertus MT Lt" w:eastAsia="Arial" w:hAnsi="Albertus MT Lt" w:cs="Arial"/>
          <w:sz w:val="22"/>
          <w:szCs w:val="22"/>
        </w:rPr>
        <w:t>scritura pública No. 2044 del 27 de mayo de 2000, de la Notaría 19 del Círculo de Bogotá D.C.</w:t>
      </w:r>
      <w:r>
        <w:rPr>
          <w:rFonts w:ascii="Albertus MT Lt" w:eastAsia="Arial" w:hAnsi="Albertus MT Lt" w:cs="Arial"/>
          <w:sz w:val="22"/>
          <w:szCs w:val="22"/>
        </w:rPr>
        <w:t>, obrante en el expediente.</w:t>
      </w:r>
    </w:p>
    <w:p w:rsidR="00EF0D6F" w:rsidRDefault="00CE7661" w:rsidP="00EF0D6F">
      <w:pPr>
        <w:pStyle w:val="Prrafodelista"/>
        <w:numPr>
          <w:ilvl w:val="0"/>
          <w:numId w:val="9"/>
        </w:numPr>
        <w:spacing w:after="120" w:line="200" w:lineRule="atLeast"/>
        <w:ind w:right="20"/>
        <w:jc w:val="both"/>
        <w:rPr>
          <w:rFonts w:ascii="Albertus MT Lt" w:eastAsia="Arial" w:hAnsi="Albertus MT Lt" w:cs="Arial"/>
          <w:sz w:val="22"/>
          <w:szCs w:val="22"/>
        </w:rPr>
      </w:pPr>
      <w:r w:rsidRPr="00CE7661">
        <w:rPr>
          <w:rFonts w:ascii="Albertus MT Lt" w:eastAsia="Arial" w:hAnsi="Albertus MT Lt" w:cs="Arial"/>
          <w:sz w:val="22"/>
          <w:szCs w:val="22"/>
        </w:rPr>
        <w:t>Constancia de Declaración y/o pago del Impuesto Predial, Formulario No. 2014301010103408908</w:t>
      </w:r>
      <w:r>
        <w:rPr>
          <w:rFonts w:ascii="Albertus MT Lt" w:eastAsia="Arial" w:hAnsi="Albertus MT Lt" w:cs="Arial"/>
          <w:sz w:val="22"/>
          <w:szCs w:val="22"/>
        </w:rPr>
        <w:t xml:space="preserve">. </w:t>
      </w:r>
      <w:r w:rsidRPr="00CE7661">
        <w:rPr>
          <w:rFonts w:ascii="Albertus MT Lt" w:eastAsia="Arial" w:hAnsi="Albertus MT Lt" w:cs="Arial"/>
          <w:sz w:val="22"/>
          <w:szCs w:val="22"/>
        </w:rPr>
        <w:t>Referencia de Recaudo: 14011419670</w:t>
      </w:r>
      <w:r>
        <w:rPr>
          <w:rFonts w:ascii="Albertus MT Lt" w:eastAsia="Arial" w:hAnsi="Albertus MT Lt" w:cs="Arial"/>
          <w:sz w:val="22"/>
          <w:szCs w:val="22"/>
        </w:rPr>
        <w:t>, para la vigencia 2020.</w:t>
      </w:r>
    </w:p>
    <w:p w:rsidR="00883428" w:rsidRDefault="00883428" w:rsidP="00883428">
      <w:pPr>
        <w:pStyle w:val="Prrafodelista"/>
        <w:numPr>
          <w:ilvl w:val="0"/>
          <w:numId w:val="9"/>
        </w:numPr>
        <w:spacing w:after="120" w:line="200" w:lineRule="atLeast"/>
        <w:ind w:right="20"/>
        <w:jc w:val="both"/>
        <w:rPr>
          <w:rFonts w:ascii="Albertus MT Lt" w:eastAsia="Arial" w:hAnsi="Albertus MT Lt" w:cs="Arial"/>
          <w:sz w:val="22"/>
          <w:szCs w:val="22"/>
        </w:rPr>
      </w:pPr>
      <w:r>
        <w:rPr>
          <w:rFonts w:ascii="Albertus MT Lt" w:eastAsia="Arial" w:hAnsi="Albertus MT Lt" w:cs="Arial"/>
          <w:sz w:val="22"/>
          <w:szCs w:val="22"/>
        </w:rPr>
        <w:t>Historial de pagos del impuesto predial, del bien inmueble objeto de la presente acción.</w:t>
      </w:r>
    </w:p>
    <w:p w:rsidR="00EF0D6F" w:rsidRDefault="00EF0D6F" w:rsidP="00EF0D6F">
      <w:pPr>
        <w:pStyle w:val="Prrafodelista"/>
        <w:numPr>
          <w:ilvl w:val="0"/>
          <w:numId w:val="9"/>
        </w:numPr>
        <w:spacing w:after="120" w:line="200" w:lineRule="atLeast"/>
        <w:ind w:right="20"/>
        <w:jc w:val="both"/>
        <w:rPr>
          <w:rFonts w:ascii="Albertus MT Lt" w:eastAsia="Arial" w:hAnsi="Albertus MT Lt" w:cs="Arial"/>
          <w:sz w:val="22"/>
          <w:szCs w:val="22"/>
        </w:rPr>
      </w:pPr>
      <w:r w:rsidRPr="00EF0D6F">
        <w:rPr>
          <w:rFonts w:ascii="Albertus MT Lt" w:eastAsia="Arial" w:hAnsi="Albertus MT Lt" w:cs="Arial"/>
          <w:sz w:val="22"/>
          <w:szCs w:val="22"/>
        </w:rPr>
        <w:t>“CONSTANCIA DE CONCILIACIÓN FRACASADA R.U.G., No. 0120900251 No. 1203” del 27 de abril de 2009.</w:t>
      </w:r>
    </w:p>
    <w:p w:rsidR="00EF0D6F" w:rsidRPr="00EF0D6F" w:rsidRDefault="00EF0D6F" w:rsidP="00EF0D6F">
      <w:pPr>
        <w:pStyle w:val="Prrafodelista"/>
        <w:numPr>
          <w:ilvl w:val="0"/>
          <w:numId w:val="9"/>
        </w:numPr>
        <w:spacing w:after="120" w:line="200" w:lineRule="atLeast"/>
        <w:ind w:right="20"/>
        <w:jc w:val="both"/>
        <w:rPr>
          <w:rFonts w:ascii="Albertus MT Lt" w:eastAsia="Arial" w:hAnsi="Albertus MT Lt" w:cs="Arial"/>
          <w:sz w:val="22"/>
          <w:szCs w:val="22"/>
        </w:rPr>
      </w:pPr>
      <w:r w:rsidRPr="00EF0D6F">
        <w:rPr>
          <w:rFonts w:ascii="Albertus MT Lt" w:eastAsia="Arial" w:hAnsi="Albertus MT Lt" w:cs="Arial"/>
          <w:sz w:val="22"/>
          <w:szCs w:val="22"/>
        </w:rPr>
        <w:t xml:space="preserve">Comunicación del 10 de marzo de 2009, dirigida a la </w:t>
      </w:r>
      <w:r w:rsidRPr="00EF0D6F">
        <w:rPr>
          <w:rFonts w:ascii="Albertus MT Lt" w:eastAsia="Arial" w:hAnsi="Albertus MT Lt" w:cs="Arial"/>
          <w:i/>
          <w:sz w:val="22"/>
          <w:szCs w:val="22"/>
        </w:rPr>
        <w:t>Señora ESTHER SERRANO HERNÁNDEZ</w:t>
      </w:r>
      <w:r w:rsidRPr="00EF0D6F">
        <w:rPr>
          <w:rFonts w:ascii="Albertus MT Lt" w:eastAsia="Arial" w:hAnsi="Albertus MT Lt" w:cs="Arial"/>
          <w:sz w:val="22"/>
          <w:szCs w:val="22"/>
        </w:rPr>
        <w:t>”, tía de mi poderdante y al “</w:t>
      </w:r>
      <w:r w:rsidRPr="00EF0D6F">
        <w:rPr>
          <w:rFonts w:ascii="Albertus MT Lt" w:eastAsia="Arial" w:hAnsi="Albertus MT Lt" w:cs="Arial"/>
          <w:i/>
          <w:sz w:val="22"/>
          <w:szCs w:val="22"/>
        </w:rPr>
        <w:t>Señor Mejía</w:t>
      </w:r>
      <w:r w:rsidRPr="00EF0D6F">
        <w:rPr>
          <w:rFonts w:ascii="Albertus MT Lt" w:eastAsia="Arial" w:hAnsi="Albertus MT Lt" w:cs="Arial"/>
          <w:sz w:val="22"/>
          <w:szCs w:val="22"/>
        </w:rPr>
        <w:t>”, para ese entonces, esposo de MARTHA ESTELLA SERRANO HERNÁNDEZ.</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F30FBD" w:rsidRPr="00A53775" w:rsidRDefault="00F30FBD" w:rsidP="00F30FBD">
      <w:pPr>
        <w:spacing w:after="120" w:line="200" w:lineRule="atLeast"/>
        <w:contextualSpacing/>
        <w:jc w:val="both"/>
        <w:rPr>
          <w:rFonts w:ascii="Albertus MT Lt" w:eastAsia="Arial" w:hAnsi="Albertus MT Lt" w:cs="Arial"/>
          <w:b/>
          <w:sz w:val="22"/>
          <w:szCs w:val="22"/>
        </w:rPr>
      </w:pPr>
      <w:r w:rsidRPr="00A53775">
        <w:rPr>
          <w:rFonts w:ascii="Albertus MT Lt" w:eastAsia="Arial" w:hAnsi="Albertus MT Lt" w:cs="Arial"/>
          <w:b/>
          <w:sz w:val="22"/>
          <w:szCs w:val="22"/>
        </w:rPr>
        <w:t xml:space="preserve">TESTIMONIALES: </w:t>
      </w:r>
    </w:p>
    <w:p w:rsidR="00F30FBD" w:rsidRPr="00A53775" w:rsidRDefault="00F30FBD" w:rsidP="00F30FBD">
      <w:pPr>
        <w:spacing w:after="120" w:line="200" w:lineRule="atLeast"/>
        <w:contextualSpacing/>
        <w:jc w:val="both"/>
        <w:rPr>
          <w:rFonts w:ascii="Albertus MT Lt" w:eastAsia="Arial" w:hAnsi="Albertus MT Lt" w:cs="Arial"/>
          <w:sz w:val="22"/>
          <w:szCs w:val="22"/>
        </w:rPr>
      </w:pPr>
    </w:p>
    <w:p w:rsidR="00F30FBD" w:rsidRPr="00A53775" w:rsidRDefault="00F30FBD" w:rsidP="00F30FBD">
      <w:pPr>
        <w:spacing w:after="120" w:line="200" w:lineRule="atLeast"/>
        <w:contextualSpacing/>
        <w:jc w:val="both"/>
        <w:rPr>
          <w:rFonts w:ascii="Albertus MT Lt" w:eastAsia="Arial" w:hAnsi="Albertus MT Lt" w:cs="Arial"/>
          <w:sz w:val="22"/>
          <w:szCs w:val="22"/>
        </w:rPr>
      </w:pPr>
      <w:r w:rsidRPr="00A53775">
        <w:rPr>
          <w:rFonts w:ascii="Albertus MT Lt" w:eastAsia="Arial" w:hAnsi="Albertus MT Lt" w:cs="Arial"/>
          <w:sz w:val="22"/>
          <w:szCs w:val="22"/>
        </w:rPr>
        <w:t>Ruego a Su Señoría, decretar y practicar el testimonio</w:t>
      </w:r>
      <w:r w:rsidR="003E1444">
        <w:rPr>
          <w:rFonts w:ascii="Albertus MT Lt" w:eastAsia="Arial" w:hAnsi="Albertus MT Lt" w:cs="Arial"/>
          <w:sz w:val="22"/>
          <w:szCs w:val="22"/>
        </w:rPr>
        <w:t xml:space="preserve"> con exhibición de documentos</w:t>
      </w:r>
      <w:r w:rsidRPr="00A53775">
        <w:rPr>
          <w:rFonts w:ascii="Albertus MT Lt" w:eastAsia="Arial" w:hAnsi="Albertus MT Lt" w:cs="Arial"/>
          <w:sz w:val="22"/>
          <w:szCs w:val="22"/>
        </w:rPr>
        <w:t xml:space="preserve"> de JOSÉ ANTONIO SERRANO HERNÁNDEZ, identificado con C.C. </w:t>
      </w:r>
      <w:r w:rsidR="00A53775" w:rsidRPr="00A53775">
        <w:rPr>
          <w:rFonts w:ascii="Albertus MT Lt" w:eastAsia="Arial" w:hAnsi="Albertus MT Lt" w:cs="Arial"/>
          <w:sz w:val="22"/>
          <w:szCs w:val="22"/>
        </w:rPr>
        <w:t>19.218.663 de Bogotá D.C.</w:t>
      </w:r>
      <w:r w:rsidRPr="00A53775">
        <w:rPr>
          <w:rFonts w:ascii="Albertus MT Lt" w:eastAsia="Arial" w:hAnsi="Albertus MT Lt" w:cs="Arial"/>
          <w:sz w:val="22"/>
          <w:szCs w:val="22"/>
        </w:rPr>
        <w:t xml:space="preserve">, quien podrá ser citado en la </w:t>
      </w:r>
      <w:r w:rsidR="003E1444" w:rsidRPr="006F2F26">
        <w:rPr>
          <w:rFonts w:ascii="Albertus MT Lt" w:eastAsia="Arial" w:hAnsi="Albertus MT Lt" w:cs="Arial"/>
          <w:sz w:val="22"/>
          <w:szCs w:val="22"/>
        </w:rPr>
        <w:t xml:space="preserve">Calle 4 # </w:t>
      </w:r>
      <w:r w:rsidR="003E1444">
        <w:rPr>
          <w:rFonts w:ascii="Albertus MT Lt" w:eastAsia="Arial" w:hAnsi="Albertus MT Lt" w:cs="Arial"/>
          <w:sz w:val="22"/>
          <w:szCs w:val="22"/>
        </w:rPr>
        <w:t>1-98, Candelaria 1, Casa 77, Cajicá - Cundinamarca</w:t>
      </w:r>
      <w:r w:rsidRPr="00A53775">
        <w:rPr>
          <w:rFonts w:ascii="Albertus MT Lt" w:eastAsia="Arial" w:hAnsi="Albertus MT Lt" w:cs="Arial"/>
          <w:sz w:val="22"/>
          <w:szCs w:val="22"/>
        </w:rPr>
        <w:t xml:space="preserve">, Móvil: </w:t>
      </w:r>
      <w:r w:rsidR="00A53775" w:rsidRPr="00A53775">
        <w:rPr>
          <w:rFonts w:ascii="Albertus MT Lt" w:eastAsia="Arial" w:hAnsi="Albertus MT Lt" w:cs="Arial"/>
          <w:sz w:val="22"/>
          <w:szCs w:val="22"/>
        </w:rPr>
        <w:t>3003074467</w:t>
      </w:r>
      <w:r w:rsidRPr="00A53775">
        <w:rPr>
          <w:rFonts w:ascii="Albertus MT Lt" w:eastAsia="Arial" w:hAnsi="Albertus MT Lt" w:cs="Arial"/>
          <w:sz w:val="22"/>
          <w:szCs w:val="22"/>
        </w:rPr>
        <w:t>, en su calidad de hermano de los demandantes y tío materno de la demandada, con el fin de que deponga sobre las circunstancias de modo, tiempo y lugar en que se le entregaron las llaves del bien inmueble objeto del presente litigio, su ingreso y su salida del mismo, así como a qué personas confió y en qué calidad, el cuidado del bien.</w:t>
      </w:r>
    </w:p>
    <w:p w:rsidR="00F30FBD" w:rsidRPr="00DB2535" w:rsidRDefault="00F30FBD" w:rsidP="00F30FBD">
      <w:pPr>
        <w:spacing w:after="120" w:line="200" w:lineRule="atLeast"/>
        <w:contextualSpacing/>
        <w:jc w:val="both"/>
        <w:rPr>
          <w:rFonts w:ascii="Albertus MT Lt" w:eastAsia="Arial" w:hAnsi="Albertus MT Lt" w:cs="Arial"/>
          <w:sz w:val="22"/>
          <w:szCs w:val="22"/>
          <w:highlight w:val="yellow"/>
        </w:rPr>
      </w:pPr>
    </w:p>
    <w:p w:rsidR="00883428" w:rsidRPr="006F2F26" w:rsidRDefault="00883428" w:rsidP="00883428">
      <w:pPr>
        <w:spacing w:after="120" w:line="200" w:lineRule="atLeast"/>
        <w:contextualSpacing/>
        <w:jc w:val="both"/>
        <w:rPr>
          <w:rFonts w:ascii="Albertus MT Lt" w:eastAsia="Arial" w:hAnsi="Albertus MT Lt" w:cs="Arial"/>
          <w:sz w:val="22"/>
          <w:szCs w:val="22"/>
        </w:rPr>
      </w:pPr>
      <w:r w:rsidRPr="006F2F26">
        <w:rPr>
          <w:rFonts w:ascii="Albertus MT Lt" w:eastAsia="Arial" w:hAnsi="Albertus MT Lt" w:cs="Arial"/>
          <w:sz w:val="22"/>
          <w:szCs w:val="22"/>
        </w:rPr>
        <w:t xml:space="preserve">Ruego a Su Señoría, decretar y practicar el testimonio </w:t>
      </w:r>
      <w:r w:rsidR="003E1444">
        <w:rPr>
          <w:rFonts w:ascii="Albertus MT Lt" w:eastAsia="Arial" w:hAnsi="Albertus MT Lt" w:cs="Arial"/>
          <w:sz w:val="22"/>
          <w:szCs w:val="22"/>
        </w:rPr>
        <w:t xml:space="preserve">con exhibición de documentos </w:t>
      </w:r>
      <w:r w:rsidRPr="006F2F26">
        <w:rPr>
          <w:rFonts w:ascii="Albertus MT Lt" w:eastAsia="Arial" w:hAnsi="Albertus MT Lt" w:cs="Arial"/>
          <w:sz w:val="22"/>
          <w:szCs w:val="22"/>
        </w:rPr>
        <w:t xml:space="preserve">de ESTHER SERRANO HERNÁNDEZ, identificada con C.C. 41.545.831 de Bogotá D.C., quien podrá ser citada en la Calle 4 # </w:t>
      </w:r>
      <w:r>
        <w:rPr>
          <w:rFonts w:ascii="Albertus MT Lt" w:eastAsia="Arial" w:hAnsi="Albertus MT Lt" w:cs="Arial"/>
          <w:sz w:val="22"/>
          <w:szCs w:val="22"/>
        </w:rPr>
        <w:t>1-98, Candelaria 1, Casa 77, Cajicá - Cundinamarca</w:t>
      </w:r>
      <w:r w:rsidRPr="006F2F26">
        <w:rPr>
          <w:rFonts w:ascii="Albertus MT Lt" w:eastAsia="Arial" w:hAnsi="Albertus MT Lt" w:cs="Arial"/>
          <w:sz w:val="22"/>
          <w:szCs w:val="22"/>
        </w:rPr>
        <w:t>, en su calidad de hermana de los demandantes y tía materna de la demandada, con el fin de que deponga sobre las circunstancias de modo, tiempo y lugar en que se le entregaron las llaves del bien inmueble objeto del presente litigio, su ingreso y su salida del mismo, así como a qué personas confió y en qué calidad, el cuidado del bien.</w:t>
      </w:r>
    </w:p>
    <w:p w:rsidR="00F30FBD" w:rsidRPr="00DB2535" w:rsidRDefault="00F30FBD" w:rsidP="00F30FBD">
      <w:pPr>
        <w:spacing w:after="120" w:line="200" w:lineRule="atLeast"/>
        <w:contextualSpacing/>
        <w:jc w:val="both"/>
        <w:rPr>
          <w:rFonts w:ascii="Albertus MT Lt" w:eastAsia="Arial" w:hAnsi="Albertus MT Lt" w:cs="Arial"/>
          <w:sz w:val="22"/>
          <w:szCs w:val="22"/>
          <w:highlight w:val="yellow"/>
        </w:rPr>
      </w:pPr>
    </w:p>
    <w:p w:rsidR="00883428" w:rsidRDefault="00883428" w:rsidP="00883428">
      <w:pPr>
        <w:spacing w:after="120" w:line="200" w:lineRule="atLeast"/>
        <w:contextualSpacing/>
        <w:jc w:val="both"/>
        <w:rPr>
          <w:rFonts w:ascii="Albertus MT Lt" w:eastAsia="Arial" w:hAnsi="Albertus MT Lt" w:cs="Arial"/>
          <w:sz w:val="22"/>
          <w:szCs w:val="22"/>
        </w:rPr>
      </w:pPr>
      <w:r w:rsidRPr="006F2F26">
        <w:rPr>
          <w:rFonts w:ascii="Albertus MT Lt" w:eastAsia="Arial" w:hAnsi="Albertus MT Lt" w:cs="Arial"/>
          <w:sz w:val="22"/>
          <w:szCs w:val="22"/>
        </w:rPr>
        <w:t>Ruego a Su Señoría, decretar y practicar el testimonio</w:t>
      </w:r>
      <w:r w:rsidR="003E1444">
        <w:rPr>
          <w:rFonts w:ascii="Albertus MT Lt" w:eastAsia="Arial" w:hAnsi="Albertus MT Lt" w:cs="Arial"/>
          <w:sz w:val="22"/>
          <w:szCs w:val="22"/>
        </w:rPr>
        <w:t xml:space="preserve"> con exhibición de documentos</w:t>
      </w:r>
      <w:r w:rsidRPr="006F2F26">
        <w:rPr>
          <w:rFonts w:ascii="Albertus MT Lt" w:eastAsia="Arial" w:hAnsi="Albertus MT Lt" w:cs="Arial"/>
          <w:sz w:val="22"/>
          <w:szCs w:val="22"/>
        </w:rPr>
        <w:t xml:space="preserve"> de MARÍA TERESA SERRANO HERNÁNDEZ, identificada con C.C. 41.486.747 de Bogotá D.C., quien podrá ser citada en la Ca</w:t>
      </w:r>
      <w:r>
        <w:rPr>
          <w:rFonts w:ascii="Albertus MT Lt" w:eastAsia="Arial" w:hAnsi="Albertus MT Lt" w:cs="Arial"/>
          <w:sz w:val="22"/>
          <w:szCs w:val="22"/>
        </w:rPr>
        <w:t>rrera 26 # 71 B - 62</w:t>
      </w:r>
      <w:r w:rsidRPr="006F2F26">
        <w:rPr>
          <w:rFonts w:ascii="Albertus MT Lt" w:eastAsia="Arial" w:hAnsi="Albertus MT Lt" w:cs="Arial"/>
          <w:sz w:val="22"/>
          <w:szCs w:val="22"/>
        </w:rPr>
        <w:t xml:space="preserve"> de Bogotá D.C., Móvil: 3213418156, en su calidad de hermana de los demandantes y progenitora de la demandada, con el fin de que deponga sobre las circunstancias de modo, tiempo y lugar en que sus familiares ingresaron al bien inmueble objeto del presente litigio, sus ingresos y su salidas del mismo, así como las obras que realizó dentro del predio y el cuidado del bien.</w:t>
      </w:r>
    </w:p>
    <w:p w:rsidR="003E1444" w:rsidRDefault="003E1444" w:rsidP="00883428">
      <w:pPr>
        <w:spacing w:after="120" w:line="200" w:lineRule="atLeast"/>
        <w:contextualSpacing/>
        <w:jc w:val="both"/>
        <w:rPr>
          <w:rFonts w:ascii="Albertus MT Lt" w:eastAsia="Arial" w:hAnsi="Albertus MT Lt" w:cs="Arial"/>
          <w:sz w:val="22"/>
          <w:szCs w:val="22"/>
        </w:rPr>
      </w:pPr>
    </w:p>
    <w:p w:rsidR="003E1444" w:rsidRDefault="003E1444" w:rsidP="003E1444">
      <w:pPr>
        <w:spacing w:after="120" w:line="200" w:lineRule="atLeast"/>
        <w:contextualSpacing/>
        <w:jc w:val="both"/>
        <w:rPr>
          <w:rFonts w:ascii="Albertus MT Lt" w:eastAsia="Arial" w:hAnsi="Albertus MT Lt" w:cs="Arial"/>
          <w:sz w:val="22"/>
          <w:szCs w:val="22"/>
        </w:rPr>
      </w:pPr>
      <w:r w:rsidRPr="006F2F26">
        <w:rPr>
          <w:rFonts w:ascii="Albertus MT Lt" w:eastAsia="Arial" w:hAnsi="Albertus MT Lt" w:cs="Arial"/>
          <w:sz w:val="22"/>
          <w:szCs w:val="22"/>
        </w:rPr>
        <w:t>Ruego a Su Señoría, decretar y practicar el testimonio</w:t>
      </w:r>
      <w:r>
        <w:rPr>
          <w:rFonts w:ascii="Albertus MT Lt" w:eastAsia="Arial" w:hAnsi="Albertus MT Lt" w:cs="Arial"/>
          <w:sz w:val="22"/>
          <w:szCs w:val="22"/>
        </w:rPr>
        <w:t xml:space="preserve"> con exhibición de documentos</w:t>
      </w:r>
      <w:r w:rsidRPr="006F2F26">
        <w:rPr>
          <w:rFonts w:ascii="Albertus MT Lt" w:eastAsia="Arial" w:hAnsi="Albertus MT Lt" w:cs="Arial"/>
          <w:sz w:val="22"/>
          <w:szCs w:val="22"/>
        </w:rPr>
        <w:t xml:space="preserve"> de </w:t>
      </w:r>
      <w:r>
        <w:rPr>
          <w:rFonts w:ascii="Albertus MT Lt" w:eastAsia="Arial" w:hAnsi="Albertus MT Lt" w:cs="Arial"/>
          <w:sz w:val="22"/>
          <w:szCs w:val="22"/>
        </w:rPr>
        <w:t>CARMEN VICTORIA ABRIL SERRANO</w:t>
      </w:r>
      <w:r w:rsidRPr="006F2F26">
        <w:rPr>
          <w:rFonts w:ascii="Albertus MT Lt" w:eastAsia="Arial" w:hAnsi="Albertus MT Lt" w:cs="Arial"/>
          <w:sz w:val="22"/>
          <w:szCs w:val="22"/>
        </w:rPr>
        <w:t xml:space="preserve">, identificada con C.C. </w:t>
      </w:r>
      <w:r w:rsidR="00082BCD">
        <w:rPr>
          <w:rFonts w:ascii="Albertus MT Lt" w:eastAsia="Arial" w:hAnsi="Albertus MT Lt" w:cs="Arial"/>
          <w:sz w:val="22"/>
          <w:szCs w:val="22"/>
        </w:rPr>
        <w:t>1.127.950.862 de Piedecuesta  - Santander</w:t>
      </w:r>
      <w:r w:rsidRPr="006F2F26">
        <w:rPr>
          <w:rFonts w:ascii="Albertus MT Lt" w:eastAsia="Arial" w:hAnsi="Albertus MT Lt" w:cs="Arial"/>
          <w:sz w:val="22"/>
          <w:szCs w:val="22"/>
        </w:rPr>
        <w:t>, quien podrá ser citada en la Ca</w:t>
      </w:r>
      <w:r>
        <w:rPr>
          <w:rFonts w:ascii="Albertus MT Lt" w:eastAsia="Arial" w:hAnsi="Albertus MT Lt" w:cs="Arial"/>
          <w:sz w:val="22"/>
          <w:szCs w:val="22"/>
        </w:rPr>
        <w:t>rrera 26 # 71 B - 62</w:t>
      </w:r>
      <w:r w:rsidRPr="006F2F26">
        <w:rPr>
          <w:rFonts w:ascii="Albertus MT Lt" w:eastAsia="Arial" w:hAnsi="Albertus MT Lt" w:cs="Arial"/>
          <w:sz w:val="22"/>
          <w:szCs w:val="22"/>
        </w:rPr>
        <w:t xml:space="preserve"> de Bogotá D.C., en su calidad de hermana de </w:t>
      </w:r>
      <w:r w:rsidR="00082BCD">
        <w:rPr>
          <w:rFonts w:ascii="Albertus MT Lt" w:eastAsia="Arial" w:hAnsi="Albertus MT Lt" w:cs="Arial"/>
          <w:sz w:val="22"/>
          <w:szCs w:val="22"/>
        </w:rPr>
        <w:t xml:space="preserve">DIANA PATRICIA RUGE SERRANO, </w:t>
      </w:r>
      <w:r w:rsidRPr="006F2F26">
        <w:rPr>
          <w:rFonts w:ascii="Albertus MT Lt" w:eastAsia="Arial" w:hAnsi="Albertus MT Lt" w:cs="Arial"/>
          <w:sz w:val="22"/>
          <w:szCs w:val="22"/>
        </w:rPr>
        <w:t xml:space="preserve">con el fin de que deponga sobre las circunstancias de modo, tiempo y lugar en que </w:t>
      </w:r>
      <w:r w:rsidR="00082BCD">
        <w:rPr>
          <w:rFonts w:ascii="Albertus MT Lt" w:eastAsia="Arial" w:hAnsi="Albertus MT Lt" w:cs="Arial"/>
          <w:sz w:val="22"/>
          <w:szCs w:val="22"/>
        </w:rPr>
        <w:t xml:space="preserve">realizó pagos de impuestos, ingresos al bien </w:t>
      </w:r>
      <w:r w:rsidRPr="006F2F26">
        <w:rPr>
          <w:rFonts w:ascii="Albertus MT Lt" w:eastAsia="Arial" w:hAnsi="Albertus MT Lt" w:cs="Arial"/>
          <w:sz w:val="22"/>
          <w:szCs w:val="22"/>
        </w:rPr>
        <w:t>inmueb</w:t>
      </w:r>
      <w:r w:rsidR="00082BCD">
        <w:rPr>
          <w:rFonts w:ascii="Albertus MT Lt" w:eastAsia="Arial" w:hAnsi="Albertus MT Lt" w:cs="Arial"/>
          <w:sz w:val="22"/>
          <w:szCs w:val="22"/>
        </w:rPr>
        <w:t>le objeto del presente litigio</w:t>
      </w:r>
      <w:r w:rsidRPr="006F2F26">
        <w:rPr>
          <w:rFonts w:ascii="Albertus MT Lt" w:eastAsia="Arial" w:hAnsi="Albertus MT Lt" w:cs="Arial"/>
          <w:sz w:val="22"/>
          <w:szCs w:val="22"/>
        </w:rPr>
        <w:t>.</w:t>
      </w:r>
    </w:p>
    <w:p w:rsidR="003E1444" w:rsidRDefault="003E1444" w:rsidP="00883428">
      <w:pPr>
        <w:spacing w:after="120" w:line="200" w:lineRule="atLeast"/>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lastRenderedPageBreak/>
        <w:t>INSPECCION JUDICIAL</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Solicito a su despacho decretar una inspección judicial sobre el inmueble materia de la reivindicación si es el caso mediante intervención de peritos con el objeto de constatar: 1. La identificación del inmueble. 2. La posesión material por parte del demandante, 3. La explotación económica, mejoras, vías de acceso y estado de conservación actual. 4. El avalúo comercial de las mejoras, f</w:t>
      </w:r>
      <w:r w:rsidR="00FE0FCA">
        <w:rPr>
          <w:rFonts w:ascii="Albertus MT Lt" w:eastAsia="Arial" w:hAnsi="Albertus MT Lt" w:cs="Arial"/>
          <w:sz w:val="22"/>
          <w:szCs w:val="22"/>
        </w:rPr>
        <w:t>rutos civiles e indemnizaciones.</w:t>
      </w: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FE0FCA" w:rsidRDefault="00FE0FCA" w:rsidP="00993C0E">
      <w:pPr>
        <w:spacing w:after="120" w:line="200" w:lineRule="atLeast"/>
        <w:ind w:right="20"/>
        <w:contextualSpacing/>
        <w:jc w:val="both"/>
        <w:rPr>
          <w:rFonts w:ascii="Albertus MT Lt" w:eastAsia="Arial" w:hAnsi="Albertus MT Lt" w:cs="Arial"/>
          <w:sz w:val="22"/>
          <w:szCs w:val="22"/>
        </w:rPr>
      </w:pPr>
      <w:r>
        <w:rPr>
          <w:rFonts w:ascii="Albertus MT Lt" w:eastAsia="Arial" w:hAnsi="Albertus MT Lt" w:cs="Arial"/>
          <w:sz w:val="22"/>
          <w:szCs w:val="22"/>
        </w:rPr>
        <w:t>PRUEBA PERICIAL</w:t>
      </w:r>
    </w:p>
    <w:p w:rsidR="00FE0FCA" w:rsidRDefault="00FE0FCA" w:rsidP="00993C0E">
      <w:pPr>
        <w:spacing w:after="120" w:line="200" w:lineRule="atLeast"/>
        <w:ind w:right="20"/>
        <w:contextualSpacing/>
        <w:jc w:val="both"/>
        <w:rPr>
          <w:rFonts w:ascii="Albertus MT Lt" w:eastAsia="Arial" w:hAnsi="Albertus MT Lt" w:cs="Arial"/>
          <w:sz w:val="22"/>
          <w:szCs w:val="22"/>
        </w:rPr>
      </w:pPr>
    </w:p>
    <w:p w:rsidR="00FE0FCA" w:rsidRPr="00993C0E" w:rsidRDefault="00FE0FCA" w:rsidP="00993C0E">
      <w:pPr>
        <w:spacing w:after="120" w:line="200" w:lineRule="atLeast"/>
        <w:ind w:right="20"/>
        <w:contextualSpacing/>
        <w:jc w:val="both"/>
        <w:rPr>
          <w:rFonts w:ascii="Albertus MT Lt" w:eastAsia="Arial" w:hAnsi="Albertus MT Lt" w:cs="Arial"/>
          <w:sz w:val="22"/>
          <w:szCs w:val="22"/>
        </w:rPr>
      </w:pPr>
      <w:r>
        <w:rPr>
          <w:rFonts w:ascii="Albertus MT Lt" w:eastAsia="Arial" w:hAnsi="Albertus MT Lt" w:cs="Arial"/>
          <w:sz w:val="22"/>
          <w:szCs w:val="22"/>
        </w:rPr>
        <w:t xml:space="preserve">De acuerdo con lo establecido en el artículo 227 del Código General del Proceso, ruego al Despacho conceder un término prudencial con el fin de aportar la prueba pericial por medio del cual se pueda establecer más allá de toda duda, los frutos naturales </w:t>
      </w:r>
      <w:r w:rsidRPr="00FE0FCA">
        <w:rPr>
          <w:rFonts w:ascii="Albertus MT Lt" w:eastAsia="Arial" w:hAnsi="Albertus MT Lt" w:cs="Arial"/>
          <w:sz w:val="22"/>
          <w:szCs w:val="22"/>
        </w:rPr>
        <w:t xml:space="preserve">o civiles del </w:t>
      </w:r>
      <w:r>
        <w:rPr>
          <w:rFonts w:ascii="Albertus MT Lt" w:eastAsia="Arial" w:hAnsi="Albertus MT Lt" w:cs="Arial"/>
          <w:sz w:val="22"/>
          <w:szCs w:val="22"/>
        </w:rPr>
        <w:t xml:space="preserve">bien </w:t>
      </w:r>
      <w:r w:rsidRPr="00FE0FCA">
        <w:rPr>
          <w:rFonts w:ascii="Albertus MT Lt" w:eastAsia="Arial" w:hAnsi="Albertus MT Lt" w:cs="Arial"/>
          <w:sz w:val="22"/>
          <w:szCs w:val="22"/>
        </w:rPr>
        <w:t>inmueble</w:t>
      </w:r>
      <w:r>
        <w:rPr>
          <w:rFonts w:ascii="Albertus MT Lt" w:eastAsia="Arial" w:hAnsi="Albertus MT Lt" w:cs="Arial"/>
          <w:sz w:val="22"/>
          <w:szCs w:val="22"/>
        </w:rPr>
        <w:t xml:space="preserve"> objeto de la presente acción, </w:t>
      </w:r>
      <w:r w:rsidRPr="00FE0FCA">
        <w:rPr>
          <w:rFonts w:ascii="Albertus MT Lt" w:eastAsia="Arial" w:hAnsi="Albertus MT Lt" w:cs="Arial"/>
          <w:sz w:val="22"/>
          <w:szCs w:val="22"/>
        </w:rPr>
        <w:t>no solo los percibidos, sino también los que el dueño hubiere podido percibir con mediana inteligencia y cuidado de acuerdo a justa tasación efectuada, desde el mismo momento de iniciada la posesión, por tratarse el demandado de un poseedor de mala fe, hasta el momento de la entrega del inmueble, al igual que el reconocimiento del precio del costo de las reparaciones que hubiere sufrido el demandante por culpa del poseedor.</w:t>
      </w: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FE0FCA" w:rsidRPr="00993C0E" w:rsidRDefault="00FE0FCA"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center"/>
        <w:rPr>
          <w:rFonts w:ascii="Albertus MT Lt" w:eastAsia="Arial" w:hAnsi="Albertus MT Lt" w:cs="Arial"/>
          <w:b/>
          <w:sz w:val="22"/>
          <w:szCs w:val="22"/>
        </w:rPr>
      </w:pPr>
      <w:r w:rsidRPr="00993C0E">
        <w:rPr>
          <w:rFonts w:ascii="Albertus MT Lt" w:eastAsia="Arial" w:hAnsi="Albertus MT Lt" w:cs="Arial"/>
          <w:b/>
          <w:sz w:val="22"/>
          <w:szCs w:val="22"/>
        </w:rPr>
        <w:t>PROCESO COMPETENCIA Y CUANTIA</w:t>
      </w: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94101E" w:rsidRPr="00993C0E" w:rsidRDefault="0094101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 xml:space="preserve">Se trata de un proceso </w:t>
      </w:r>
      <w:r w:rsidR="001A46BF">
        <w:rPr>
          <w:rFonts w:ascii="Albertus MT Lt" w:eastAsia="Arial" w:hAnsi="Albertus MT Lt" w:cs="Arial"/>
          <w:sz w:val="22"/>
          <w:szCs w:val="22"/>
        </w:rPr>
        <w:t xml:space="preserve">declarativo </w:t>
      </w:r>
      <w:r w:rsidRPr="00993C0E">
        <w:rPr>
          <w:rFonts w:ascii="Albertus MT Lt" w:eastAsia="Arial" w:hAnsi="Albertus MT Lt" w:cs="Arial"/>
          <w:sz w:val="22"/>
          <w:szCs w:val="22"/>
        </w:rPr>
        <w:t xml:space="preserve">de mayor cuantía regulado en el Código </w:t>
      </w:r>
      <w:r w:rsidR="00365554">
        <w:rPr>
          <w:rFonts w:ascii="Albertus MT Lt" w:eastAsia="Arial" w:hAnsi="Albertus MT Lt" w:cs="Arial"/>
          <w:sz w:val="22"/>
          <w:szCs w:val="22"/>
        </w:rPr>
        <w:t xml:space="preserve">General del Proceso, </w:t>
      </w:r>
      <w:r w:rsidRPr="00993C0E">
        <w:rPr>
          <w:rFonts w:ascii="Albertus MT Lt" w:eastAsia="Arial" w:hAnsi="Albertus MT Lt" w:cs="Arial"/>
          <w:sz w:val="22"/>
          <w:szCs w:val="22"/>
        </w:rPr>
        <w:t xml:space="preserve"> en los Artículos </w:t>
      </w:r>
      <w:r w:rsidR="00365554">
        <w:rPr>
          <w:rFonts w:ascii="Albertus MT Lt" w:eastAsia="Arial" w:hAnsi="Albertus MT Lt" w:cs="Arial"/>
          <w:sz w:val="22"/>
          <w:szCs w:val="22"/>
        </w:rPr>
        <w:t xml:space="preserve">25, 368 y </w:t>
      </w:r>
      <w:r w:rsidRPr="00993C0E">
        <w:rPr>
          <w:rFonts w:ascii="Albertus MT Lt" w:eastAsia="Arial" w:hAnsi="Albertus MT Lt" w:cs="Arial"/>
          <w:sz w:val="22"/>
          <w:szCs w:val="22"/>
        </w:rPr>
        <w:t>siguientes.</w:t>
      </w:r>
      <w:r w:rsidR="00082BCD">
        <w:rPr>
          <w:rFonts w:ascii="Albertus MT Lt" w:eastAsia="Arial" w:hAnsi="Albertus MT Lt" w:cs="Arial"/>
          <w:sz w:val="22"/>
          <w:szCs w:val="22"/>
        </w:rPr>
        <w:t xml:space="preserve"> </w:t>
      </w:r>
      <w:r w:rsidRPr="00993C0E">
        <w:rPr>
          <w:rFonts w:ascii="Albertus MT Lt" w:eastAsia="Arial" w:hAnsi="Albertus MT Lt" w:cs="Arial"/>
          <w:sz w:val="22"/>
          <w:szCs w:val="22"/>
        </w:rPr>
        <w:t>Por la naturaleza del proceso, por el lugar de ubicación del inmueble y por la cuantía la cual estimo es superior a los $</w:t>
      </w:r>
      <w:r w:rsidR="00E228E6" w:rsidRPr="00E228E6">
        <w:t xml:space="preserve"> </w:t>
      </w:r>
      <w:r w:rsidR="00E228E6">
        <w:rPr>
          <w:rFonts w:ascii="Albertus MT Lt" w:eastAsia="Arial" w:hAnsi="Albertus MT Lt" w:cs="Arial"/>
          <w:sz w:val="22"/>
          <w:szCs w:val="22"/>
        </w:rPr>
        <w:t>458.872.</w:t>
      </w:r>
      <w:r w:rsidR="00E228E6" w:rsidRPr="00E228E6">
        <w:rPr>
          <w:rFonts w:ascii="Albertus MT Lt" w:eastAsia="Arial" w:hAnsi="Albertus MT Lt" w:cs="Arial"/>
          <w:sz w:val="22"/>
          <w:szCs w:val="22"/>
        </w:rPr>
        <w:t>000</w:t>
      </w:r>
      <w:r w:rsidRPr="00993C0E">
        <w:rPr>
          <w:rFonts w:ascii="Albertus MT Lt" w:eastAsia="Arial" w:hAnsi="Albertus MT Lt" w:cs="Arial"/>
          <w:sz w:val="22"/>
          <w:szCs w:val="22"/>
        </w:rPr>
        <w:t xml:space="preserve"> </w:t>
      </w:r>
      <w:r w:rsidR="00E228E6">
        <w:rPr>
          <w:rFonts w:ascii="Albertus MT Lt" w:eastAsia="Arial" w:hAnsi="Albertus MT Lt" w:cs="Arial"/>
          <w:sz w:val="22"/>
          <w:szCs w:val="22"/>
        </w:rPr>
        <w:t xml:space="preserve">M/CTE., </w:t>
      </w:r>
      <w:r w:rsidRPr="00993C0E">
        <w:rPr>
          <w:rFonts w:ascii="Albertus MT Lt" w:eastAsia="Arial" w:hAnsi="Albertus MT Lt" w:cs="Arial"/>
          <w:sz w:val="22"/>
          <w:szCs w:val="22"/>
        </w:rPr>
        <w:t>Es usted competente, Señor Juez para conocer de este proceso.</w:t>
      </w: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center"/>
        <w:rPr>
          <w:rFonts w:ascii="Albertus MT Lt" w:eastAsia="Arial" w:hAnsi="Albertus MT Lt" w:cs="Arial"/>
          <w:sz w:val="22"/>
          <w:szCs w:val="22"/>
        </w:rPr>
      </w:pPr>
      <w:r w:rsidRPr="00993C0E">
        <w:rPr>
          <w:rFonts w:ascii="Albertus MT Lt" w:eastAsia="Arial" w:hAnsi="Albertus MT Lt" w:cs="Arial"/>
          <w:b/>
          <w:sz w:val="22"/>
          <w:szCs w:val="22"/>
        </w:rPr>
        <w:t>ANEXOS</w:t>
      </w:r>
    </w:p>
    <w:p w:rsid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Pr="00993C0E" w:rsidRDefault="00993C0E" w:rsidP="00993C0E">
      <w:pPr>
        <w:spacing w:after="120" w:line="200" w:lineRule="atLeast"/>
        <w:ind w:right="20"/>
        <w:contextualSpacing/>
        <w:jc w:val="both"/>
        <w:rPr>
          <w:rFonts w:ascii="Albertus MT Lt" w:eastAsia="Arial" w:hAnsi="Albertus MT Lt" w:cs="Arial"/>
          <w:sz w:val="22"/>
          <w:szCs w:val="22"/>
        </w:rPr>
      </w:pPr>
    </w:p>
    <w:p w:rsidR="00993C0E" w:rsidRDefault="00993C0E" w:rsidP="00993C0E">
      <w:pPr>
        <w:spacing w:after="120" w:line="200" w:lineRule="atLeast"/>
        <w:ind w:right="20"/>
        <w:contextualSpacing/>
        <w:jc w:val="both"/>
        <w:rPr>
          <w:rFonts w:ascii="Albertus MT Lt" w:eastAsia="Arial" w:hAnsi="Albertus MT Lt" w:cs="Arial"/>
          <w:sz w:val="22"/>
          <w:szCs w:val="22"/>
        </w:rPr>
      </w:pPr>
      <w:r w:rsidRPr="00993C0E">
        <w:rPr>
          <w:rFonts w:ascii="Albertus MT Lt" w:eastAsia="Arial" w:hAnsi="Albertus MT Lt" w:cs="Arial"/>
          <w:sz w:val="22"/>
          <w:szCs w:val="22"/>
        </w:rPr>
        <w:t>Me permito anexar los documentos aducidos como prueba poder a mi favor, copia de la demanda con sus anexos para el traslado y copia de la misma para archivo del juzgado.</w:t>
      </w:r>
    </w:p>
    <w:p w:rsidR="00993C0E" w:rsidRDefault="00993C0E" w:rsidP="00934EDB">
      <w:pPr>
        <w:spacing w:after="120" w:line="200" w:lineRule="atLeast"/>
        <w:ind w:right="20"/>
        <w:contextualSpacing/>
        <w:jc w:val="both"/>
        <w:rPr>
          <w:rFonts w:ascii="Albertus MT Lt" w:eastAsia="Arial" w:hAnsi="Albertus MT Lt" w:cs="Arial"/>
          <w:sz w:val="22"/>
          <w:szCs w:val="22"/>
        </w:rPr>
      </w:pPr>
    </w:p>
    <w:p w:rsidR="001A46BF" w:rsidRDefault="001A46BF" w:rsidP="00934EDB">
      <w:pPr>
        <w:spacing w:after="120" w:line="200" w:lineRule="atLeast"/>
        <w:ind w:left="708" w:right="431"/>
        <w:contextualSpacing/>
        <w:jc w:val="center"/>
        <w:rPr>
          <w:rFonts w:ascii="Albertus MT Lt" w:eastAsia="Arial" w:hAnsi="Albertus MT Lt" w:cs="Arial"/>
          <w:b/>
          <w:sz w:val="22"/>
          <w:szCs w:val="22"/>
        </w:rPr>
      </w:pPr>
    </w:p>
    <w:p w:rsidR="00930D90" w:rsidRPr="00E80B8A" w:rsidRDefault="000B125A" w:rsidP="00934EDB">
      <w:pPr>
        <w:spacing w:after="120" w:line="200" w:lineRule="atLeast"/>
        <w:ind w:left="708" w:right="431"/>
        <w:contextualSpacing/>
        <w:jc w:val="center"/>
        <w:rPr>
          <w:rFonts w:ascii="Albertus MT Lt" w:eastAsia="Arial" w:hAnsi="Albertus MT Lt" w:cs="Arial"/>
          <w:sz w:val="22"/>
          <w:szCs w:val="22"/>
        </w:rPr>
      </w:pPr>
      <w:r w:rsidRPr="00E80B8A">
        <w:rPr>
          <w:rFonts w:ascii="Albertus MT Lt" w:eastAsia="Arial" w:hAnsi="Albertus MT Lt" w:cs="Arial"/>
          <w:b/>
          <w:sz w:val="22"/>
          <w:szCs w:val="22"/>
        </w:rPr>
        <w:t>NOTIFICACIONES</w:t>
      </w:r>
    </w:p>
    <w:p w:rsidR="00930D90" w:rsidRPr="00E80B8A" w:rsidRDefault="00930D90" w:rsidP="00934EDB">
      <w:pPr>
        <w:spacing w:after="120" w:line="200" w:lineRule="atLeast"/>
        <w:ind w:left="708" w:right="431"/>
        <w:contextualSpacing/>
        <w:jc w:val="both"/>
        <w:rPr>
          <w:rFonts w:ascii="Albertus MT Lt" w:eastAsia="Arial" w:hAnsi="Albertus MT Lt" w:cs="Arial"/>
          <w:sz w:val="22"/>
          <w:szCs w:val="22"/>
        </w:rPr>
      </w:pPr>
    </w:p>
    <w:p w:rsidR="00934EDB" w:rsidRPr="00E80B8A" w:rsidRDefault="00934EDB" w:rsidP="00934EDB">
      <w:pPr>
        <w:spacing w:after="120" w:line="200" w:lineRule="atLeast"/>
        <w:ind w:left="708" w:right="431"/>
        <w:contextualSpacing/>
        <w:jc w:val="both"/>
        <w:rPr>
          <w:rFonts w:ascii="Albertus MT Lt" w:eastAsia="Arial" w:hAnsi="Albertus MT Lt" w:cs="Arial"/>
          <w:sz w:val="22"/>
          <w:szCs w:val="22"/>
        </w:rPr>
      </w:pPr>
    </w:p>
    <w:p w:rsidR="00F30FBD" w:rsidRPr="00E80B8A" w:rsidRDefault="00F30FBD" w:rsidP="00F30FBD">
      <w:pPr>
        <w:spacing w:after="120" w:line="200" w:lineRule="atLeast"/>
        <w:ind w:left="50" w:hanging="17"/>
        <w:contextualSpacing/>
        <w:jc w:val="both"/>
        <w:rPr>
          <w:rFonts w:ascii="Albertus MT Lt" w:eastAsia="Arial" w:hAnsi="Albertus MT Lt" w:cs="Arial"/>
          <w:sz w:val="22"/>
          <w:szCs w:val="22"/>
        </w:rPr>
      </w:pPr>
      <w:r>
        <w:rPr>
          <w:rFonts w:ascii="Albertus MT Lt" w:eastAsia="Arial" w:hAnsi="Albertus MT Lt" w:cs="Arial"/>
          <w:sz w:val="22"/>
          <w:szCs w:val="22"/>
        </w:rPr>
        <w:t>DIANA PATRICIA RUGE SERRANO, las podrá recibir</w:t>
      </w:r>
      <w:r w:rsidR="00A53775">
        <w:rPr>
          <w:rFonts w:ascii="Albertus MT Lt" w:eastAsia="Arial" w:hAnsi="Albertus MT Lt" w:cs="Arial"/>
          <w:sz w:val="22"/>
          <w:szCs w:val="22"/>
        </w:rPr>
        <w:t>, debido a su residencia en el exterior,</w:t>
      </w:r>
      <w:r>
        <w:rPr>
          <w:rFonts w:ascii="Albertus MT Lt" w:eastAsia="Arial" w:hAnsi="Albertus MT Lt" w:cs="Arial"/>
          <w:sz w:val="22"/>
          <w:szCs w:val="22"/>
        </w:rPr>
        <w:t xml:space="preserve"> en la </w:t>
      </w:r>
      <w:r w:rsidRPr="00E80B8A">
        <w:rPr>
          <w:rFonts w:ascii="Albertus MT Lt" w:eastAsia="Arial" w:hAnsi="Albertus MT Lt" w:cs="Arial"/>
          <w:sz w:val="22"/>
          <w:szCs w:val="22"/>
        </w:rPr>
        <w:t xml:space="preserve">Dirección electrónica: </w:t>
      </w:r>
      <w:hyperlink r:id="rId8" w:history="1">
        <w:r w:rsidRPr="00BE2308">
          <w:rPr>
            <w:rStyle w:val="Hipervnculo"/>
            <w:rFonts w:ascii="Albertus MT Lt" w:eastAsia="Arial" w:hAnsi="Albertus MT Lt" w:cs="Arial"/>
            <w:sz w:val="22"/>
            <w:szCs w:val="22"/>
          </w:rPr>
          <w:t>drcorreo951@gmail.com</w:t>
        </w:r>
      </w:hyperlink>
    </w:p>
    <w:p w:rsidR="00F30FBD" w:rsidRDefault="00F30FBD" w:rsidP="00934EDB">
      <w:pPr>
        <w:spacing w:after="120" w:line="200" w:lineRule="atLeast"/>
        <w:ind w:left="50" w:hanging="17"/>
        <w:contextualSpacing/>
        <w:jc w:val="both"/>
        <w:rPr>
          <w:rFonts w:ascii="Albertus MT Lt" w:eastAsia="Arial" w:hAnsi="Albertus MT Lt" w:cs="Arial"/>
          <w:sz w:val="22"/>
          <w:szCs w:val="22"/>
        </w:rPr>
      </w:pPr>
    </w:p>
    <w:p w:rsidR="00930D90" w:rsidRPr="00E80B8A" w:rsidRDefault="000B125A" w:rsidP="00934EDB">
      <w:pPr>
        <w:spacing w:after="120" w:line="200" w:lineRule="atLeast"/>
        <w:ind w:left="50" w:hanging="17"/>
        <w:contextualSpacing/>
        <w:jc w:val="both"/>
        <w:rPr>
          <w:rFonts w:ascii="Albertus MT Lt" w:eastAsia="Arial" w:hAnsi="Albertus MT Lt" w:cs="Arial"/>
          <w:sz w:val="22"/>
          <w:szCs w:val="22"/>
        </w:rPr>
      </w:pPr>
      <w:r w:rsidRPr="00E80B8A">
        <w:rPr>
          <w:rFonts w:ascii="Albertus MT Lt" w:eastAsia="Arial" w:hAnsi="Albertus MT Lt" w:cs="Arial"/>
          <w:sz w:val="22"/>
          <w:szCs w:val="22"/>
        </w:rPr>
        <w:t>El suscrito podrá recibirlas en la Av</w:t>
      </w:r>
      <w:r w:rsidR="00C9150F" w:rsidRPr="00E80B8A">
        <w:rPr>
          <w:rFonts w:ascii="Albertus MT Lt" w:eastAsia="Arial" w:hAnsi="Albertus MT Lt" w:cs="Arial"/>
          <w:sz w:val="22"/>
          <w:szCs w:val="22"/>
        </w:rPr>
        <w:t>. Calle 9</w:t>
      </w:r>
      <w:r w:rsidRPr="00E80B8A">
        <w:rPr>
          <w:rFonts w:ascii="Albertus MT Lt" w:eastAsia="Arial" w:hAnsi="Albertus MT Lt" w:cs="Arial"/>
          <w:sz w:val="22"/>
          <w:szCs w:val="22"/>
        </w:rPr>
        <w:t xml:space="preserve"> # 50 – 15, Piso 3 de </w:t>
      </w:r>
      <w:r w:rsidR="00F30FBD">
        <w:rPr>
          <w:rFonts w:ascii="Albertus MT Lt" w:eastAsia="Arial" w:hAnsi="Albertus MT Lt" w:cs="Arial"/>
          <w:sz w:val="22"/>
          <w:szCs w:val="22"/>
        </w:rPr>
        <w:t>Bogotá D.C.</w:t>
      </w:r>
      <w:r w:rsidRPr="00E80B8A">
        <w:rPr>
          <w:rFonts w:ascii="Albertus MT Lt" w:eastAsia="Arial" w:hAnsi="Albertus MT Lt" w:cs="Arial"/>
          <w:sz w:val="22"/>
          <w:szCs w:val="22"/>
        </w:rPr>
        <w:t xml:space="preserve"> Dirección electrónica: </w:t>
      </w:r>
      <w:hyperlink r:id="rId9">
        <w:r w:rsidRPr="00E80B8A">
          <w:rPr>
            <w:rFonts w:ascii="Albertus MT Lt" w:eastAsia="Arial" w:hAnsi="Albertus MT Lt" w:cs="Arial"/>
            <w:color w:val="000080"/>
            <w:sz w:val="22"/>
            <w:szCs w:val="22"/>
            <w:u w:val="single"/>
          </w:rPr>
          <w:t>diegomontoyato@gmail.com</w:t>
        </w:r>
      </w:hyperlink>
    </w:p>
    <w:p w:rsidR="00930D90" w:rsidRDefault="00930D90" w:rsidP="00934EDB">
      <w:pPr>
        <w:spacing w:after="120" w:line="200" w:lineRule="atLeast"/>
        <w:ind w:left="50" w:hanging="17"/>
        <w:contextualSpacing/>
        <w:jc w:val="both"/>
        <w:rPr>
          <w:rFonts w:ascii="Albertus MT Lt" w:eastAsia="Arial" w:hAnsi="Albertus MT Lt" w:cs="Arial"/>
          <w:sz w:val="22"/>
          <w:szCs w:val="22"/>
        </w:rPr>
      </w:pPr>
    </w:p>
    <w:p w:rsidR="00883428" w:rsidRDefault="00883428" w:rsidP="00934EDB">
      <w:pPr>
        <w:spacing w:after="120" w:line="200" w:lineRule="atLeast"/>
        <w:ind w:left="50" w:hanging="17"/>
        <w:contextualSpacing/>
        <w:jc w:val="both"/>
        <w:rPr>
          <w:rFonts w:ascii="Albertus MT Lt" w:eastAsia="Arial" w:hAnsi="Albertus MT Lt" w:cs="Arial"/>
          <w:sz w:val="22"/>
          <w:szCs w:val="22"/>
        </w:rPr>
      </w:pPr>
      <w:r>
        <w:rPr>
          <w:rFonts w:ascii="Albertus MT Lt" w:eastAsia="Arial" w:hAnsi="Albertus MT Lt" w:cs="Arial"/>
          <w:sz w:val="22"/>
          <w:szCs w:val="22"/>
        </w:rPr>
        <w:t>A los demandados dentro de la acción reivindicatoria, ruego al Despacho notificarlos por estado, teniendo en cuenta que se encuentran formalmente vinculados al presente proceso.</w:t>
      </w:r>
    </w:p>
    <w:p w:rsidR="00883428" w:rsidRPr="00E80B8A" w:rsidRDefault="00883428" w:rsidP="00934EDB">
      <w:pPr>
        <w:spacing w:after="120" w:line="200" w:lineRule="atLeast"/>
        <w:ind w:left="50" w:hanging="17"/>
        <w:contextualSpacing/>
        <w:jc w:val="both"/>
        <w:rPr>
          <w:rFonts w:ascii="Albertus MT Lt" w:eastAsia="Arial" w:hAnsi="Albertus MT Lt" w:cs="Arial"/>
          <w:sz w:val="22"/>
          <w:szCs w:val="22"/>
        </w:rPr>
      </w:pPr>
    </w:p>
    <w:p w:rsidR="00930D90" w:rsidRPr="00E80B8A" w:rsidRDefault="000B125A" w:rsidP="00934EDB">
      <w:pPr>
        <w:spacing w:after="120" w:line="200" w:lineRule="atLeast"/>
        <w:ind w:left="708" w:right="431"/>
        <w:contextualSpacing/>
        <w:jc w:val="both"/>
        <w:rPr>
          <w:rFonts w:ascii="Albertus MT Lt" w:eastAsia="Arial" w:hAnsi="Albertus MT Lt" w:cs="Arial"/>
          <w:sz w:val="22"/>
          <w:szCs w:val="22"/>
        </w:rPr>
      </w:pPr>
      <w:r w:rsidRPr="00E80B8A">
        <w:rPr>
          <w:rFonts w:ascii="Albertus MT Lt" w:eastAsia="Arial" w:hAnsi="Albertus MT Lt" w:cs="Arial"/>
          <w:sz w:val="22"/>
          <w:szCs w:val="22"/>
        </w:rPr>
        <w:t xml:space="preserve">Atentamente, </w:t>
      </w:r>
    </w:p>
    <w:p w:rsidR="00930D90" w:rsidRPr="00E80B8A" w:rsidRDefault="00930D90" w:rsidP="00934EDB">
      <w:pPr>
        <w:spacing w:after="120" w:line="200" w:lineRule="atLeast"/>
        <w:ind w:left="708" w:right="431"/>
        <w:contextualSpacing/>
        <w:jc w:val="both"/>
        <w:rPr>
          <w:rFonts w:ascii="Albertus MT Lt" w:eastAsia="Arial" w:hAnsi="Albertus MT Lt" w:cs="Arial"/>
          <w:sz w:val="22"/>
          <w:szCs w:val="22"/>
        </w:rPr>
      </w:pPr>
    </w:p>
    <w:p w:rsidR="00930D90" w:rsidRPr="00E80B8A" w:rsidRDefault="00930D90" w:rsidP="00934EDB">
      <w:pPr>
        <w:spacing w:after="120" w:line="200" w:lineRule="atLeast"/>
        <w:ind w:left="708" w:right="431"/>
        <w:contextualSpacing/>
        <w:jc w:val="both"/>
        <w:rPr>
          <w:rFonts w:ascii="Albertus MT Lt" w:eastAsia="Arial" w:hAnsi="Albertus MT Lt" w:cs="Arial"/>
          <w:sz w:val="22"/>
          <w:szCs w:val="22"/>
        </w:rPr>
      </w:pPr>
    </w:p>
    <w:p w:rsidR="00934EDB" w:rsidRPr="00E80B8A" w:rsidRDefault="00934EDB" w:rsidP="00934EDB">
      <w:pPr>
        <w:spacing w:after="120" w:line="200" w:lineRule="atLeast"/>
        <w:ind w:left="708" w:right="431"/>
        <w:contextualSpacing/>
        <w:jc w:val="both"/>
        <w:rPr>
          <w:rFonts w:ascii="Albertus MT Lt" w:eastAsia="Arial" w:hAnsi="Albertus MT Lt" w:cs="Arial"/>
          <w:sz w:val="22"/>
          <w:szCs w:val="22"/>
        </w:rPr>
      </w:pPr>
    </w:p>
    <w:p w:rsidR="00C9150F" w:rsidRPr="00E80B8A" w:rsidRDefault="00C9150F" w:rsidP="00934EDB">
      <w:pPr>
        <w:spacing w:after="120" w:line="200" w:lineRule="atLeast"/>
        <w:ind w:left="708" w:right="431"/>
        <w:contextualSpacing/>
        <w:jc w:val="both"/>
        <w:rPr>
          <w:rFonts w:ascii="Albertus MT Lt" w:eastAsia="Arial" w:hAnsi="Albertus MT Lt" w:cs="Arial"/>
          <w:sz w:val="22"/>
          <w:szCs w:val="22"/>
        </w:rPr>
      </w:pPr>
    </w:p>
    <w:p w:rsidR="00930D90" w:rsidRPr="00E80B8A" w:rsidRDefault="00930D90" w:rsidP="00934EDB">
      <w:pPr>
        <w:spacing w:after="120" w:line="200" w:lineRule="atLeast"/>
        <w:ind w:left="708" w:right="431"/>
        <w:contextualSpacing/>
        <w:jc w:val="both"/>
        <w:rPr>
          <w:rFonts w:ascii="Albertus MT Lt" w:eastAsia="Arial" w:hAnsi="Albertus MT Lt" w:cs="Arial"/>
          <w:sz w:val="22"/>
          <w:szCs w:val="22"/>
        </w:rPr>
      </w:pPr>
    </w:p>
    <w:p w:rsidR="00930D90" w:rsidRPr="00E80B8A" w:rsidRDefault="000B125A" w:rsidP="00934EDB">
      <w:pPr>
        <w:spacing w:after="120" w:line="200" w:lineRule="atLeast"/>
        <w:ind w:left="708" w:right="431"/>
        <w:contextualSpacing/>
        <w:jc w:val="both"/>
        <w:rPr>
          <w:rFonts w:ascii="Albertus MT Lt" w:eastAsia="Arial" w:hAnsi="Albertus MT Lt" w:cs="Arial"/>
          <w:sz w:val="22"/>
          <w:szCs w:val="22"/>
        </w:rPr>
      </w:pPr>
      <w:r w:rsidRPr="00E80B8A">
        <w:rPr>
          <w:rFonts w:ascii="Albertus MT Lt" w:eastAsia="Arial" w:hAnsi="Albertus MT Lt" w:cs="Arial"/>
          <w:b/>
          <w:i/>
          <w:sz w:val="22"/>
          <w:szCs w:val="22"/>
        </w:rPr>
        <w:t>DIEGO MONTOYA TORO</w:t>
      </w:r>
    </w:p>
    <w:p w:rsidR="00930D90" w:rsidRPr="00E80B8A" w:rsidRDefault="00934EDB" w:rsidP="00934EDB">
      <w:pPr>
        <w:spacing w:after="120" w:line="200" w:lineRule="atLeast"/>
        <w:ind w:right="431" w:firstLine="708"/>
        <w:contextualSpacing/>
        <w:jc w:val="both"/>
        <w:rPr>
          <w:rFonts w:ascii="Albertus MT Lt" w:eastAsia="Arial" w:hAnsi="Albertus MT Lt" w:cs="Arial"/>
          <w:sz w:val="22"/>
          <w:szCs w:val="22"/>
        </w:rPr>
      </w:pPr>
      <w:r w:rsidRPr="00E80B8A">
        <w:rPr>
          <w:rFonts w:ascii="Albertus MT Lt" w:eastAsia="Arial" w:hAnsi="Albertus MT Lt" w:cs="Arial"/>
          <w:sz w:val="22"/>
          <w:szCs w:val="22"/>
        </w:rPr>
        <w:t xml:space="preserve">C.C. </w:t>
      </w:r>
      <w:r w:rsidR="000B125A" w:rsidRPr="00E80B8A">
        <w:rPr>
          <w:rFonts w:ascii="Albertus MT Lt" w:eastAsia="Arial" w:hAnsi="Albertus MT Lt" w:cs="Arial"/>
          <w:sz w:val="22"/>
          <w:szCs w:val="22"/>
        </w:rPr>
        <w:t>93.300.612 del Líbano – Tolima</w:t>
      </w:r>
    </w:p>
    <w:p w:rsidR="00930D90" w:rsidRPr="00E80B8A" w:rsidRDefault="000B125A" w:rsidP="00934EDB">
      <w:pPr>
        <w:spacing w:after="120" w:line="200" w:lineRule="atLeast"/>
        <w:ind w:left="708" w:right="431"/>
        <w:contextualSpacing/>
        <w:jc w:val="both"/>
        <w:rPr>
          <w:rFonts w:ascii="Albertus MT Lt" w:hAnsi="Albertus MT Lt"/>
          <w:sz w:val="22"/>
          <w:szCs w:val="22"/>
        </w:rPr>
      </w:pPr>
      <w:r w:rsidRPr="00E80B8A">
        <w:rPr>
          <w:rFonts w:ascii="Albertus MT Lt" w:eastAsia="Arial" w:hAnsi="Albertus MT Lt" w:cs="Arial"/>
          <w:sz w:val="22"/>
          <w:szCs w:val="22"/>
        </w:rPr>
        <w:t>T.P. 206.624 del C. S. de la J.</w:t>
      </w:r>
    </w:p>
    <w:sectPr w:rsidR="00930D90" w:rsidRPr="00E80B8A" w:rsidSect="00082BCD">
      <w:headerReference w:type="default" r:id="rId10"/>
      <w:footerReference w:type="default" r:id="rId11"/>
      <w:pgSz w:w="12240" w:h="20160" w:code="5"/>
      <w:pgMar w:top="1928" w:right="1701" w:bottom="2829" w:left="1531" w:header="720" w:footer="2268" w:gutter="0"/>
      <w:paperSrc w:first="4" w:other="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57D" w:rsidRDefault="00DE157D">
      <w:r>
        <w:separator/>
      </w:r>
    </w:p>
  </w:endnote>
  <w:endnote w:type="continuationSeparator" w:id="0">
    <w:p w:rsidR="00DE157D" w:rsidRDefault="00DE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lbertus MT L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6F" w:rsidRDefault="00BF6B6F">
    <w:pPr>
      <w:tabs>
        <w:tab w:val="center" w:pos="4419"/>
        <w:tab w:val="right" w:pos="8838"/>
      </w:tabs>
      <w:jc w:val="center"/>
      <w:rPr>
        <w:color w:val="5B9BD5"/>
        <w:sz w:val="20"/>
        <w:szCs w:val="20"/>
        <w:u w:val="single"/>
      </w:rPr>
    </w:pPr>
    <w:r>
      <w:rPr>
        <w:i/>
        <w:color w:val="5B9BD5"/>
        <w:sz w:val="20"/>
        <w:szCs w:val="20"/>
        <w:u w:val="single"/>
      </w:rPr>
      <w:t>diegomontoyato@gmail.com</w:t>
    </w:r>
  </w:p>
  <w:p w:rsidR="00BF6B6F" w:rsidRDefault="00BF6B6F">
    <w:pPr>
      <w:tabs>
        <w:tab w:val="center" w:pos="4419"/>
        <w:tab w:val="right" w:pos="8838"/>
      </w:tabs>
      <w:jc w:val="center"/>
      <w:rPr>
        <w:color w:val="5B9BD5"/>
        <w:sz w:val="20"/>
        <w:szCs w:val="20"/>
        <w:u w:val="single"/>
      </w:rPr>
    </w:pPr>
    <w:r>
      <w:rPr>
        <w:i/>
        <w:color w:val="5B9BD5"/>
        <w:sz w:val="20"/>
        <w:szCs w:val="20"/>
        <w:u w:val="single"/>
      </w:rPr>
      <w:t>Móvil: 31129298381</w:t>
    </w:r>
  </w:p>
  <w:p w:rsidR="00BF6B6F" w:rsidRDefault="00BF6B6F">
    <w:pPr>
      <w:tabs>
        <w:tab w:val="center" w:pos="4419"/>
        <w:tab w:val="right" w:pos="8838"/>
      </w:tabs>
      <w:jc w:val="center"/>
      <w:rPr>
        <w:color w:val="5B9BD5"/>
        <w:sz w:val="20"/>
        <w:szCs w:val="20"/>
        <w:u w:val="single"/>
      </w:rPr>
    </w:pPr>
    <w:r>
      <w:rPr>
        <w:i/>
        <w:color w:val="5B9BD5"/>
        <w:sz w:val="20"/>
        <w:szCs w:val="20"/>
        <w:u w:val="single"/>
      </w:rPr>
      <w:t>Bogotá 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57D" w:rsidRDefault="00DE157D">
      <w:r>
        <w:separator/>
      </w:r>
    </w:p>
  </w:footnote>
  <w:footnote w:type="continuationSeparator" w:id="0">
    <w:p w:rsidR="00DE157D" w:rsidRDefault="00DE1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6F" w:rsidRDefault="00BF6B6F">
    <w:pPr>
      <w:pStyle w:val="Encabezado"/>
      <w:jc w:val="right"/>
    </w:pPr>
  </w:p>
  <w:p w:rsidR="00BF6B6F" w:rsidRDefault="00BF6B6F" w:rsidP="0042559F">
    <w:pPr>
      <w:tabs>
        <w:tab w:val="center" w:pos="4419"/>
        <w:tab w:val="right" w:pos="8838"/>
      </w:tabs>
      <w:jc w:val="center"/>
      <w:rPr>
        <w:color w:val="5B9BD5"/>
        <w:sz w:val="20"/>
        <w:szCs w:val="20"/>
        <w:u w:val="single"/>
      </w:rPr>
    </w:pPr>
    <w:r>
      <w:rPr>
        <w:i/>
        <w:color w:val="5B9BD5"/>
        <w:sz w:val="20"/>
        <w:szCs w:val="20"/>
        <w:u w:val="single"/>
      </w:rPr>
      <w:t>Diego Montoya Toro</w:t>
    </w:r>
  </w:p>
  <w:p w:rsidR="00BF6B6F" w:rsidRPr="0042559F" w:rsidRDefault="00BF6B6F" w:rsidP="0042559F">
    <w:pPr>
      <w:tabs>
        <w:tab w:val="center" w:pos="4419"/>
        <w:tab w:val="right" w:pos="8838"/>
      </w:tabs>
      <w:jc w:val="center"/>
      <w:rPr>
        <w:color w:val="5B9BD5"/>
        <w:sz w:val="20"/>
        <w:szCs w:val="20"/>
        <w:u w:val="single"/>
      </w:rPr>
    </w:pPr>
    <w:r>
      <w:rPr>
        <w:i/>
        <w:color w:val="5B9BD5"/>
        <w:sz w:val="20"/>
        <w:szCs w:val="20"/>
        <w:u w:val="single"/>
      </w:rPr>
      <w:t>Abogado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11F"/>
    <w:multiLevelType w:val="hybridMultilevel"/>
    <w:tmpl w:val="99609D1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558147A"/>
    <w:multiLevelType w:val="multilevel"/>
    <w:tmpl w:val="60B8FB66"/>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2" w15:restartNumberingAfterBreak="0">
    <w:nsid w:val="183C7247"/>
    <w:multiLevelType w:val="hybridMultilevel"/>
    <w:tmpl w:val="60E244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B839AE"/>
    <w:multiLevelType w:val="multilevel"/>
    <w:tmpl w:val="EF763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74197F"/>
    <w:multiLevelType w:val="multilevel"/>
    <w:tmpl w:val="91C48D4C"/>
    <w:lvl w:ilvl="0">
      <w:start w:val="100"/>
      <w:numFmt w:val="upperRoman"/>
      <w:lvlText w:val="%1."/>
      <w:lvlJc w:val="left"/>
      <w:pPr>
        <w:ind w:left="720" w:hanging="360"/>
      </w:pPr>
      <w:rPr>
        <w:vertAlign w:val="baseline"/>
      </w:rPr>
    </w:lvl>
    <w:lvl w:ilvl="1">
      <w:start w:val="100"/>
      <w:numFmt w:val="upperRoman"/>
      <w:lvlText w:val="%1.%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5" w15:restartNumberingAfterBreak="0">
    <w:nsid w:val="4CDA1675"/>
    <w:multiLevelType w:val="multilevel"/>
    <w:tmpl w:val="6318E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2C7A10"/>
    <w:multiLevelType w:val="multilevel"/>
    <w:tmpl w:val="20C21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922D34"/>
    <w:multiLevelType w:val="hybridMultilevel"/>
    <w:tmpl w:val="A530AE3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82E556E"/>
    <w:multiLevelType w:val="multilevel"/>
    <w:tmpl w:val="65305568"/>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5"/>
  </w:num>
  <w:num w:numId="3">
    <w:abstractNumId w:val="4"/>
  </w:num>
  <w:num w:numId="4">
    <w:abstractNumId w:val="1"/>
  </w:num>
  <w:num w:numId="5">
    <w:abstractNumId w:val="3"/>
  </w:num>
  <w:num w:numId="6">
    <w:abstractNumId w:val="7"/>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30D90"/>
    <w:rsid w:val="000009B0"/>
    <w:rsid w:val="00052450"/>
    <w:rsid w:val="000816C2"/>
    <w:rsid w:val="00082BCD"/>
    <w:rsid w:val="000B125A"/>
    <w:rsid w:val="001049CF"/>
    <w:rsid w:val="001345AC"/>
    <w:rsid w:val="00147720"/>
    <w:rsid w:val="00154D10"/>
    <w:rsid w:val="00191629"/>
    <w:rsid w:val="001A46BF"/>
    <w:rsid w:val="001C25F4"/>
    <w:rsid w:val="002045F0"/>
    <w:rsid w:val="00224CBF"/>
    <w:rsid w:val="002A7731"/>
    <w:rsid w:val="002D327E"/>
    <w:rsid w:val="003020A9"/>
    <w:rsid w:val="00353760"/>
    <w:rsid w:val="00361FEF"/>
    <w:rsid w:val="00365554"/>
    <w:rsid w:val="00390568"/>
    <w:rsid w:val="003A4217"/>
    <w:rsid w:val="003A6F65"/>
    <w:rsid w:val="003E1444"/>
    <w:rsid w:val="004167F2"/>
    <w:rsid w:val="0042559F"/>
    <w:rsid w:val="00442BCE"/>
    <w:rsid w:val="0044793F"/>
    <w:rsid w:val="00490BC8"/>
    <w:rsid w:val="004A626D"/>
    <w:rsid w:val="004B2507"/>
    <w:rsid w:val="004C1391"/>
    <w:rsid w:val="004C46BD"/>
    <w:rsid w:val="004E16EA"/>
    <w:rsid w:val="004F38CD"/>
    <w:rsid w:val="005530F1"/>
    <w:rsid w:val="00572410"/>
    <w:rsid w:val="00594C91"/>
    <w:rsid w:val="005D3B6C"/>
    <w:rsid w:val="00626A28"/>
    <w:rsid w:val="00627E94"/>
    <w:rsid w:val="006465B0"/>
    <w:rsid w:val="006617BF"/>
    <w:rsid w:val="006A215E"/>
    <w:rsid w:val="006A4243"/>
    <w:rsid w:val="006B39A3"/>
    <w:rsid w:val="00703458"/>
    <w:rsid w:val="007665EF"/>
    <w:rsid w:val="007713D0"/>
    <w:rsid w:val="00795C6A"/>
    <w:rsid w:val="007F050C"/>
    <w:rsid w:val="007F7A79"/>
    <w:rsid w:val="00802A40"/>
    <w:rsid w:val="00803365"/>
    <w:rsid w:val="00803D41"/>
    <w:rsid w:val="00822F1C"/>
    <w:rsid w:val="008450E9"/>
    <w:rsid w:val="00883428"/>
    <w:rsid w:val="008976F5"/>
    <w:rsid w:val="008F0C1D"/>
    <w:rsid w:val="008F5954"/>
    <w:rsid w:val="00930D90"/>
    <w:rsid w:val="00934EDB"/>
    <w:rsid w:val="0094101E"/>
    <w:rsid w:val="00985D3D"/>
    <w:rsid w:val="00993C0E"/>
    <w:rsid w:val="009A38A3"/>
    <w:rsid w:val="009C3093"/>
    <w:rsid w:val="009D0C93"/>
    <w:rsid w:val="009D0DD9"/>
    <w:rsid w:val="009E45CC"/>
    <w:rsid w:val="009E7372"/>
    <w:rsid w:val="009F0785"/>
    <w:rsid w:val="00A076E6"/>
    <w:rsid w:val="00A16870"/>
    <w:rsid w:val="00A53775"/>
    <w:rsid w:val="00A6761F"/>
    <w:rsid w:val="00A85D33"/>
    <w:rsid w:val="00AB55C2"/>
    <w:rsid w:val="00B11E7B"/>
    <w:rsid w:val="00B45A2C"/>
    <w:rsid w:val="00B80292"/>
    <w:rsid w:val="00BF2D75"/>
    <w:rsid w:val="00BF6B6F"/>
    <w:rsid w:val="00C90AB3"/>
    <w:rsid w:val="00C9150F"/>
    <w:rsid w:val="00CD0931"/>
    <w:rsid w:val="00CD2389"/>
    <w:rsid w:val="00CE7661"/>
    <w:rsid w:val="00D742CA"/>
    <w:rsid w:val="00D8766F"/>
    <w:rsid w:val="00DB0241"/>
    <w:rsid w:val="00DB2535"/>
    <w:rsid w:val="00DD6AAE"/>
    <w:rsid w:val="00DE157D"/>
    <w:rsid w:val="00E15034"/>
    <w:rsid w:val="00E228E6"/>
    <w:rsid w:val="00E2514B"/>
    <w:rsid w:val="00E3624E"/>
    <w:rsid w:val="00E80B8A"/>
    <w:rsid w:val="00E952FB"/>
    <w:rsid w:val="00ED26BD"/>
    <w:rsid w:val="00EF0D6F"/>
    <w:rsid w:val="00F11D17"/>
    <w:rsid w:val="00F309CB"/>
    <w:rsid w:val="00F30FBD"/>
    <w:rsid w:val="00F352F6"/>
    <w:rsid w:val="00F677DB"/>
    <w:rsid w:val="00F808D7"/>
    <w:rsid w:val="00F945CC"/>
    <w:rsid w:val="00F96652"/>
    <w:rsid w:val="00FB3FDB"/>
    <w:rsid w:val="00FE0F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71C14-FAFE-4B77-B3F6-2411B9CE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s-CO" w:eastAsia="es-CO"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1916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629"/>
    <w:rPr>
      <w:rFonts w:ascii="Segoe UI" w:hAnsi="Segoe UI" w:cs="Segoe UI"/>
      <w:sz w:val="18"/>
      <w:szCs w:val="18"/>
    </w:rPr>
  </w:style>
  <w:style w:type="paragraph" w:styleId="Encabezado">
    <w:name w:val="header"/>
    <w:basedOn w:val="Normal"/>
    <w:link w:val="EncabezadoCar"/>
    <w:uiPriority w:val="99"/>
    <w:unhideWhenUsed/>
    <w:rsid w:val="0042559F"/>
    <w:pPr>
      <w:tabs>
        <w:tab w:val="center" w:pos="4419"/>
        <w:tab w:val="right" w:pos="8838"/>
      </w:tabs>
    </w:pPr>
  </w:style>
  <w:style w:type="character" w:customStyle="1" w:styleId="EncabezadoCar">
    <w:name w:val="Encabezado Car"/>
    <w:basedOn w:val="Fuentedeprrafopredeter"/>
    <w:link w:val="Encabezado"/>
    <w:uiPriority w:val="99"/>
    <w:rsid w:val="0042559F"/>
  </w:style>
  <w:style w:type="paragraph" w:styleId="Piedepgina">
    <w:name w:val="footer"/>
    <w:basedOn w:val="Normal"/>
    <w:link w:val="PiedepginaCar"/>
    <w:uiPriority w:val="99"/>
    <w:unhideWhenUsed/>
    <w:rsid w:val="0042559F"/>
    <w:pPr>
      <w:tabs>
        <w:tab w:val="center" w:pos="4419"/>
        <w:tab w:val="right" w:pos="8838"/>
      </w:tabs>
    </w:pPr>
  </w:style>
  <w:style w:type="character" w:customStyle="1" w:styleId="PiedepginaCar">
    <w:name w:val="Pie de página Car"/>
    <w:basedOn w:val="Fuentedeprrafopredeter"/>
    <w:link w:val="Piedepgina"/>
    <w:uiPriority w:val="99"/>
    <w:rsid w:val="0042559F"/>
  </w:style>
  <w:style w:type="paragraph" w:styleId="Textonotapie">
    <w:name w:val="footnote text"/>
    <w:basedOn w:val="Normal"/>
    <w:link w:val="TextonotapieCar"/>
    <w:uiPriority w:val="99"/>
    <w:semiHidden/>
    <w:unhideWhenUsed/>
    <w:rsid w:val="009F0785"/>
    <w:rPr>
      <w:sz w:val="20"/>
      <w:szCs w:val="20"/>
    </w:rPr>
  </w:style>
  <w:style w:type="character" w:customStyle="1" w:styleId="TextonotapieCar">
    <w:name w:val="Texto nota pie Car"/>
    <w:basedOn w:val="Fuentedeprrafopredeter"/>
    <w:link w:val="Textonotapie"/>
    <w:uiPriority w:val="99"/>
    <w:semiHidden/>
    <w:rsid w:val="009F0785"/>
    <w:rPr>
      <w:sz w:val="20"/>
      <w:szCs w:val="20"/>
    </w:rPr>
  </w:style>
  <w:style w:type="character" w:styleId="Refdenotaalpie">
    <w:name w:val="footnote reference"/>
    <w:basedOn w:val="Fuentedeprrafopredeter"/>
    <w:uiPriority w:val="99"/>
    <w:semiHidden/>
    <w:unhideWhenUsed/>
    <w:rsid w:val="009F0785"/>
    <w:rPr>
      <w:vertAlign w:val="superscript"/>
    </w:rPr>
  </w:style>
  <w:style w:type="paragraph" w:styleId="Prrafodelista">
    <w:name w:val="List Paragraph"/>
    <w:basedOn w:val="Normal"/>
    <w:uiPriority w:val="34"/>
    <w:qFormat/>
    <w:rsid w:val="00A076E6"/>
    <w:pPr>
      <w:ind w:left="720"/>
      <w:contextualSpacing/>
    </w:pPr>
  </w:style>
  <w:style w:type="character" w:styleId="Hipervnculo">
    <w:name w:val="Hyperlink"/>
    <w:basedOn w:val="Fuentedeprrafopredeter"/>
    <w:uiPriority w:val="99"/>
    <w:unhideWhenUsed/>
    <w:rsid w:val="00F30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orreo95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egomontoya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8F28-036E-4AD3-83B6-E02D3D2D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5</Pages>
  <Words>2573</Words>
  <Characters>14156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Gestor Juridico 3</cp:lastModifiedBy>
  <cp:revision>45</cp:revision>
  <cp:lastPrinted>2020-02-20T17:15:00Z</cp:lastPrinted>
  <dcterms:created xsi:type="dcterms:W3CDTF">2018-04-05T16:07:00Z</dcterms:created>
  <dcterms:modified xsi:type="dcterms:W3CDTF">2020-02-20T17:20:00Z</dcterms:modified>
</cp:coreProperties>
</file>