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FB2D" w14:textId="394D529E" w:rsidR="005600C1" w:rsidRPr="00EF4836" w:rsidRDefault="005600C1" w:rsidP="005600C1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F4836">
        <w:rPr>
          <w:rFonts w:ascii="Arial" w:hAnsi="Arial" w:cs="Arial"/>
          <w:b/>
          <w:sz w:val="28"/>
          <w:szCs w:val="28"/>
        </w:rPr>
        <w:t>Señor</w:t>
      </w:r>
    </w:p>
    <w:p w14:paraId="7BD3CA2E" w14:textId="21FA3FE8" w:rsidR="005600C1" w:rsidRPr="00EF4836" w:rsidRDefault="005600C1" w:rsidP="005600C1">
      <w:pPr>
        <w:spacing w:after="0"/>
        <w:rPr>
          <w:rFonts w:ascii="Arial" w:hAnsi="Arial" w:cs="Arial"/>
          <w:b/>
          <w:sz w:val="28"/>
          <w:szCs w:val="28"/>
        </w:rPr>
      </w:pPr>
      <w:r w:rsidRPr="00EF4836">
        <w:rPr>
          <w:rFonts w:ascii="Arial" w:hAnsi="Arial" w:cs="Arial"/>
          <w:b/>
          <w:sz w:val="28"/>
          <w:szCs w:val="28"/>
        </w:rPr>
        <w:t>JUEZ</w:t>
      </w:r>
      <w:r w:rsidR="009E5C19">
        <w:rPr>
          <w:rFonts w:ascii="Arial" w:hAnsi="Arial" w:cs="Arial"/>
          <w:b/>
          <w:sz w:val="28"/>
          <w:szCs w:val="28"/>
        </w:rPr>
        <w:t xml:space="preserve"> 19</w:t>
      </w:r>
      <w:r w:rsidRPr="00EF4836">
        <w:rPr>
          <w:rFonts w:ascii="Arial" w:hAnsi="Arial" w:cs="Arial"/>
          <w:b/>
          <w:sz w:val="28"/>
          <w:szCs w:val="28"/>
        </w:rPr>
        <w:t xml:space="preserve"> CIVIL</w:t>
      </w:r>
      <w:r w:rsidR="009E5C19">
        <w:rPr>
          <w:rFonts w:ascii="Arial" w:hAnsi="Arial" w:cs="Arial"/>
          <w:b/>
          <w:sz w:val="28"/>
          <w:szCs w:val="28"/>
        </w:rPr>
        <w:t>MUNICIPAL</w:t>
      </w:r>
      <w:r w:rsidRPr="00EF4836">
        <w:rPr>
          <w:rFonts w:ascii="Arial" w:hAnsi="Arial" w:cs="Arial"/>
          <w:b/>
          <w:sz w:val="28"/>
          <w:szCs w:val="28"/>
        </w:rPr>
        <w:t xml:space="preserve"> DE BOGOTA D.C.</w:t>
      </w:r>
    </w:p>
    <w:p w14:paraId="070048F1" w14:textId="77777777" w:rsidR="005600C1" w:rsidRPr="00EF4836" w:rsidRDefault="005600C1" w:rsidP="005600C1">
      <w:pPr>
        <w:spacing w:after="0"/>
        <w:rPr>
          <w:rFonts w:ascii="Arial" w:hAnsi="Arial" w:cs="Arial"/>
          <w:b/>
          <w:sz w:val="28"/>
          <w:szCs w:val="28"/>
        </w:rPr>
      </w:pPr>
      <w:r w:rsidRPr="00EF4836">
        <w:rPr>
          <w:rFonts w:ascii="Arial" w:hAnsi="Arial" w:cs="Arial"/>
          <w:b/>
          <w:sz w:val="28"/>
          <w:szCs w:val="28"/>
        </w:rPr>
        <w:t>E.   S.   D.</w:t>
      </w:r>
    </w:p>
    <w:p w14:paraId="57826248" w14:textId="77777777" w:rsidR="00EB50E4" w:rsidRPr="00EF4836" w:rsidRDefault="00EB50E4" w:rsidP="005600C1">
      <w:pPr>
        <w:spacing w:after="0"/>
        <w:rPr>
          <w:rFonts w:ascii="Arial" w:hAnsi="Arial" w:cs="Arial"/>
          <w:b/>
          <w:sz w:val="28"/>
          <w:szCs w:val="28"/>
        </w:rPr>
      </w:pPr>
    </w:p>
    <w:p w14:paraId="5400D900" w14:textId="3B37503A" w:rsidR="00FD05AB" w:rsidRDefault="005600C1" w:rsidP="005600C1">
      <w:pPr>
        <w:spacing w:after="0"/>
        <w:rPr>
          <w:rFonts w:ascii="Arial" w:hAnsi="Arial" w:cs="Arial"/>
          <w:b/>
          <w:sz w:val="28"/>
          <w:szCs w:val="28"/>
        </w:rPr>
      </w:pPr>
      <w:r w:rsidRPr="00EF4836">
        <w:rPr>
          <w:rFonts w:ascii="Arial" w:hAnsi="Arial" w:cs="Arial"/>
          <w:b/>
          <w:sz w:val="28"/>
          <w:szCs w:val="28"/>
        </w:rPr>
        <w:t xml:space="preserve">Proceso </w:t>
      </w:r>
      <w:r w:rsidR="00FD05AB">
        <w:rPr>
          <w:rFonts w:ascii="Arial" w:hAnsi="Arial" w:cs="Arial"/>
          <w:b/>
          <w:sz w:val="28"/>
          <w:szCs w:val="28"/>
        </w:rPr>
        <w:t>110</w:t>
      </w:r>
      <w:r w:rsidR="009E5C19">
        <w:rPr>
          <w:rFonts w:ascii="Arial" w:hAnsi="Arial" w:cs="Arial"/>
          <w:b/>
          <w:sz w:val="28"/>
          <w:szCs w:val="28"/>
        </w:rPr>
        <w:t>0140</w:t>
      </w:r>
      <w:r w:rsidR="00FD05AB">
        <w:rPr>
          <w:rFonts w:ascii="Arial" w:hAnsi="Arial" w:cs="Arial"/>
          <w:b/>
          <w:sz w:val="28"/>
          <w:szCs w:val="28"/>
        </w:rPr>
        <w:t>030</w:t>
      </w:r>
      <w:r w:rsidR="009E5C19">
        <w:rPr>
          <w:rFonts w:ascii="Arial" w:hAnsi="Arial" w:cs="Arial"/>
          <w:b/>
          <w:sz w:val="28"/>
          <w:szCs w:val="28"/>
        </w:rPr>
        <w:t>19</w:t>
      </w:r>
      <w:r w:rsidR="00DC30B0">
        <w:rPr>
          <w:rFonts w:ascii="Arial" w:hAnsi="Arial" w:cs="Arial"/>
          <w:b/>
          <w:sz w:val="28"/>
          <w:szCs w:val="28"/>
        </w:rPr>
        <w:t>2019</w:t>
      </w:r>
      <w:r w:rsidR="00FD05AB">
        <w:rPr>
          <w:rFonts w:ascii="Arial" w:hAnsi="Arial" w:cs="Arial"/>
          <w:b/>
          <w:sz w:val="28"/>
          <w:szCs w:val="28"/>
        </w:rPr>
        <w:t>00</w:t>
      </w:r>
      <w:r w:rsidR="00DC30B0">
        <w:rPr>
          <w:rFonts w:ascii="Arial" w:hAnsi="Arial" w:cs="Arial"/>
          <w:b/>
          <w:sz w:val="28"/>
          <w:szCs w:val="28"/>
        </w:rPr>
        <w:t>56100</w:t>
      </w:r>
      <w:r w:rsidR="00FD05AB">
        <w:rPr>
          <w:rFonts w:ascii="Arial" w:hAnsi="Arial" w:cs="Arial"/>
          <w:b/>
          <w:sz w:val="28"/>
          <w:szCs w:val="28"/>
        </w:rPr>
        <w:softHyphen/>
      </w:r>
      <w:r w:rsidR="00FD05AB">
        <w:rPr>
          <w:rFonts w:ascii="Arial" w:hAnsi="Arial" w:cs="Arial"/>
          <w:b/>
          <w:sz w:val="28"/>
          <w:szCs w:val="28"/>
        </w:rPr>
        <w:softHyphen/>
      </w:r>
      <w:r w:rsidR="00FD05AB">
        <w:rPr>
          <w:rFonts w:ascii="Arial" w:hAnsi="Arial" w:cs="Arial"/>
          <w:b/>
          <w:sz w:val="28"/>
          <w:szCs w:val="28"/>
        </w:rPr>
        <w:softHyphen/>
      </w:r>
      <w:r w:rsidR="00FD05AB">
        <w:rPr>
          <w:rFonts w:ascii="Arial" w:hAnsi="Arial" w:cs="Arial"/>
          <w:b/>
          <w:sz w:val="28"/>
          <w:szCs w:val="28"/>
        </w:rPr>
        <w:softHyphen/>
      </w:r>
      <w:r w:rsidR="00FD05AB">
        <w:rPr>
          <w:rFonts w:ascii="Arial" w:hAnsi="Arial" w:cs="Arial"/>
          <w:b/>
          <w:sz w:val="28"/>
          <w:szCs w:val="28"/>
        </w:rPr>
        <w:softHyphen/>
      </w:r>
      <w:r w:rsidR="00FD05AB">
        <w:rPr>
          <w:rFonts w:ascii="Arial" w:hAnsi="Arial" w:cs="Arial"/>
          <w:b/>
          <w:sz w:val="28"/>
          <w:szCs w:val="28"/>
        </w:rPr>
        <w:softHyphen/>
        <w:t xml:space="preserve"> </w:t>
      </w:r>
      <w:r w:rsidR="00DC30B0">
        <w:rPr>
          <w:rFonts w:ascii="Arial" w:hAnsi="Arial" w:cs="Arial"/>
          <w:b/>
          <w:sz w:val="28"/>
          <w:szCs w:val="28"/>
        </w:rPr>
        <w:t>RESOLUCION DE CONTRATO</w:t>
      </w:r>
    </w:p>
    <w:p w14:paraId="09D3FB66" w14:textId="77777777" w:rsidR="00EB50E4" w:rsidRDefault="00EB50E4" w:rsidP="005600C1">
      <w:pPr>
        <w:spacing w:after="0"/>
        <w:rPr>
          <w:rFonts w:ascii="Arial" w:hAnsi="Arial" w:cs="Arial"/>
          <w:b/>
          <w:sz w:val="28"/>
          <w:szCs w:val="28"/>
        </w:rPr>
      </w:pPr>
    </w:p>
    <w:p w14:paraId="510CB76D" w14:textId="31FD23D8" w:rsidR="005600C1" w:rsidRDefault="008340F6" w:rsidP="005600C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Ref.</w:t>
      </w:r>
      <w:r w:rsidR="00FD05AB">
        <w:rPr>
          <w:rFonts w:ascii="Arial" w:hAnsi="Arial" w:cs="Arial"/>
          <w:b/>
          <w:sz w:val="28"/>
          <w:szCs w:val="28"/>
        </w:rPr>
        <w:t xml:space="preserve">: </w:t>
      </w:r>
      <w:r w:rsidR="00DC30B0">
        <w:rPr>
          <w:rFonts w:ascii="Arial" w:hAnsi="Arial" w:cs="Arial"/>
          <w:b/>
          <w:sz w:val="28"/>
          <w:szCs w:val="28"/>
        </w:rPr>
        <w:t>RECURSO</w:t>
      </w:r>
      <w:r w:rsidR="00217AEF">
        <w:rPr>
          <w:rFonts w:ascii="Arial" w:hAnsi="Arial" w:cs="Arial"/>
          <w:b/>
          <w:sz w:val="28"/>
          <w:szCs w:val="28"/>
        </w:rPr>
        <w:t xml:space="preserve"> </w:t>
      </w:r>
      <w:r w:rsidR="00DC30B0">
        <w:rPr>
          <w:rFonts w:ascii="Arial" w:hAnsi="Arial" w:cs="Arial"/>
          <w:b/>
          <w:sz w:val="28"/>
          <w:szCs w:val="28"/>
        </w:rPr>
        <w:t>DE</w:t>
      </w:r>
      <w:r w:rsidR="00217AEF">
        <w:rPr>
          <w:rFonts w:ascii="Arial" w:hAnsi="Arial" w:cs="Arial"/>
          <w:b/>
          <w:sz w:val="28"/>
          <w:szCs w:val="28"/>
        </w:rPr>
        <w:t xml:space="preserve"> </w:t>
      </w:r>
      <w:r w:rsidR="00DC30B0">
        <w:rPr>
          <w:rFonts w:ascii="Arial" w:hAnsi="Arial" w:cs="Arial"/>
          <w:b/>
          <w:sz w:val="28"/>
          <w:szCs w:val="28"/>
        </w:rPr>
        <w:t>REPOSICION Y EN SUBSIDIO EL DE APELACION</w:t>
      </w:r>
    </w:p>
    <w:p w14:paraId="1A8F39C4" w14:textId="77777777" w:rsidR="00EB50E4" w:rsidRDefault="00EB50E4" w:rsidP="005600C1">
      <w:pPr>
        <w:spacing w:after="0"/>
        <w:rPr>
          <w:rFonts w:ascii="Arial" w:hAnsi="Arial" w:cs="Arial"/>
          <w:b/>
          <w:sz w:val="28"/>
          <w:szCs w:val="28"/>
        </w:rPr>
      </w:pPr>
    </w:p>
    <w:p w14:paraId="7006DF27" w14:textId="66A2DE56" w:rsidR="00F93BE1" w:rsidRDefault="00F93BE1" w:rsidP="005600C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DEMANDANTES: BLANCA INES URIBE VELEZ</w:t>
      </w:r>
    </w:p>
    <w:p w14:paraId="4D7915FC" w14:textId="0FA0CD6B" w:rsidR="00EB50E4" w:rsidRDefault="00F93BE1" w:rsidP="00DC30B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DEMANDADOS: MAR</w:t>
      </w:r>
      <w:r w:rsidR="00DC30B0">
        <w:rPr>
          <w:rFonts w:ascii="Arial" w:hAnsi="Arial" w:cs="Arial"/>
          <w:b/>
          <w:sz w:val="28"/>
          <w:szCs w:val="28"/>
        </w:rPr>
        <w:t>IA ELVIRA MOLANO BRAVO</w:t>
      </w:r>
    </w:p>
    <w:p w14:paraId="26F5417D" w14:textId="77777777" w:rsidR="00DC30B0" w:rsidRDefault="00DC30B0" w:rsidP="00DC30B0">
      <w:pPr>
        <w:spacing w:after="0"/>
        <w:rPr>
          <w:rFonts w:ascii="Arial" w:hAnsi="Arial" w:cs="Arial"/>
          <w:sz w:val="28"/>
          <w:szCs w:val="28"/>
        </w:rPr>
      </w:pPr>
    </w:p>
    <w:p w14:paraId="4EB2B5CE" w14:textId="40C0FBB5" w:rsidR="004570B0" w:rsidRDefault="00F93BE1" w:rsidP="004570B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mi condición de apod</w:t>
      </w:r>
      <w:r w:rsidR="00B15F9C">
        <w:rPr>
          <w:rFonts w:ascii="Arial" w:hAnsi="Arial" w:cs="Arial"/>
          <w:sz w:val="28"/>
          <w:szCs w:val="28"/>
        </w:rPr>
        <w:t>er</w:t>
      </w:r>
      <w:r>
        <w:rPr>
          <w:rFonts w:ascii="Arial" w:hAnsi="Arial" w:cs="Arial"/>
          <w:sz w:val="28"/>
          <w:szCs w:val="28"/>
        </w:rPr>
        <w:t>ado judicial de la parte actora</w:t>
      </w:r>
      <w:r w:rsidR="00217AEF">
        <w:rPr>
          <w:rFonts w:ascii="Arial" w:hAnsi="Arial" w:cs="Arial"/>
          <w:sz w:val="28"/>
          <w:szCs w:val="28"/>
        </w:rPr>
        <w:t xml:space="preserve"> en el proceso de la referencia</w:t>
      </w:r>
      <w:r>
        <w:rPr>
          <w:rFonts w:ascii="Arial" w:hAnsi="Arial" w:cs="Arial"/>
          <w:sz w:val="28"/>
          <w:szCs w:val="28"/>
        </w:rPr>
        <w:t>,</w:t>
      </w:r>
      <w:r w:rsidR="00217AEF">
        <w:rPr>
          <w:rFonts w:ascii="Arial" w:hAnsi="Arial" w:cs="Arial"/>
          <w:sz w:val="28"/>
          <w:szCs w:val="28"/>
        </w:rPr>
        <w:t xml:space="preserve"> dentro de la oportunidad legal</w:t>
      </w:r>
      <w:r w:rsidR="00275571">
        <w:rPr>
          <w:rFonts w:ascii="Arial" w:hAnsi="Arial" w:cs="Arial"/>
          <w:sz w:val="28"/>
          <w:szCs w:val="28"/>
        </w:rPr>
        <w:t xml:space="preserve">, interpongo el subsidio reposición y en subsidio el de </w:t>
      </w:r>
      <w:r w:rsidR="001A5067">
        <w:rPr>
          <w:rFonts w:ascii="Arial" w:hAnsi="Arial" w:cs="Arial"/>
          <w:sz w:val="28"/>
          <w:szCs w:val="28"/>
        </w:rPr>
        <w:t>apelación</w:t>
      </w:r>
      <w:r>
        <w:rPr>
          <w:rFonts w:ascii="Arial" w:hAnsi="Arial" w:cs="Arial"/>
          <w:sz w:val="28"/>
          <w:szCs w:val="28"/>
        </w:rPr>
        <w:t xml:space="preserve"> </w:t>
      </w:r>
      <w:r w:rsidR="00275571">
        <w:rPr>
          <w:rFonts w:ascii="Arial" w:hAnsi="Arial" w:cs="Arial"/>
          <w:sz w:val="28"/>
          <w:szCs w:val="28"/>
        </w:rPr>
        <w:t xml:space="preserve">contra el auto notificado por estado el </w:t>
      </w:r>
      <w:r w:rsidR="001A5067">
        <w:rPr>
          <w:rFonts w:ascii="Arial" w:hAnsi="Arial" w:cs="Arial"/>
          <w:sz w:val="28"/>
          <w:szCs w:val="28"/>
        </w:rPr>
        <w:t>día</w:t>
      </w:r>
      <w:r w:rsidR="00275571">
        <w:rPr>
          <w:rFonts w:ascii="Arial" w:hAnsi="Arial" w:cs="Arial"/>
          <w:sz w:val="28"/>
          <w:szCs w:val="28"/>
        </w:rPr>
        <w:t xml:space="preserve"> 18 de noviembre de 2020 por medio del cual se </w:t>
      </w:r>
      <w:r w:rsidR="00275571" w:rsidRPr="001A5067">
        <w:rPr>
          <w:rFonts w:ascii="Arial" w:hAnsi="Arial" w:cs="Arial"/>
          <w:b/>
          <w:bCs/>
          <w:sz w:val="28"/>
          <w:szCs w:val="28"/>
        </w:rPr>
        <w:t>ADMITIO LA DEMANDA DE RECONVENCION</w:t>
      </w:r>
      <w:r w:rsidR="00275571">
        <w:rPr>
          <w:rFonts w:ascii="Arial" w:hAnsi="Arial" w:cs="Arial"/>
          <w:sz w:val="28"/>
          <w:szCs w:val="28"/>
        </w:rPr>
        <w:t xml:space="preserve"> promovida por </w:t>
      </w:r>
      <w:r w:rsidR="00275571" w:rsidRPr="001A5067">
        <w:rPr>
          <w:rFonts w:ascii="Arial" w:hAnsi="Arial" w:cs="Arial"/>
          <w:b/>
          <w:bCs/>
          <w:sz w:val="28"/>
          <w:szCs w:val="28"/>
        </w:rPr>
        <w:t xml:space="preserve">MARIA ELVIRA </w:t>
      </w:r>
      <w:r w:rsidR="001A5067" w:rsidRPr="001A5067">
        <w:rPr>
          <w:rFonts w:ascii="Arial" w:hAnsi="Arial" w:cs="Arial"/>
          <w:b/>
          <w:bCs/>
          <w:sz w:val="28"/>
          <w:szCs w:val="28"/>
        </w:rPr>
        <w:t>MOLANO BRAVO</w:t>
      </w:r>
      <w:r w:rsidR="00275571">
        <w:rPr>
          <w:rFonts w:ascii="Arial" w:hAnsi="Arial" w:cs="Arial"/>
          <w:sz w:val="28"/>
          <w:szCs w:val="28"/>
        </w:rPr>
        <w:t xml:space="preserve"> contra </w:t>
      </w:r>
      <w:r w:rsidR="00275571" w:rsidRPr="001A5067">
        <w:rPr>
          <w:rFonts w:ascii="Arial" w:hAnsi="Arial" w:cs="Arial"/>
          <w:b/>
          <w:bCs/>
          <w:sz w:val="28"/>
          <w:szCs w:val="28"/>
        </w:rPr>
        <w:t>ANDRES JURADO URIBE.</w:t>
      </w:r>
    </w:p>
    <w:p w14:paraId="4A6180EA" w14:textId="77777777" w:rsidR="00532ED5" w:rsidRDefault="00532ED5" w:rsidP="004570B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2984DB" w14:textId="199B5DBD" w:rsidR="00275571" w:rsidRDefault="00275571" w:rsidP="004570B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Fundamento este recurso basado en las siguientes consideraciones:</w:t>
      </w:r>
    </w:p>
    <w:p w14:paraId="7867CF22" w14:textId="77777777" w:rsidR="00532ED5" w:rsidRDefault="00532ED5" w:rsidP="004570B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B7EE9DE" w14:textId="52B08F7E" w:rsidR="00275571" w:rsidRDefault="00275571" w:rsidP="0027557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Expresa el articulo 371 del CGP que la demanda de reconvención debe ser presentada al momento de contestar la demanda; en el caso concreto el abogado de la demandada</w:t>
      </w:r>
      <w:r w:rsidR="00B374C1">
        <w:rPr>
          <w:rFonts w:ascii="Arial" w:hAnsi="Arial" w:cs="Arial"/>
          <w:sz w:val="28"/>
          <w:szCs w:val="28"/>
        </w:rPr>
        <w:t xml:space="preserve"> lo hizo fuera de este </w:t>
      </w:r>
      <w:r w:rsidR="001A5067">
        <w:rPr>
          <w:rFonts w:ascii="Arial" w:hAnsi="Arial" w:cs="Arial"/>
          <w:sz w:val="28"/>
          <w:szCs w:val="28"/>
        </w:rPr>
        <w:t>término</w:t>
      </w:r>
      <w:r w:rsidR="00B374C1">
        <w:rPr>
          <w:rFonts w:ascii="Arial" w:hAnsi="Arial" w:cs="Arial"/>
          <w:sz w:val="28"/>
          <w:szCs w:val="28"/>
        </w:rPr>
        <w:t>, razón por la cual debe rechazarse de plano, por cuanto esta fue presentada de manera extemporánea.</w:t>
      </w:r>
    </w:p>
    <w:p w14:paraId="3D600681" w14:textId="77777777" w:rsidR="00532ED5" w:rsidRDefault="00532ED5" w:rsidP="00532ED5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14:paraId="3CA534A3" w14:textId="7A654410" w:rsidR="00B374C1" w:rsidRDefault="00B374C1" w:rsidP="0027557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Causa sorpresa de que en el mismo auto en donde se admite la demanda de reconvención, se le reconozca </w:t>
      </w:r>
      <w:r w:rsidR="001A5067">
        <w:rPr>
          <w:rFonts w:ascii="Arial" w:hAnsi="Arial" w:cs="Arial"/>
          <w:sz w:val="28"/>
          <w:szCs w:val="28"/>
        </w:rPr>
        <w:t>personería</w:t>
      </w:r>
      <w:r>
        <w:rPr>
          <w:rFonts w:ascii="Arial" w:hAnsi="Arial" w:cs="Arial"/>
          <w:sz w:val="28"/>
          <w:szCs w:val="28"/>
        </w:rPr>
        <w:t xml:space="preserve"> jurídica al abogado NILSON ARTURO VEGA VASQUEZ, cuando ese reconocimiento se le hizo posteriormente a la contestación de la demanda, lo que indica que el profesional del derecho se encontraba actuando sin poder.</w:t>
      </w:r>
    </w:p>
    <w:p w14:paraId="67D7CB5B" w14:textId="21617D10" w:rsidR="00B374C1" w:rsidRDefault="00B374C1" w:rsidP="00B374C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Bajo estas consideraciones solicito de manera respetuosa se revoque el auto recurrido y en su lugar se disponga de la continuación del </w:t>
      </w:r>
      <w:r w:rsidR="001A5067">
        <w:rPr>
          <w:rFonts w:ascii="Arial" w:hAnsi="Arial" w:cs="Arial"/>
          <w:sz w:val="28"/>
          <w:szCs w:val="28"/>
        </w:rPr>
        <w:t>trámite</w:t>
      </w:r>
      <w:r>
        <w:rPr>
          <w:rFonts w:ascii="Arial" w:hAnsi="Arial" w:cs="Arial"/>
          <w:sz w:val="28"/>
          <w:szCs w:val="28"/>
        </w:rPr>
        <w:t xml:space="preserve"> procesal.</w:t>
      </w:r>
    </w:p>
    <w:p w14:paraId="14E7FAF8" w14:textId="0E7BD04E" w:rsidR="00354217" w:rsidRDefault="00C9114C" w:rsidP="0035421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Respetuosamente</w:t>
      </w:r>
    </w:p>
    <w:p w14:paraId="0244C9D9" w14:textId="77777777" w:rsidR="00354217" w:rsidRDefault="00354217" w:rsidP="0057150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DF81B3B" w14:textId="2644D270" w:rsidR="00354217" w:rsidRDefault="00354217" w:rsidP="0057150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O"/>
        </w:rPr>
        <w:drawing>
          <wp:inline distT="0" distB="0" distL="0" distR="0" wp14:anchorId="3949E556" wp14:editId="70FD1D05">
            <wp:extent cx="3685764" cy="14871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45" cy="149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1EC88" w14:textId="77777777" w:rsidR="005C0CD1" w:rsidRPr="00EF4836" w:rsidRDefault="005C0CD1" w:rsidP="0057150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F4836">
        <w:rPr>
          <w:rFonts w:ascii="Arial" w:hAnsi="Arial" w:cs="Arial"/>
          <w:b/>
          <w:sz w:val="28"/>
          <w:szCs w:val="28"/>
        </w:rPr>
        <w:t>ARMANDO AUGUSTO CORREDOR GOMEZ</w:t>
      </w:r>
    </w:p>
    <w:p w14:paraId="1D3C0855" w14:textId="77777777" w:rsidR="005C0CD1" w:rsidRPr="00EF4836" w:rsidRDefault="005C0CD1" w:rsidP="0057150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F4836">
        <w:rPr>
          <w:rFonts w:ascii="Arial" w:hAnsi="Arial" w:cs="Arial"/>
          <w:b/>
          <w:sz w:val="28"/>
          <w:szCs w:val="28"/>
        </w:rPr>
        <w:t>C.C. 19.307.270 de Bogotá</w:t>
      </w:r>
    </w:p>
    <w:p w14:paraId="23186013" w14:textId="5A6180E0" w:rsidR="005C0CD1" w:rsidRDefault="005C0CD1" w:rsidP="0057150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F4836">
        <w:rPr>
          <w:rFonts w:ascii="Arial" w:hAnsi="Arial" w:cs="Arial"/>
          <w:b/>
          <w:sz w:val="28"/>
          <w:szCs w:val="28"/>
        </w:rPr>
        <w:t>T.P. No 63320 del C.S. de la J.</w:t>
      </w:r>
    </w:p>
    <w:p w14:paraId="699A067C" w14:textId="49D44627" w:rsidR="004570B0" w:rsidRPr="00EF4836" w:rsidRDefault="004570B0" w:rsidP="0057150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Email:acorredor22@gmail.com</w:t>
      </w:r>
    </w:p>
    <w:sectPr w:rsidR="004570B0" w:rsidRPr="00EF4836" w:rsidSect="00F93BE1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4165"/>
    <w:multiLevelType w:val="hybridMultilevel"/>
    <w:tmpl w:val="5B1A5EFC"/>
    <w:lvl w:ilvl="0" w:tplc="E92CC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D09F8"/>
    <w:multiLevelType w:val="hybridMultilevel"/>
    <w:tmpl w:val="B44C80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E39B7"/>
    <w:multiLevelType w:val="hybridMultilevel"/>
    <w:tmpl w:val="F83248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1"/>
    <w:rsid w:val="000A1984"/>
    <w:rsid w:val="000C2C76"/>
    <w:rsid w:val="001A5067"/>
    <w:rsid w:val="00217AEF"/>
    <w:rsid w:val="00272BC8"/>
    <w:rsid w:val="00275571"/>
    <w:rsid w:val="002A3022"/>
    <w:rsid w:val="003309AA"/>
    <w:rsid w:val="00354217"/>
    <w:rsid w:val="00403157"/>
    <w:rsid w:val="004570B0"/>
    <w:rsid w:val="00480BE2"/>
    <w:rsid w:val="00532ED5"/>
    <w:rsid w:val="005600C1"/>
    <w:rsid w:val="00571500"/>
    <w:rsid w:val="005C0CD1"/>
    <w:rsid w:val="005C3BF4"/>
    <w:rsid w:val="006439AD"/>
    <w:rsid w:val="00767D62"/>
    <w:rsid w:val="00790B50"/>
    <w:rsid w:val="00820375"/>
    <w:rsid w:val="008340F6"/>
    <w:rsid w:val="00900E57"/>
    <w:rsid w:val="00925D6F"/>
    <w:rsid w:val="009E5C19"/>
    <w:rsid w:val="00A34544"/>
    <w:rsid w:val="00A55449"/>
    <w:rsid w:val="00B07C0E"/>
    <w:rsid w:val="00B15F9C"/>
    <w:rsid w:val="00B374C1"/>
    <w:rsid w:val="00B73BE8"/>
    <w:rsid w:val="00C9114C"/>
    <w:rsid w:val="00CF5B58"/>
    <w:rsid w:val="00D7536D"/>
    <w:rsid w:val="00DC30B0"/>
    <w:rsid w:val="00DE4680"/>
    <w:rsid w:val="00E45DAD"/>
    <w:rsid w:val="00E65235"/>
    <w:rsid w:val="00EB50E4"/>
    <w:rsid w:val="00EF4836"/>
    <w:rsid w:val="00F93BE1"/>
    <w:rsid w:val="00F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E2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B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46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70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70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70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0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B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46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70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70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70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FB6C-4DE0-40DF-87D6-CA2BA715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JURCON.</dc:creator>
  <cp:lastModifiedBy>Diana Triana</cp:lastModifiedBy>
  <cp:revision>2</cp:revision>
  <cp:lastPrinted>2018-05-24T21:31:00Z</cp:lastPrinted>
  <dcterms:created xsi:type="dcterms:W3CDTF">2020-12-10T16:41:00Z</dcterms:created>
  <dcterms:modified xsi:type="dcterms:W3CDTF">2020-12-10T16:41:00Z</dcterms:modified>
</cp:coreProperties>
</file>