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03" w:rsidRDefault="00A51D03" w:rsidP="00A51D03">
      <w:pPr>
        <w:jc w:val="center"/>
        <w:rPr>
          <w:b/>
        </w:rPr>
      </w:pPr>
      <w:r w:rsidRPr="00A51D03">
        <w:rPr>
          <w:b/>
        </w:rPr>
        <w:t>JUZGADO CUARENTA Y CINCO DE PEQUEÑAS CAUSAS Y COMPETENCIA MULTIPLE DE BOGOTÁ</w:t>
      </w:r>
      <w:r>
        <w:rPr>
          <w:b/>
        </w:rPr>
        <w:t xml:space="preserve"> </w:t>
      </w:r>
    </w:p>
    <w:p w:rsidR="00A51D03" w:rsidRPr="00A51D03" w:rsidRDefault="00A51D03" w:rsidP="00A51D03">
      <w:pPr>
        <w:jc w:val="center"/>
        <w:rPr>
          <w:b/>
        </w:rPr>
      </w:pPr>
      <w:r>
        <w:rPr>
          <w:b/>
        </w:rPr>
        <w:t>BOGOTÁ D.C., veintiocho (28) de Julio</w:t>
      </w:r>
      <w:r w:rsidRPr="00A51D03">
        <w:rPr>
          <w:b/>
        </w:rPr>
        <w:t xml:space="preserve"> de 2021</w:t>
      </w:r>
    </w:p>
    <w:p w:rsidR="00A51D03" w:rsidRDefault="00A51D03"/>
    <w:p w:rsidR="00A51D03" w:rsidRPr="00A51D03" w:rsidRDefault="00A51D03" w:rsidP="00A51D03">
      <w:pPr>
        <w:jc w:val="center"/>
        <w:rPr>
          <w:b/>
        </w:rPr>
      </w:pPr>
      <w:r w:rsidRPr="00A51D03">
        <w:rPr>
          <w:b/>
        </w:rPr>
        <w:t>CONSTANCIA SECRETARIAL</w:t>
      </w:r>
    </w:p>
    <w:p w:rsidR="00A51D03" w:rsidRDefault="00A51D03"/>
    <w:p w:rsidR="00A51D03" w:rsidRDefault="00A51D03" w:rsidP="00A51D03">
      <w:pPr>
        <w:jc w:val="both"/>
      </w:pPr>
      <w:r>
        <w:t xml:space="preserve">En la fecha se deja constancia que debido a las fallas presentadas el día de ayer en la plataforma, para subir el estado electrónico correspondiente al número 64 de fecha 27 de julio de 2021, razón por la que no pudo ser publicado conforme lo establece el artículo 295 del C. G. P., el mismo será publicado el día de hoy. </w:t>
      </w:r>
    </w:p>
    <w:p w:rsidR="00A51D03" w:rsidRDefault="00A51D03" w:rsidP="00A51D03">
      <w:pPr>
        <w:jc w:val="both"/>
      </w:pPr>
      <w:r>
        <w:t xml:space="preserve">Lo anterior, para los fines pertinente, </w:t>
      </w:r>
    </w:p>
    <w:p w:rsidR="00A51D03" w:rsidRDefault="00A51D03"/>
    <w:p w:rsidR="00A51D03" w:rsidRDefault="00A51D03"/>
    <w:p w:rsidR="00A51D03" w:rsidRPr="00A51D03" w:rsidRDefault="00A51D03" w:rsidP="00A51D03">
      <w:pPr>
        <w:jc w:val="center"/>
        <w:rPr>
          <w:b/>
        </w:rPr>
      </w:pPr>
      <w:r w:rsidRPr="00A51D03">
        <w:rPr>
          <w:b/>
        </w:rPr>
        <w:t>MARÍA FERNANDA MONJE SALAZAR</w:t>
      </w:r>
    </w:p>
    <w:p w:rsidR="001054E3" w:rsidRPr="00A51D03" w:rsidRDefault="00A51D03" w:rsidP="00A51D03">
      <w:pPr>
        <w:jc w:val="center"/>
        <w:rPr>
          <w:b/>
        </w:rPr>
      </w:pPr>
      <w:r w:rsidRPr="00A51D03">
        <w:rPr>
          <w:b/>
        </w:rPr>
        <w:t>SECRETARIA</w:t>
      </w:r>
    </w:p>
    <w:sectPr w:rsidR="001054E3" w:rsidRPr="00A51D03" w:rsidSect="001054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compat/>
  <w:rsids>
    <w:rsidRoot w:val="00A51D03"/>
    <w:rsid w:val="001054E3"/>
    <w:rsid w:val="00A51D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470</Characters>
  <Application>Microsoft Office Word</Application>
  <DocSecurity>0</DocSecurity>
  <Lines>3</Lines>
  <Paragraphs>1</Paragraphs>
  <ScaleCrop>false</ScaleCrop>
  <Company>HP</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MAFE</dc:creator>
  <cp:lastModifiedBy>MAFE</cp:lastModifiedBy>
  <cp:revision>1</cp:revision>
  <dcterms:created xsi:type="dcterms:W3CDTF">2021-07-28T12:30:00Z</dcterms:created>
  <dcterms:modified xsi:type="dcterms:W3CDTF">2021-07-28T12:35:00Z</dcterms:modified>
</cp:coreProperties>
</file>