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DF145" w14:textId="437CFE61" w:rsidR="00D36D50" w:rsidRDefault="00E54572" w:rsidP="00B63854">
      <w:pPr>
        <w:jc w:val="center"/>
        <w:rPr>
          <w:rFonts w:ascii="Arial" w:hAnsi="Arial" w:cs="Arial"/>
          <w:b/>
          <w:bCs/>
          <w:lang w:val="es-MX"/>
        </w:rPr>
      </w:pPr>
      <w:r>
        <w:rPr>
          <w:rFonts w:ascii="Arial" w:hAnsi="Arial" w:cs="Arial"/>
          <w:b/>
          <w:bCs/>
          <w:lang w:val="es-MX"/>
        </w:rPr>
        <w:t>PROYECTO</w:t>
      </w:r>
    </w:p>
    <w:p w14:paraId="2D37A1E3" w14:textId="2F0EC0F6" w:rsidR="00E54572" w:rsidRPr="00740C7F" w:rsidRDefault="00E54572" w:rsidP="00B63854">
      <w:pPr>
        <w:jc w:val="center"/>
        <w:rPr>
          <w:rFonts w:ascii="Arial" w:hAnsi="Arial" w:cs="Arial"/>
          <w:b/>
          <w:bCs/>
          <w:lang w:val="es-MX"/>
        </w:rPr>
      </w:pPr>
      <w:r>
        <w:rPr>
          <w:rFonts w:ascii="Arial" w:hAnsi="Arial" w:cs="Arial"/>
          <w:b/>
          <w:bCs/>
          <w:lang w:val="es-MX"/>
        </w:rPr>
        <w:t>COMUNICACIÓN PARA LA CONVIVENCIA</w:t>
      </w:r>
    </w:p>
    <w:p w14:paraId="057C2549" w14:textId="21AE2172" w:rsidR="00D36D50" w:rsidRPr="002D16D8" w:rsidRDefault="00D36D50" w:rsidP="000E3CB9">
      <w:pPr>
        <w:ind w:left="-709" w:firstLine="709"/>
        <w:jc w:val="center"/>
        <w:rPr>
          <w:rFonts w:ascii="Arial" w:hAnsi="Arial" w:cs="Arial"/>
          <w:b/>
          <w:bCs/>
          <w:lang w:val="es-MX"/>
        </w:rPr>
      </w:pPr>
      <w:r w:rsidRPr="002D16D8">
        <w:rPr>
          <w:rFonts w:ascii="Arial" w:hAnsi="Arial" w:cs="Arial"/>
          <w:b/>
          <w:bCs/>
          <w:lang w:val="es-MX"/>
        </w:rPr>
        <w:t>Planteamiento del problema</w:t>
      </w:r>
    </w:p>
    <w:p w14:paraId="05D3B587" w14:textId="041AB1A1" w:rsidR="00B92D60" w:rsidRPr="002D16D8" w:rsidRDefault="00BD7BC3" w:rsidP="000E3CB9">
      <w:pPr>
        <w:spacing w:before="100" w:beforeAutospacing="1" w:line="240" w:lineRule="auto"/>
        <w:ind w:left="-709" w:firstLine="709"/>
        <w:jc w:val="both"/>
        <w:rPr>
          <w:rFonts w:ascii="Arial" w:eastAsia="Times New Roman" w:hAnsi="Arial" w:cs="Arial"/>
          <w:lang w:eastAsia="es-CO"/>
        </w:rPr>
      </w:pPr>
      <w:r w:rsidRPr="002D16D8">
        <w:rPr>
          <w:rFonts w:ascii="Arial" w:eastAsia="Times New Roman" w:hAnsi="Arial" w:cs="Arial"/>
          <w:lang w:eastAsia="es-CO"/>
        </w:rPr>
        <w:t>El Comité de convivencia laboral de los distritos judiciales de Pasto y Mocoa viene trabajando de manera permanente en el cumplimiento de sus funciones</w:t>
      </w:r>
      <w:r w:rsidR="00AE2F4E" w:rsidRPr="002D16D8">
        <w:rPr>
          <w:rFonts w:ascii="Arial" w:eastAsia="Times New Roman" w:hAnsi="Arial" w:cs="Arial"/>
          <w:lang w:eastAsia="es-CO"/>
        </w:rPr>
        <w:t>. Sin embargo, la latente la ausencia de canales de comunicación interactiva orientada al fortalecimiento de la convivencia entre el comité y los servidores judiciales</w:t>
      </w:r>
      <w:r w:rsidR="00B92D60" w:rsidRPr="002D16D8">
        <w:rPr>
          <w:rFonts w:ascii="Arial" w:eastAsia="Times New Roman" w:hAnsi="Arial" w:cs="Arial"/>
          <w:lang w:eastAsia="es-CO"/>
        </w:rPr>
        <w:t xml:space="preserve"> trae consigo la imposibilidad de adelantar acciones </w:t>
      </w:r>
      <w:r w:rsidR="00650555" w:rsidRPr="002D16D8">
        <w:rPr>
          <w:rFonts w:ascii="Arial" w:eastAsia="Times New Roman" w:hAnsi="Arial" w:cs="Arial"/>
          <w:lang w:eastAsia="es-CO"/>
        </w:rPr>
        <w:t xml:space="preserve">oportunas y </w:t>
      </w:r>
      <w:r w:rsidR="00B92D60" w:rsidRPr="002D16D8">
        <w:rPr>
          <w:rFonts w:ascii="Arial" w:eastAsia="Times New Roman" w:hAnsi="Arial" w:cs="Arial"/>
          <w:lang w:eastAsia="es-CO"/>
        </w:rPr>
        <w:t>tendientes a prevenir el acoso laboral frente a conductas desconocidas por el Comité; imposibilita brindar orientación a</w:t>
      </w:r>
      <w:r w:rsidR="006A4715">
        <w:rPr>
          <w:rFonts w:ascii="Arial" w:eastAsia="Times New Roman" w:hAnsi="Arial" w:cs="Arial"/>
          <w:lang w:eastAsia="es-CO"/>
        </w:rPr>
        <w:t xml:space="preserve"> la comunidad judicial </w:t>
      </w:r>
      <w:r w:rsidR="00B92D60" w:rsidRPr="002D16D8">
        <w:rPr>
          <w:rFonts w:ascii="Arial" w:eastAsia="Times New Roman" w:hAnsi="Arial" w:cs="Arial"/>
          <w:lang w:eastAsia="es-CO"/>
        </w:rPr>
        <w:t xml:space="preserve">sobre el acoso laboral conforme a la normatividad vigente lo cual se ve </w:t>
      </w:r>
      <w:r w:rsidR="00BA53EB" w:rsidRPr="002D16D8">
        <w:rPr>
          <w:rFonts w:ascii="Arial" w:eastAsia="Times New Roman" w:hAnsi="Arial" w:cs="Arial"/>
          <w:lang w:eastAsia="es-CO"/>
        </w:rPr>
        <w:t xml:space="preserve">reflejado </w:t>
      </w:r>
      <w:r w:rsidR="00B92D60" w:rsidRPr="002D16D8">
        <w:rPr>
          <w:rFonts w:ascii="Arial" w:eastAsia="Times New Roman" w:hAnsi="Arial" w:cs="Arial"/>
          <w:lang w:eastAsia="es-CO"/>
        </w:rPr>
        <w:t>en el bajo número de quejas presentadas ante el Comité</w:t>
      </w:r>
      <w:r w:rsidR="008F523E" w:rsidRPr="002D16D8">
        <w:rPr>
          <w:rFonts w:ascii="Arial" w:eastAsia="Times New Roman" w:hAnsi="Arial" w:cs="Arial"/>
          <w:lang w:eastAsia="es-CO"/>
        </w:rPr>
        <w:t xml:space="preserve"> en contraposición a lo manifestado en la encuesta diagnostica realizada</w:t>
      </w:r>
      <w:r w:rsidR="00B3607C" w:rsidRPr="002D16D8">
        <w:rPr>
          <w:rFonts w:ascii="Arial" w:eastAsia="Times New Roman" w:hAnsi="Arial" w:cs="Arial"/>
          <w:lang w:eastAsia="es-CO"/>
        </w:rPr>
        <w:t>;</w:t>
      </w:r>
      <w:r w:rsidR="008F523E" w:rsidRPr="002D16D8">
        <w:rPr>
          <w:rFonts w:ascii="Arial" w:eastAsia="Times New Roman" w:hAnsi="Arial" w:cs="Arial"/>
          <w:lang w:eastAsia="es-CO"/>
        </w:rPr>
        <w:t xml:space="preserve"> según la cual</w:t>
      </w:r>
      <w:r w:rsidR="00B3607C" w:rsidRPr="002D16D8">
        <w:rPr>
          <w:rFonts w:ascii="Arial" w:eastAsia="Times New Roman" w:hAnsi="Arial" w:cs="Arial"/>
          <w:lang w:eastAsia="es-CO"/>
        </w:rPr>
        <w:t>,</w:t>
      </w:r>
      <w:r w:rsidR="008F523E" w:rsidRPr="002D16D8">
        <w:rPr>
          <w:rFonts w:ascii="Arial" w:eastAsia="Times New Roman" w:hAnsi="Arial" w:cs="Arial"/>
          <w:lang w:eastAsia="es-CO"/>
        </w:rPr>
        <w:t xml:space="preserve"> </w:t>
      </w:r>
      <w:r w:rsidR="00B3607C" w:rsidRPr="002D16D8">
        <w:rPr>
          <w:rFonts w:ascii="Arial" w:eastAsia="Times New Roman" w:hAnsi="Arial" w:cs="Arial"/>
          <w:lang w:eastAsia="es-CO"/>
        </w:rPr>
        <w:t xml:space="preserve">aproximadamente el </w:t>
      </w:r>
      <w:r w:rsidR="008F523E" w:rsidRPr="002D16D8">
        <w:rPr>
          <w:rFonts w:ascii="Arial" w:eastAsia="Times New Roman" w:hAnsi="Arial" w:cs="Arial"/>
          <w:lang w:eastAsia="es-CO"/>
        </w:rPr>
        <w:t xml:space="preserve"> 25% de los encuestados manifestaron ser victimas de varias conductas constitutivas de acosos laboral. </w:t>
      </w:r>
    </w:p>
    <w:p w14:paraId="3A8C0A09" w14:textId="41935D60" w:rsidR="00B3607C" w:rsidRPr="002D16D8" w:rsidRDefault="008F523E" w:rsidP="000E3CB9">
      <w:pPr>
        <w:spacing w:before="100" w:beforeAutospacing="1" w:line="240" w:lineRule="auto"/>
        <w:ind w:left="-709" w:firstLine="709"/>
        <w:jc w:val="both"/>
        <w:rPr>
          <w:rFonts w:ascii="Arial" w:eastAsia="Times New Roman" w:hAnsi="Arial" w:cs="Arial"/>
          <w:lang w:eastAsia="es-CO"/>
        </w:rPr>
      </w:pPr>
      <w:r w:rsidRPr="002D16D8">
        <w:rPr>
          <w:rFonts w:ascii="Arial" w:eastAsia="Times New Roman" w:hAnsi="Arial" w:cs="Arial"/>
          <w:lang w:eastAsia="es-CO"/>
        </w:rPr>
        <w:t>Aunado a lo anterior</w:t>
      </w:r>
      <w:r w:rsidR="00B3607C" w:rsidRPr="002D16D8">
        <w:rPr>
          <w:rFonts w:ascii="Arial" w:eastAsia="Times New Roman" w:hAnsi="Arial" w:cs="Arial"/>
          <w:lang w:eastAsia="es-CO"/>
        </w:rPr>
        <w:t>,</w:t>
      </w:r>
      <w:r w:rsidRPr="002D16D8">
        <w:rPr>
          <w:rFonts w:ascii="Arial" w:eastAsia="Times New Roman" w:hAnsi="Arial" w:cs="Arial"/>
          <w:lang w:eastAsia="es-CO"/>
        </w:rPr>
        <w:t xml:space="preserve"> son constantes las llamadas telefónicas </w:t>
      </w:r>
      <w:r w:rsidR="00B3607C" w:rsidRPr="002D16D8">
        <w:rPr>
          <w:rFonts w:ascii="Arial" w:eastAsia="Times New Roman" w:hAnsi="Arial" w:cs="Arial"/>
          <w:lang w:eastAsia="es-CO"/>
        </w:rPr>
        <w:t>a la línea de</w:t>
      </w:r>
      <w:r w:rsidRPr="002D16D8">
        <w:rPr>
          <w:rFonts w:ascii="Arial" w:eastAsia="Times New Roman" w:hAnsi="Arial" w:cs="Arial"/>
          <w:lang w:eastAsia="es-CO"/>
        </w:rPr>
        <w:t xml:space="preserve"> atención psicosocial de ARL </w:t>
      </w:r>
      <w:r w:rsidR="00B3607C" w:rsidRPr="002D16D8">
        <w:rPr>
          <w:rFonts w:ascii="Arial" w:eastAsia="Times New Roman" w:hAnsi="Arial" w:cs="Arial"/>
          <w:lang w:eastAsia="es-CO"/>
        </w:rPr>
        <w:t xml:space="preserve">y a </w:t>
      </w:r>
      <w:r w:rsidRPr="002D16D8">
        <w:rPr>
          <w:rFonts w:ascii="Arial" w:eastAsia="Times New Roman" w:hAnsi="Arial" w:cs="Arial"/>
          <w:lang w:eastAsia="es-CO"/>
        </w:rPr>
        <w:t xml:space="preserve">la coordinación de asuntos laborales y SST, en las que </w:t>
      </w:r>
      <w:r w:rsidR="00837D0C" w:rsidRPr="002D16D8">
        <w:rPr>
          <w:rFonts w:ascii="Arial" w:eastAsia="Times New Roman" w:hAnsi="Arial" w:cs="Arial"/>
          <w:lang w:eastAsia="es-CO"/>
        </w:rPr>
        <w:t xml:space="preserve">se </w:t>
      </w:r>
      <w:r w:rsidRPr="002D16D8">
        <w:rPr>
          <w:rFonts w:ascii="Arial" w:eastAsia="Times New Roman" w:hAnsi="Arial" w:cs="Arial"/>
          <w:lang w:eastAsia="es-CO"/>
        </w:rPr>
        <w:t xml:space="preserve">reportan </w:t>
      </w:r>
      <w:r w:rsidR="00837D0C" w:rsidRPr="002D16D8">
        <w:rPr>
          <w:rFonts w:ascii="Arial" w:eastAsia="Times New Roman" w:hAnsi="Arial" w:cs="Arial"/>
          <w:lang w:eastAsia="es-CO"/>
        </w:rPr>
        <w:t xml:space="preserve">situaciones relacionadas </w:t>
      </w:r>
      <w:r w:rsidR="00B3607C" w:rsidRPr="002D16D8">
        <w:rPr>
          <w:rFonts w:ascii="Arial" w:eastAsia="Times New Roman" w:hAnsi="Arial" w:cs="Arial"/>
          <w:lang w:eastAsia="es-CO"/>
        </w:rPr>
        <w:t>y que</w:t>
      </w:r>
      <w:r w:rsidR="00BA53EB" w:rsidRPr="002D16D8">
        <w:rPr>
          <w:rFonts w:ascii="Arial" w:eastAsia="Times New Roman" w:hAnsi="Arial" w:cs="Arial"/>
          <w:lang w:eastAsia="es-CO"/>
        </w:rPr>
        <w:t xml:space="preserve"> son constitutivas de presunto a</w:t>
      </w:r>
      <w:r w:rsidR="00837D0C" w:rsidRPr="002D16D8">
        <w:rPr>
          <w:rFonts w:ascii="Arial" w:eastAsia="Times New Roman" w:hAnsi="Arial" w:cs="Arial"/>
          <w:lang w:eastAsia="es-CO"/>
        </w:rPr>
        <w:t xml:space="preserve">coso laboral </w:t>
      </w:r>
      <w:r w:rsidR="00B3607C" w:rsidRPr="002D16D8">
        <w:rPr>
          <w:rFonts w:ascii="Arial" w:eastAsia="Times New Roman" w:hAnsi="Arial" w:cs="Arial"/>
          <w:lang w:eastAsia="es-CO"/>
        </w:rPr>
        <w:t xml:space="preserve">al </w:t>
      </w:r>
      <w:r w:rsidRPr="002D16D8">
        <w:rPr>
          <w:rFonts w:ascii="Arial" w:eastAsia="Times New Roman" w:hAnsi="Arial" w:cs="Arial"/>
          <w:lang w:eastAsia="es-CO"/>
        </w:rPr>
        <w:t xml:space="preserve">interior </w:t>
      </w:r>
      <w:r w:rsidR="00D913CE" w:rsidRPr="002D16D8">
        <w:rPr>
          <w:rFonts w:ascii="Arial" w:eastAsia="Times New Roman" w:hAnsi="Arial" w:cs="Arial"/>
          <w:lang w:eastAsia="es-CO"/>
        </w:rPr>
        <w:t xml:space="preserve">de </w:t>
      </w:r>
      <w:r w:rsidR="00837D0C" w:rsidRPr="002D16D8">
        <w:rPr>
          <w:rFonts w:ascii="Arial" w:eastAsia="Times New Roman" w:hAnsi="Arial" w:cs="Arial"/>
          <w:lang w:eastAsia="es-CO"/>
        </w:rPr>
        <w:t xml:space="preserve">ambiente </w:t>
      </w:r>
      <w:r w:rsidR="00BA53EB" w:rsidRPr="002D16D8">
        <w:rPr>
          <w:rFonts w:ascii="Arial" w:eastAsia="Times New Roman" w:hAnsi="Arial" w:cs="Arial"/>
          <w:lang w:eastAsia="es-CO"/>
        </w:rPr>
        <w:t xml:space="preserve">su ambiente de trabajo. </w:t>
      </w:r>
      <w:r w:rsidR="00B3607C" w:rsidRPr="002D16D8">
        <w:rPr>
          <w:rFonts w:ascii="Arial" w:eastAsia="Times New Roman" w:hAnsi="Arial" w:cs="Arial"/>
          <w:lang w:eastAsia="es-CO"/>
        </w:rPr>
        <w:t>No obstante</w:t>
      </w:r>
      <w:r w:rsidR="00BA53EB" w:rsidRPr="002D16D8">
        <w:rPr>
          <w:rFonts w:ascii="Arial" w:eastAsia="Times New Roman" w:hAnsi="Arial" w:cs="Arial"/>
          <w:lang w:eastAsia="es-CO"/>
        </w:rPr>
        <w:t xml:space="preserve">, gran parte de los funcionarios que acuden a estos canales de comunicación se abstienen de presentar </w:t>
      </w:r>
      <w:r w:rsidR="00B3607C" w:rsidRPr="002D16D8">
        <w:rPr>
          <w:rFonts w:ascii="Arial" w:eastAsia="Times New Roman" w:hAnsi="Arial" w:cs="Arial"/>
          <w:lang w:eastAsia="es-CO"/>
        </w:rPr>
        <w:t xml:space="preserve">la </w:t>
      </w:r>
      <w:r w:rsidR="00BA53EB" w:rsidRPr="002D16D8">
        <w:rPr>
          <w:rFonts w:ascii="Arial" w:eastAsia="Times New Roman" w:hAnsi="Arial" w:cs="Arial"/>
          <w:lang w:eastAsia="es-CO"/>
        </w:rPr>
        <w:t xml:space="preserve">queja </w:t>
      </w:r>
      <w:r w:rsidR="00D913CE" w:rsidRPr="002D16D8">
        <w:rPr>
          <w:rFonts w:ascii="Arial" w:eastAsia="Times New Roman" w:hAnsi="Arial" w:cs="Arial"/>
          <w:lang w:eastAsia="es-CO"/>
        </w:rPr>
        <w:t xml:space="preserve">formal </w:t>
      </w:r>
      <w:r w:rsidR="00BA53EB" w:rsidRPr="002D16D8">
        <w:rPr>
          <w:rFonts w:ascii="Arial" w:eastAsia="Times New Roman" w:hAnsi="Arial" w:cs="Arial"/>
          <w:lang w:eastAsia="es-CO"/>
        </w:rPr>
        <w:t xml:space="preserve">ante el comité de convivencia por </w:t>
      </w:r>
      <w:r w:rsidR="00B3607C" w:rsidRPr="002D16D8">
        <w:rPr>
          <w:rFonts w:ascii="Arial" w:eastAsia="Times New Roman" w:hAnsi="Arial" w:cs="Arial"/>
          <w:lang w:eastAsia="es-CO"/>
        </w:rPr>
        <w:t>factores tales como: desconocimiento de la existencia del Comité de Convivencia Laboral y de sus integrantes</w:t>
      </w:r>
      <w:r w:rsidR="004004F9" w:rsidRPr="002D16D8">
        <w:rPr>
          <w:rStyle w:val="Refdenotaalpie"/>
          <w:rFonts w:ascii="Arial" w:eastAsia="Times New Roman" w:hAnsi="Arial" w:cs="Arial"/>
          <w:lang w:eastAsia="es-CO"/>
        </w:rPr>
        <w:footnoteReference w:id="1"/>
      </w:r>
      <w:r w:rsidR="00B3607C" w:rsidRPr="002D16D8">
        <w:rPr>
          <w:rFonts w:ascii="Arial" w:eastAsia="Times New Roman" w:hAnsi="Arial" w:cs="Arial"/>
          <w:lang w:eastAsia="es-CO"/>
        </w:rPr>
        <w:t xml:space="preserve">; desconocimiento de la normatividad relacionada con el acoso </w:t>
      </w:r>
      <w:r w:rsidR="00650555" w:rsidRPr="002D16D8">
        <w:rPr>
          <w:rFonts w:ascii="Arial" w:eastAsia="Times New Roman" w:hAnsi="Arial" w:cs="Arial"/>
          <w:lang w:eastAsia="es-CO"/>
        </w:rPr>
        <w:t>laboral,</w:t>
      </w:r>
      <w:r w:rsidR="00D913CE" w:rsidRPr="002D16D8">
        <w:rPr>
          <w:rFonts w:ascii="Arial" w:eastAsia="Times New Roman" w:hAnsi="Arial" w:cs="Arial"/>
          <w:lang w:eastAsia="es-CO"/>
        </w:rPr>
        <w:t xml:space="preserve"> así como </w:t>
      </w:r>
      <w:r w:rsidR="00B3607C" w:rsidRPr="002D16D8">
        <w:rPr>
          <w:rFonts w:ascii="Arial" w:eastAsia="Times New Roman" w:hAnsi="Arial" w:cs="Arial"/>
          <w:lang w:eastAsia="es-CO"/>
        </w:rPr>
        <w:t>las formalidades para la presentación de la queja</w:t>
      </w:r>
      <w:r w:rsidR="004004F9" w:rsidRPr="002D16D8">
        <w:rPr>
          <w:rStyle w:val="Refdenotaalpie"/>
          <w:rFonts w:ascii="Arial" w:eastAsia="Times New Roman" w:hAnsi="Arial" w:cs="Arial"/>
          <w:lang w:eastAsia="es-CO"/>
        </w:rPr>
        <w:footnoteReference w:id="2"/>
      </w:r>
      <w:r w:rsidR="00D913CE" w:rsidRPr="002D16D8">
        <w:rPr>
          <w:rFonts w:ascii="Arial" w:eastAsia="Times New Roman" w:hAnsi="Arial" w:cs="Arial"/>
          <w:lang w:eastAsia="es-CO"/>
        </w:rPr>
        <w:t xml:space="preserve"> y temor ante posibles represalias que se puedan tomar en su contra</w:t>
      </w:r>
      <w:r w:rsidR="004004F9" w:rsidRPr="002D16D8">
        <w:rPr>
          <w:rStyle w:val="Refdenotaalpie"/>
          <w:rFonts w:ascii="Arial" w:eastAsia="Times New Roman" w:hAnsi="Arial" w:cs="Arial"/>
          <w:lang w:eastAsia="es-CO"/>
        </w:rPr>
        <w:footnoteReference w:id="3"/>
      </w:r>
      <w:r w:rsidR="00D913CE" w:rsidRPr="002D16D8">
        <w:rPr>
          <w:rFonts w:ascii="Arial" w:eastAsia="Times New Roman" w:hAnsi="Arial" w:cs="Arial"/>
          <w:lang w:eastAsia="es-CO"/>
        </w:rPr>
        <w:t>.</w:t>
      </w:r>
    </w:p>
    <w:p w14:paraId="4060DD5F" w14:textId="2E731A1E" w:rsidR="008A6A8A" w:rsidRPr="002D16D8" w:rsidRDefault="00CA09B3" w:rsidP="000E3CB9">
      <w:pPr>
        <w:spacing w:before="100" w:beforeAutospacing="1" w:line="240" w:lineRule="auto"/>
        <w:ind w:left="-709" w:firstLine="709"/>
        <w:jc w:val="both"/>
        <w:rPr>
          <w:rFonts w:ascii="Arial" w:eastAsia="Times New Roman" w:hAnsi="Arial" w:cs="Arial"/>
          <w:lang w:eastAsia="es-CO"/>
        </w:rPr>
      </w:pPr>
      <w:r w:rsidRPr="002D16D8">
        <w:rPr>
          <w:rFonts w:ascii="Arial" w:eastAsia="Times New Roman" w:hAnsi="Arial" w:cs="Arial"/>
          <w:lang w:eastAsia="es-CO"/>
        </w:rPr>
        <w:t xml:space="preserve">Entre las diferentes causas que alimentan el problema anteriormente descrito encontramos </w:t>
      </w:r>
      <w:r w:rsidR="008A6A8A" w:rsidRPr="002D16D8">
        <w:rPr>
          <w:rFonts w:ascii="Arial" w:eastAsia="Times New Roman" w:hAnsi="Arial" w:cs="Arial"/>
          <w:lang w:eastAsia="es-CO"/>
        </w:rPr>
        <w:t>que actualmente no existe un</w:t>
      </w:r>
      <w:r w:rsidR="00AE2F4E" w:rsidRPr="002D16D8">
        <w:rPr>
          <w:rFonts w:ascii="Arial" w:eastAsia="Times New Roman" w:hAnsi="Arial" w:cs="Arial"/>
          <w:lang w:eastAsia="es-CO"/>
        </w:rPr>
        <w:t xml:space="preserve"> </w:t>
      </w:r>
      <w:r w:rsidR="008A6A8A" w:rsidRPr="002D16D8">
        <w:rPr>
          <w:rFonts w:ascii="Arial" w:eastAsia="Times New Roman" w:hAnsi="Arial" w:cs="Arial"/>
          <w:lang w:eastAsia="es-CO"/>
        </w:rPr>
        <w:t>c</w:t>
      </w:r>
      <w:r w:rsidR="00AE2F4E" w:rsidRPr="002D16D8">
        <w:rPr>
          <w:rFonts w:ascii="Arial" w:eastAsia="Times New Roman" w:hAnsi="Arial" w:cs="Arial"/>
          <w:lang w:eastAsia="es-CO"/>
        </w:rPr>
        <w:t xml:space="preserve">orreo </w:t>
      </w:r>
      <w:r w:rsidR="008A6A8A" w:rsidRPr="002D16D8">
        <w:rPr>
          <w:rFonts w:ascii="Arial" w:eastAsia="Times New Roman" w:hAnsi="Arial" w:cs="Arial"/>
          <w:lang w:eastAsia="es-CO"/>
        </w:rPr>
        <w:t xml:space="preserve">electrónico </w:t>
      </w:r>
      <w:r w:rsidR="00AE2F4E" w:rsidRPr="002D16D8">
        <w:rPr>
          <w:rFonts w:ascii="Arial" w:eastAsia="Times New Roman" w:hAnsi="Arial" w:cs="Arial"/>
          <w:lang w:eastAsia="es-CO"/>
        </w:rPr>
        <w:t xml:space="preserve">Institucional del Comité de Convivencia </w:t>
      </w:r>
      <w:r w:rsidR="008A6A8A" w:rsidRPr="002D16D8">
        <w:rPr>
          <w:rFonts w:ascii="Arial" w:eastAsia="Times New Roman" w:hAnsi="Arial" w:cs="Arial"/>
          <w:lang w:eastAsia="es-CO"/>
        </w:rPr>
        <w:t xml:space="preserve">Laboral en el cual se recepcione las quejas; las mismas que antes de que se presente la emergencia sanitaria, se recibían en de manera personal y medio físico. Actualmente la recepción de las quejas se hace a través de las cuentas de correo institucional de los funcionarios que hacen parte del comité. </w:t>
      </w:r>
    </w:p>
    <w:p w14:paraId="7A897649" w14:textId="7B20DD45" w:rsidR="00AE2F4E" w:rsidRPr="002D16D8" w:rsidRDefault="008A6A8A" w:rsidP="000E3CB9">
      <w:pPr>
        <w:spacing w:before="100" w:beforeAutospacing="1" w:line="240" w:lineRule="auto"/>
        <w:ind w:left="-709" w:firstLine="709"/>
        <w:jc w:val="both"/>
        <w:rPr>
          <w:rFonts w:ascii="Arial" w:eastAsia="Times New Roman" w:hAnsi="Arial" w:cs="Arial"/>
          <w:lang w:eastAsia="es-CO"/>
        </w:rPr>
      </w:pPr>
      <w:r w:rsidRPr="002D16D8">
        <w:rPr>
          <w:rFonts w:ascii="Arial" w:eastAsia="Times New Roman" w:hAnsi="Arial" w:cs="Arial"/>
          <w:lang w:eastAsia="es-CO"/>
        </w:rPr>
        <w:t>Sumado a lo anterior no existe una línea oficial que permita la comunicación entre</w:t>
      </w:r>
      <w:r w:rsidR="00AE2F4E" w:rsidRPr="002D16D8">
        <w:rPr>
          <w:rFonts w:ascii="Arial" w:eastAsia="Times New Roman" w:hAnsi="Arial" w:cs="Arial"/>
          <w:lang w:eastAsia="es-CO"/>
        </w:rPr>
        <w:t xml:space="preserve"> el Comité y los </w:t>
      </w:r>
      <w:r w:rsidRPr="002D16D8">
        <w:rPr>
          <w:rFonts w:ascii="Arial" w:eastAsia="Times New Roman" w:hAnsi="Arial" w:cs="Arial"/>
          <w:lang w:eastAsia="es-CO"/>
        </w:rPr>
        <w:t xml:space="preserve">funcionarios pese a que la institución cuenta con la </w:t>
      </w:r>
      <w:r w:rsidR="00AE2F4E" w:rsidRPr="002D16D8">
        <w:rPr>
          <w:rFonts w:ascii="Arial" w:eastAsia="Times New Roman" w:hAnsi="Arial" w:cs="Arial"/>
          <w:lang w:eastAsia="es-CO"/>
        </w:rPr>
        <w:t>herramienta Teams como canal de comunicación</w:t>
      </w:r>
      <w:r w:rsidRPr="002D16D8">
        <w:rPr>
          <w:rFonts w:ascii="Arial" w:eastAsia="Times New Roman" w:hAnsi="Arial" w:cs="Arial"/>
          <w:lang w:eastAsia="es-CO"/>
        </w:rPr>
        <w:t xml:space="preserve"> interactiva la misma que no se usa para estos fines. </w:t>
      </w:r>
    </w:p>
    <w:p w14:paraId="5F769A49" w14:textId="77777777" w:rsidR="00BD7BC3" w:rsidRPr="002D16D8" w:rsidRDefault="00BD7BC3" w:rsidP="000E3CB9">
      <w:pPr>
        <w:spacing w:line="240" w:lineRule="auto"/>
        <w:jc w:val="both"/>
        <w:rPr>
          <w:rFonts w:ascii="Arial" w:eastAsia="Times New Roman" w:hAnsi="Arial" w:cs="Arial"/>
          <w:lang w:eastAsia="es-CO"/>
        </w:rPr>
      </w:pPr>
    </w:p>
    <w:p w14:paraId="19EC06B0" w14:textId="70470E95" w:rsidR="00387CFA" w:rsidRPr="002D16D8" w:rsidRDefault="00842E7F" w:rsidP="000E3CB9">
      <w:pPr>
        <w:ind w:left="-709" w:firstLine="709"/>
        <w:jc w:val="both"/>
        <w:rPr>
          <w:rFonts w:ascii="Arial" w:hAnsi="Arial" w:cs="Arial"/>
          <w:b/>
          <w:bCs/>
          <w:lang w:val="es-MX"/>
        </w:rPr>
      </w:pPr>
      <w:r w:rsidRPr="002D16D8">
        <w:rPr>
          <w:rFonts w:ascii="Arial" w:hAnsi="Arial" w:cs="Arial"/>
          <w:b/>
          <w:bCs/>
          <w:lang w:val="es-MX"/>
        </w:rPr>
        <w:t>Formulación del problema.</w:t>
      </w:r>
    </w:p>
    <w:p w14:paraId="62FA98BF" w14:textId="0988B181" w:rsidR="00531BBB" w:rsidRPr="002D16D8" w:rsidRDefault="00456599" w:rsidP="000E3CB9">
      <w:pPr>
        <w:ind w:left="-709" w:firstLine="709"/>
        <w:jc w:val="both"/>
        <w:rPr>
          <w:rFonts w:ascii="Arial" w:hAnsi="Arial" w:cs="Arial"/>
          <w:lang w:val="es-MX"/>
        </w:rPr>
      </w:pPr>
      <w:r w:rsidRPr="002D16D8">
        <w:rPr>
          <w:rFonts w:ascii="Arial" w:hAnsi="Arial" w:cs="Arial"/>
          <w:lang w:val="es-MX"/>
        </w:rPr>
        <w:t>Ausencia de canales de comunicación interactiva orientada al fortalecimiento de la convivencia y el diálogo entre el Comité de Convivencia Laboral y los Servidores Judiciales.</w:t>
      </w:r>
    </w:p>
    <w:p w14:paraId="6CD78CE5" w14:textId="67259FFC" w:rsidR="00597437" w:rsidRDefault="00597437" w:rsidP="00740C7F">
      <w:pPr>
        <w:jc w:val="both"/>
        <w:rPr>
          <w:rFonts w:ascii="Arial" w:hAnsi="Arial" w:cs="Arial"/>
          <w:b/>
          <w:bCs/>
        </w:rPr>
      </w:pPr>
    </w:p>
    <w:p w14:paraId="2977628F" w14:textId="640CE3E2" w:rsidR="00740C7F" w:rsidRDefault="00740C7F" w:rsidP="00740C7F">
      <w:pPr>
        <w:jc w:val="both"/>
        <w:rPr>
          <w:rFonts w:ascii="Arial" w:hAnsi="Arial" w:cs="Arial"/>
          <w:b/>
          <w:bCs/>
        </w:rPr>
      </w:pPr>
    </w:p>
    <w:p w14:paraId="5D8F506F" w14:textId="77777777" w:rsidR="00740C7F" w:rsidRPr="002D16D8" w:rsidRDefault="00740C7F" w:rsidP="00740C7F">
      <w:pPr>
        <w:jc w:val="both"/>
        <w:rPr>
          <w:rFonts w:ascii="Arial" w:hAnsi="Arial" w:cs="Arial"/>
          <w:b/>
          <w:bCs/>
        </w:rPr>
      </w:pPr>
    </w:p>
    <w:p w14:paraId="3E5DBB81" w14:textId="2C810633" w:rsidR="00650555" w:rsidRPr="002D16D8" w:rsidRDefault="00F9008C" w:rsidP="000E3CB9">
      <w:pPr>
        <w:ind w:left="-709" w:firstLine="709"/>
        <w:jc w:val="both"/>
        <w:rPr>
          <w:rFonts w:ascii="Arial" w:hAnsi="Arial" w:cs="Arial"/>
          <w:b/>
          <w:bCs/>
        </w:rPr>
      </w:pPr>
      <w:r w:rsidRPr="002D16D8">
        <w:rPr>
          <w:rFonts w:ascii="Arial" w:hAnsi="Arial" w:cs="Arial"/>
          <w:b/>
          <w:bCs/>
        </w:rPr>
        <w:t>OBJETIVOS</w:t>
      </w:r>
    </w:p>
    <w:p w14:paraId="2CEF099F" w14:textId="77777777" w:rsidR="00650555" w:rsidRPr="002D16D8" w:rsidRDefault="00650555" w:rsidP="000E3CB9">
      <w:pPr>
        <w:ind w:left="-709" w:firstLine="709"/>
        <w:jc w:val="both"/>
        <w:rPr>
          <w:rFonts w:ascii="Arial" w:hAnsi="Arial" w:cs="Arial"/>
          <w:b/>
          <w:bCs/>
        </w:rPr>
      </w:pPr>
      <w:r w:rsidRPr="002D16D8">
        <w:rPr>
          <w:rFonts w:ascii="Arial" w:hAnsi="Arial" w:cs="Arial"/>
          <w:b/>
          <w:bCs/>
        </w:rPr>
        <w:t>Objetivo General</w:t>
      </w:r>
    </w:p>
    <w:p w14:paraId="6950F6B8" w14:textId="1976BA39" w:rsidR="00650555" w:rsidRPr="002D16D8" w:rsidRDefault="00650555" w:rsidP="000E3CB9">
      <w:pPr>
        <w:ind w:left="-709" w:firstLine="709"/>
        <w:jc w:val="both"/>
        <w:rPr>
          <w:rFonts w:ascii="Arial" w:hAnsi="Arial" w:cs="Arial"/>
        </w:rPr>
      </w:pPr>
      <w:r w:rsidRPr="002D16D8">
        <w:rPr>
          <w:rFonts w:ascii="Arial" w:hAnsi="Arial" w:cs="Arial"/>
        </w:rPr>
        <w:t xml:space="preserve">Generar estrategia(s) innovadoras de comunicación interactiva con la comunidad judicial, que permita la difusión de información orientada al fortalecimiento de la convivencia y el diálogo entre el Comité y </w:t>
      </w:r>
      <w:r w:rsidR="00E54572">
        <w:rPr>
          <w:rFonts w:ascii="Arial" w:hAnsi="Arial" w:cs="Arial"/>
        </w:rPr>
        <w:t xml:space="preserve">la comunidad judicial. </w:t>
      </w:r>
    </w:p>
    <w:p w14:paraId="53AA0D8F" w14:textId="79F82C25" w:rsidR="004D47D0" w:rsidRPr="002D16D8" w:rsidRDefault="004D47D0" w:rsidP="000E3CB9">
      <w:pPr>
        <w:ind w:left="-709" w:firstLine="709"/>
        <w:jc w:val="both"/>
        <w:rPr>
          <w:rFonts w:ascii="Arial" w:hAnsi="Arial" w:cs="Arial"/>
          <w:b/>
          <w:bCs/>
        </w:rPr>
      </w:pPr>
      <w:r w:rsidRPr="002D16D8">
        <w:rPr>
          <w:rFonts w:ascii="Arial" w:hAnsi="Arial" w:cs="Arial"/>
          <w:b/>
          <w:bCs/>
        </w:rPr>
        <w:t>Objetivos específicos:</w:t>
      </w:r>
    </w:p>
    <w:p w14:paraId="5B009237" w14:textId="39934FC1" w:rsidR="00093433" w:rsidRPr="002D16D8" w:rsidRDefault="00093433" w:rsidP="000E3CB9">
      <w:pPr>
        <w:pStyle w:val="Prrafodelista"/>
        <w:numPr>
          <w:ilvl w:val="0"/>
          <w:numId w:val="3"/>
        </w:numPr>
        <w:spacing w:after="160"/>
        <w:ind w:left="-709" w:firstLine="709"/>
        <w:jc w:val="both"/>
        <w:rPr>
          <w:rFonts w:ascii="Arial" w:hAnsi="Arial" w:cs="Arial"/>
        </w:rPr>
      </w:pPr>
      <w:r w:rsidRPr="002D16D8">
        <w:rPr>
          <w:rFonts w:ascii="Arial" w:hAnsi="Arial" w:cs="Arial"/>
        </w:rPr>
        <w:t xml:space="preserve">Creación y promoción de una línea de comunicación interactiva a través del uso de la herramienta Teams. </w:t>
      </w:r>
    </w:p>
    <w:p w14:paraId="189E1F6D" w14:textId="77777777" w:rsidR="009F5177" w:rsidRPr="002D16D8" w:rsidRDefault="00093433" w:rsidP="000E3CB9">
      <w:pPr>
        <w:pStyle w:val="Prrafodelista"/>
        <w:numPr>
          <w:ilvl w:val="0"/>
          <w:numId w:val="3"/>
        </w:numPr>
        <w:spacing w:after="160"/>
        <w:ind w:left="-709" w:firstLine="709"/>
        <w:jc w:val="both"/>
        <w:rPr>
          <w:rFonts w:ascii="Arial" w:hAnsi="Arial" w:cs="Arial"/>
        </w:rPr>
      </w:pPr>
      <w:r w:rsidRPr="002D16D8">
        <w:rPr>
          <w:rFonts w:ascii="Arial" w:hAnsi="Arial" w:cs="Arial"/>
        </w:rPr>
        <w:t xml:space="preserve">Articulación y promoción de la línea interactiva a través del canal de comunicación de ARL y la coordinación de asuntos laborales y SST con </w:t>
      </w:r>
      <w:r w:rsidR="004D47D0" w:rsidRPr="002D16D8">
        <w:rPr>
          <w:rFonts w:ascii="Arial" w:hAnsi="Arial" w:cs="Arial"/>
        </w:rPr>
        <w:t>el Comité de Convivencia Laboral</w:t>
      </w:r>
      <w:r w:rsidRPr="002D16D8">
        <w:rPr>
          <w:rFonts w:ascii="Arial" w:hAnsi="Arial" w:cs="Arial"/>
        </w:rPr>
        <w:t xml:space="preserve">. </w:t>
      </w:r>
      <w:r w:rsidR="009F5177" w:rsidRPr="002D16D8">
        <w:rPr>
          <w:rFonts w:ascii="Arial" w:hAnsi="Arial" w:cs="Arial"/>
        </w:rPr>
        <w:t xml:space="preserve"> </w:t>
      </w:r>
    </w:p>
    <w:p w14:paraId="756B8D0A" w14:textId="15C827E6" w:rsidR="009F5177" w:rsidRPr="002D16D8" w:rsidRDefault="009F5177" w:rsidP="000E3CB9">
      <w:pPr>
        <w:pStyle w:val="Prrafodelista"/>
        <w:numPr>
          <w:ilvl w:val="0"/>
          <w:numId w:val="3"/>
        </w:numPr>
        <w:spacing w:after="160"/>
        <w:ind w:left="-709" w:firstLine="709"/>
        <w:jc w:val="both"/>
        <w:rPr>
          <w:rFonts w:ascii="Arial" w:hAnsi="Arial" w:cs="Arial"/>
        </w:rPr>
      </w:pPr>
      <w:r w:rsidRPr="002D16D8">
        <w:rPr>
          <w:rFonts w:ascii="Arial" w:hAnsi="Arial" w:cs="Arial"/>
        </w:rPr>
        <w:t xml:space="preserve">Creación cuenta de Correo Institucional del Comité de Convivencia Laboral. </w:t>
      </w:r>
    </w:p>
    <w:p w14:paraId="6D2ABA8F" w14:textId="77777777" w:rsidR="009F5177" w:rsidRPr="002D16D8" w:rsidRDefault="009F5177" w:rsidP="000E3CB9">
      <w:pPr>
        <w:pStyle w:val="Prrafodelista"/>
        <w:numPr>
          <w:ilvl w:val="0"/>
          <w:numId w:val="3"/>
        </w:numPr>
        <w:spacing w:after="160"/>
        <w:ind w:left="-709" w:firstLine="709"/>
        <w:jc w:val="both"/>
        <w:rPr>
          <w:rFonts w:ascii="Arial" w:hAnsi="Arial" w:cs="Arial"/>
        </w:rPr>
      </w:pPr>
      <w:r w:rsidRPr="002D16D8">
        <w:rPr>
          <w:rFonts w:ascii="Arial" w:hAnsi="Arial" w:cs="Arial"/>
        </w:rPr>
        <w:t xml:space="preserve">Promocionar el Comité de Convivencia Laboral y el conocimiento de sus integrantes en la comunidad judicial </w:t>
      </w:r>
    </w:p>
    <w:p w14:paraId="3B23F427" w14:textId="48B6A89D" w:rsidR="009F5177" w:rsidRPr="002D16D8" w:rsidRDefault="009F5177" w:rsidP="000E3CB9">
      <w:pPr>
        <w:pStyle w:val="Prrafodelista"/>
        <w:numPr>
          <w:ilvl w:val="0"/>
          <w:numId w:val="3"/>
        </w:numPr>
        <w:spacing w:after="160"/>
        <w:ind w:left="-709" w:firstLine="709"/>
        <w:jc w:val="both"/>
        <w:rPr>
          <w:rFonts w:ascii="Arial" w:hAnsi="Arial" w:cs="Arial"/>
        </w:rPr>
      </w:pPr>
      <w:r w:rsidRPr="002D16D8">
        <w:rPr>
          <w:rFonts w:ascii="Arial" w:hAnsi="Arial" w:cs="Arial"/>
        </w:rPr>
        <w:t xml:space="preserve">Difundir la normatividad relacionada con el acoso laboral, </w:t>
      </w:r>
      <w:r w:rsidR="005B6ADE" w:rsidRPr="002D16D8">
        <w:rPr>
          <w:rFonts w:ascii="Arial" w:hAnsi="Arial" w:cs="Arial"/>
        </w:rPr>
        <w:t>el Comité</w:t>
      </w:r>
      <w:r w:rsidRPr="002D16D8">
        <w:rPr>
          <w:rFonts w:ascii="Arial" w:hAnsi="Arial" w:cs="Arial"/>
        </w:rPr>
        <w:t xml:space="preserve"> de Convivencia Laboral y las formalidades para la presentación de la queja.</w:t>
      </w:r>
    </w:p>
    <w:p w14:paraId="56379CD3" w14:textId="6AD4DA71" w:rsidR="004D47D0" w:rsidRDefault="004D47D0" w:rsidP="000E3CB9">
      <w:pPr>
        <w:ind w:left="-709" w:firstLine="709"/>
        <w:jc w:val="both"/>
        <w:rPr>
          <w:rFonts w:ascii="Arial" w:hAnsi="Arial" w:cs="Arial"/>
        </w:rPr>
      </w:pPr>
    </w:p>
    <w:p w14:paraId="0EAA7898" w14:textId="77777777" w:rsidR="002D16D8" w:rsidRPr="002D16D8" w:rsidRDefault="002D16D8" w:rsidP="002D16D8">
      <w:pPr>
        <w:ind w:left="-709" w:firstLine="709"/>
        <w:jc w:val="both"/>
        <w:rPr>
          <w:rFonts w:ascii="Arial" w:hAnsi="Arial" w:cs="Arial"/>
          <w:b/>
          <w:bCs/>
          <w:lang w:val="es-MX"/>
        </w:rPr>
      </w:pPr>
      <w:r w:rsidRPr="002D16D8">
        <w:rPr>
          <w:rFonts w:ascii="Arial" w:hAnsi="Arial" w:cs="Arial"/>
          <w:b/>
          <w:bCs/>
          <w:lang w:val="es-MX"/>
        </w:rPr>
        <w:t>JUSTIFICACIÓN</w:t>
      </w:r>
    </w:p>
    <w:p w14:paraId="3CE10F2D" w14:textId="77777777" w:rsidR="002D16D8" w:rsidRPr="002D16D8" w:rsidRDefault="002D16D8" w:rsidP="002D16D8">
      <w:pPr>
        <w:ind w:left="-709" w:firstLine="709"/>
        <w:jc w:val="both"/>
        <w:rPr>
          <w:rFonts w:ascii="Arial" w:eastAsia="Times New Roman" w:hAnsi="Arial" w:cs="Arial"/>
          <w:lang w:eastAsia="es-CO"/>
        </w:rPr>
      </w:pPr>
      <w:r w:rsidRPr="002D16D8">
        <w:rPr>
          <w:rFonts w:ascii="Arial" w:eastAsia="Times New Roman" w:hAnsi="Arial" w:cs="Arial"/>
          <w:lang w:eastAsia="es-CO"/>
        </w:rPr>
        <w:t xml:space="preserve">La Ley 1010 de 2006, adoptó medidas tendientes a prevenir, corregir y sancionar el acoso laboral y otros hostigamientos en el marco de las relaciones de trabajo, buscando la protección de bienes jurídicos tales como el trabajo en condiciones dignas y justas, la libertad, la intimidad, la honra y la salud mental de los trabajadores, la armonía entre quienes comparten un mismo ambiente laboral y el buen ambiente de la empresa. </w:t>
      </w:r>
    </w:p>
    <w:p w14:paraId="2110056B" w14:textId="77777777" w:rsidR="002D16D8" w:rsidRPr="002D16D8" w:rsidRDefault="002D16D8" w:rsidP="002D16D8">
      <w:pPr>
        <w:ind w:left="-709" w:firstLine="709"/>
        <w:jc w:val="both"/>
        <w:rPr>
          <w:rFonts w:ascii="Arial" w:eastAsia="Times New Roman" w:hAnsi="Arial" w:cs="Arial"/>
          <w:lang w:eastAsia="es-CO"/>
        </w:rPr>
      </w:pPr>
      <w:r w:rsidRPr="002D16D8">
        <w:rPr>
          <w:rFonts w:ascii="Arial" w:eastAsia="Times New Roman" w:hAnsi="Arial" w:cs="Arial"/>
          <w:lang w:eastAsia="es-CO"/>
        </w:rPr>
        <w:t>Mediante Resolución 0652 del 30 de abril de 2012, “</w:t>
      </w:r>
      <w:bookmarkStart w:id="0" w:name="_Hlk54780715"/>
      <w:r w:rsidRPr="002D16D8">
        <w:rPr>
          <w:rFonts w:ascii="Arial" w:eastAsia="Times New Roman" w:hAnsi="Arial" w:cs="Arial"/>
          <w:lang w:eastAsia="es-CO"/>
        </w:rPr>
        <w:t xml:space="preserve">Por la cual se establece la conformación y funcionamiento del Comité de Convivencia Laboral </w:t>
      </w:r>
      <w:bookmarkEnd w:id="0"/>
      <w:r w:rsidRPr="002D16D8">
        <w:rPr>
          <w:rFonts w:ascii="Arial" w:eastAsia="Times New Roman" w:hAnsi="Arial" w:cs="Arial"/>
          <w:lang w:eastAsia="es-CO"/>
        </w:rPr>
        <w:t xml:space="preserve">en empresas públicas y privadas”, dispone que la constitución de dichos comités es una medida preventiva de acoso laboral que contribuye a proteger a los trabajadores contra los riesgos psicosociales que afectan la salud en los lugares de trabajo. </w:t>
      </w:r>
    </w:p>
    <w:p w14:paraId="7EACAC10" w14:textId="77777777" w:rsidR="002D16D8" w:rsidRPr="002D16D8" w:rsidRDefault="002D16D8" w:rsidP="002D16D8">
      <w:pPr>
        <w:ind w:left="-709" w:firstLine="709"/>
        <w:jc w:val="both"/>
        <w:rPr>
          <w:rFonts w:ascii="Arial" w:eastAsia="Times New Roman" w:hAnsi="Arial" w:cs="Arial"/>
          <w:lang w:eastAsia="es-CO"/>
        </w:rPr>
      </w:pPr>
      <w:r w:rsidRPr="002D16D8">
        <w:rPr>
          <w:rFonts w:ascii="Arial" w:eastAsia="Times New Roman" w:hAnsi="Arial" w:cs="Arial"/>
          <w:lang w:eastAsia="es-CO"/>
        </w:rPr>
        <w:t>En cumplimiento de lo anterior, la Sala Administrativa del Consejo Superior de la Judicatura ordenó la creación de los comités de convivencia en la Rama Judicial según acuerdo 9820 de 29 de enero de 2013.</w:t>
      </w:r>
    </w:p>
    <w:p w14:paraId="4151EBFB" w14:textId="77777777" w:rsidR="002D16D8" w:rsidRPr="002D16D8" w:rsidRDefault="002D16D8" w:rsidP="002D16D8">
      <w:pPr>
        <w:ind w:left="-709" w:firstLine="709"/>
        <w:jc w:val="both"/>
        <w:rPr>
          <w:rFonts w:ascii="Arial" w:eastAsia="Times New Roman" w:hAnsi="Arial" w:cs="Arial"/>
          <w:lang w:eastAsia="es-CO"/>
        </w:rPr>
      </w:pPr>
      <w:r w:rsidRPr="002D16D8">
        <w:rPr>
          <w:rFonts w:ascii="Arial" w:eastAsia="Times New Roman" w:hAnsi="Arial" w:cs="Arial"/>
          <w:lang w:eastAsia="es-CO"/>
        </w:rPr>
        <w:t xml:space="preserve">Mediante resolución de DESAJPAR19-2702 de 13 de mayo de 2019 expedida por el Director Seccional de Administración Judicial, se proclamó e instalo el comité seccional de Comité de convivencia Laboral 2019-2021. </w:t>
      </w:r>
    </w:p>
    <w:p w14:paraId="7ED6D3EC" w14:textId="77777777" w:rsidR="002D16D8" w:rsidRPr="002D16D8" w:rsidRDefault="002D16D8" w:rsidP="002D16D8">
      <w:pPr>
        <w:ind w:left="-709" w:firstLine="709"/>
        <w:jc w:val="both"/>
        <w:rPr>
          <w:rFonts w:ascii="Arial" w:hAnsi="Arial" w:cs="Arial"/>
        </w:rPr>
      </w:pPr>
      <w:r w:rsidRPr="002D16D8">
        <w:rPr>
          <w:rFonts w:ascii="Arial" w:eastAsia="Times New Roman" w:hAnsi="Arial" w:cs="Arial"/>
          <w:lang w:eastAsia="es-CO"/>
        </w:rPr>
        <w:t>Sumado a la justificación normativa previamente relacionada el presente proyecto halla su justificación en tanto e</w:t>
      </w:r>
      <w:r w:rsidRPr="002D16D8">
        <w:rPr>
          <w:rFonts w:ascii="Arial" w:hAnsi="Arial" w:cs="Arial"/>
        </w:rPr>
        <w:t>l trabajo puede significar una fuente de satisfacción y realización personal bastante significativa y representa uno de los entornos clave que impacta en el bienestar y salud mental de las personas; este puede proporcionar experiencias psicológicas que promueven bienestar psicosocial y salud mental, tales como la estructura temporal, el contacto social, el esfuerzo y propósito colectivo, la identidad social y la actividad regular (</w:t>
      </w:r>
      <w:proofErr w:type="spellStart"/>
      <w:r w:rsidRPr="002D16D8">
        <w:rPr>
          <w:rFonts w:ascii="Arial" w:hAnsi="Arial" w:cs="Arial"/>
        </w:rPr>
        <w:t>Warr</w:t>
      </w:r>
      <w:proofErr w:type="spellEnd"/>
      <w:r w:rsidRPr="002D16D8">
        <w:rPr>
          <w:rFonts w:ascii="Arial" w:hAnsi="Arial" w:cs="Arial"/>
        </w:rPr>
        <w:t>, 1987; OMS. 2000).</w:t>
      </w:r>
    </w:p>
    <w:p w14:paraId="128CF97A" w14:textId="77777777" w:rsidR="002D16D8" w:rsidRPr="002D16D8" w:rsidRDefault="002D16D8" w:rsidP="002D16D8">
      <w:pPr>
        <w:ind w:left="-709" w:firstLine="709"/>
        <w:jc w:val="both"/>
        <w:rPr>
          <w:rFonts w:ascii="Arial" w:hAnsi="Arial" w:cs="Arial"/>
          <w:lang w:val="es-MX"/>
        </w:rPr>
      </w:pPr>
      <w:r w:rsidRPr="002D16D8">
        <w:rPr>
          <w:rFonts w:ascii="Arial" w:hAnsi="Arial" w:cs="Arial"/>
          <w:lang w:val="es-MX"/>
        </w:rPr>
        <w:lastRenderedPageBreak/>
        <w:t xml:space="preserve">Teniendo en cuenta lo anterior se resalta la importancia de favorecer los canales de comunicación con el comité de convivencia laboral en miras de fortalecer los procesos de prevención y promoción de la salud mental que en muchos casos se ve afectado por ambientes laborales poco adecuados  </w:t>
      </w:r>
    </w:p>
    <w:p w14:paraId="454B70CC" w14:textId="77777777" w:rsidR="002D16D8" w:rsidRPr="002D16D8" w:rsidRDefault="002D16D8" w:rsidP="002D16D8">
      <w:pPr>
        <w:ind w:left="-709" w:firstLine="709"/>
        <w:jc w:val="both"/>
        <w:rPr>
          <w:rFonts w:ascii="Arial" w:hAnsi="Arial" w:cs="Arial"/>
          <w:lang w:val="es-MX"/>
        </w:rPr>
      </w:pPr>
    </w:p>
    <w:p w14:paraId="7A3313C7" w14:textId="77777777" w:rsidR="002D16D8" w:rsidRPr="002D16D8" w:rsidRDefault="002D16D8" w:rsidP="002D16D8">
      <w:pPr>
        <w:ind w:left="-709" w:firstLine="709"/>
        <w:jc w:val="both"/>
        <w:rPr>
          <w:rFonts w:ascii="Arial" w:hAnsi="Arial" w:cs="Arial"/>
          <w:b/>
          <w:bCs/>
          <w:lang w:val="es-MX"/>
        </w:rPr>
      </w:pPr>
      <w:r w:rsidRPr="002D16D8">
        <w:rPr>
          <w:rFonts w:ascii="Arial" w:hAnsi="Arial" w:cs="Arial"/>
          <w:b/>
          <w:bCs/>
          <w:lang w:val="es-MX"/>
        </w:rPr>
        <w:t>METODOLOGÍA</w:t>
      </w:r>
    </w:p>
    <w:p w14:paraId="148AB90C" w14:textId="77777777" w:rsidR="002D16D8" w:rsidRPr="002D16D8" w:rsidRDefault="002D16D8" w:rsidP="002D16D8">
      <w:pPr>
        <w:ind w:left="-709" w:firstLine="709"/>
        <w:jc w:val="both"/>
        <w:rPr>
          <w:rFonts w:ascii="Arial" w:hAnsi="Arial" w:cs="Arial"/>
          <w:lang w:val="es-MX"/>
        </w:rPr>
      </w:pPr>
    </w:p>
    <w:p w14:paraId="28E9CFA9" w14:textId="77777777" w:rsidR="002D16D8" w:rsidRPr="002D16D8" w:rsidRDefault="002D16D8" w:rsidP="002D16D8">
      <w:pPr>
        <w:pStyle w:val="Prrafodelista"/>
        <w:numPr>
          <w:ilvl w:val="0"/>
          <w:numId w:val="4"/>
        </w:numPr>
        <w:spacing w:after="160"/>
        <w:ind w:left="-709" w:firstLine="709"/>
        <w:jc w:val="both"/>
        <w:rPr>
          <w:rFonts w:ascii="Arial" w:hAnsi="Arial" w:cs="Arial"/>
        </w:rPr>
      </w:pPr>
      <w:r w:rsidRPr="002D16D8">
        <w:rPr>
          <w:rFonts w:ascii="Arial" w:hAnsi="Arial" w:cs="Arial"/>
        </w:rPr>
        <w:t>Realización de la encuesta Diagnostica “Identificación principales conductas asociadas al acoso laboral en los DJ - Pasto y Mocoa”.</w:t>
      </w:r>
    </w:p>
    <w:p w14:paraId="2CD0591E" w14:textId="77777777" w:rsidR="002D16D8" w:rsidRPr="002D16D8" w:rsidRDefault="002D16D8" w:rsidP="002D16D8">
      <w:pPr>
        <w:pStyle w:val="Prrafodelista"/>
        <w:numPr>
          <w:ilvl w:val="0"/>
          <w:numId w:val="4"/>
        </w:numPr>
        <w:spacing w:after="160"/>
        <w:ind w:left="-709" w:firstLine="709"/>
        <w:jc w:val="both"/>
        <w:rPr>
          <w:rFonts w:ascii="Arial" w:hAnsi="Arial" w:cs="Arial"/>
        </w:rPr>
      </w:pPr>
      <w:r w:rsidRPr="002D16D8">
        <w:rPr>
          <w:rFonts w:ascii="Arial" w:hAnsi="Arial" w:cs="Arial"/>
        </w:rPr>
        <w:t xml:space="preserve">Identificación del problema causa y consecuencias a través de la metodología de “árbol de causas”. </w:t>
      </w:r>
    </w:p>
    <w:p w14:paraId="4FF79BC1" w14:textId="77777777" w:rsidR="002D16D8" w:rsidRPr="002D16D8" w:rsidRDefault="002D16D8" w:rsidP="002D16D8">
      <w:pPr>
        <w:pStyle w:val="Prrafodelista"/>
        <w:numPr>
          <w:ilvl w:val="0"/>
          <w:numId w:val="4"/>
        </w:numPr>
        <w:spacing w:after="160"/>
        <w:ind w:left="-709" w:firstLine="709"/>
        <w:jc w:val="both"/>
        <w:rPr>
          <w:rFonts w:ascii="Arial" w:hAnsi="Arial" w:cs="Arial"/>
        </w:rPr>
      </w:pPr>
      <w:r w:rsidRPr="002D16D8">
        <w:rPr>
          <w:rFonts w:ascii="Arial" w:hAnsi="Arial" w:cs="Arial"/>
        </w:rPr>
        <w:t xml:space="preserve">Formulación del proyecto.  </w:t>
      </w:r>
    </w:p>
    <w:p w14:paraId="691F1C5E" w14:textId="77777777" w:rsidR="002D16D8" w:rsidRPr="002D16D8" w:rsidRDefault="002D16D8" w:rsidP="002D16D8">
      <w:pPr>
        <w:pStyle w:val="Prrafodelista"/>
        <w:numPr>
          <w:ilvl w:val="0"/>
          <w:numId w:val="4"/>
        </w:numPr>
        <w:spacing w:after="160"/>
        <w:ind w:left="-709" w:firstLine="709"/>
        <w:jc w:val="both"/>
        <w:rPr>
          <w:rFonts w:ascii="Arial" w:hAnsi="Arial" w:cs="Arial"/>
        </w:rPr>
      </w:pPr>
      <w:r w:rsidRPr="002D16D8">
        <w:rPr>
          <w:rFonts w:ascii="Arial" w:hAnsi="Arial" w:cs="Arial"/>
        </w:rPr>
        <w:t xml:space="preserve">Ejecución del proyecto. </w:t>
      </w:r>
    </w:p>
    <w:p w14:paraId="69903982" w14:textId="77777777" w:rsidR="002D16D8" w:rsidRPr="002D16D8" w:rsidRDefault="002D16D8" w:rsidP="002D16D8">
      <w:pPr>
        <w:pStyle w:val="Prrafodelista"/>
        <w:numPr>
          <w:ilvl w:val="0"/>
          <w:numId w:val="4"/>
        </w:numPr>
        <w:spacing w:after="160"/>
        <w:ind w:left="-709" w:firstLine="709"/>
        <w:jc w:val="both"/>
        <w:rPr>
          <w:rFonts w:ascii="Arial" w:hAnsi="Arial" w:cs="Arial"/>
        </w:rPr>
      </w:pPr>
      <w:r w:rsidRPr="002D16D8">
        <w:rPr>
          <w:rFonts w:ascii="Arial" w:hAnsi="Arial" w:cs="Arial"/>
        </w:rPr>
        <w:t>Evaluación de indicadores.</w:t>
      </w:r>
    </w:p>
    <w:p w14:paraId="02CD07A2" w14:textId="77777777" w:rsidR="002D16D8" w:rsidRPr="002D16D8" w:rsidRDefault="002D16D8" w:rsidP="000E3CB9">
      <w:pPr>
        <w:ind w:left="-709" w:firstLine="709"/>
        <w:jc w:val="both"/>
        <w:rPr>
          <w:rFonts w:ascii="Arial" w:hAnsi="Arial" w:cs="Arial"/>
        </w:rPr>
      </w:pPr>
    </w:p>
    <w:p w14:paraId="39E6B0AF" w14:textId="77777777" w:rsidR="004D47D0" w:rsidRPr="002D16D8" w:rsidRDefault="004D47D0" w:rsidP="000E3CB9">
      <w:pPr>
        <w:ind w:left="-709" w:firstLine="709"/>
        <w:jc w:val="both"/>
        <w:rPr>
          <w:rFonts w:ascii="Arial" w:hAnsi="Arial" w:cs="Arial"/>
        </w:rPr>
      </w:pPr>
    </w:p>
    <w:p w14:paraId="78F9F77F" w14:textId="2898BBD9" w:rsidR="0008009A" w:rsidRPr="002D16D8" w:rsidRDefault="0008009A" w:rsidP="000E3CB9">
      <w:pPr>
        <w:ind w:left="-709" w:firstLine="709"/>
        <w:jc w:val="both"/>
        <w:rPr>
          <w:rFonts w:ascii="Arial" w:hAnsi="Arial" w:cs="Arial"/>
        </w:rPr>
      </w:pPr>
    </w:p>
    <w:p w14:paraId="066B3F4A" w14:textId="5B67A9FC" w:rsidR="0008009A" w:rsidRPr="002D16D8" w:rsidRDefault="0008009A" w:rsidP="000E3CB9">
      <w:pPr>
        <w:ind w:left="-709" w:firstLine="709"/>
        <w:jc w:val="both"/>
        <w:rPr>
          <w:rFonts w:ascii="Arial" w:hAnsi="Arial" w:cs="Arial"/>
        </w:rPr>
      </w:pPr>
    </w:p>
    <w:p w14:paraId="32F119EA" w14:textId="77777777" w:rsidR="0008009A" w:rsidRPr="002D16D8" w:rsidRDefault="0008009A" w:rsidP="000E3CB9">
      <w:pPr>
        <w:ind w:left="-709" w:firstLine="709"/>
        <w:jc w:val="both"/>
        <w:rPr>
          <w:rFonts w:ascii="Arial" w:hAnsi="Arial" w:cs="Arial"/>
          <w:lang w:val="es-MX"/>
        </w:rPr>
      </w:pPr>
    </w:p>
    <w:p w14:paraId="43B97CDC" w14:textId="77777777" w:rsidR="00531BBB" w:rsidRPr="002D16D8" w:rsidRDefault="00531BBB" w:rsidP="000E3CB9">
      <w:pPr>
        <w:ind w:left="-709" w:firstLine="709"/>
        <w:jc w:val="both"/>
        <w:rPr>
          <w:rFonts w:ascii="Arial" w:hAnsi="Arial" w:cs="Arial"/>
          <w:lang w:val="es-MX"/>
        </w:rPr>
      </w:pPr>
    </w:p>
    <w:p w14:paraId="6AC3BF56" w14:textId="77777777" w:rsidR="00531BBB" w:rsidRPr="002D16D8" w:rsidRDefault="00531BBB" w:rsidP="000E3CB9">
      <w:pPr>
        <w:ind w:left="-709" w:firstLine="709"/>
        <w:jc w:val="both"/>
        <w:rPr>
          <w:rFonts w:ascii="Arial" w:hAnsi="Arial" w:cs="Arial"/>
          <w:lang w:val="es-MX"/>
        </w:rPr>
      </w:pPr>
    </w:p>
    <w:p w14:paraId="1F7EC80B" w14:textId="77777777" w:rsidR="00531BBB" w:rsidRPr="002D16D8" w:rsidRDefault="00531BBB" w:rsidP="000E3CB9">
      <w:pPr>
        <w:ind w:left="-709" w:firstLine="709"/>
        <w:jc w:val="both"/>
        <w:rPr>
          <w:rFonts w:ascii="Arial" w:hAnsi="Arial" w:cs="Arial"/>
          <w:lang w:val="es-MX"/>
        </w:rPr>
      </w:pPr>
    </w:p>
    <w:p w14:paraId="1E8A3BF0" w14:textId="77777777" w:rsidR="00531BBB" w:rsidRPr="002D16D8" w:rsidRDefault="00531BBB" w:rsidP="000E3CB9">
      <w:pPr>
        <w:ind w:left="-709" w:firstLine="709"/>
        <w:jc w:val="both"/>
        <w:rPr>
          <w:rFonts w:ascii="Arial" w:hAnsi="Arial" w:cs="Arial"/>
          <w:lang w:val="es-MX"/>
        </w:rPr>
      </w:pPr>
    </w:p>
    <w:p w14:paraId="1A4C6511" w14:textId="77777777" w:rsidR="005511B9" w:rsidRPr="002D16D8" w:rsidRDefault="005511B9" w:rsidP="000E3CB9">
      <w:pPr>
        <w:spacing w:line="360" w:lineRule="auto"/>
        <w:ind w:left="-709" w:firstLine="709"/>
        <w:jc w:val="both"/>
        <w:rPr>
          <w:rFonts w:ascii="Arial" w:eastAsia="Arial" w:hAnsi="Arial" w:cs="Arial"/>
          <w:lang w:val="es-MX"/>
        </w:rPr>
        <w:sectPr w:rsidR="005511B9" w:rsidRPr="002D16D8" w:rsidSect="00C22C19">
          <w:pgSz w:w="12240" w:h="15840"/>
          <w:pgMar w:top="1417" w:right="1183" w:bottom="1417" w:left="1701" w:header="708" w:footer="708" w:gutter="0"/>
          <w:cols w:space="708"/>
          <w:docGrid w:linePitch="360"/>
        </w:sectPr>
      </w:pPr>
    </w:p>
    <w:p w14:paraId="1EE2F6CF" w14:textId="4D96DC17" w:rsidR="005511B9" w:rsidRPr="002D16D8" w:rsidRDefault="0075257D" w:rsidP="000E3CB9">
      <w:pPr>
        <w:ind w:left="-709" w:firstLine="709"/>
        <w:jc w:val="both"/>
        <w:rPr>
          <w:rFonts w:ascii="Arial" w:hAnsi="Arial" w:cs="Arial"/>
          <w:lang w:val="es-MX"/>
        </w:rPr>
        <w:sectPr w:rsidR="005511B9" w:rsidRPr="002D16D8" w:rsidSect="005511B9">
          <w:pgSz w:w="15840" w:h="12240" w:orient="landscape"/>
          <w:pgMar w:top="1701" w:right="1418" w:bottom="1701" w:left="1418" w:header="709" w:footer="709" w:gutter="0"/>
          <w:cols w:space="708"/>
          <w:docGrid w:linePitch="360"/>
        </w:sectPr>
      </w:pPr>
      <w:r w:rsidRPr="002D16D8">
        <w:rPr>
          <w:rFonts w:ascii="Arial" w:hAnsi="Arial" w:cs="Arial"/>
          <w:noProof/>
          <w:lang w:val="es-MX"/>
        </w:rPr>
        <w:lastRenderedPageBreak/>
        <w:drawing>
          <wp:anchor distT="0" distB="0" distL="114300" distR="114300" simplePos="0" relativeHeight="251658240" behindDoc="1" locked="0" layoutInCell="1" allowOverlap="1" wp14:anchorId="2E6F65B1" wp14:editId="5F7B2B91">
            <wp:simplePos x="0" y="0"/>
            <wp:positionH relativeFrom="margin">
              <wp:posOffset>-408724</wp:posOffset>
            </wp:positionH>
            <wp:positionV relativeFrom="paragraph">
              <wp:posOffset>-441780</wp:posOffset>
            </wp:positionV>
            <wp:extent cx="9256143" cy="5761795"/>
            <wp:effectExtent l="0" t="0" r="254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8">
                      <a:extLst>
                        <a:ext uri="{28A0092B-C50C-407E-A947-70E740481C1C}">
                          <a14:useLocalDpi xmlns:a14="http://schemas.microsoft.com/office/drawing/2010/main" val="0"/>
                        </a:ext>
                      </a:extLst>
                    </a:blip>
                    <a:stretch>
                      <a:fillRect/>
                    </a:stretch>
                  </pic:blipFill>
                  <pic:spPr>
                    <a:xfrm>
                      <a:off x="0" y="0"/>
                      <a:ext cx="9270204" cy="5770548"/>
                    </a:xfrm>
                    <a:prstGeom prst="rect">
                      <a:avLst/>
                    </a:prstGeom>
                  </pic:spPr>
                </pic:pic>
              </a:graphicData>
            </a:graphic>
            <wp14:sizeRelH relativeFrom="page">
              <wp14:pctWidth>0</wp14:pctWidth>
            </wp14:sizeRelH>
            <wp14:sizeRelV relativeFrom="page">
              <wp14:pctHeight>0</wp14:pctHeight>
            </wp14:sizeRelV>
          </wp:anchor>
        </w:drawing>
      </w:r>
    </w:p>
    <w:p w14:paraId="0EBF4FBF" w14:textId="2F863AD1" w:rsidR="00456599" w:rsidRPr="002D16D8" w:rsidRDefault="008E094E" w:rsidP="000E3CB9">
      <w:pPr>
        <w:ind w:left="-709" w:firstLine="709"/>
        <w:jc w:val="both"/>
        <w:rPr>
          <w:rFonts w:ascii="Arial" w:hAnsi="Arial" w:cs="Arial"/>
          <w:lang w:val="es-MX"/>
        </w:rPr>
      </w:pPr>
      <w:r w:rsidRPr="002D16D8">
        <w:rPr>
          <w:rFonts w:ascii="Arial" w:hAnsi="Arial" w:cs="Arial"/>
          <w:noProof/>
          <w:lang w:val="es-MX"/>
        </w:rPr>
        <w:lastRenderedPageBreak/>
        <w:drawing>
          <wp:anchor distT="0" distB="0" distL="114300" distR="114300" simplePos="0" relativeHeight="251659264" behindDoc="1" locked="0" layoutInCell="1" allowOverlap="1" wp14:anchorId="4F88AFB3" wp14:editId="0D1BF2B4">
            <wp:simplePos x="0" y="0"/>
            <wp:positionH relativeFrom="column">
              <wp:posOffset>-262075</wp:posOffset>
            </wp:positionH>
            <wp:positionV relativeFrom="paragraph">
              <wp:posOffset>-122603</wp:posOffset>
            </wp:positionV>
            <wp:extent cx="8576310" cy="5710687"/>
            <wp:effectExtent l="0" t="0" r="0" b="444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pic:nvPicPr>
                  <pic:blipFill>
                    <a:blip r:embed="rId9">
                      <a:extLst>
                        <a:ext uri="{28A0092B-C50C-407E-A947-70E740481C1C}">
                          <a14:useLocalDpi xmlns:a14="http://schemas.microsoft.com/office/drawing/2010/main" val="0"/>
                        </a:ext>
                      </a:extLst>
                    </a:blip>
                    <a:stretch>
                      <a:fillRect/>
                    </a:stretch>
                  </pic:blipFill>
                  <pic:spPr>
                    <a:xfrm>
                      <a:off x="0" y="0"/>
                      <a:ext cx="8580416" cy="5713421"/>
                    </a:xfrm>
                    <a:prstGeom prst="rect">
                      <a:avLst/>
                    </a:prstGeom>
                  </pic:spPr>
                </pic:pic>
              </a:graphicData>
            </a:graphic>
            <wp14:sizeRelH relativeFrom="page">
              <wp14:pctWidth>0</wp14:pctWidth>
            </wp14:sizeRelH>
            <wp14:sizeRelV relativeFrom="page">
              <wp14:pctHeight>0</wp14:pctHeight>
            </wp14:sizeRelV>
          </wp:anchor>
        </w:drawing>
      </w:r>
    </w:p>
    <w:p w14:paraId="5D18AA23" w14:textId="0606D11D" w:rsidR="00456599" w:rsidRPr="002D16D8" w:rsidRDefault="00456599" w:rsidP="000E3CB9">
      <w:pPr>
        <w:ind w:left="-709" w:firstLine="709"/>
        <w:jc w:val="both"/>
        <w:rPr>
          <w:rFonts w:ascii="Arial" w:hAnsi="Arial" w:cs="Arial"/>
          <w:lang w:val="es-MX"/>
        </w:rPr>
      </w:pPr>
    </w:p>
    <w:p w14:paraId="4E90FF87" w14:textId="2BA7CE83" w:rsidR="0075257D" w:rsidRPr="002D16D8" w:rsidRDefault="0075257D" w:rsidP="000E3CB9">
      <w:pPr>
        <w:ind w:left="-709" w:firstLine="709"/>
        <w:jc w:val="both"/>
        <w:rPr>
          <w:rFonts w:ascii="Arial" w:hAnsi="Arial" w:cs="Arial"/>
          <w:lang w:val="es-MX"/>
        </w:rPr>
      </w:pPr>
    </w:p>
    <w:p w14:paraId="5FAA43B7" w14:textId="21F4B24D" w:rsidR="0075257D" w:rsidRPr="002D16D8" w:rsidRDefault="0075257D" w:rsidP="000E3CB9">
      <w:pPr>
        <w:ind w:left="-709" w:firstLine="709"/>
        <w:jc w:val="both"/>
        <w:rPr>
          <w:rFonts w:ascii="Arial" w:hAnsi="Arial" w:cs="Arial"/>
          <w:lang w:val="es-MX"/>
        </w:rPr>
      </w:pPr>
    </w:p>
    <w:p w14:paraId="43690040" w14:textId="2E3B6DA5" w:rsidR="0075257D" w:rsidRPr="002D16D8" w:rsidRDefault="0075257D" w:rsidP="000E3CB9">
      <w:pPr>
        <w:ind w:left="-709" w:firstLine="709"/>
        <w:jc w:val="both"/>
        <w:rPr>
          <w:rFonts w:ascii="Arial" w:hAnsi="Arial" w:cs="Arial"/>
          <w:lang w:val="es-MX"/>
        </w:rPr>
      </w:pPr>
    </w:p>
    <w:p w14:paraId="38EA16FA" w14:textId="07804BF7" w:rsidR="0075257D" w:rsidRPr="002D16D8" w:rsidRDefault="0075257D" w:rsidP="000E3CB9">
      <w:pPr>
        <w:ind w:left="-709" w:firstLine="709"/>
        <w:jc w:val="both"/>
        <w:rPr>
          <w:rFonts w:ascii="Arial" w:hAnsi="Arial" w:cs="Arial"/>
          <w:lang w:val="es-MX"/>
        </w:rPr>
      </w:pPr>
    </w:p>
    <w:p w14:paraId="5FEEFFB8" w14:textId="6ED53080" w:rsidR="0075257D" w:rsidRPr="002D16D8" w:rsidRDefault="0075257D" w:rsidP="000E3CB9">
      <w:pPr>
        <w:ind w:left="-709" w:firstLine="709"/>
        <w:jc w:val="both"/>
        <w:rPr>
          <w:rFonts w:ascii="Arial" w:hAnsi="Arial" w:cs="Arial"/>
          <w:lang w:val="es-MX"/>
        </w:rPr>
      </w:pPr>
    </w:p>
    <w:p w14:paraId="03B2859B" w14:textId="72BC3C62" w:rsidR="0075257D" w:rsidRPr="002D16D8" w:rsidRDefault="0075257D" w:rsidP="000E3CB9">
      <w:pPr>
        <w:ind w:left="-709" w:firstLine="709"/>
        <w:jc w:val="both"/>
        <w:rPr>
          <w:rFonts w:ascii="Arial" w:hAnsi="Arial" w:cs="Arial"/>
          <w:lang w:val="es-MX"/>
        </w:rPr>
      </w:pPr>
    </w:p>
    <w:p w14:paraId="3A657AD5" w14:textId="62260156" w:rsidR="0075257D" w:rsidRPr="002D16D8" w:rsidRDefault="0075257D" w:rsidP="000E3CB9">
      <w:pPr>
        <w:ind w:left="-709" w:firstLine="709"/>
        <w:jc w:val="both"/>
        <w:rPr>
          <w:rFonts w:ascii="Arial" w:hAnsi="Arial" w:cs="Arial"/>
          <w:lang w:val="es-MX"/>
        </w:rPr>
      </w:pPr>
    </w:p>
    <w:p w14:paraId="670E36C7" w14:textId="275857C5" w:rsidR="0075257D" w:rsidRPr="002D16D8" w:rsidRDefault="0075257D" w:rsidP="000E3CB9">
      <w:pPr>
        <w:ind w:left="-709" w:firstLine="709"/>
        <w:jc w:val="both"/>
        <w:rPr>
          <w:rFonts w:ascii="Arial" w:hAnsi="Arial" w:cs="Arial"/>
          <w:lang w:val="es-MX"/>
        </w:rPr>
      </w:pPr>
    </w:p>
    <w:p w14:paraId="032BF47D" w14:textId="484F23AB" w:rsidR="0075257D" w:rsidRPr="002D16D8" w:rsidRDefault="0075257D" w:rsidP="000E3CB9">
      <w:pPr>
        <w:ind w:left="-709" w:firstLine="709"/>
        <w:jc w:val="both"/>
        <w:rPr>
          <w:rFonts w:ascii="Arial" w:hAnsi="Arial" w:cs="Arial"/>
          <w:lang w:val="es-MX"/>
        </w:rPr>
      </w:pPr>
    </w:p>
    <w:p w14:paraId="1F18432C" w14:textId="00D5B69F" w:rsidR="0075257D" w:rsidRPr="002D16D8" w:rsidRDefault="0075257D" w:rsidP="000E3CB9">
      <w:pPr>
        <w:ind w:left="-709" w:firstLine="709"/>
        <w:jc w:val="both"/>
        <w:rPr>
          <w:rFonts w:ascii="Arial" w:hAnsi="Arial" w:cs="Arial"/>
          <w:lang w:val="es-MX"/>
        </w:rPr>
      </w:pPr>
    </w:p>
    <w:p w14:paraId="21CB97C1" w14:textId="1A897E1D" w:rsidR="0075257D" w:rsidRPr="002D16D8" w:rsidRDefault="0075257D" w:rsidP="000E3CB9">
      <w:pPr>
        <w:ind w:left="-709" w:firstLine="709"/>
        <w:jc w:val="both"/>
        <w:rPr>
          <w:rFonts w:ascii="Arial" w:hAnsi="Arial" w:cs="Arial"/>
          <w:lang w:val="es-MX"/>
        </w:rPr>
      </w:pPr>
    </w:p>
    <w:p w14:paraId="27B7E9F4" w14:textId="5596F571" w:rsidR="0075257D" w:rsidRPr="002D16D8" w:rsidRDefault="0075257D" w:rsidP="000E3CB9">
      <w:pPr>
        <w:ind w:left="-709" w:firstLine="709"/>
        <w:jc w:val="both"/>
        <w:rPr>
          <w:rFonts w:ascii="Arial" w:hAnsi="Arial" w:cs="Arial"/>
          <w:lang w:val="es-MX"/>
        </w:rPr>
      </w:pPr>
    </w:p>
    <w:p w14:paraId="1B52D04C" w14:textId="530DC67B" w:rsidR="0075257D" w:rsidRPr="002D16D8" w:rsidRDefault="0075257D" w:rsidP="000E3CB9">
      <w:pPr>
        <w:ind w:left="-709" w:firstLine="709"/>
        <w:jc w:val="both"/>
        <w:rPr>
          <w:rFonts w:ascii="Arial" w:hAnsi="Arial" w:cs="Arial"/>
          <w:lang w:val="es-MX"/>
        </w:rPr>
      </w:pPr>
    </w:p>
    <w:p w14:paraId="5284327A" w14:textId="34914B56" w:rsidR="0075257D" w:rsidRPr="002D16D8" w:rsidRDefault="0075257D" w:rsidP="000E3CB9">
      <w:pPr>
        <w:ind w:left="-709" w:firstLine="709"/>
        <w:jc w:val="both"/>
        <w:rPr>
          <w:rFonts w:ascii="Arial" w:hAnsi="Arial" w:cs="Arial"/>
          <w:lang w:val="es-MX"/>
        </w:rPr>
      </w:pPr>
    </w:p>
    <w:p w14:paraId="4503F3FD" w14:textId="43B41145" w:rsidR="0075257D" w:rsidRPr="002D16D8" w:rsidRDefault="0075257D" w:rsidP="000E3CB9">
      <w:pPr>
        <w:ind w:left="-709" w:firstLine="709"/>
        <w:jc w:val="both"/>
        <w:rPr>
          <w:rFonts w:ascii="Arial" w:hAnsi="Arial" w:cs="Arial"/>
          <w:lang w:val="es-MX"/>
        </w:rPr>
      </w:pPr>
    </w:p>
    <w:p w14:paraId="6E074E2B" w14:textId="294EBA1D" w:rsidR="0075257D" w:rsidRPr="002D16D8" w:rsidRDefault="0075257D" w:rsidP="000E3CB9">
      <w:pPr>
        <w:ind w:left="-709" w:firstLine="709"/>
        <w:jc w:val="both"/>
        <w:rPr>
          <w:rFonts w:ascii="Arial" w:hAnsi="Arial" w:cs="Arial"/>
          <w:lang w:val="es-MX"/>
        </w:rPr>
      </w:pPr>
    </w:p>
    <w:p w14:paraId="4C46B2FE" w14:textId="4F4D868D" w:rsidR="0075257D" w:rsidRPr="002D16D8" w:rsidRDefault="0075257D" w:rsidP="000E3CB9">
      <w:pPr>
        <w:ind w:left="-709" w:firstLine="709"/>
        <w:jc w:val="both"/>
        <w:rPr>
          <w:rFonts w:ascii="Arial" w:hAnsi="Arial" w:cs="Arial"/>
          <w:lang w:val="es-MX"/>
        </w:rPr>
      </w:pPr>
    </w:p>
    <w:p w14:paraId="0BF69C17" w14:textId="77777777" w:rsidR="008E094E" w:rsidRPr="002D16D8" w:rsidRDefault="008E094E" w:rsidP="000E3CB9">
      <w:pPr>
        <w:ind w:left="-709" w:firstLine="709"/>
        <w:jc w:val="both"/>
        <w:rPr>
          <w:rFonts w:ascii="Arial" w:hAnsi="Arial" w:cs="Arial"/>
          <w:lang w:val="es-MX"/>
        </w:rPr>
        <w:sectPr w:rsidR="008E094E" w:rsidRPr="002D16D8" w:rsidSect="0075257D">
          <w:pgSz w:w="15840" w:h="12240" w:orient="landscape"/>
          <w:pgMar w:top="1701" w:right="1418" w:bottom="1701" w:left="1418" w:header="709" w:footer="709" w:gutter="0"/>
          <w:cols w:space="708"/>
          <w:docGrid w:linePitch="360"/>
        </w:sectPr>
      </w:pPr>
    </w:p>
    <w:p w14:paraId="6A97D3C2" w14:textId="5DA3AF7D" w:rsidR="00105171" w:rsidRPr="002D16D8" w:rsidRDefault="00105171" w:rsidP="000E3CB9">
      <w:pPr>
        <w:pStyle w:val="Prrafodelista"/>
        <w:spacing w:after="160"/>
        <w:ind w:left="-709" w:firstLine="709"/>
        <w:jc w:val="both"/>
        <w:rPr>
          <w:rFonts w:ascii="Arial" w:hAnsi="Arial" w:cs="Arial"/>
        </w:rPr>
      </w:pPr>
    </w:p>
    <w:p w14:paraId="34BFDF6F" w14:textId="039DE0FE" w:rsidR="00772AD9" w:rsidRPr="002D16D8" w:rsidRDefault="00C22C19" w:rsidP="000E3CB9">
      <w:pPr>
        <w:ind w:left="-709" w:firstLine="709"/>
        <w:jc w:val="both"/>
        <w:rPr>
          <w:rFonts w:ascii="Arial" w:hAnsi="Arial" w:cs="Arial"/>
          <w:b/>
          <w:bCs/>
        </w:rPr>
      </w:pPr>
      <w:r w:rsidRPr="002D16D8">
        <w:rPr>
          <w:rFonts w:ascii="Arial" w:hAnsi="Arial" w:cs="Arial"/>
          <w:b/>
          <w:bCs/>
        </w:rPr>
        <w:t>LOGROS Y AVANCES</w:t>
      </w:r>
    </w:p>
    <w:p w14:paraId="57A87CBF" w14:textId="379ED688" w:rsidR="00105171" w:rsidRPr="002D16D8" w:rsidRDefault="00105171" w:rsidP="000E3CB9">
      <w:pPr>
        <w:pStyle w:val="Prrafodelista"/>
        <w:spacing w:after="160"/>
        <w:ind w:left="-709" w:firstLine="709"/>
        <w:jc w:val="both"/>
        <w:rPr>
          <w:rFonts w:ascii="Arial" w:hAnsi="Arial" w:cs="Arial"/>
        </w:rPr>
      </w:pPr>
      <w:r w:rsidRPr="002D16D8">
        <w:rPr>
          <w:rFonts w:ascii="Arial" w:hAnsi="Arial" w:cs="Arial"/>
        </w:rPr>
        <w:t>A partir de la realización de la encuesta Diagnostica “Identificación principales conductas asociadas al acoso laboral en los DJ - Pasto y Mocoa”, se pudo identificar los siguientes aspectos:</w:t>
      </w:r>
    </w:p>
    <w:p w14:paraId="6398EC22" w14:textId="7CA7AE30" w:rsidR="00105171" w:rsidRPr="002D16D8" w:rsidRDefault="00105171" w:rsidP="000E3CB9">
      <w:pPr>
        <w:pStyle w:val="Prrafodelista"/>
        <w:spacing w:after="160"/>
        <w:ind w:left="-709" w:firstLine="709"/>
        <w:jc w:val="both"/>
        <w:rPr>
          <w:rFonts w:ascii="Arial" w:hAnsi="Arial" w:cs="Arial"/>
        </w:rPr>
      </w:pPr>
    </w:p>
    <w:p w14:paraId="47D25F79" w14:textId="5DD5CB08" w:rsidR="00105171" w:rsidRPr="002D16D8" w:rsidRDefault="00105171" w:rsidP="000E3CB9">
      <w:pPr>
        <w:pStyle w:val="Prrafodelista"/>
        <w:numPr>
          <w:ilvl w:val="0"/>
          <w:numId w:val="5"/>
        </w:numPr>
        <w:spacing w:after="160"/>
        <w:ind w:left="-709" w:firstLine="709"/>
        <w:jc w:val="both"/>
        <w:rPr>
          <w:rFonts w:ascii="Arial" w:hAnsi="Arial" w:cs="Arial"/>
        </w:rPr>
      </w:pPr>
      <w:r w:rsidRPr="002D16D8">
        <w:rPr>
          <w:rFonts w:ascii="Arial" w:hAnsi="Arial" w:cs="Arial"/>
        </w:rPr>
        <w:t>Baja participación de la comunidad judicial en el diligenciamiento de la encuesta</w:t>
      </w:r>
      <w:r w:rsidR="00CF2209" w:rsidRPr="002D16D8">
        <w:rPr>
          <w:rFonts w:ascii="Arial" w:hAnsi="Arial" w:cs="Arial"/>
        </w:rPr>
        <w:t xml:space="preserve">, toda vez que de 1130 servidores solo </w:t>
      </w:r>
      <w:r w:rsidR="00D26B04" w:rsidRPr="002D16D8">
        <w:rPr>
          <w:rFonts w:ascii="Arial" w:hAnsi="Arial" w:cs="Arial"/>
        </w:rPr>
        <w:t xml:space="preserve">contestaron </w:t>
      </w:r>
      <w:proofErr w:type="gramStart"/>
      <w:r w:rsidR="00D26B04" w:rsidRPr="002D16D8">
        <w:rPr>
          <w:rFonts w:ascii="Arial" w:hAnsi="Arial" w:cs="Arial"/>
        </w:rPr>
        <w:t xml:space="preserve">277 </w:t>
      </w:r>
      <w:r w:rsidR="000E3CB9" w:rsidRPr="002D16D8">
        <w:rPr>
          <w:rFonts w:ascii="Arial" w:hAnsi="Arial" w:cs="Arial"/>
        </w:rPr>
        <w:t xml:space="preserve"> </w:t>
      </w:r>
      <w:r w:rsidR="00D26B04" w:rsidRPr="002D16D8">
        <w:rPr>
          <w:rFonts w:ascii="Arial" w:hAnsi="Arial" w:cs="Arial"/>
        </w:rPr>
        <w:t>a</w:t>
      </w:r>
      <w:proofErr w:type="gramEnd"/>
      <w:r w:rsidR="00D26B04" w:rsidRPr="002D16D8">
        <w:rPr>
          <w:rFonts w:ascii="Arial" w:hAnsi="Arial" w:cs="Arial"/>
        </w:rPr>
        <w:t xml:space="preserve"> pesar de que a través del área de talento humano, la ARL y la voz a voz se procur</w:t>
      </w:r>
      <w:r w:rsidR="000E3CB9" w:rsidRPr="002D16D8">
        <w:rPr>
          <w:rFonts w:ascii="Arial" w:hAnsi="Arial" w:cs="Arial"/>
        </w:rPr>
        <w:t>ó</w:t>
      </w:r>
      <w:r w:rsidR="00D26B04" w:rsidRPr="002D16D8">
        <w:rPr>
          <w:rFonts w:ascii="Arial" w:hAnsi="Arial" w:cs="Arial"/>
        </w:rPr>
        <w:t xml:space="preserve"> motivar en la participación.</w:t>
      </w:r>
    </w:p>
    <w:p w14:paraId="037074C6" w14:textId="7871C2E4" w:rsidR="00D26B04" w:rsidRPr="002D16D8" w:rsidRDefault="00D26B04" w:rsidP="000E3CB9">
      <w:pPr>
        <w:pStyle w:val="Prrafodelista"/>
        <w:numPr>
          <w:ilvl w:val="0"/>
          <w:numId w:val="5"/>
        </w:numPr>
        <w:spacing w:after="160"/>
        <w:ind w:left="-709" w:firstLine="709"/>
        <w:jc w:val="both"/>
        <w:rPr>
          <w:rFonts w:ascii="Arial" w:hAnsi="Arial" w:cs="Arial"/>
        </w:rPr>
      </w:pPr>
      <w:r w:rsidRPr="002D16D8">
        <w:rPr>
          <w:rFonts w:ascii="Arial" w:hAnsi="Arial" w:cs="Arial"/>
        </w:rPr>
        <w:t xml:space="preserve">Ningún magistrado diligenció la encuesta, sumado a la baja participación de los jueces en contraste con la mayor participación de los secretarios de los despachos judiciales. </w:t>
      </w:r>
    </w:p>
    <w:p w14:paraId="3F4E9512" w14:textId="5D9445FD" w:rsidR="00E41508" w:rsidRPr="002D16D8" w:rsidRDefault="00E41508" w:rsidP="000E3CB9">
      <w:pPr>
        <w:pStyle w:val="Prrafodelista"/>
        <w:numPr>
          <w:ilvl w:val="0"/>
          <w:numId w:val="5"/>
        </w:numPr>
        <w:spacing w:after="160"/>
        <w:ind w:left="-709" w:firstLine="709"/>
        <w:jc w:val="both"/>
        <w:rPr>
          <w:rFonts w:ascii="Arial" w:hAnsi="Arial" w:cs="Arial"/>
        </w:rPr>
      </w:pPr>
      <w:r w:rsidRPr="002D16D8">
        <w:rPr>
          <w:rFonts w:ascii="Arial" w:hAnsi="Arial" w:cs="Arial"/>
        </w:rPr>
        <w:t xml:space="preserve">Aproximadamente el 25% de quienes diligenciaron la encuesta, manifiestan ser victimas de acoso laboral de lo cual se destaca: </w:t>
      </w:r>
      <w:r w:rsidR="002A0CF7" w:rsidRPr="002D16D8">
        <w:rPr>
          <w:rFonts w:ascii="Arial" w:hAnsi="Arial" w:cs="Arial"/>
        </w:rPr>
        <w:t xml:space="preserve">horarios labores excesivos por fuera del establecido, obligación de ingresos a despachos judiciales con afectaciones de salud en época de pandemia, comunicación inadecuada de servidores a nominadores y viceversa, demandas del trabajo altas, </w:t>
      </w:r>
      <w:r w:rsidR="00E95346" w:rsidRPr="002D16D8">
        <w:rPr>
          <w:rFonts w:ascii="Arial" w:hAnsi="Arial" w:cs="Arial"/>
        </w:rPr>
        <w:t>cero orientaciones</w:t>
      </w:r>
      <w:r w:rsidR="002A0CF7" w:rsidRPr="002D16D8">
        <w:rPr>
          <w:rFonts w:ascii="Arial" w:hAnsi="Arial" w:cs="Arial"/>
        </w:rPr>
        <w:t xml:space="preserve"> de actividades y funciones, trato inadecuado por parte de nominadores, carga laboral y formas de mando.  </w:t>
      </w:r>
    </w:p>
    <w:p w14:paraId="3A62D83E" w14:textId="40E74429" w:rsidR="00E41508" w:rsidRPr="002D16D8" w:rsidRDefault="00E41508" w:rsidP="000E3CB9">
      <w:pPr>
        <w:pStyle w:val="Prrafodelista"/>
        <w:numPr>
          <w:ilvl w:val="0"/>
          <w:numId w:val="5"/>
        </w:numPr>
        <w:spacing w:after="160"/>
        <w:ind w:left="-709" w:firstLine="709"/>
        <w:jc w:val="both"/>
        <w:rPr>
          <w:rFonts w:ascii="Arial" w:hAnsi="Arial" w:cs="Arial"/>
        </w:rPr>
      </w:pPr>
      <w:r w:rsidRPr="002D16D8">
        <w:rPr>
          <w:rFonts w:ascii="Arial" w:hAnsi="Arial" w:cs="Arial"/>
        </w:rPr>
        <w:t>Posterior de la realización de la encuesta se reciben 3 quejas por acoso laboral, que nos muestra la necesidad de crear el canal de comunicación interactivo entre el comité y los servidores judiciales</w:t>
      </w:r>
      <w:r w:rsidR="000E3CB9" w:rsidRPr="002D16D8">
        <w:rPr>
          <w:rFonts w:ascii="Arial" w:hAnsi="Arial" w:cs="Arial"/>
        </w:rPr>
        <w:t>.</w:t>
      </w:r>
    </w:p>
    <w:p w14:paraId="4D6EB90D" w14:textId="3AFECB3D" w:rsidR="00C22C19" w:rsidRPr="002D16D8" w:rsidRDefault="00E41508" w:rsidP="000E3CB9">
      <w:pPr>
        <w:pStyle w:val="Prrafodelista"/>
        <w:numPr>
          <w:ilvl w:val="0"/>
          <w:numId w:val="5"/>
        </w:numPr>
        <w:spacing w:after="160"/>
        <w:ind w:left="-709" w:firstLine="709"/>
        <w:jc w:val="both"/>
        <w:rPr>
          <w:rFonts w:ascii="Arial" w:hAnsi="Arial" w:cs="Arial"/>
        </w:rPr>
      </w:pPr>
      <w:r w:rsidRPr="002D16D8">
        <w:rPr>
          <w:rFonts w:ascii="Arial" w:hAnsi="Arial" w:cs="Arial"/>
        </w:rPr>
        <w:t xml:space="preserve">La encuesta es una forma de divulgación de algunas conductas constitutivas de acoso laboral en que eventualmente </w:t>
      </w:r>
      <w:r w:rsidR="009817C7" w:rsidRPr="002D16D8">
        <w:rPr>
          <w:rFonts w:ascii="Arial" w:hAnsi="Arial" w:cs="Arial"/>
        </w:rPr>
        <w:t>está</w:t>
      </w:r>
      <w:r w:rsidRPr="002D16D8">
        <w:rPr>
          <w:rFonts w:ascii="Arial" w:hAnsi="Arial" w:cs="Arial"/>
        </w:rPr>
        <w:t xml:space="preserve"> incurriendo </w:t>
      </w:r>
      <w:r w:rsidR="009817C7" w:rsidRPr="002D16D8">
        <w:rPr>
          <w:rFonts w:ascii="Arial" w:hAnsi="Arial" w:cs="Arial"/>
        </w:rPr>
        <w:t xml:space="preserve">algún </w:t>
      </w:r>
      <w:r w:rsidRPr="002D16D8">
        <w:rPr>
          <w:rFonts w:ascii="Arial" w:hAnsi="Arial" w:cs="Arial"/>
        </w:rPr>
        <w:t>servidor que la diligenci</w:t>
      </w:r>
      <w:r w:rsidR="009817C7" w:rsidRPr="002D16D8">
        <w:rPr>
          <w:rFonts w:ascii="Arial" w:hAnsi="Arial" w:cs="Arial"/>
        </w:rPr>
        <w:t>ó. De acuerdo a ello la encuesta además t</w:t>
      </w:r>
      <w:r w:rsidR="000E3CB9" w:rsidRPr="002D16D8">
        <w:rPr>
          <w:rFonts w:ascii="Arial" w:hAnsi="Arial" w:cs="Arial"/>
        </w:rPr>
        <w:t xml:space="preserve">uvo </w:t>
      </w:r>
      <w:r w:rsidR="009817C7" w:rsidRPr="002D16D8">
        <w:rPr>
          <w:rFonts w:ascii="Arial" w:hAnsi="Arial" w:cs="Arial"/>
        </w:rPr>
        <w:t>una función persuasiva.</w:t>
      </w:r>
    </w:p>
    <w:p w14:paraId="1392254D" w14:textId="68ADB245" w:rsidR="00105171" w:rsidRPr="002D16D8" w:rsidRDefault="00105171" w:rsidP="000E3CB9">
      <w:pPr>
        <w:ind w:left="-709" w:firstLine="709"/>
        <w:jc w:val="both"/>
        <w:rPr>
          <w:rFonts w:ascii="Arial" w:hAnsi="Arial" w:cs="Arial"/>
          <w:b/>
          <w:bCs/>
        </w:rPr>
      </w:pPr>
    </w:p>
    <w:p w14:paraId="446BC107" w14:textId="5BC7AE9D" w:rsidR="0049085E" w:rsidRPr="002D16D8" w:rsidRDefault="00C22C19" w:rsidP="000E3CB9">
      <w:pPr>
        <w:ind w:left="-709" w:firstLine="709"/>
        <w:jc w:val="center"/>
        <w:rPr>
          <w:rFonts w:ascii="Arial" w:hAnsi="Arial" w:cs="Arial"/>
          <w:b/>
          <w:bCs/>
        </w:rPr>
      </w:pPr>
      <w:r w:rsidRPr="002D16D8">
        <w:rPr>
          <w:rFonts w:ascii="Arial" w:hAnsi="Arial" w:cs="Arial"/>
          <w:b/>
          <w:bCs/>
        </w:rPr>
        <w:t>CRONOGRAMA</w:t>
      </w:r>
    </w:p>
    <w:tbl>
      <w:tblPr>
        <w:tblStyle w:val="Tablaconcuadrculaclara"/>
        <w:tblW w:w="88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993"/>
        <w:gridCol w:w="827"/>
        <w:gridCol w:w="790"/>
        <w:gridCol w:w="791"/>
        <w:gridCol w:w="791"/>
        <w:gridCol w:w="791"/>
        <w:gridCol w:w="790"/>
      </w:tblGrid>
      <w:tr w:rsidR="000E3CB9" w:rsidRPr="00A460BB" w14:paraId="38E3A362" w14:textId="77777777" w:rsidTr="000E3CB9">
        <w:trPr>
          <w:trHeight w:val="86"/>
        </w:trPr>
        <w:tc>
          <w:tcPr>
            <w:tcW w:w="3119" w:type="dxa"/>
            <w:vMerge w:val="restart"/>
          </w:tcPr>
          <w:p w14:paraId="30874599" w14:textId="77777777" w:rsidR="000E3CB9" w:rsidRPr="00A460BB" w:rsidRDefault="000E3CB9" w:rsidP="00B43FF2">
            <w:pPr>
              <w:spacing w:line="259" w:lineRule="auto"/>
              <w:rPr>
                <w:rFonts w:ascii="Arial" w:hAnsi="Arial" w:cs="Arial"/>
                <w:b/>
              </w:rPr>
            </w:pPr>
            <w:r w:rsidRPr="00A460BB">
              <w:rPr>
                <w:rFonts w:ascii="Arial" w:hAnsi="Arial" w:cs="Arial"/>
                <w:b/>
              </w:rPr>
              <w:t>Actividades</w:t>
            </w:r>
          </w:p>
        </w:tc>
        <w:tc>
          <w:tcPr>
            <w:tcW w:w="5773" w:type="dxa"/>
            <w:gridSpan w:val="7"/>
          </w:tcPr>
          <w:p w14:paraId="5085D25A" w14:textId="6BB25478" w:rsidR="000E3CB9" w:rsidRPr="00A460BB" w:rsidRDefault="000E3CB9" w:rsidP="00B43FF2">
            <w:pPr>
              <w:spacing w:line="259" w:lineRule="auto"/>
              <w:rPr>
                <w:rFonts w:ascii="Arial" w:hAnsi="Arial" w:cs="Arial"/>
                <w:b/>
              </w:rPr>
            </w:pPr>
            <w:r w:rsidRPr="00A460BB">
              <w:rPr>
                <w:rFonts w:ascii="Arial" w:hAnsi="Arial" w:cs="Arial"/>
                <w:b/>
              </w:rPr>
              <w:t xml:space="preserve">2020                          </w:t>
            </w:r>
            <w:r w:rsidR="00163603" w:rsidRPr="002D16D8">
              <w:rPr>
                <w:rFonts w:ascii="Arial" w:hAnsi="Arial" w:cs="Arial"/>
                <w:b/>
              </w:rPr>
              <w:t xml:space="preserve">                                             </w:t>
            </w:r>
            <w:r w:rsidRPr="00A460BB">
              <w:rPr>
                <w:rFonts w:ascii="Arial" w:hAnsi="Arial" w:cs="Arial"/>
                <w:b/>
              </w:rPr>
              <w:t>20201</w:t>
            </w:r>
          </w:p>
        </w:tc>
      </w:tr>
      <w:tr w:rsidR="000E3CB9" w:rsidRPr="00A460BB" w14:paraId="315C97E3" w14:textId="77777777" w:rsidTr="00163603">
        <w:trPr>
          <w:trHeight w:val="199"/>
        </w:trPr>
        <w:tc>
          <w:tcPr>
            <w:tcW w:w="3119" w:type="dxa"/>
            <w:vMerge/>
          </w:tcPr>
          <w:p w14:paraId="0FFFB488" w14:textId="77777777" w:rsidR="000E3CB9" w:rsidRPr="00A460BB" w:rsidRDefault="000E3CB9" w:rsidP="00B43FF2">
            <w:pPr>
              <w:spacing w:line="259" w:lineRule="auto"/>
              <w:rPr>
                <w:rFonts w:ascii="Arial" w:hAnsi="Arial" w:cs="Arial"/>
                <w:b/>
              </w:rPr>
            </w:pPr>
          </w:p>
        </w:tc>
        <w:tc>
          <w:tcPr>
            <w:tcW w:w="993" w:type="dxa"/>
          </w:tcPr>
          <w:p w14:paraId="5FBD7549" w14:textId="77777777" w:rsidR="000E3CB9" w:rsidRPr="00A460BB" w:rsidRDefault="000E3CB9" w:rsidP="00B43FF2">
            <w:pPr>
              <w:spacing w:line="259" w:lineRule="auto"/>
              <w:rPr>
                <w:rFonts w:ascii="Arial" w:hAnsi="Arial" w:cs="Arial"/>
                <w:b/>
              </w:rPr>
            </w:pPr>
            <w:r w:rsidRPr="00A460BB">
              <w:rPr>
                <w:rFonts w:ascii="Arial" w:hAnsi="Arial" w:cs="Arial"/>
                <w:b/>
              </w:rPr>
              <w:t>Sept</w:t>
            </w:r>
          </w:p>
        </w:tc>
        <w:tc>
          <w:tcPr>
            <w:tcW w:w="827" w:type="dxa"/>
          </w:tcPr>
          <w:p w14:paraId="02494DFC" w14:textId="77777777" w:rsidR="000E3CB9" w:rsidRPr="00A460BB" w:rsidRDefault="000E3CB9" w:rsidP="00B43FF2">
            <w:pPr>
              <w:spacing w:line="259" w:lineRule="auto"/>
              <w:rPr>
                <w:rFonts w:ascii="Arial" w:hAnsi="Arial" w:cs="Arial"/>
                <w:b/>
              </w:rPr>
            </w:pPr>
            <w:r w:rsidRPr="00A460BB">
              <w:rPr>
                <w:rFonts w:ascii="Arial" w:hAnsi="Arial" w:cs="Arial"/>
                <w:b/>
              </w:rPr>
              <w:t>Oct</w:t>
            </w:r>
          </w:p>
        </w:tc>
        <w:tc>
          <w:tcPr>
            <w:tcW w:w="790" w:type="dxa"/>
          </w:tcPr>
          <w:p w14:paraId="51417591" w14:textId="77777777" w:rsidR="000E3CB9" w:rsidRPr="00A460BB" w:rsidRDefault="000E3CB9" w:rsidP="00B43FF2">
            <w:pPr>
              <w:spacing w:line="259" w:lineRule="auto"/>
              <w:rPr>
                <w:rFonts w:ascii="Arial" w:hAnsi="Arial" w:cs="Arial"/>
                <w:b/>
              </w:rPr>
            </w:pPr>
            <w:r w:rsidRPr="00A460BB">
              <w:rPr>
                <w:rFonts w:ascii="Arial" w:hAnsi="Arial" w:cs="Arial"/>
                <w:b/>
              </w:rPr>
              <w:t>Nov.</w:t>
            </w:r>
          </w:p>
        </w:tc>
        <w:tc>
          <w:tcPr>
            <w:tcW w:w="791" w:type="dxa"/>
          </w:tcPr>
          <w:p w14:paraId="57481E48" w14:textId="77777777" w:rsidR="000E3CB9" w:rsidRPr="00A460BB" w:rsidRDefault="000E3CB9" w:rsidP="00B43FF2">
            <w:pPr>
              <w:spacing w:line="259" w:lineRule="auto"/>
              <w:rPr>
                <w:rFonts w:ascii="Arial" w:hAnsi="Arial" w:cs="Arial"/>
                <w:b/>
              </w:rPr>
            </w:pPr>
            <w:r w:rsidRPr="00A460BB">
              <w:rPr>
                <w:rFonts w:ascii="Arial" w:hAnsi="Arial" w:cs="Arial"/>
                <w:b/>
              </w:rPr>
              <w:t>Dic.</w:t>
            </w:r>
          </w:p>
        </w:tc>
        <w:tc>
          <w:tcPr>
            <w:tcW w:w="791" w:type="dxa"/>
          </w:tcPr>
          <w:p w14:paraId="04BEA280" w14:textId="77777777" w:rsidR="000E3CB9" w:rsidRPr="00A460BB" w:rsidRDefault="000E3CB9" w:rsidP="00B43FF2">
            <w:pPr>
              <w:spacing w:line="259" w:lineRule="auto"/>
              <w:rPr>
                <w:rFonts w:ascii="Arial" w:hAnsi="Arial" w:cs="Arial"/>
                <w:b/>
              </w:rPr>
            </w:pPr>
            <w:r w:rsidRPr="00A460BB">
              <w:rPr>
                <w:rFonts w:ascii="Arial" w:hAnsi="Arial" w:cs="Arial"/>
                <w:b/>
              </w:rPr>
              <w:t>En.</w:t>
            </w:r>
          </w:p>
        </w:tc>
        <w:tc>
          <w:tcPr>
            <w:tcW w:w="791" w:type="dxa"/>
          </w:tcPr>
          <w:p w14:paraId="206CC305" w14:textId="77777777" w:rsidR="000E3CB9" w:rsidRPr="00A460BB" w:rsidRDefault="000E3CB9" w:rsidP="00B43FF2">
            <w:pPr>
              <w:spacing w:line="259" w:lineRule="auto"/>
              <w:rPr>
                <w:rFonts w:ascii="Arial" w:hAnsi="Arial" w:cs="Arial"/>
                <w:b/>
              </w:rPr>
            </w:pPr>
            <w:r w:rsidRPr="00A460BB">
              <w:rPr>
                <w:rFonts w:ascii="Arial" w:hAnsi="Arial" w:cs="Arial"/>
                <w:b/>
              </w:rPr>
              <w:t>Feb.</w:t>
            </w:r>
          </w:p>
        </w:tc>
        <w:tc>
          <w:tcPr>
            <w:tcW w:w="790" w:type="dxa"/>
          </w:tcPr>
          <w:p w14:paraId="07826B57" w14:textId="77777777" w:rsidR="000E3CB9" w:rsidRPr="00A460BB" w:rsidRDefault="000E3CB9" w:rsidP="00B43FF2">
            <w:pPr>
              <w:spacing w:line="259" w:lineRule="auto"/>
              <w:rPr>
                <w:rFonts w:ascii="Arial" w:hAnsi="Arial" w:cs="Arial"/>
                <w:b/>
              </w:rPr>
            </w:pPr>
            <w:r w:rsidRPr="00A460BB">
              <w:rPr>
                <w:rFonts w:ascii="Arial" w:hAnsi="Arial" w:cs="Arial"/>
                <w:b/>
              </w:rPr>
              <w:t>Mar.</w:t>
            </w:r>
          </w:p>
        </w:tc>
      </w:tr>
      <w:tr w:rsidR="002D16D8" w:rsidRPr="00A460BB" w14:paraId="2006A5FB" w14:textId="77777777" w:rsidTr="002D16D8">
        <w:trPr>
          <w:trHeight w:val="70"/>
        </w:trPr>
        <w:tc>
          <w:tcPr>
            <w:tcW w:w="3119" w:type="dxa"/>
          </w:tcPr>
          <w:p w14:paraId="483BAA8B" w14:textId="77777777" w:rsidR="000E3CB9" w:rsidRPr="00A460BB" w:rsidRDefault="000E3CB9" w:rsidP="00B43FF2">
            <w:pPr>
              <w:spacing w:line="259" w:lineRule="auto"/>
              <w:rPr>
                <w:rFonts w:ascii="Arial" w:hAnsi="Arial" w:cs="Arial"/>
              </w:rPr>
            </w:pPr>
          </w:p>
          <w:p w14:paraId="340A707C" w14:textId="5011870C" w:rsidR="000E3CB9" w:rsidRPr="00A460BB" w:rsidRDefault="000E3CB9" w:rsidP="00B43FF2">
            <w:pPr>
              <w:spacing w:line="259" w:lineRule="auto"/>
              <w:rPr>
                <w:rFonts w:ascii="Arial" w:hAnsi="Arial" w:cs="Arial"/>
              </w:rPr>
            </w:pPr>
            <w:r w:rsidRPr="00A460BB">
              <w:rPr>
                <w:rFonts w:ascii="Arial" w:hAnsi="Arial" w:cs="Arial"/>
              </w:rPr>
              <w:t>Realización Encuesta de “Identificación principales conductas asociadas al acoso labora</w:t>
            </w:r>
            <w:r w:rsidR="00163603" w:rsidRPr="002D16D8">
              <w:rPr>
                <w:rFonts w:ascii="Arial" w:hAnsi="Arial" w:cs="Arial"/>
              </w:rPr>
              <w:t xml:space="preserve"> </w:t>
            </w:r>
            <w:r w:rsidRPr="00A460BB">
              <w:rPr>
                <w:rFonts w:ascii="Arial" w:hAnsi="Arial" w:cs="Arial"/>
              </w:rPr>
              <w:t>en los DJ – Pasto y Mocoa”</w:t>
            </w:r>
          </w:p>
        </w:tc>
        <w:tc>
          <w:tcPr>
            <w:tcW w:w="993" w:type="dxa"/>
            <w:shd w:val="clear" w:color="auto" w:fill="FFFF00"/>
          </w:tcPr>
          <w:p w14:paraId="0F8A24A9" w14:textId="77777777" w:rsidR="000E3CB9" w:rsidRPr="00A460BB" w:rsidRDefault="000E3CB9" w:rsidP="00B43FF2">
            <w:pPr>
              <w:spacing w:line="259" w:lineRule="auto"/>
              <w:rPr>
                <w:rFonts w:ascii="Arial" w:hAnsi="Arial" w:cs="Arial"/>
                <w:b/>
                <w:color w:val="FFFFFF" w:themeColor="background1"/>
              </w:rPr>
            </w:pPr>
          </w:p>
        </w:tc>
        <w:tc>
          <w:tcPr>
            <w:tcW w:w="827" w:type="dxa"/>
            <w:shd w:val="clear" w:color="auto" w:fill="auto"/>
          </w:tcPr>
          <w:p w14:paraId="41AD122E" w14:textId="77777777" w:rsidR="000E3CB9" w:rsidRPr="00A460BB" w:rsidRDefault="000E3CB9" w:rsidP="00B43FF2">
            <w:pPr>
              <w:spacing w:line="259" w:lineRule="auto"/>
              <w:rPr>
                <w:rFonts w:ascii="Arial" w:hAnsi="Arial" w:cs="Arial"/>
                <w:b/>
                <w:color w:val="FFFFFF" w:themeColor="background1"/>
              </w:rPr>
            </w:pPr>
          </w:p>
        </w:tc>
        <w:tc>
          <w:tcPr>
            <w:tcW w:w="790" w:type="dxa"/>
          </w:tcPr>
          <w:p w14:paraId="279F3DB0" w14:textId="77777777" w:rsidR="000E3CB9" w:rsidRPr="00A460BB" w:rsidRDefault="000E3CB9" w:rsidP="00B43FF2">
            <w:pPr>
              <w:spacing w:line="259" w:lineRule="auto"/>
              <w:rPr>
                <w:rFonts w:ascii="Arial" w:hAnsi="Arial" w:cs="Arial"/>
                <w:b/>
              </w:rPr>
            </w:pPr>
          </w:p>
        </w:tc>
        <w:tc>
          <w:tcPr>
            <w:tcW w:w="791" w:type="dxa"/>
          </w:tcPr>
          <w:p w14:paraId="230E4DA6" w14:textId="77777777" w:rsidR="000E3CB9" w:rsidRPr="00A460BB" w:rsidRDefault="000E3CB9" w:rsidP="00B43FF2">
            <w:pPr>
              <w:spacing w:line="259" w:lineRule="auto"/>
              <w:rPr>
                <w:rFonts w:ascii="Arial" w:hAnsi="Arial" w:cs="Arial"/>
                <w:b/>
              </w:rPr>
            </w:pPr>
          </w:p>
        </w:tc>
        <w:tc>
          <w:tcPr>
            <w:tcW w:w="791" w:type="dxa"/>
          </w:tcPr>
          <w:p w14:paraId="76C5A26F" w14:textId="77777777" w:rsidR="000E3CB9" w:rsidRPr="00A460BB" w:rsidRDefault="000E3CB9" w:rsidP="00B43FF2">
            <w:pPr>
              <w:spacing w:line="259" w:lineRule="auto"/>
              <w:rPr>
                <w:rFonts w:ascii="Arial" w:hAnsi="Arial" w:cs="Arial"/>
                <w:b/>
              </w:rPr>
            </w:pPr>
          </w:p>
        </w:tc>
        <w:tc>
          <w:tcPr>
            <w:tcW w:w="791" w:type="dxa"/>
          </w:tcPr>
          <w:p w14:paraId="16F560F5" w14:textId="77777777" w:rsidR="000E3CB9" w:rsidRPr="00A460BB" w:rsidRDefault="000E3CB9" w:rsidP="00B43FF2">
            <w:pPr>
              <w:spacing w:line="259" w:lineRule="auto"/>
              <w:rPr>
                <w:rFonts w:ascii="Arial" w:hAnsi="Arial" w:cs="Arial"/>
                <w:b/>
              </w:rPr>
            </w:pPr>
          </w:p>
        </w:tc>
        <w:tc>
          <w:tcPr>
            <w:tcW w:w="790" w:type="dxa"/>
          </w:tcPr>
          <w:p w14:paraId="5E954861" w14:textId="77777777" w:rsidR="000E3CB9" w:rsidRPr="00A460BB" w:rsidRDefault="000E3CB9" w:rsidP="00B43FF2">
            <w:pPr>
              <w:spacing w:line="259" w:lineRule="auto"/>
              <w:rPr>
                <w:rFonts w:ascii="Arial" w:hAnsi="Arial" w:cs="Arial"/>
                <w:b/>
              </w:rPr>
            </w:pPr>
          </w:p>
        </w:tc>
      </w:tr>
      <w:tr w:rsidR="002D16D8" w:rsidRPr="00A460BB" w14:paraId="2B8E9636" w14:textId="77777777" w:rsidTr="002D16D8">
        <w:trPr>
          <w:trHeight w:val="737"/>
        </w:trPr>
        <w:tc>
          <w:tcPr>
            <w:tcW w:w="3119" w:type="dxa"/>
          </w:tcPr>
          <w:p w14:paraId="3A1A4183" w14:textId="77777777" w:rsidR="000E3CB9" w:rsidRPr="00A460BB" w:rsidRDefault="000E3CB9" w:rsidP="00B43FF2">
            <w:pPr>
              <w:spacing w:line="259" w:lineRule="auto"/>
              <w:rPr>
                <w:rFonts w:ascii="Arial" w:hAnsi="Arial" w:cs="Arial"/>
              </w:rPr>
            </w:pPr>
            <w:r w:rsidRPr="00A460BB">
              <w:rPr>
                <w:rFonts w:ascii="Arial" w:hAnsi="Arial" w:cs="Arial"/>
              </w:rPr>
              <w:t xml:space="preserve">Aplicación y recolección y análisis de información. </w:t>
            </w:r>
          </w:p>
        </w:tc>
        <w:tc>
          <w:tcPr>
            <w:tcW w:w="993" w:type="dxa"/>
            <w:shd w:val="clear" w:color="auto" w:fill="auto"/>
          </w:tcPr>
          <w:p w14:paraId="1C500254" w14:textId="77777777" w:rsidR="000E3CB9" w:rsidRPr="00A460BB" w:rsidRDefault="000E3CB9" w:rsidP="00B43FF2">
            <w:pPr>
              <w:spacing w:line="259" w:lineRule="auto"/>
              <w:rPr>
                <w:rFonts w:ascii="Arial" w:hAnsi="Arial" w:cs="Arial"/>
                <w:b/>
                <w:highlight w:val="yellow"/>
              </w:rPr>
            </w:pPr>
          </w:p>
        </w:tc>
        <w:tc>
          <w:tcPr>
            <w:tcW w:w="827" w:type="dxa"/>
            <w:shd w:val="clear" w:color="auto" w:fill="FFFF00"/>
          </w:tcPr>
          <w:p w14:paraId="44760BC9" w14:textId="77777777" w:rsidR="000E3CB9" w:rsidRPr="00A460BB" w:rsidRDefault="000E3CB9" w:rsidP="00B43FF2">
            <w:pPr>
              <w:spacing w:line="259" w:lineRule="auto"/>
              <w:rPr>
                <w:rFonts w:ascii="Arial" w:hAnsi="Arial" w:cs="Arial"/>
                <w:b/>
                <w:highlight w:val="yellow"/>
              </w:rPr>
            </w:pPr>
          </w:p>
        </w:tc>
        <w:tc>
          <w:tcPr>
            <w:tcW w:w="790" w:type="dxa"/>
            <w:shd w:val="clear" w:color="auto" w:fill="auto"/>
          </w:tcPr>
          <w:p w14:paraId="7FAEEB7E" w14:textId="77777777" w:rsidR="000E3CB9" w:rsidRPr="00A460BB" w:rsidRDefault="000E3CB9" w:rsidP="00B43FF2">
            <w:pPr>
              <w:spacing w:line="259" w:lineRule="auto"/>
              <w:rPr>
                <w:rFonts w:ascii="Arial" w:hAnsi="Arial" w:cs="Arial"/>
                <w:b/>
              </w:rPr>
            </w:pPr>
          </w:p>
        </w:tc>
        <w:tc>
          <w:tcPr>
            <w:tcW w:w="791" w:type="dxa"/>
          </w:tcPr>
          <w:p w14:paraId="748D39EE" w14:textId="77777777" w:rsidR="000E3CB9" w:rsidRPr="00A460BB" w:rsidRDefault="000E3CB9" w:rsidP="00B43FF2">
            <w:pPr>
              <w:spacing w:line="259" w:lineRule="auto"/>
              <w:rPr>
                <w:rFonts w:ascii="Arial" w:hAnsi="Arial" w:cs="Arial"/>
                <w:b/>
              </w:rPr>
            </w:pPr>
          </w:p>
        </w:tc>
        <w:tc>
          <w:tcPr>
            <w:tcW w:w="791" w:type="dxa"/>
          </w:tcPr>
          <w:p w14:paraId="68F454B9" w14:textId="77777777" w:rsidR="000E3CB9" w:rsidRPr="00A460BB" w:rsidRDefault="000E3CB9" w:rsidP="00B43FF2">
            <w:pPr>
              <w:spacing w:line="259" w:lineRule="auto"/>
              <w:rPr>
                <w:rFonts w:ascii="Arial" w:hAnsi="Arial" w:cs="Arial"/>
                <w:b/>
              </w:rPr>
            </w:pPr>
          </w:p>
        </w:tc>
        <w:tc>
          <w:tcPr>
            <w:tcW w:w="791" w:type="dxa"/>
          </w:tcPr>
          <w:p w14:paraId="00632164" w14:textId="77777777" w:rsidR="000E3CB9" w:rsidRPr="00A460BB" w:rsidRDefault="000E3CB9" w:rsidP="00B43FF2">
            <w:pPr>
              <w:spacing w:line="259" w:lineRule="auto"/>
              <w:rPr>
                <w:rFonts w:ascii="Arial" w:hAnsi="Arial" w:cs="Arial"/>
                <w:b/>
              </w:rPr>
            </w:pPr>
          </w:p>
        </w:tc>
        <w:tc>
          <w:tcPr>
            <w:tcW w:w="790" w:type="dxa"/>
          </w:tcPr>
          <w:p w14:paraId="7604A72E" w14:textId="77777777" w:rsidR="000E3CB9" w:rsidRPr="00A460BB" w:rsidRDefault="000E3CB9" w:rsidP="00B43FF2">
            <w:pPr>
              <w:spacing w:line="259" w:lineRule="auto"/>
              <w:rPr>
                <w:rFonts w:ascii="Arial" w:hAnsi="Arial" w:cs="Arial"/>
                <w:b/>
              </w:rPr>
            </w:pPr>
          </w:p>
        </w:tc>
      </w:tr>
      <w:tr w:rsidR="000E3CB9" w:rsidRPr="00A460BB" w14:paraId="3B4A23C2" w14:textId="77777777" w:rsidTr="002D16D8">
        <w:trPr>
          <w:trHeight w:val="737"/>
        </w:trPr>
        <w:tc>
          <w:tcPr>
            <w:tcW w:w="3119" w:type="dxa"/>
          </w:tcPr>
          <w:p w14:paraId="18255948" w14:textId="581F4991" w:rsidR="000E3CB9" w:rsidRPr="00A460BB" w:rsidRDefault="000E3CB9" w:rsidP="00B43FF2">
            <w:pPr>
              <w:spacing w:line="259" w:lineRule="auto"/>
              <w:rPr>
                <w:rFonts w:ascii="Arial" w:hAnsi="Arial" w:cs="Arial"/>
              </w:rPr>
            </w:pPr>
            <w:r w:rsidRPr="00A460BB">
              <w:rPr>
                <w:rFonts w:ascii="Arial" w:hAnsi="Arial" w:cs="Arial"/>
              </w:rPr>
              <w:t>Socialización del proyecto</w:t>
            </w:r>
            <w:r w:rsidR="00163603" w:rsidRPr="002D16D8">
              <w:rPr>
                <w:rFonts w:ascii="Arial" w:hAnsi="Arial" w:cs="Arial"/>
              </w:rPr>
              <w:t xml:space="preserve"> en el marco del encuentro virtual de Comités de Convivencia Laboral</w:t>
            </w:r>
          </w:p>
        </w:tc>
        <w:tc>
          <w:tcPr>
            <w:tcW w:w="993" w:type="dxa"/>
          </w:tcPr>
          <w:p w14:paraId="6BDED374" w14:textId="77777777" w:rsidR="000E3CB9" w:rsidRPr="00A460BB" w:rsidRDefault="000E3CB9" w:rsidP="00B43FF2">
            <w:pPr>
              <w:spacing w:line="259" w:lineRule="auto"/>
              <w:rPr>
                <w:rFonts w:ascii="Arial" w:hAnsi="Arial" w:cs="Arial"/>
                <w:b/>
              </w:rPr>
            </w:pPr>
          </w:p>
        </w:tc>
        <w:tc>
          <w:tcPr>
            <w:tcW w:w="827" w:type="dxa"/>
            <w:shd w:val="clear" w:color="auto" w:fill="auto"/>
          </w:tcPr>
          <w:p w14:paraId="5E630119" w14:textId="77777777" w:rsidR="000E3CB9" w:rsidRPr="00A460BB" w:rsidRDefault="000E3CB9" w:rsidP="00B43FF2">
            <w:pPr>
              <w:spacing w:line="259" w:lineRule="auto"/>
              <w:rPr>
                <w:rFonts w:ascii="Arial" w:hAnsi="Arial" w:cs="Arial"/>
                <w:b/>
              </w:rPr>
            </w:pPr>
          </w:p>
        </w:tc>
        <w:tc>
          <w:tcPr>
            <w:tcW w:w="790" w:type="dxa"/>
            <w:shd w:val="clear" w:color="auto" w:fill="FFFF00"/>
          </w:tcPr>
          <w:p w14:paraId="172E14F2" w14:textId="77777777" w:rsidR="000E3CB9" w:rsidRPr="00A460BB" w:rsidRDefault="000E3CB9" w:rsidP="00B43FF2">
            <w:pPr>
              <w:spacing w:line="259" w:lineRule="auto"/>
              <w:rPr>
                <w:rFonts w:ascii="Arial" w:hAnsi="Arial" w:cs="Arial"/>
                <w:b/>
              </w:rPr>
            </w:pPr>
          </w:p>
        </w:tc>
        <w:tc>
          <w:tcPr>
            <w:tcW w:w="791" w:type="dxa"/>
          </w:tcPr>
          <w:p w14:paraId="5DE63ADD" w14:textId="77777777" w:rsidR="000E3CB9" w:rsidRPr="00A460BB" w:rsidRDefault="000E3CB9" w:rsidP="00B43FF2">
            <w:pPr>
              <w:spacing w:line="259" w:lineRule="auto"/>
              <w:rPr>
                <w:rFonts w:ascii="Arial" w:hAnsi="Arial" w:cs="Arial"/>
                <w:b/>
              </w:rPr>
            </w:pPr>
          </w:p>
        </w:tc>
        <w:tc>
          <w:tcPr>
            <w:tcW w:w="791" w:type="dxa"/>
          </w:tcPr>
          <w:p w14:paraId="646D1DE7" w14:textId="77777777" w:rsidR="000E3CB9" w:rsidRPr="00A460BB" w:rsidRDefault="000E3CB9" w:rsidP="00B43FF2">
            <w:pPr>
              <w:spacing w:line="259" w:lineRule="auto"/>
              <w:rPr>
                <w:rFonts w:ascii="Arial" w:hAnsi="Arial" w:cs="Arial"/>
                <w:b/>
              </w:rPr>
            </w:pPr>
          </w:p>
        </w:tc>
        <w:tc>
          <w:tcPr>
            <w:tcW w:w="791" w:type="dxa"/>
          </w:tcPr>
          <w:p w14:paraId="49211D28" w14:textId="77777777" w:rsidR="000E3CB9" w:rsidRPr="00A460BB" w:rsidRDefault="000E3CB9" w:rsidP="00B43FF2">
            <w:pPr>
              <w:spacing w:line="259" w:lineRule="auto"/>
              <w:rPr>
                <w:rFonts w:ascii="Arial" w:hAnsi="Arial" w:cs="Arial"/>
                <w:b/>
              </w:rPr>
            </w:pPr>
          </w:p>
        </w:tc>
        <w:tc>
          <w:tcPr>
            <w:tcW w:w="790" w:type="dxa"/>
          </w:tcPr>
          <w:p w14:paraId="16685323" w14:textId="77777777" w:rsidR="000E3CB9" w:rsidRPr="00A460BB" w:rsidRDefault="000E3CB9" w:rsidP="00B43FF2">
            <w:pPr>
              <w:spacing w:line="259" w:lineRule="auto"/>
              <w:rPr>
                <w:rFonts w:ascii="Arial" w:hAnsi="Arial" w:cs="Arial"/>
                <w:b/>
              </w:rPr>
            </w:pPr>
          </w:p>
        </w:tc>
      </w:tr>
      <w:tr w:rsidR="000E3CB9" w:rsidRPr="00A460BB" w14:paraId="432C58A2" w14:textId="77777777" w:rsidTr="002D16D8">
        <w:trPr>
          <w:trHeight w:val="737"/>
        </w:trPr>
        <w:tc>
          <w:tcPr>
            <w:tcW w:w="3119" w:type="dxa"/>
          </w:tcPr>
          <w:p w14:paraId="264A8C3D" w14:textId="77777777" w:rsidR="000E3CB9" w:rsidRPr="00A460BB" w:rsidRDefault="000E3CB9" w:rsidP="00B43FF2">
            <w:pPr>
              <w:spacing w:line="259" w:lineRule="auto"/>
              <w:rPr>
                <w:rFonts w:ascii="Arial" w:hAnsi="Arial" w:cs="Arial"/>
              </w:rPr>
            </w:pPr>
            <w:r w:rsidRPr="00A460BB">
              <w:rPr>
                <w:rFonts w:ascii="Arial" w:hAnsi="Arial" w:cs="Arial"/>
              </w:rPr>
              <w:t xml:space="preserve">Creación cuenta de correo institucional del comité de convivencia laboral. </w:t>
            </w:r>
          </w:p>
        </w:tc>
        <w:tc>
          <w:tcPr>
            <w:tcW w:w="993" w:type="dxa"/>
          </w:tcPr>
          <w:p w14:paraId="14F2D3EF" w14:textId="77777777" w:rsidR="000E3CB9" w:rsidRPr="00A460BB" w:rsidRDefault="000E3CB9" w:rsidP="00B43FF2">
            <w:pPr>
              <w:spacing w:line="259" w:lineRule="auto"/>
              <w:rPr>
                <w:rFonts w:ascii="Arial" w:hAnsi="Arial" w:cs="Arial"/>
                <w:b/>
              </w:rPr>
            </w:pPr>
          </w:p>
        </w:tc>
        <w:tc>
          <w:tcPr>
            <w:tcW w:w="827" w:type="dxa"/>
          </w:tcPr>
          <w:p w14:paraId="42B92E26" w14:textId="77777777" w:rsidR="000E3CB9" w:rsidRPr="00A460BB" w:rsidRDefault="000E3CB9" w:rsidP="00B43FF2">
            <w:pPr>
              <w:spacing w:line="259" w:lineRule="auto"/>
              <w:rPr>
                <w:rFonts w:ascii="Arial" w:hAnsi="Arial" w:cs="Arial"/>
                <w:b/>
              </w:rPr>
            </w:pPr>
          </w:p>
        </w:tc>
        <w:tc>
          <w:tcPr>
            <w:tcW w:w="790" w:type="dxa"/>
            <w:shd w:val="clear" w:color="auto" w:fill="FFFF00"/>
          </w:tcPr>
          <w:p w14:paraId="552C35BB" w14:textId="77777777" w:rsidR="000E3CB9" w:rsidRPr="00A460BB" w:rsidRDefault="000E3CB9" w:rsidP="00B43FF2">
            <w:pPr>
              <w:spacing w:line="259" w:lineRule="auto"/>
              <w:rPr>
                <w:rFonts w:ascii="Arial" w:hAnsi="Arial" w:cs="Arial"/>
                <w:b/>
              </w:rPr>
            </w:pPr>
          </w:p>
        </w:tc>
        <w:tc>
          <w:tcPr>
            <w:tcW w:w="791" w:type="dxa"/>
          </w:tcPr>
          <w:p w14:paraId="1C161D2E" w14:textId="77777777" w:rsidR="000E3CB9" w:rsidRPr="00A460BB" w:rsidRDefault="000E3CB9" w:rsidP="00B43FF2">
            <w:pPr>
              <w:spacing w:line="259" w:lineRule="auto"/>
              <w:rPr>
                <w:rFonts w:ascii="Arial" w:hAnsi="Arial" w:cs="Arial"/>
                <w:b/>
              </w:rPr>
            </w:pPr>
          </w:p>
        </w:tc>
        <w:tc>
          <w:tcPr>
            <w:tcW w:w="791" w:type="dxa"/>
          </w:tcPr>
          <w:p w14:paraId="176A23D0" w14:textId="77777777" w:rsidR="000E3CB9" w:rsidRPr="00A460BB" w:rsidRDefault="000E3CB9" w:rsidP="00B43FF2">
            <w:pPr>
              <w:spacing w:line="259" w:lineRule="auto"/>
              <w:rPr>
                <w:rFonts w:ascii="Arial" w:hAnsi="Arial" w:cs="Arial"/>
                <w:b/>
              </w:rPr>
            </w:pPr>
          </w:p>
        </w:tc>
        <w:tc>
          <w:tcPr>
            <w:tcW w:w="791" w:type="dxa"/>
          </w:tcPr>
          <w:p w14:paraId="5DEC9B95" w14:textId="77777777" w:rsidR="000E3CB9" w:rsidRPr="00A460BB" w:rsidRDefault="000E3CB9" w:rsidP="00B43FF2">
            <w:pPr>
              <w:spacing w:line="259" w:lineRule="auto"/>
              <w:rPr>
                <w:rFonts w:ascii="Arial" w:hAnsi="Arial" w:cs="Arial"/>
                <w:b/>
              </w:rPr>
            </w:pPr>
          </w:p>
        </w:tc>
        <w:tc>
          <w:tcPr>
            <w:tcW w:w="790" w:type="dxa"/>
          </w:tcPr>
          <w:p w14:paraId="591985BC" w14:textId="77777777" w:rsidR="000E3CB9" w:rsidRPr="00A460BB" w:rsidRDefault="000E3CB9" w:rsidP="00B43FF2">
            <w:pPr>
              <w:spacing w:line="259" w:lineRule="auto"/>
              <w:rPr>
                <w:rFonts w:ascii="Arial" w:hAnsi="Arial" w:cs="Arial"/>
                <w:b/>
              </w:rPr>
            </w:pPr>
          </w:p>
        </w:tc>
      </w:tr>
      <w:tr w:rsidR="000E3CB9" w:rsidRPr="00A460BB" w14:paraId="73F2D085" w14:textId="77777777" w:rsidTr="002D16D8">
        <w:trPr>
          <w:trHeight w:val="737"/>
        </w:trPr>
        <w:tc>
          <w:tcPr>
            <w:tcW w:w="3119" w:type="dxa"/>
          </w:tcPr>
          <w:p w14:paraId="175128CE" w14:textId="77777777" w:rsidR="000E3CB9" w:rsidRPr="00A460BB" w:rsidRDefault="000E3CB9" w:rsidP="00B43FF2">
            <w:pPr>
              <w:spacing w:line="259" w:lineRule="auto"/>
              <w:rPr>
                <w:rFonts w:ascii="Arial" w:hAnsi="Arial" w:cs="Arial"/>
              </w:rPr>
            </w:pPr>
            <w:r w:rsidRPr="00A460BB">
              <w:rPr>
                <w:rFonts w:ascii="Arial" w:hAnsi="Arial" w:cs="Arial"/>
              </w:rPr>
              <w:lastRenderedPageBreak/>
              <w:t xml:space="preserve">Labores de abogacía magistrados sala administrativa (socialización del proyecto) con el objetivo con el fin de consolidar alianzas estratégicas para alcanzar los objetivos del proyecto.  </w:t>
            </w:r>
          </w:p>
        </w:tc>
        <w:tc>
          <w:tcPr>
            <w:tcW w:w="993" w:type="dxa"/>
          </w:tcPr>
          <w:p w14:paraId="1F97142B" w14:textId="77777777" w:rsidR="000E3CB9" w:rsidRPr="00A460BB" w:rsidRDefault="000E3CB9" w:rsidP="00B43FF2">
            <w:pPr>
              <w:spacing w:line="259" w:lineRule="auto"/>
              <w:rPr>
                <w:rFonts w:ascii="Arial" w:hAnsi="Arial" w:cs="Arial"/>
                <w:b/>
              </w:rPr>
            </w:pPr>
          </w:p>
        </w:tc>
        <w:tc>
          <w:tcPr>
            <w:tcW w:w="827" w:type="dxa"/>
          </w:tcPr>
          <w:p w14:paraId="01ED8B58" w14:textId="77777777" w:rsidR="000E3CB9" w:rsidRPr="00A460BB" w:rsidRDefault="000E3CB9" w:rsidP="00B43FF2">
            <w:pPr>
              <w:spacing w:line="259" w:lineRule="auto"/>
              <w:rPr>
                <w:rFonts w:ascii="Arial" w:hAnsi="Arial" w:cs="Arial"/>
                <w:b/>
              </w:rPr>
            </w:pPr>
          </w:p>
        </w:tc>
        <w:tc>
          <w:tcPr>
            <w:tcW w:w="790" w:type="dxa"/>
            <w:shd w:val="clear" w:color="auto" w:fill="FFFF00"/>
          </w:tcPr>
          <w:p w14:paraId="11075AA8" w14:textId="77777777" w:rsidR="000E3CB9" w:rsidRPr="00A460BB" w:rsidRDefault="000E3CB9" w:rsidP="00B43FF2">
            <w:pPr>
              <w:spacing w:line="259" w:lineRule="auto"/>
              <w:rPr>
                <w:rFonts w:ascii="Arial" w:hAnsi="Arial" w:cs="Arial"/>
                <w:b/>
              </w:rPr>
            </w:pPr>
          </w:p>
        </w:tc>
        <w:tc>
          <w:tcPr>
            <w:tcW w:w="791" w:type="dxa"/>
            <w:shd w:val="clear" w:color="auto" w:fill="FFFF00"/>
          </w:tcPr>
          <w:p w14:paraId="622D8E89" w14:textId="77777777" w:rsidR="000E3CB9" w:rsidRPr="00A460BB" w:rsidRDefault="000E3CB9" w:rsidP="00B43FF2">
            <w:pPr>
              <w:spacing w:line="259" w:lineRule="auto"/>
              <w:rPr>
                <w:rFonts w:ascii="Arial" w:hAnsi="Arial" w:cs="Arial"/>
                <w:b/>
              </w:rPr>
            </w:pPr>
          </w:p>
        </w:tc>
        <w:tc>
          <w:tcPr>
            <w:tcW w:w="791" w:type="dxa"/>
          </w:tcPr>
          <w:p w14:paraId="08C214C2" w14:textId="77777777" w:rsidR="000E3CB9" w:rsidRPr="00A460BB" w:rsidRDefault="000E3CB9" w:rsidP="00B43FF2">
            <w:pPr>
              <w:spacing w:line="259" w:lineRule="auto"/>
              <w:rPr>
                <w:rFonts w:ascii="Arial" w:hAnsi="Arial" w:cs="Arial"/>
                <w:b/>
              </w:rPr>
            </w:pPr>
          </w:p>
        </w:tc>
        <w:tc>
          <w:tcPr>
            <w:tcW w:w="791" w:type="dxa"/>
          </w:tcPr>
          <w:p w14:paraId="18A31B0A" w14:textId="77777777" w:rsidR="000E3CB9" w:rsidRPr="00A460BB" w:rsidRDefault="000E3CB9" w:rsidP="00B43FF2">
            <w:pPr>
              <w:spacing w:line="259" w:lineRule="auto"/>
              <w:rPr>
                <w:rFonts w:ascii="Arial" w:hAnsi="Arial" w:cs="Arial"/>
                <w:b/>
              </w:rPr>
            </w:pPr>
          </w:p>
        </w:tc>
        <w:tc>
          <w:tcPr>
            <w:tcW w:w="790" w:type="dxa"/>
          </w:tcPr>
          <w:p w14:paraId="445109D4" w14:textId="77777777" w:rsidR="000E3CB9" w:rsidRPr="00A460BB" w:rsidRDefault="000E3CB9" w:rsidP="00B43FF2">
            <w:pPr>
              <w:spacing w:line="259" w:lineRule="auto"/>
              <w:rPr>
                <w:rFonts w:ascii="Arial" w:hAnsi="Arial" w:cs="Arial"/>
                <w:b/>
              </w:rPr>
            </w:pPr>
          </w:p>
        </w:tc>
      </w:tr>
      <w:tr w:rsidR="000E3CB9" w:rsidRPr="00A460BB" w14:paraId="51268BF4" w14:textId="77777777" w:rsidTr="002D16D8">
        <w:trPr>
          <w:trHeight w:val="737"/>
        </w:trPr>
        <w:tc>
          <w:tcPr>
            <w:tcW w:w="3119" w:type="dxa"/>
          </w:tcPr>
          <w:p w14:paraId="45367B99" w14:textId="5B8F3A8F" w:rsidR="000E3CB9" w:rsidRPr="00A460BB" w:rsidRDefault="00163603" w:rsidP="00B43FF2">
            <w:pPr>
              <w:spacing w:line="259" w:lineRule="auto"/>
              <w:rPr>
                <w:rFonts w:ascii="Arial" w:hAnsi="Arial" w:cs="Arial"/>
              </w:rPr>
            </w:pPr>
            <w:r w:rsidRPr="002D16D8">
              <w:rPr>
                <w:rFonts w:ascii="Arial" w:hAnsi="Arial" w:cs="Arial"/>
              </w:rPr>
              <w:t>Evento de r</w:t>
            </w:r>
            <w:r w:rsidR="000E3CB9" w:rsidRPr="00A460BB">
              <w:rPr>
                <w:rFonts w:ascii="Arial" w:hAnsi="Arial" w:cs="Arial"/>
              </w:rPr>
              <w:t>elanzamiento comité de convivencia laboral distritos Pasto y Mocoa.</w:t>
            </w:r>
          </w:p>
        </w:tc>
        <w:tc>
          <w:tcPr>
            <w:tcW w:w="993" w:type="dxa"/>
          </w:tcPr>
          <w:p w14:paraId="56306B08" w14:textId="77777777" w:rsidR="000E3CB9" w:rsidRPr="00A460BB" w:rsidRDefault="000E3CB9" w:rsidP="00B43FF2">
            <w:pPr>
              <w:spacing w:line="259" w:lineRule="auto"/>
              <w:rPr>
                <w:rFonts w:ascii="Arial" w:hAnsi="Arial" w:cs="Arial"/>
                <w:b/>
              </w:rPr>
            </w:pPr>
          </w:p>
        </w:tc>
        <w:tc>
          <w:tcPr>
            <w:tcW w:w="827" w:type="dxa"/>
          </w:tcPr>
          <w:p w14:paraId="1A86F291" w14:textId="77777777" w:rsidR="000E3CB9" w:rsidRPr="00A460BB" w:rsidRDefault="000E3CB9" w:rsidP="00B43FF2">
            <w:pPr>
              <w:spacing w:line="259" w:lineRule="auto"/>
              <w:rPr>
                <w:rFonts w:ascii="Arial" w:hAnsi="Arial" w:cs="Arial"/>
                <w:b/>
              </w:rPr>
            </w:pPr>
          </w:p>
        </w:tc>
        <w:tc>
          <w:tcPr>
            <w:tcW w:w="790" w:type="dxa"/>
          </w:tcPr>
          <w:p w14:paraId="4614644A" w14:textId="77777777" w:rsidR="000E3CB9" w:rsidRPr="00A460BB" w:rsidRDefault="000E3CB9" w:rsidP="00B43FF2">
            <w:pPr>
              <w:spacing w:line="259" w:lineRule="auto"/>
              <w:rPr>
                <w:rFonts w:ascii="Arial" w:hAnsi="Arial" w:cs="Arial"/>
                <w:b/>
              </w:rPr>
            </w:pPr>
          </w:p>
        </w:tc>
        <w:tc>
          <w:tcPr>
            <w:tcW w:w="791" w:type="dxa"/>
          </w:tcPr>
          <w:p w14:paraId="17584CE4" w14:textId="77777777" w:rsidR="000E3CB9" w:rsidRPr="00A460BB" w:rsidRDefault="000E3CB9" w:rsidP="00B43FF2">
            <w:pPr>
              <w:spacing w:line="259" w:lineRule="auto"/>
              <w:rPr>
                <w:rFonts w:ascii="Arial" w:hAnsi="Arial" w:cs="Arial"/>
                <w:b/>
              </w:rPr>
            </w:pPr>
          </w:p>
        </w:tc>
        <w:tc>
          <w:tcPr>
            <w:tcW w:w="791" w:type="dxa"/>
            <w:shd w:val="clear" w:color="auto" w:fill="FFFF00"/>
          </w:tcPr>
          <w:p w14:paraId="318A90C9" w14:textId="77777777" w:rsidR="000E3CB9" w:rsidRPr="00A460BB" w:rsidRDefault="000E3CB9" w:rsidP="00B43FF2">
            <w:pPr>
              <w:spacing w:line="259" w:lineRule="auto"/>
              <w:rPr>
                <w:rFonts w:ascii="Arial" w:hAnsi="Arial" w:cs="Arial"/>
                <w:b/>
              </w:rPr>
            </w:pPr>
          </w:p>
        </w:tc>
        <w:tc>
          <w:tcPr>
            <w:tcW w:w="791" w:type="dxa"/>
          </w:tcPr>
          <w:p w14:paraId="2BE12D36" w14:textId="77777777" w:rsidR="000E3CB9" w:rsidRPr="00A460BB" w:rsidRDefault="000E3CB9" w:rsidP="00B43FF2">
            <w:pPr>
              <w:spacing w:line="259" w:lineRule="auto"/>
              <w:rPr>
                <w:rFonts w:ascii="Arial" w:hAnsi="Arial" w:cs="Arial"/>
                <w:b/>
              </w:rPr>
            </w:pPr>
          </w:p>
        </w:tc>
        <w:tc>
          <w:tcPr>
            <w:tcW w:w="790" w:type="dxa"/>
          </w:tcPr>
          <w:p w14:paraId="78904150" w14:textId="77777777" w:rsidR="000E3CB9" w:rsidRPr="00A460BB" w:rsidRDefault="000E3CB9" w:rsidP="00B43FF2">
            <w:pPr>
              <w:spacing w:line="259" w:lineRule="auto"/>
              <w:rPr>
                <w:rFonts w:ascii="Arial" w:hAnsi="Arial" w:cs="Arial"/>
                <w:b/>
              </w:rPr>
            </w:pPr>
          </w:p>
        </w:tc>
      </w:tr>
      <w:tr w:rsidR="000E3CB9" w:rsidRPr="00A460BB" w14:paraId="4D0E2CCD" w14:textId="77777777" w:rsidTr="002D16D8">
        <w:trPr>
          <w:trHeight w:val="737"/>
        </w:trPr>
        <w:tc>
          <w:tcPr>
            <w:tcW w:w="3119" w:type="dxa"/>
          </w:tcPr>
          <w:p w14:paraId="4ED3ED13" w14:textId="77777777" w:rsidR="000E3CB9" w:rsidRPr="00A460BB" w:rsidRDefault="000E3CB9" w:rsidP="00B43FF2">
            <w:pPr>
              <w:spacing w:line="259" w:lineRule="auto"/>
              <w:rPr>
                <w:rFonts w:ascii="Arial" w:hAnsi="Arial" w:cs="Arial"/>
              </w:rPr>
            </w:pPr>
            <w:r w:rsidRPr="00A460BB">
              <w:rPr>
                <w:rFonts w:ascii="Arial" w:hAnsi="Arial" w:cs="Arial"/>
              </w:rPr>
              <w:t xml:space="preserve">Realización de un video promocional del comité de convivencia con el objetivo de conocer sus integrantes </w:t>
            </w:r>
          </w:p>
        </w:tc>
        <w:tc>
          <w:tcPr>
            <w:tcW w:w="993" w:type="dxa"/>
          </w:tcPr>
          <w:p w14:paraId="333ADF26" w14:textId="77777777" w:rsidR="000E3CB9" w:rsidRPr="00A460BB" w:rsidRDefault="000E3CB9" w:rsidP="00B43FF2">
            <w:pPr>
              <w:spacing w:line="259" w:lineRule="auto"/>
              <w:rPr>
                <w:rFonts w:ascii="Arial" w:hAnsi="Arial" w:cs="Arial"/>
                <w:b/>
              </w:rPr>
            </w:pPr>
          </w:p>
        </w:tc>
        <w:tc>
          <w:tcPr>
            <w:tcW w:w="827" w:type="dxa"/>
          </w:tcPr>
          <w:p w14:paraId="748F8832" w14:textId="77777777" w:rsidR="000E3CB9" w:rsidRPr="00A460BB" w:rsidRDefault="000E3CB9" w:rsidP="00B43FF2">
            <w:pPr>
              <w:spacing w:line="259" w:lineRule="auto"/>
              <w:rPr>
                <w:rFonts w:ascii="Arial" w:hAnsi="Arial" w:cs="Arial"/>
                <w:b/>
              </w:rPr>
            </w:pPr>
          </w:p>
        </w:tc>
        <w:tc>
          <w:tcPr>
            <w:tcW w:w="790" w:type="dxa"/>
          </w:tcPr>
          <w:p w14:paraId="4168ECBC" w14:textId="77777777" w:rsidR="000E3CB9" w:rsidRPr="00A460BB" w:rsidRDefault="000E3CB9" w:rsidP="00B43FF2">
            <w:pPr>
              <w:spacing w:line="259" w:lineRule="auto"/>
              <w:rPr>
                <w:rFonts w:ascii="Arial" w:hAnsi="Arial" w:cs="Arial"/>
                <w:b/>
              </w:rPr>
            </w:pPr>
          </w:p>
        </w:tc>
        <w:tc>
          <w:tcPr>
            <w:tcW w:w="791" w:type="dxa"/>
          </w:tcPr>
          <w:p w14:paraId="714ECAD3" w14:textId="77777777" w:rsidR="000E3CB9" w:rsidRPr="00A460BB" w:rsidRDefault="000E3CB9" w:rsidP="00B43FF2">
            <w:pPr>
              <w:spacing w:line="259" w:lineRule="auto"/>
              <w:rPr>
                <w:rFonts w:ascii="Arial" w:hAnsi="Arial" w:cs="Arial"/>
                <w:b/>
              </w:rPr>
            </w:pPr>
          </w:p>
        </w:tc>
        <w:tc>
          <w:tcPr>
            <w:tcW w:w="791" w:type="dxa"/>
            <w:shd w:val="clear" w:color="auto" w:fill="FFFF00"/>
          </w:tcPr>
          <w:p w14:paraId="76C7FB62" w14:textId="77777777" w:rsidR="000E3CB9" w:rsidRPr="00A460BB" w:rsidRDefault="000E3CB9" w:rsidP="00B43FF2">
            <w:pPr>
              <w:spacing w:line="259" w:lineRule="auto"/>
              <w:rPr>
                <w:rFonts w:ascii="Arial" w:hAnsi="Arial" w:cs="Arial"/>
                <w:b/>
              </w:rPr>
            </w:pPr>
          </w:p>
        </w:tc>
        <w:tc>
          <w:tcPr>
            <w:tcW w:w="791" w:type="dxa"/>
          </w:tcPr>
          <w:p w14:paraId="7103CCD2" w14:textId="77777777" w:rsidR="000E3CB9" w:rsidRPr="00A460BB" w:rsidRDefault="000E3CB9" w:rsidP="00B43FF2">
            <w:pPr>
              <w:spacing w:line="259" w:lineRule="auto"/>
              <w:rPr>
                <w:rFonts w:ascii="Arial" w:hAnsi="Arial" w:cs="Arial"/>
                <w:b/>
              </w:rPr>
            </w:pPr>
          </w:p>
        </w:tc>
        <w:tc>
          <w:tcPr>
            <w:tcW w:w="790" w:type="dxa"/>
          </w:tcPr>
          <w:p w14:paraId="39D5759F" w14:textId="77777777" w:rsidR="000E3CB9" w:rsidRPr="00A460BB" w:rsidRDefault="000E3CB9" w:rsidP="00B43FF2">
            <w:pPr>
              <w:spacing w:line="259" w:lineRule="auto"/>
              <w:rPr>
                <w:rFonts w:ascii="Arial" w:hAnsi="Arial" w:cs="Arial"/>
                <w:b/>
              </w:rPr>
            </w:pPr>
          </w:p>
        </w:tc>
      </w:tr>
      <w:tr w:rsidR="00163603" w:rsidRPr="002D16D8" w14:paraId="73F12781" w14:textId="77777777" w:rsidTr="002D16D8">
        <w:trPr>
          <w:trHeight w:val="737"/>
        </w:trPr>
        <w:tc>
          <w:tcPr>
            <w:tcW w:w="3119" w:type="dxa"/>
          </w:tcPr>
          <w:p w14:paraId="5952E12B" w14:textId="3F984811" w:rsidR="00163603" w:rsidRPr="002D16D8" w:rsidRDefault="00163603" w:rsidP="00B43FF2">
            <w:pPr>
              <w:rPr>
                <w:rFonts w:ascii="Arial" w:hAnsi="Arial" w:cs="Arial"/>
              </w:rPr>
            </w:pPr>
            <w:r w:rsidRPr="002D16D8">
              <w:rPr>
                <w:rFonts w:ascii="Arial" w:hAnsi="Arial" w:cs="Arial"/>
              </w:rPr>
              <w:t xml:space="preserve">Actividades de difusión orientadas al cumplimiento de los objetivos propuestos </w:t>
            </w:r>
          </w:p>
        </w:tc>
        <w:tc>
          <w:tcPr>
            <w:tcW w:w="993" w:type="dxa"/>
          </w:tcPr>
          <w:p w14:paraId="5B951891" w14:textId="77777777" w:rsidR="00163603" w:rsidRPr="002D16D8" w:rsidRDefault="00163603" w:rsidP="00B43FF2">
            <w:pPr>
              <w:rPr>
                <w:rFonts w:ascii="Arial" w:hAnsi="Arial" w:cs="Arial"/>
                <w:b/>
              </w:rPr>
            </w:pPr>
          </w:p>
        </w:tc>
        <w:tc>
          <w:tcPr>
            <w:tcW w:w="827" w:type="dxa"/>
          </w:tcPr>
          <w:p w14:paraId="01DC6CBD" w14:textId="77777777" w:rsidR="00163603" w:rsidRPr="002D16D8" w:rsidRDefault="00163603" w:rsidP="00B43FF2">
            <w:pPr>
              <w:rPr>
                <w:rFonts w:ascii="Arial" w:hAnsi="Arial" w:cs="Arial"/>
                <w:b/>
              </w:rPr>
            </w:pPr>
          </w:p>
        </w:tc>
        <w:tc>
          <w:tcPr>
            <w:tcW w:w="790" w:type="dxa"/>
          </w:tcPr>
          <w:p w14:paraId="00443E05" w14:textId="77777777" w:rsidR="00163603" w:rsidRPr="002D16D8" w:rsidRDefault="00163603" w:rsidP="00B43FF2">
            <w:pPr>
              <w:rPr>
                <w:rFonts w:ascii="Arial" w:hAnsi="Arial" w:cs="Arial"/>
                <w:b/>
              </w:rPr>
            </w:pPr>
          </w:p>
        </w:tc>
        <w:tc>
          <w:tcPr>
            <w:tcW w:w="791" w:type="dxa"/>
          </w:tcPr>
          <w:p w14:paraId="550BF180" w14:textId="77777777" w:rsidR="00163603" w:rsidRPr="002D16D8" w:rsidRDefault="00163603" w:rsidP="00B43FF2">
            <w:pPr>
              <w:rPr>
                <w:rFonts w:ascii="Arial" w:hAnsi="Arial" w:cs="Arial"/>
                <w:b/>
              </w:rPr>
            </w:pPr>
          </w:p>
        </w:tc>
        <w:tc>
          <w:tcPr>
            <w:tcW w:w="791" w:type="dxa"/>
            <w:shd w:val="clear" w:color="auto" w:fill="FFFF00"/>
          </w:tcPr>
          <w:p w14:paraId="463CA85D" w14:textId="77777777" w:rsidR="00163603" w:rsidRPr="002D16D8" w:rsidRDefault="00163603" w:rsidP="00B43FF2">
            <w:pPr>
              <w:rPr>
                <w:rFonts w:ascii="Arial" w:hAnsi="Arial" w:cs="Arial"/>
                <w:b/>
              </w:rPr>
            </w:pPr>
          </w:p>
        </w:tc>
        <w:tc>
          <w:tcPr>
            <w:tcW w:w="791" w:type="dxa"/>
            <w:shd w:val="clear" w:color="auto" w:fill="FFFF00"/>
          </w:tcPr>
          <w:p w14:paraId="2013E4CF" w14:textId="77777777" w:rsidR="00163603" w:rsidRPr="002D16D8" w:rsidRDefault="00163603" w:rsidP="00B43FF2">
            <w:pPr>
              <w:rPr>
                <w:rFonts w:ascii="Arial" w:hAnsi="Arial" w:cs="Arial"/>
                <w:b/>
              </w:rPr>
            </w:pPr>
          </w:p>
        </w:tc>
        <w:tc>
          <w:tcPr>
            <w:tcW w:w="790" w:type="dxa"/>
            <w:shd w:val="clear" w:color="auto" w:fill="FFFF00"/>
          </w:tcPr>
          <w:p w14:paraId="363D97B1" w14:textId="77777777" w:rsidR="00163603" w:rsidRPr="002D16D8" w:rsidRDefault="00163603" w:rsidP="00B43FF2">
            <w:pPr>
              <w:rPr>
                <w:rFonts w:ascii="Arial" w:hAnsi="Arial" w:cs="Arial"/>
                <w:b/>
              </w:rPr>
            </w:pPr>
          </w:p>
        </w:tc>
      </w:tr>
    </w:tbl>
    <w:p w14:paraId="16829381" w14:textId="20E28BD1" w:rsidR="000E3CB9" w:rsidRPr="002D16D8" w:rsidRDefault="000E3CB9" w:rsidP="000E3CB9">
      <w:pPr>
        <w:ind w:left="-709" w:firstLine="709"/>
        <w:jc w:val="center"/>
        <w:rPr>
          <w:rFonts w:ascii="Arial" w:hAnsi="Arial" w:cs="Arial"/>
          <w:b/>
          <w:bCs/>
        </w:rPr>
      </w:pPr>
    </w:p>
    <w:p w14:paraId="2E1AA06D" w14:textId="4E8944B9" w:rsidR="000E3CB9" w:rsidRPr="002D16D8" w:rsidRDefault="000E3CB9" w:rsidP="000E3CB9">
      <w:pPr>
        <w:ind w:left="-709" w:firstLine="709"/>
        <w:jc w:val="center"/>
        <w:rPr>
          <w:rFonts w:ascii="Arial" w:hAnsi="Arial" w:cs="Arial"/>
          <w:b/>
          <w:bCs/>
        </w:rPr>
      </w:pPr>
    </w:p>
    <w:p w14:paraId="6569231B" w14:textId="341C3292" w:rsidR="00163603" w:rsidRPr="002D16D8" w:rsidRDefault="00163603" w:rsidP="00163603">
      <w:pPr>
        <w:ind w:left="-709" w:firstLine="709"/>
        <w:jc w:val="center"/>
        <w:rPr>
          <w:rFonts w:ascii="Arial" w:hAnsi="Arial" w:cs="Arial"/>
          <w:b/>
          <w:bCs/>
        </w:rPr>
      </w:pPr>
      <w:r w:rsidRPr="002D16D8">
        <w:rPr>
          <w:rFonts w:ascii="Arial" w:hAnsi="Arial" w:cs="Arial"/>
          <w:b/>
          <w:bCs/>
        </w:rPr>
        <w:t xml:space="preserve">INDICADORES DE SEGUIMIENTO YMEDICIÓN DEL PROYECTO </w:t>
      </w:r>
    </w:p>
    <w:tbl>
      <w:tblPr>
        <w:tblStyle w:val="Tablaconcuadrculaclara"/>
        <w:tblW w:w="88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813"/>
        <w:gridCol w:w="3079"/>
      </w:tblGrid>
      <w:tr w:rsidR="00163603" w:rsidRPr="002D16D8" w14:paraId="3BCF0D22" w14:textId="77777777" w:rsidTr="00163603">
        <w:trPr>
          <w:trHeight w:val="70"/>
        </w:trPr>
        <w:tc>
          <w:tcPr>
            <w:tcW w:w="5813" w:type="dxa"/>
          </w:tcPr>
          <w:p w14:paraId="0348A383" w14:textId="5F01FC24" w:rsidR="00163603" w:rsidRPr="00A460BB" w:rsidRDefault="00163603" w:rsidP="00163603">
            <w:pPr>
              <w:spacing w:line="259" w:lineRule="auto"/>
              <w:jc w:val="center"/>
              <w:rPr>
                <w:rFonts w:ascii="Arial" w:hAnsi="Arial" w:cs="Arial"/>
                <w:b/>
                <w:bCs/>
              </w:rPr>
            </w:pPr>
            <w:r w:rsidRPr="002D16D8">
              <w:rPr>
                <w:rFonts w:ascii="Arial" w:hAnsi="Arial" w:cs="Arial"/>
                <w:b/>
                <w:bCs/>
              </w:rPr>
              <w:t>OBJETIVO</w:t>
            </w:r>
          </w:p>
          <w:p w14:paraId="14B5852D" w14:textId="0FD74890" w:rsidR="00163603" w:rsidRPr="00A460BB" w:rsidRDefault="00163603" w:rsidP="00B43FF2">
            <w:pPr>
              <w:spacing w:line="259" w:lineRule="auto"/>
              <w:rPr>
                <w:rFonts w:ascii="Arial" w:hAnsi="Arial" w:cs="Arial"/>
              </w:rPr>
            </w:pPr>
          </w:p>
        </w:tc>
        <w:tc>
          <w:tcPr>
            <w:tcW w:w="3079" w:type="dxa"/>
            <w:shd w:val="clear" w:color="auto" w:fill="auto"/>
          </w:tcPr>
          <w:p w14:paraId="2D8E0127" w14:textId="045ABC90" w:rsidR="00163603" w:rsidRPr="00A460BB" w:rsidRDefault="00163603" w:rsidP="00163603">
            <w:pPr>
              <w:spacing w:line="259" w:lineRule="auto"/>
              <w:jc w:val="center"/>
              <w:rPr>
                <w:rFonts w:ascii="Arial" w:hAnsi="Arial" w:cs="Arial"/>
                <w:b/>
              </w:rPr>
            </w:pPr>
            <w:r w:rsidRPr="002D16D8">
              <w:rPr>
                <w:rFonts w:ascii="Arial" w:hAnsi="Arial" w:cs="Arial"/>
                <w:b/>
              </w:rPr>
              <w:t>INDICADOR</w:t>
            </w:r>
          </w:p>
        </w:tc>
      </w:tr>
      <w:tr w:rsidR="00163603" w:rsidRPr="002D16D8" w14:paraId="2B40E0C5" w14:textId="77777777" w:rsidTr="00163603">
        <w:trPr>
          <w:trHeight w:val="737"/>
        </w:trPr>
        <w:tc>
          <w:tcPr>
            <w:tcW w:w="5813" w:type="dxa"/>
          </w:tcPr>
          <w:p w14:paraId="1137B4A2" w14:textId="68F3AB54" w:rsidR="00163603" w:rsidRPr="00A460BB" w:rsidRDefault="00163603" w:rsidP="00163603">
            <w:pPr>
              <w:pStyle w:val="Prrafodelista"/>
              <w:spacing w:after="160"/>
              <w:ind w:left="0"/>
              <w:jc w:val="both"/>
              <w:rPr>
                <w:rFonts w:ascii="Arial" w:hAnsi="Arial" w:cs="Arial"/>
              </w:rPr>
            </w:pPr>
            <w:r w:rsidRPr="002D16D8">
              <w:rPr>
                <w:rFonts w:ascii="Arial" w:hAnsi="Arial" w:cs="Arial"/>
              </w:rPr>
              <w:t xml:space="preserve">Creación y promoción de una línea de comunicación interactiva a través del uso de la herramienta </w:t>
            </w:r>
            <w:proofErr w:type="spellStart"/>
            <w:r w:rsidRPr="002D16D8">
              <w:rPr>
                <w:rFonts w:ascii="Arial" w:hAnsi="Arial" w:cs="Arial"/>
              </w:rPr>
              <w:t>Teams</w:t>
            </w:r>
            <w:proofErr w:type="spellEnd"/>
            <w:r w:rsidRPr="002D16D8">
              <w:rPr>
                <w:rFonts w:ascii="Arial" w:hAnsi="Arial" w:cs="Arial"/>
              </w:rPr>
              <w:t xml:space="preserve">. </w:t>
            </w:r>
          </w:p>
        </w:tc>
        <w:tc>
          <w:tcPr>
            <w:tcW w:w="3079" w:type="dxa"/>
          </w:tcPr>
          <w:p w14:paraId="548C73BC" w14:textId="40B89C39" w:rsidR="00163603" w:rsidRPr="00A460BB" w:rsidRDefault="002D16D8" w:rsidP="00B43FF2">
            <w:pPr>
              <w:spacing w:line="259" w:lineRule="auto"/>
              <w:rPr>
                <w:rFonts w:ascii="Arial" w:hAnsi="Arial" w:cs="Arial"/>
                <w:bCs/>
              </w:rPr>
            </w:pPr>
            <w:r w:rsidRPr="002D16D8">
              <w:rPr>
                <w:rFonts w:ascii="Arial" w:hAnsi="Arial" w:cs="Arial"/>
                <w:bCs/>
              </w:rPr>
              <w:t xml:space="preserve">Tiempo </w:t>
            </w:r>
            <w:r w:rsidR="00163603" w:rsidRPr="002D16D8">
              <w:rPr>
                <w:rFonts w:ascii="Arial" w:hAnsi="Arial" w:cs="Arial"/>
                <w:bCs/>
              </w:rPr>
              <w:t xml:space="preserve">de interacción </w:t>
            </w:r>
            <w:r w:rsidRPr="002D16D8">
              <w:rPr>
                <w:rFonts w:ascii="Arial" w:hAnsi="Arial" w:cs="Arial"/>
                <w:bCs/>
              </w:rPr>
              <w:t xml:space="preserve">(medido en minutos) </w:t>
            </w:r>
            <w:r w:rsidR="00163603" w:rsidRPr="002D16D8">
              <w:rPr>
                <w:rFonts w:ascii="Arial" w:hAnsi="Arial" w:cs="Arial"/>
                <w:bCs/>
              </w:rPr>
              <w:t>sobre el número de personas conectadas</w:t>
            </w:r>
          </w:p>
        </w:tc>
      </w:tr>
      <w:tr w:rsidR="00163603" w:rsidRPr="002D16D8" w14:paraId="132BDB8A" w14:textId="77777777" w:rsidTr="00163603">
        <w:trPr>
          <w:trHeight w:val="737"/>
        </w:trPr>
        <w:tc>
          <w:tcPr>
            <w:tcW w:w="5813" w:type="dxa"/>
          </w:tcPr>
          <w:p w14:paraId="591BD4F7" w14:textId="6700AD79" w:rsidR="00163603" w:rsidRPr="002D16D8" w:rsidRDefault="00163603" w:rsidP="00163603">
            <w:pPr>
              <w:pStyle w:val="Prrafodelista"/>
              <w:spacing w:after="160"/>
              <w:ind w:left="0"/>
              <w:jc w:val="both"/>
              <w:rPr>
                <w:rFonts w:ascii="Arial" w:hAnsi="Arial" w:cs="Arial"/>
              </w:rPr>
            </w:pPr>
            <w:r w:rsidRPr="002D16D8">
              <w:rPr>
                <w:rFonts w:ascii="Arial" w:hAnsi="Arial" w:cs="Arial"/>
              </w:rPr>
              <w:t xml:space="preserve">Articulación y promoción de la línea interactiva a través del canal de comunicación de ARL y la coordinación de asuntos laborales y SST con el Comité de Convivencia Laboral.  </w:t>
            </w:r>
          </w:p>
        </w:tc>
        <w:tc>
          <w:tcPr>
            <w:tcW w:w="3079" w:type="dxa"/>
          </w:tcPr>
          <w:p w14:paraId="1BC5ED43" w14:textId="6552DCA8" w:rsidR="00163603" w:rsidRPr="002D16D8" w:rsidRDefault="002D16D8" w:rsidP="00B43FF2">
            <w:pPr>
              <w:rPr>
                <w:rFonts w:ascii="Arial" w:hAnsi="Arial" w:cs="Arial"/>
                <w:bCs/>
              </w:rPr>
            </w:pPr>
            <w:r w:rsidRPr="002D16D8">
              <w:rPr>
                <w:rFonts w:ascii="Arial" w:hAnsi="Arial" w:cs="Arial"/>
                <w:bCs/>
              </w:rPr>
              <w:t>Número de personas que consultas con los canales de comunicación de asuntos laborales sobre el número de personas que interactúan con el comité de convivencia</w:t>
            </w:r>
          </w:p>
        </w:tc>
      </w:tr>
      <w:tr w:rsidR="00163603" w:rsidRPr="002D16D8" w14:paraId="32EBC79A" w14:textId="77777777" w:rsidTr="00163603">
        <w:trPr>
          <w:trHeight w:val="737"/>
        </w:trPr>
        <w:tc>
          <w:tcPr>
            <w:tcW w:w="5813" w:type="dxa"/>
          </w:tcPr>
          <w:p w14:paraId="1FE67275" w14:textId="200BF3BE" w:rsidR="00163603" w:rsidRPr="002D16D8" w:rsidRDefault="00163603" w:rsidP="00163603">
            <w:pPr>
              <w:pStyle w:val="Prrafodelista"/>
              <w:spacing w:after="160"/>
              <w:ind w:left="0"/>
              <w:jc w:val="both"/>
              <w:rPr>
                <w:rFonts w:ascii="Arial" w:hAnsi="Arial" w:cs="Arial"/>
              </w:rPr>
            </w:pPr>
            <w:r w:rsidRPr="002D16D8">
              <w:rPr>
                <w:rFonts w:ascii="Arial" w:hAnsi="Arial" w:cs="Arial"/>
              </w:rPr>
              <w:t xml:space="preserve">Creación cuenta de Correo Institucional del Comité de Convivencia Laboral. </w:t>
            </w:r>
          </w:p>
        </w:tc>
        <w:tc>
          <w:tcPr>
            <w:tcW w:w="3079" w:type="dxa"/>
          </w:tcPr>
          <w:p w14:paraId="66C1C692" w14:textId="5373C2FC" w:rsidR="00163603" w:rsidRPr="002D16D8" w:rsidRDefault="002D16D8" w:rsidP="00B43FF2">
            <w:pPr>
              <w:rPr>
                <w:rFonts w:ascii="Arial" w:hAnsi="Arial" w:cs="Arial"/>
                <w:bCs/>
              </w:rPr>
            </w:pPr>
            <w:r w:rsidRPr="002D16D8">
              <w:rPr>
                <w:rFonts w:ascii="Arial" w:hAnsi="Arial" w:cs="Arial"/>
                <w:bCs/>
              </w:rPr>
              <w:t>Cuenta creada</w:t>
            </w:r>
          </w:p>
        </w:tc>
      </w:tr>
      <w:tr w:rsidR="00163603" w:rsidRPr="002D16D8" w14:paraId="6F41B105" w14:textId="77777777" w:rsidTr="00163603">
        <w:trPr>
          <w:trHeight w:val="737"/>
        </w:trPr>
        <w:tc>
          <w:tcPr>
            <w:tcW w:w="5813" w:type="dxa"/>
          </w:tcPr>
          <w:p w14:paraId="7662C320" w14:textId="05929260" w:rsidR="00163603" w:rsidRPr="002D16D8" w:rsidRDefault="00163603" w:rsidP="00163603">
            <w:pPr>
              <w:pStyle w:val="Prrafodelista"/>
              <w:spacing w:after="160"/>
              <w:ind w:left="0"/>
              <w:jc w:val="both"/>
              <w:rPr>
                <w:rFonts w:ascii="Arial" w:hAnsi="Arial" w:cs="Arial"/>
              </w:rPr>
            </w:pPr>
            <w:r w:rsidRPr="002D16D8">
              <w:rPr>
                <w:rFonts w:ascii="Arial" w:hAnsi="Arial" w:cs="Arial"/>
              </w:rPr>
              <w:t xml:space="preserve">Promocionar el Comité de Convivencia Laboral y el conocimiento de sus integrantes en la comunidad judicial </w:t>
            </w:r>
          </w:p>
        </w:tc>
        <w:tc>
          <w:tcPr>
            <w:tcW w:w="3079" w:type="dxa"/>
          </w:tcPr>
          <w:p w14:paraId="45E4A2AD" w14:textId="27FE6120" w:rsidR="00163603" w:rsidRPr="002D16D8" w:rsidRDefault="002D16D8" w:rsidP="00B43FF2">
            <w:pPr>
              <w:rPr>
                <w:rFonts w:ascii="Arial" w:hAnsi="Arial" w:cs="Arial"/>
                <w:bCs/>
              </w:rPr>
            </w:pPr>
            <w:r w:rsidRPr="002D16D8">
              <w:rPr>
                <w:rFonts w:ascii="Arial" w:hAnsi="Arial" w:cs="Arial"/>
                <w:bCs/>
              </w:rPr>
              <w:t>Número de actividades de promoción sobre el número de personas informadas</w:t>
            </w:r>
          </w:p>
        </w:tc>
      </w:tr>
      <w:tr w:rsidR="00163603" w:rsidRPr="002D16D8" w14:paraId="4BDD8F88" w14:textId="77777777" w:rsidTr="00163603">
        <w:trPr>
          <w:trHeight w:val="824"/>
        </w:trPr>
        <w:tc>
          <w:tcPr>
            <w:tcW w:w="5813" w:type="dxa"/>
          </w:tcPr>
          <w:p w14:paraId="7437B639" w14:textId="522EA363" w:rsidR="00163603" w:rsidRPr="002D16D8" w:rsidRDefault="00163603" w:rsidP="00163603">
            <w:pPr>
              <w:pStyle w:val="Prrafodelista"/>
              <w:spacing w:after="160"/>
              <w:ind w:left="0"/>
              <w:jc w:val="both"/>
              <w:rPr>
                <w:rFonts w:ascii="Arial" w:hAnsi="Arial" w:cs="Arial"/>
              </w:rPr>
            </w:pPr>
            <w:r w:rsidRPr="002D16D8">
              <w:rPr>
                <w:rFonts w:ascii="Arial" w:hAnsi="Arial" w:cs="Arial"/>
              </w:rPr>
              <w:t>Difundir la normatividad relacionada con el acoso laboral, el Comité de Convivencia Laboral y las formalidades para la presentación de la queja.</w:t>
            </w:r>
          </w:p>
        </w:tc>
        <w:tc>
          <w:tcPr>
            <w:tcW w:w="3079" w:type="dxa"/>
          </w:tcPr>
          <w:p w14:paraId="18568FF6" w14:textId="659D894F" w:rsidR="00163603" w:rsidRPr="002D16D8" w:rsidRDefault="002D16D8" w:rsidP="00B43FF2">
            <w:pPr>
              <w:rPr>
                <w:rFonts w:ascii="Arial" w:hAnsi="Arial" w:cs="Arial"/>
                <w:b/>
              </w:rPr>
            </w:pPr>
            <w:r w:rsidRPr="002D16D8">
              <w:rPr>
                <w:rFonts w:ascii="Arial" w:hAnsi="Arial" w:cs="Arial"/>
                <w:bCs/>
              </w:rPr>
              <w:t>Número de actividades de promoción sobre el número de personas informadas</w:t>
            </w:r>
          </w:p>
        </w:tc>
      </w:tr>
    </w:tbl>
    <w:p w14:paraId="031E3FDB" w14:textId="3A847572" w:rsidR="000E3CB9" w:rsidRPr="002D16D8" w:rsidRDefault="000E3CB9" w:rsidP="000E3CB9">
      <w:pPr>
        <w:ind w:left="-709" w:firstLine="709"/>
        <w:jc w:val="center"/>
        <w:rPr>
          <w:rFonts w:ascii="Arial" w:hAnsi="Arial" w:cs="Arial"/>
          <w:b/>
          <w:bCs/>
        </w:rPr>
      </w:pPr>
    </w:p>
    <w:p w14:paraId="0C8EF7C9" w14:textId="63C4809B" w:rsidR="000E3CB9" w:rsidRPr="002D16D8" w:rsidRDefault="000E3CB9" w:rsidP="00B63854">
      <w:pPr>
        <w:jc w:val="both"/>
        <w:rPr>
          <w:rFonts w:ascii="Arial" w:hAnsi="Arial" w:cs="Arial"/>
        </w:rPr>
      </w:pPr>
    </w:p>
    <w:p w14:paraId="0486A90E" w14:textId="77777777" w:rsidR="000E3CB9" w:rsidRPr="002D16D8" w:rsidRDefault="000E3CB9" w:rsidP="000E3CB9">
      <w:pPr>
        <w:ind w:left="-709" w:firstLine="709"/>
        <w:jc w:val="both"/>
        <w:rPr>
          <w:rFonts w:ascii="Arial" w:hAnsi="Arial" w:cs="Arial"/>
        </w:rPr>
      </w:pPr>
    </w:p>
    <w:p w14:paraId="3C9C1672" w14:textId="4FF65CDB" w:rsidR="00E94943" w:rsidRPr="002D16D8" w:rsidRDefault="00597437" w:rsidP="000E3CB9">
      <w:pPr>
        <w:ind w:left="-709" w:firstLine="709"/>
        <w:jc w:val="both"/>
        <w:rPr>
          <w:rFonts w:ascii="Arial" w:hAnsi="Arial" w:cs="Arial"/>
          <w:b/>
          <w:bCs/>
          <w:lang w:val="es-MX"/>
        </w:rPr>
      </w:pPr>
      <w:r w:rsidRPr="002D16D8">
        <w:rPr>
          <w:rFonts w:ascii="Arial" w:hAnsi="Arial" w:cs="Arial"/>
          <w:b/>
          <w:bCs/>
          <w:lang w:val="es-MX"/>
        </w:rPr>
        <w:t>REFERENCIAS</w:t>
      </w:r>
    </w:p>
    <w:p w14:paraId="14C03E09" w14:textId="77777777" w:rsidR="00423853" w:rsidRPr="002D16D8" w:rsidRDefault="002F4AB2" w:rsidP="000E3CB9">
      <w:pPr>
        <w:ind w:left="-709" w:firstLine="709"/>
        <w:jc w:val="both"/>
        <w:rPr>
          <w:rFonts w:ascii="Arial" w:hAnsi="Arial" w:cs="Arial"/>
          <w:color w:val="000000"/>
        </w:rPr>
      </w:pPr>
      <w:r w:rsidRPr="002D16D8">
        <w:rPr>
          <w:rFonts w:ascii="Arial" w:hAnsi="Arial" w:cs="Arial"/>
          <w:lang w:val="es-MX"/>
        </w:rPr>
        <w:t xml:space="preserve">Congreso De Colombia, Diario Oficial No. 46.160, de 23 de enero de </w:t>
      </w:r>
      <w:r w:rsidR="00E94943" w:rsidRPr="002D16D8">
        <w:rPr>
          <w:rFonts w:ascii="Arial" w:hAnsi="Arial" w:cs="Arial"/>
          <w:lang w:val="es-MX"/>
        </w:rPr>
        <w:t>(</w:t>
      </w:r>
      <w:r w:rsidRPr="002D16D8">
        <w:rPr>
          <w:rFonts w:ascii="Arial" w:hAnsi="Arial" w:cs="Arial"/>
          <w:lang w:val="es-MX"/>
        </w:rPr>
        <w:t>2006</w:t>
      </w:r>
      <w:r w:rsidR="00E94943" w:rsidRPr="002D16D8">
        <w:rPr>
          <w:rFonts w:ascii="Arial" w:hAnsi="Arial" w:cs="Arial"/>
          <w:lang w:val="es-MX"/>
        </w:rPr>
        <w:t>)</w:t>
      </w:r>
      <w:r w:rsidRPr="002D16D8">
        <w:rPr>
          <w:rFonts w:ascii="Arial" w:hAnsi="Arial" w:cs="Arial"/>
          <w:lang w:val="es-MX"/>
        </w:rPr>
        <w:t>, ley 1010</w:t>
      </w:r>
      <w:r w:rsidR="00E94943" w:rsidRPr="002D16D8">
        <w:rPr>
          <w:rFonts w:ascii="Arial" w:hAnsi="Arial" w:cs="Arial"/>
          <w:color w:val="000000"/>
        </w:rPr>
        <w:t>, Bogotá D. C.</w:t>
      </w:r>
    </w:p>
    <w:p w14:paraId="6A705B59" w14:textId="2E18AE05" w:rsidR="00423853" w:rsidRPr="002D16D8" w:rsidRDefault="00423853" w:rsidP="000E3CB9">
      <w:pPr>
        <w:ind w:left="-709" w:firstLine="709"/>
        <w:jc w:val="both"/>
        <w:rPr>
          <w:rFonts w:ascii="Arial" w:hAnsi="Arial" w:cs="Arial"/>
          <w:color w:val="000000"/>
        </w:rPr>
      </w:pPr>
      <w:r w:rsidRPr="002D16D8">
        <w:rPr>
          <w:rFonts w:ascii="Arial" w:hAnsi="Arial" w:cs="Arial"/>
          <w:color w:val="000000"/>
        </w:rPr>
        <w:t>OMS (2000). Salud mental y trabajo: Impacto, problemáticas y buenas prácticas. Ginebra: Organización Mundial de la Salud.</w:t>
      </w:r>
    </w:p>
    <w:p w14:paraId="01A28E0A" w14:textId="5729BE15" w:rsidR="00E94943" w:rsidRPr="002D16D8" w:rsidRDefault="00E94943" w:rsidP="000E3CB9">
      <w:pPr>
        <w:ind w:left="-709" w:firstLine="709"/>
        <w:jc w:val="both"/>
        <w:rPr>
          <w:rFonts w:ascii="Arial" w:hAnsi="Arial" w:cs="Arial"/>
          <w:color w:val="000000"/>
        </w:rPr>
      </w:pPr>
      <w:r w:rsidRPr="002D16D8">
        <w:rPr>
          <w:rFonts w:ascii="Arial" w:hAnsi="Arial" w:cs="Arial"/>
          <w:lang w:val="es-MX"/>
        </w:rPr>
        <w:t xml:space="preserve">República de Colombia, Ministerio de Trabajo </w:t>
      </w:r>
      <w:r w:rsidRPr="002D16D8">
        <w:rPr>
          <w:rFonts w:ascii="Arial" w:eastAsia="Times New Roman" w:hAnsi="Arial" w:cs="Arial"/>
          <w:lang w:eastAsia="es-CO"/>
        </w:rPr>
        <w:t>por la cual se establece la conformación y funcionamiento del Comité de Convivencia Laboral, Resolución 0652 del 30 de abril de (2012)</w:t>
      </w:r>
      <w:r w:rsidRPr="002D16D8">
        <w:rPr>
          <w:rFonts w:ascii="Arial" w:hAnsi="Arial" w:cs="Arial"/>
          <w:color w:val="000000"/>
        </w:rPr>
        <w:t>, Bogotá D. C.</w:t>
      </w:r>
    </w:p>
    <w:p w14:paraId="20F8A3D3" w14:textId="01064C25" w:rsidR="00E94943" w:rsidRPr="002D16D8" w:rsidRDefault="00E94943" w:rsidP="000E3CB9">
      <w:pPr>
        <w:ind w:left="-709" w:firstLine="709"/>
        <w:jc w:val="both"/>
        <w:rPr>
          <w:rFonts w:ascii="Arial" w:hAnsi="Arial" w:cs="Arial"/>
          <w:color w:val="000000"/>
        </w:rPr>
      </w:pPr>
      <w:r w:rsidRPr="002D16D8">
        <w:rPr>
          <w:rFonts w:ascii="Arial" w:hAnsi="Arial" w:cs="Arial"/>
          <w:color w:val="000000"/>
        </w:rPr>
        <w:t>Rama Judicial del Poder Público, Consejo Superior de la Judicatura Sala Administrativa, ACUERDO No. PSAA13-9820 (enero 29 de 2013) “Por el cual se crean los Comités de Convivencia Laboral en la Rama Judicial y se deroga el Acuerdo No. 4437 de 2008” Bogotá D. C.</w:t>
      </w:r>
    </w:p>
    <w:p w14:paraId="69A3D9CA" w14:textId="441935C6" w:rsidR="00E94943" w:rsidRPr="002D16D8" w:rsidRDefault="00E94943" w:rsidP="000E3CB9">
      <w:pPr>
        <w:ind w:left="-709" w:firstLine="709"/>
        <w:jc w:val="both"/>
        <w:rPr>
          <w:rFonts w:ascii="Arial" w:hAnsi="Arial" w:cs="Arial"/>
          <w:color w:val="000000"/>
        </w:rPr>
      </w:pPr>
      <w:r w:rsidRPr="002D16D8">
        <w:rPr>
          <w:rFonts w:ascii="Arial" w:hAnsi="Arial" w:cs="Arial"/>
          <w:color w:val="000000"/>
          <w:lang w:val="en-US"/>
        </w:rPr>
        <w:t xml:space="preserve">Warr, D. (1987). Work, unemployment and mental health. Oxford: Oxford University Press White, S. C. &amp; </w:t>
      </w:r>
      <w:proofErr w:type="spellStart"/>
      <w:r w:rsidRPr="002D16D8">
        <w:rPr>
          <w:rFonts w:ascii="Arial" w:hAnsi="Arial" w:cs="Arial"/>
          <w:color w:val="000000"/>
          <w:lang w:val="en-US"/>
        </w:rPr>
        <w:t>Eyber</w:t>
      </w:r>
      <w:proofErr w:type="spellEnd"/>
      <w:r w:rsidRPr="002D16D8">
        <w:rPr>
          <w:rFonts w:ascii="Arial" w:hAnsi="Arial" w:cs="Arial"/>
          <w:color w:val="000000"/>
          <w:lang w:val="en-US"/>
        </w:rPr>
        <w:t xml:space="preserve">, C. (2017) Positive mental health and wellbeing. In: White, R. G., Jain, S., Orr, D. M. R. &amp; Read, U. M. (eds.) The Palgrave Handbook of Sociocultural Perspectives on Global Mental Health. </w:t>
      </w:r>
      <w:r w:rsidRPr="002D16D8">
        <w:rPr>
          <w:rFonts w:ascii="Arial" w:hAnsi="Arial" w:cs="Arial"/>
          <w:color w:val="000000"/>
        </w:rPr>
        <w:t>London: Palgrave Macmillan, pp. 129-150.</w:t>
      </w:r>
    </w:p>
    <w:p w14:paraId="1630C520" w14:textId="77777777" w:rsidR="00423853" w:rsidRPr="000E3CB9" w:rsidRDefault="00423853" w:rsidP="000E3CB9">
      <w:pPr>
        <w:ind w:left="-709" w:firstLine="709"/>
        <w:jc w:val="both"/>
        <w:rPr>
          <w:rFonts w:ascii="Arial" w:hAnsi="Arial" w:cs="Arial"/>
          <w:color w:val="000000"/>
        </w:rPr>
      </w:pPr>
    </w:p>
    <w:p w14:paraId="3B91FF22" w14:textId="77777777" w:rsidR="00E94943" w:rsidRPr="000E3CB9" w:rsidRDefault="00E94943" w:rsidP="000E3CB9">
      <w:pPr>
        <w:ind w:left="-709" w:firstLine="709"/>
        <w:jc w:val="both"/>
        <w:rPr>
          <w:rFonts w:ascii="Arial" w:eastAsia="Times New Roman" w:hAnsi="Arial" w:cs="Arial"/>
          <w:lang w:eastAsia="es-CO"/>
        </w:rPr>
      </w:pPr>
    </w:p>
    <w:p w14:paraId="306CECC9" w14:textId="77777777" w:rsidR="00E94943" w:rsidRPr="000E3CB9" w:rsidRDefault="00E94943" w:rsidP="000E3CB9">
      <w:pPr>
        <w:ind w:left="-709" w:firstLine="709"/>
        <w:jc w:val="both"/>
        <w:rPr>
          <w:rFonts w:ascii="Arial" w:hAnsi="Arial" w:cs="Arial"/>
          <w:lang w:val="es-MX"/>
        </w:rPr>
      </w:pPr>
    </w:p>
    <w:p w14:paraId="49BAE7AE" w14:textId="77777777" w:rsidR="002F4AB2" w:rsidRPr="000E3CB9" w:rsidRDefault="002F4AB2" w:rsidP="000E3CB9">
      <w:pPr>
        <w:ind w:left="-709" w:firstLine="709"/>
        <w:jc w:val="both"/>
        <w:rPr>
          <w:rFonts w:ascii="Arial" w:hAnsi="Arial" w:cs="Arial"/>
          <w:lang w:val="es-MX"/>
        </w:rPr>
      </w:pPr>
    </w:p>
    <w:p w14:paraId="01429800" w14:textId="72CDF896" w:rsidR="00531BBB" w:rsidRPr="000E3CB9" w:rsidRDefault="00531BBB" w:rsidP="000E3CB9">
      <w:pPr>
        <w:ind w:left="-709" w:firstLine="709"/>
        <w:jc w:val="both"/>
        <w:rPr>
          <w:rFonts w:ascii="Arial" w:hAnsi="Arial" w:cs="Arial"/>
        </w:rPr>
      </w:pPr>
    </w:p>
    <w:p w14:paraId="62C6825C" w14:textId="7483F024" w:rsidR="00531BBB" w:rsidRPr="000E3CB9" w:rsidRDefault="00531BBB" w:rsidP="000E3CB9">
      <w:pPr>
        <w:ind w:left="-709" w:firstLine="709"/>
        <w:jc w:val="both"/>
        <w:rPr>
          <w:rFonts w:ascii="Arial" w:hAnsi="Arial" w:cs="Arial"/>
          <w:lang w:val="es-MX"/>
        </w:rPr>
      </w:pPr>
    </w:p>
    <w:p w14:paraId="04A0846D" w14:textId="77777777" w:rsidR="00531BBB" w:rsidRPr="000E3CB9" w:rsidRDefault="00531BBB" w:rsidP="000E3CB9">
      <w:pPr>
        <w:ind w:left="-709" w:firstLine="709"/>
        <w:jc w:val="both"/>
        <w:rPr>
          <w:rFonts w:ascii="Arial" w:hAnsi="Arial" w:cs="Arial"/>
          <w:lang w:val="es-MX"/>
        </w:rPr>
      </w:pPr>
    </w:p>
    <w:sectPr w:rsidR="00531BBB" w:rsidRPr="000E3CB9" w:rsidSect="008E094E">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95568" w14:textId="77777777" w:rsidR="00714522" w:rsidRDefault="00714522" w:rsidP="00D913CE">
      <w:pPr>
        <w:spacing w:after="0" w:line="240" w:lineRule="auto"/>
      </w:pPr>
      <w:r>
        <w:separator/>
      </w:r>
    </w:p>
  </w:endnote>
  <w:endnote w:type="continuationSeparator" w:id="0">
    <w:p w14:paraId="31634FE0" w14:textId="77777777" w:rsidR="00714522" w:rsidRDefault="00714522" w:rsidP="00D9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BC607" w14:textId="77777777" w:rsidR="00714522" w:rsidRDefault="00714522" w:rsidP="00D913CE">
      <w:pPr>
        <w:spacing w:after="0" w:line="240" w:lineRule="auto"/>
      </w:pPr>
      <w:r>
        <w:separator/>
      </w:r>
    </w:p>
  </w:footnote>
  <w:footnote w:type="continuationSeparator" w:id="0">
    <w:p w14:paraId="702BAFDC" w14:textId="77777777" w:rsidR="00714522" w:rsidRDefault="00714522" w:rsidP="00D913CE">
      <w:pPr>
        <w:spacing w:after="0" w:line="240" w:lineRule="auto"/>
      </w:pPr>
      <w:r>
        <w:continuationSeparator/>
      </w:r>
    </w:p>
  </w:footnote>
  <w:footnote w:id="1">
    <w:p w14:paraId="4F5F89EC" w14:textId="64C3A79A" w:rsidR="004004F9" w:rsidRPr="004004F9" w:rsidRDefault="004004F9">
      <w:pPr>
        <w:pStyle w:val="Textonotapie"/>
        <w:rPr>
          <w:lang w:val="es-MX"/>
        </w:rPr>
      </w:pPr>
      <w:r>
        <w:rPr>
          <w:rStyle w:val="Refdenotaalpie"/>
        </w:rPr>
        <w:footnoteRef/>
      </w:r>
      <w:r>
        <w:t xml:space="preserve"> </w:t>
      </w:r>
      <w:r>
        <w:rPr>
          <w:lang w:val="es-MX"/>
        </w:rPr>
        <w:t>Según la encuesta diagnostica realizada 136 servidores de 277 contestaron que no conocen quienes son los integrantes del comité de convivencia laboral.</w:t>
      </w:r>
    </w:p>
  </w:footnote>
  <w:footnote w:id="2">
    <w:p w14:paraId="4E7E3638" w14:textId="03E0778D" w:rsidR="004004F9" w:rsidRPr="004004F9" w:rsidRDefault="004004F9">
      <w:pPr>
        <w:pStyle w:val="Textonotapie"/>
        <w:rPr>
          <w:lang w:val="es-MX"/>
        </w:rPr>
      </w:pPr>
      <w:r>
        <w:rPr>
          <w:rStyle w:val="Refdenotaalpie"/>
        </w:rPr>
        <w:footnoteRef/>
      </w:r>
      <w:r>
        <w:t xml:space="preserve"> </w:t>
      </w:r>
      <w:r>
        <w:rPr>
          <w:lang w:val="es-MX"/>
        </w:rPr>
        <w:t>Según la encuesta diagnostica realizada 220 servidores de 277 manifestaron no conocer las formalidades para presentar una queja ante el comité de convivencia laboral.</w:t>
      </w:r>
    </w:p>
  </w:footnote>
  <w:footnote w:id="3">
    <w:p w14:paraId="77F93CC4" w14:textId="1297DA30" w:rsidR="004004F9" w:rsidRPr="004004F9" w:rsidRDefault="004004F9">
      <w:pPr>
        <w:pStyle w:val="Textonotapie"/>
        <w:rPr>
          <w:lang w:val="es-MX"/>
        </w:rPr>
      </w:pPr>
      <w:r>
        <w:rPr>
          <w:rStyle w:val="Refdenotaalpie"/>
        </w:rPr>
        <w:footnoteRef/>
      </w:r>
      <w:r>
        <w:t xml:space="preserve"> </w:t>
      </w:r>
      <w:r>
        <w:rPr>
          <w:lang w:val="es-MX"/>
        </w:rPr>
        <w:t xml:space="preserve">Según encuesta diagnostica y el sentir expresado en las llamadas telefónicas Arl y Asuntos Laborales.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35EC"/>
    <w:multiLevelType w:val="hybridMultilevel"/>
    <w:tmpl w:val="A5CAD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4E08DE"/>
    <w:multiLevelType w:val="hybridMultilevel"/>
    <w:tmpl w:val="D57C9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963E2F"/>
    <w:multiLevelType w:val="hybridMultilevel"/>
    <w:tmpl w:val="FD9CF24C"/>
    <w:lvl w:ilvl="0" w:tplc="DBF027B0">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281F87"/>
    <w:multiLevelType w:val="hybridMultilevel"/>
    <w:tmpl w:val="49442C36"/>
    <w:lvl w:ilvl="0" w:tplc="7F5419EC">
      <w:start w:val="1"/>
      <w:numFmt w:val="bullet"/>
      <w:lvlText w:val="-"/>
      <w:lvlJc w:val="left"/>
      <w:pPr>
        <w:tabs>
          <w:tab w:val="num" w:pos="720"/>
        </w:tabs>
        <w:ind w:left="720" w:hanging="360"/>
      </w:pPr>
      <w:rPr>
        <w:rFonts w:ascii="Calibri" w:hAnsi="Calibri" w:hint="default"/>
      </w:rPr>
    </w:lvl>
    <w:lvl w:ilvl="1" w:tplc="E2DA4B50" w:tentative="1">
      <w:start w:val="1"/>
      <w:numFmt w:val="bullet"/>
      <w:lvlText w:val="-"/>
      <w:lvlJc w:val="left"/>
      <w:pPr>
        <w:tabs>
          <w:tab w:val="num" w:pos="1440"/>
        </w:tabs>
        <w:ind w:left="1440" w:hanging="360"/>
      </w:pPr>
      <w:rPr>
        <w:rFonts w:ascii="Calibri" w:hAnsi="Calibri" w:hint="default"/>
      </w:rPr>
    </w:lvl>
    <w:lvl w:ilvl="2" w:tplc="CDF4BEA4" w:tentative="1">
      <w:start w:val="1"/>
      <w:numFmt w:val="bullet"/>
      <w:lvlText w:val="-"/>
      <w:lvlJc w:val="left"/>
      <w:pPr>
        <w:tabs>
          <w:tab w:val="num" w:pos="2160"/>
        </w:tabs>
        <w:ind w:left="2160" w:hanging="360"/>
      </w:pPr>
      <w:rPr>
        <w:rFonts w:ascii="Calibri" w:hAnsi="Calibri" w:hint="default"/>
      </w:rPr>
    </w:lvl>
    <w:lvl w:ilvl="3" w:tplc="3294D486" w:tentative="1">
      <w:start w:val="1"/>
      <w:numFmt w:val="bullet"/>
      <w:lvlText w:val="-"/>
      <w:lvlJc w:val="left"/>
      <w:pPr>
        <w:tabs>
          <w:tab w:val="num" w:pos="2880"/>
        </w:tabs>
        <w:ind w:left="2880" w:hanging="360"/>
      </w:pPr>
      <w:rPr>
        <w:rFonts w:ascii="Calibri" w:hAnsi="Calibri" w:hint="default"/>
      </w:rPr>
    </w:lvl>
    <w:lvl w:ilvl="4" w:tplc="CD40B8BE" w:tentative="1">
      <w:start w:val="1"/>
      <w:numFmt w:val="bullet"/>
      <w:lvlText w:val="-"/>
      <w:lvlJc w:val="left"/>
      <w:pPr>
        <w:tabs>
          <w:tab w:val="num" w:pos="3600"/>
        </w:tabs>
        <w:ind w:left="3600" w:hanging="360"/>
      </w:pPr>
      <w:rPr>
        <w:rFonts w:ascii="Calibri" w:hAnsi="Calibri" w:hint="default"/>
      </w:rPr>
    </w:lvl>
    <w:lvl w:ilvl="5" w:tplc="F0C8D88C" w:tentative="1">
      <w:start w:val="1"/>
      <w:numFmt w:val="bullet"/>
      <w:lvlText w:val="-"/>
      <w:lvlJc w:val="left"/>
      <w:pPr>
        <w:tabs>
          <w:tab w:val="num" w:pos="4320"/>
        </w:tabs>
        <w:ind w:left="4320" w:hanging="360"/>
      </w:pPr>
      <w:rPr>
        <w:rFonts w:ascii="Calibri" w:hAnsi="Calibri" w:hint="default"/>
      </w:rPr>
    </w:lvl>
    <w:lvl w:ilvl="6" w:tplc="F6A0FD7C" w:tentative="1">
      <w:start w:val="1"/>
      <w:numFmt w:val="bullet"/>
      <w:lvlText w:val="-"/>
      <w:lvlJc w:val="left"/>
      <w:pPr>
        <w:tabs>
          <w:tab w:val="num" w:pos="5040"/>
        </w:tabs>
        <w:ind w:left="5040" w:hanging="360"/>
      </w:pPr>
      <w:rPr>
        <w:rFonts w:ascii="Calibri" w:hAnsi="Calibri" w:hint="default"/>
      </w:rPr>
    </w:lvl>
    <w:lvl w:ilvl="7" w:tplc="002AA802" w:tentative="1">
      <w:start w:val="1"/>
      <w:numFmt w:val="bullet"/>
      <w:lvlText w:val="-"/>
      <w:lvlJc w:val="left"/>
      <w:pPr>
        <w:tabs>
          <w:tab w:val="num" w:pos="5760"/>
        </w:tabs>
        <w:ind w:left="5760" w:hanging="360"/>
      </w:pPr>
      <w:rPr>
        <w:rFonts w:ascii="Calibri" w:hAnsi="Calibri" w:hint="default"/>
      </w:rPr>
    </w:lvl>
    <w:lvl w:ilvl="8" w:tplc="C8E8FFC6"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6CA423F2"/>
    <w:multiLevelType w:val="hybridMultilevel"/>
    <w:tmpl w:val="5EF68AE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EA"/>
    <w:rsid w:val="00013DBB"/>
    <w:rsid w:val="0008009A"/>
    <w:rsid w:val="00093433"/>
    <w:rsid w:val="0009521E"/>
    <w:rsid w:val="000E3CB9"/>
    <w:rsid w:val="00105171"/>
    <w:rsid w:val="00105E67"/>
    <w:rsid w:val="00163603"/>
    <w:rsid w:val="002170B1"/>
    <w:rsid w:val="00221752"/>
    <w:rsid w:val="00227ABF"/>
    <w:rsid w:val="00256751"/>
    <w:rsid w:val="002A0CF7"/>
    <w:rsid w:val="002D16D8"/>
    <w:rsid w:val="002F4AB2"/>
    <w:rsid w:val="00387CFA"/>
    <w:rsid w:val="004004F9"/>
    <w:rsid w:val="00402552"/>
    <w:rsid w:val="00423853"/>
    <w:rsid w:val="00456599"/>
    <w:rsid w:val="00461CED"/>
    <w:rsid w:val="0049085E"/>
    <w:rsid w:val="004C47CD"/>
    <w:rsid w:val="004D47D0"/>
    <w:rsid w:val="00531BBB"/>
    <w:rsid w:val="005511B9"/>
    <w:rsid w:val="00597437"/>
    <w:rsid w:val="005B6ADE"/>
    <w:rsid w:val="00650555"/>
    <w:rsid w:val="006A4715"/>
    <w:rsid w:val="006A5080"/>
    <w:rsid w:val="00714522"/>
    <w:rsid w:val="00740C7F"/>
    <w:rsid w:val="0075257D"/>
    <w:rsid w:val="00772AD9"/>
    <w:rsid w:val="00780C67"/>
    <w:rsid w:val="007B618D"/>
    <w:rsid w:val="007E2779"/>
    <w:rsid w:val="00837D0C"/>
    <w:rsid w:val="00842E7F"/>
    <w:rsid w:val="008440ED"/>
    <w:rsid w:val="00870A20"/>
    <w:rsid w:val="008A6A8A"/>
    <w:rsid w:val="008B6742"/>
    <w:rsid w:val="008D1DF6"/>
    <w:rsid w:val="008E094E"/>
    <w:rsid w:val="008E682E"/>
    <w:rsid w:val="008F523E"/>
    <w:rsid w:val="00952027"/>
    <w:rsid w:val="00955D51"/>
    <w:rsid w:val="0096199C"/>
    <w:rsid w:val="009817C7"/>
    <w:rsid w:val="009F5177"/>
    <w:rsid w:val="00AE2F4E"/>
    <w:rsid w:val="00B3607C"/>
    <w:rsid w:val="00B63854"/>
    <w:rsid w:val="00B92D60"/>
    <w:rsid w:val="00BA53EB"/>
    <w:rsid w:val="00BD7BC3"/>
    <w:rsid w:val="00C22C19"/>
    <w:rsid w:val="00C63CB0"/>
    <w:rsid w:val="00CA09B3"/>
    <w:rsid w:val="00CF2209"/>
    <w:rsid w:val="00D17790"/>
    <w:rsid w:val="00D26B04"/>
    <w:rsid w:val="00D36D50"/>
    <w:rsid w:val="00D913CE"/>
    <w:rsid w:val="00DD1169"/>
    <w:rsid w:val="00E12FC6"/>
    <w:rsid w:val="00E41508"/>
    <w:rsid w:val="00E54572"/>
    <w:rsid w:val="00E76EEA"/>
    <w:rsid w:val="00E94943"/>
    <w:rsid w:val="00E95346"/>
    <w:rsid w:val="00F21635"/>
    <w:rsid w:val="00F5715D"/>
    <w:rsid w:val="00F82454"/>
    <w:rsid w:val="00F9008C"/>
    <w:rsid w:val="00FC42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9563"/>
  <w15:chartTrackingRefBased/>
  <w15:docId w15:val="{1C4F729C-2610-4128-B20F-78E4825E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6EEA"/>
    <w:pPr>
      <w:spacing w:after="200" w:line="276" w:lineRule="auto"/>
      <w:ind w:left="720"/>
      <w:contextualSpacing/>
    </w:pPr>
  </w:style>
  <w:style w:type="character" w:styleId="Refdecomentario">
    <w:name w:val="annotation reference"/>
    <w:basedOn w:val="Fuentedeprrafopredeter"/>
    <w:uiPriority w:val="99"/>
    <w:semiHidden/>
    <w:unhideWhenUsed/>
    <w:rsid w:val="00D17790"/>
    <w:rPr>
      <w:sz w:val="16"/>
      <w:szCs w:val="16"/>
    </w:rPr>
  </w:style>
  <w:style w:type="paragraph" w:styleId="Textocomentario">
    <w:name w:val="annotation text"/>
    <w:basedOn w:val="Normal"/>
    <w:link w:val="TextocomentarioCar"/>
    <w:uiPriority w:val="99"/>
    <w:semiHidden/>
    <w:unhideWhenUsed/>
    <w:rsid w:val="00D177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7790"/>
    <w:rPr>
      <w:sz w:val="20"/>
      <w:szCs w:val="20"/>
    </w:rPr>
  </w:style>
  <w:style w:type="paragraph" w:styleId="Asuntodelcomentario">
    <w:name w:val="annotation subject"/>
    <w:basedOn w:val="Textocomentario"/>
    <w:next w:val="Textocomentario"/>
    <w:link w:val="AsuntodelcomentarioCar"/>
    <w:uiPriority w:val="99"/>
    <w:semiHidden/>
    <w:unhideWhenUsed/>
    <w:rsid w:val="00D17790"/>
    <w:rPr>
      <w:b/>
      <w:bCs/>
    </w:rPr>
  </w:style>
  <w:style w:type="character" w:customStyle="1" w:styleId="AsuntodelcomentarioCar">
    <w:name w:val="Asunto del comentario Car"/>
    <w:basedOn w:val="TextocomentarioCar"/>
    <w:link w:val="Asuntodelcomentario"/>
    <w:uiPriority w:val="99"/>
    <w:semiHidden/>
    <w:rsid w:val="00D17790"/>
    <w:rPr>
      <w:b/>
      <w:bCs/>
      <w:sz w:val="20"/>
      <w:szCs w:val="20"/>
    </w:rPr>
  </w:style>
  <w:style w:type="paragraph" w:styleId="Textodeglobo">
    <w:name w:val="Balloon Text"/>
    <w:basedOn w:val="Normal"/>
    <w:link w:val="TextodegloboCar"/>
    <w:uiPriority w:val="99"/>
    <w:semiHidden/>
    <w:unhideWhenUsed/>
    <w:rsid w:val="00D177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790"/>
    <w:rPr>
      <w:rFonts w:ascii="Segoe UI" w:hAnsi="Segoe UI" w:cs="Segoe UI"/>
      <w:sz w:val="18"/>
      <w:szCs w:val="18"/>
    </w:rPr>
  </w:style>
  <w:style w:type="paragraph" w:styleId="NormalWeb">
    <w:name w:val="Normal (Web)"/>
    <w:basedOn w:val="Normal"/>
    <w:uiPriority w:val="99"/>
    <w:semiHidden/>
    <w:unhideWhenUsed/>
    <w:rsid w:val="00BD7B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D913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13CE"/>
  </w:style>
  <w:style w:type="paragraph" w:styleId="Piedepgina">
    <w:name w:val="footer"/>
    <w:basedOn w:val="Normal"/>
    <w:link w:val="PiedepginaCar"/>
    <w:uiPriority w:val="99"/>
    <w:unhideWhenUsed/>
    <w:rsid w:val="00D913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3CE"/>
  </w:style>
  <w:style w:type="paragraph" w:styleId="Textonotaalfinal">
    <w:name w:val="endnote text"/>
    <w:basedOn w:val="Normal"/>
    <w:link w:val="TextonotaalfinalCar"/>
    <w:uiPriority w:val="99"/>
    <w:semiHidden/>
    <w:unhideWhenUsed/>
    <w:rsid w:val="004004F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004F9"/>
    <w:rPr>
      <w:sz w:val="20"/>
      <w:szCs w:val="20"/>
    </w:rPr>
  </w:style>
  <w:style w:type="character" w:styleId="Refdenotaalfinal">
    <w:name w:val="endnote reference"/>
    <w:basedOn w:val="Fuentedeprrafopredeter"/>
    <w:uiPriority w:val="99"/>
    <w:semiHidden/>
    <w:unhideWhenUsed/>
    <w:rsid w:val="004004F9"/>
    <w:rPr>
      <w:vertAlign w:val="superscript"/>
    </w:rPr>
  </w:style>
  <w:style w:type="paragraph" w:styleId="Textonotapie">
    <w:name w:val="footnote text"/>
    <w:basedOn w:val="Normal"/>
    <w:link w:val="TextonotapieCar"/>
    <w:uiPriority w:val="99"/>
    <w:semiHidden/>
    <w:unhideWhenUsed/>
    <w:rsid w:val="004004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04F9"/>
    <w:rPr>
      <w:sz w:val="20"/>
      <w:szCs w:val="20"/>
    </w:rPr>
  </w:style>
  <w:style w:type="character" w:styleId="Refdenotaalpie">
    <w:name w:val="footnote reference"/>
    <w:basedOn w:val="Fuentedeprrafopredeter"/>
    <w:uiPriority w:val="99"/>
    <w:semiHidden/>
    <w:unhideWhenUsed/>
    <w:rsid w:val="004004F9"/>
    <w:rPr>
      <w:vertAlign w:val="superscript"/>
    </w:rPr>
  </w:style>
  <w:style w:type="table" w:styleId="Tablaconcuadrculaclara">
    <w:name w:val="Grid Table Light"/>
    <w:basedOn w:val="Tablanormal"/>
    <w:uiPriority w:val="40"/>
    <w:rsid w:val="007E27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77470">
      <w:bodyDiv w:val="1"/>
      <w:marLeft w:val="0"/>
      <w:marRight w:val="0"/>
      <w:marTop w:val="0"/>
      <w:marBottom w:val="0"/>
      <w:divBdr>
        <w:top w:val="none" w:sz="0" w:space="0" w:color="auto"/>
        <w:left w:val="none" w:sz="0" w:space="0" w:color="auto"/>
        <w:bottom w:val="none" w:sz="0" w:space="0" w:color="auto"/>
        <w:right w:val="none" w:sz="0" w:space="0" w:color="auto"/>
      </w:divBdr>
      <w:divsChild>
        <w:div w:id="275142066">
          <w:marLeft w:val="0"/>
          <w:marRight w:val="0"/>
          <w:marTop w:val="0"/>
          <w:marBottom w:val="0"/>
          <w:divBdr>
            <w:top w:val="none" w:sz="0" w:space="0" w:color="auto"/>
            <w:left w:val="none" w:sz="0" w:space="0" w:color="auto"/>
            <w:bottom w:val="none" w:sz="0" w:space="0" w:color="auto"/>
            <w:right w:val="none" w:sz="0" w:space="0" w:color="auto"/>
          </w:divBdr>
          <w:divsChild>
            <w:div w:id="734275374">
              <w:marLeft w:val="0"/>
              <w:marRight w:val="0"/>
              <w:marTop w:val="0"/>
              <w:marBottom w:val="0"/>
              <w:divBdr>
                <w:top w:val="none" w:sz="0" w:space="0" w:color="auto"/>
                <w:left w:val="none" w:sz="0" w:space="0" w:color="auto"/>
                <w:bottom w:val="none" w:sz="0" w:space="0" w:color="auto"/>
                <w:right w:val="none" w:sz="0" w:space="0" w:color="auto"/>
              </w:divBdr>
              <w:divsChild>
                <w:div w:id="1248617623">
                  <w:marLeft w:val="0"/>
                  <w:marRight w:val="0"/>
                  <w:marTop w:val="0"/>
                  <w:marBottom w:val="0"/>
                  <w:divBdr>
                    <w:top w:val="none" w:sz="0" w:space="0" w:color="auto"/>
                    <w:left w:val="none" w:sz="0" w:space="0" w:color="auto"/>
                    <w:bottom w:val="none" w:sz="0" w:space="0" w:color="auto"/>
                    <w:right w:val="none" w:sz="0" w:space="0" w:color="auto"/>
                  </w:divBdr>
                  <w:divsChild>
                    <w:div w:id="1246112256">
                      <w:marLeft w:val="0"/>
                      <w:marRight w:val="0"/>
                      <w:marTop w:val="0"/>
                      <w:marBottom w:val="0"/>
                      <w:divBdr>
                        <w:top w:val="none" w:sz="0" w:space="0" w:color="auto"/>
                        <w:left w:val="none" w:sz="0" w:space="0" w:color="auto"/>
                        <w:bottom w:val="none" w:sz="0" w:space="0" w:color="auto"/>
                        <w:right w:val="none" w:sz="0" w:space="0" w:color="auto"/>
                      </w:divBdr>
                      <w:divsChild>
                        <w:div w:id="7207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71094">
      <w:bodyDiv w:val="1"/>
      <w:marLeft w:val="0"/>
      <w:marRight w:val="0"/>
      <w:marTop w:val="0"/>
      <w:marBottom w:val="0"/>
      <w:divBdr>
        <w:top w:val="none" w:sz="0" w:space="0" w:color="auto"/>
        <w:left w:val="none" w:sz="0" w:space="0" w:color="auto"/>
        <w:bottom w:val="none" w:sz="0" w:space="0" w:color="auto"/>
        <w:right w:val="none" w:sz="0" w:space="0" w:color="auto"/>
      </w:divBdr>
    </w:div>
    <w:div w:id="1448892798">
      <w:bodyDiv w:val="1"/>
      <w:marLeft w:val="0"/>
      <w:marRight w:val="0"/>
      <w:marTop w:val="0"/>
      <w:marBottom w:val="0"/>
      <w:divBdr>
        <w:top w:val="none" w:sz="0" w:space="0" w:color="auto"/>
        <w:left w:val="none" w:sz="0" w:space="0" w:color="auto"/>
        <w:bottom w:val="none" w:sz="0" w:space="0" w:color="auto"/>
        <w:right w:val="none" w:sz="0" w:space="0" w:color="auto"/>
      </w:divBdr>
      <w:divsChild>
        <w:div w:id="661473511">
          <w:marLeft w:val="0"/>
          <w:marRight w:val="0"/>
          <w:marTop w:val="0"/>
          <w:marBottom w:val="0"/>
          <w:divBdr>
            <w:top w:val="none" w:sz="0" w:space="0" w:color="auto"/>
            <w:left w:val="none" w:sz="0" w:space="0" w:color="auto"/>
            <w:bottom w:val="none" w:sz="0" w:space="0" w:color="auto"/>
            <w:right w:val="none" w:sz="0" w:space="0" w:color="auto"/>
          </w:divBdr>
          <w:divsChild>
            <w:div w:id="1508783482">
              <w:marLeft w:val="0"/>
              <w:marRight w:val="0"/>
              <w:marTop w:val="0"/>
              <w:marBottom w:val="0"/>
              <w:divBdr>
                <w:top w:val="none" w:sz="0" w:space="0" w:color="auto"/>
                <w:left w:val="none" w:sz="0" w:space="0" w:color="auto"/>
                <w:bottom w:val="none" w:sz="0" w:space="0" w:color="auto"/>
                <w:right w:val="none" w:sz="0" w:space="0" w:color="auto"/>
              </w:divBdr>
              <w:divsChild>
                <w:div w:id="1766882852">
                  <w:marLeft w:val="0"/>
                  <w:marRight w:val="0"/>
                  <w:marTop w:val="0"/>
                  <w:marBottom w:val="0"/>
                  <w:divBdr>
                    <w:top w:val="none" w:sz="0" w:space="0" w:color="auto"/>
                    <w:left w:val="none" w:sz="0" w:space="0" w:color="auto"/>
                    <w:bottom w:val="none" w:sz="0" w:space="0" w:color="auto"/>
                    <w:right w:val="none" w:sz="0" w:space="0" w:color="auto"/>
                  </w:divBdr>
                  <w:divsChild>
                    <w:div w:id="1715540115">
                      <w:marLeft w:val="0"/>
                      <w:marRight w:val="0"/>
                      <w:marTop w:val="0"/>
                      <w:marBottom w:val="0"/>
                      <w:divBdr>
                        <w:top w:val="none" w:sz="0" w:space="0" w:color="auto"/>
                        <w:left w:val="none" w:sz="0" w:space="0" w:color="auto"/>
                        <w:bottom w:val="none" w:sz="0" w:space="0" w:color="auto"/>
                        <w:right w:val="none" w:sz="0" w:space="0" w:color="auto"/>
                      </w:divBdr>
                      <w:divsChild>
                        <w:div w:id="6153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061083">
      <w:bodyDiv w:val="1"/>
      <w:marLeft w:val="0"/>
      <w:marRight w:val="0"/>
      <w:marTop w:val="0"/>
      <w:marBottom w:val="0"/>
      <w:divBdr>
        <w:top w:val="none" w:sz="0" w:space="0" w:color="auto"/>
        <w:left w:val="none" w:sz="0" w:space="0" w:color="auto"/>
        <w:bottom w:val="none" w:sz="0" w:space="0" w:color="auto"/>
        <w:right w:val="none" w:sz="0" w:space="0" w:color="auto"/>
      </w:divBdr>
    </w:div>
    <w:div w:id="1858419352">
      <w:bodyDiv w:val="1"/>
      <w:marLeft w:val="0"/>
      <w:marRight w:val="0"/>
      <w:marTop w:val="0"/>
      <w:marBottom w:val="0"/>
      <w:divBdr>
        <w:top w:val="none" w:sz="0" w:space="0" w:color="auto"/>
        <w:left w:val="none" w:sz="0" w:space="0" w:color="auto"/>
        <w:bottom w:val="none" w:sz="0" w:space="0" w:color="auto"/>
        <w:right w:val="none" w:sz="0" w:space="0" w:color="auto"/>
      </w:divBdr>
      <w:divsChild>
        <w:div w:id="1338188402">
          <w:marLeft w:val="0"/>
          <w:marRight w:val="0"/>
          <w:marTop w:val="0"/>
          <w:marBottom w:val="0"/>
          <w:divBdr>
            <w:top w:val="none" w:sz="0" w:space="0" w:color="auto"/>
            <w:left w:val="none" w:sz="0" w:space="0" w:color="auto"/>
            <w:bottom w:val="none" w:sz="0" w:space="0" w:color="auto"/>
            <w:right w:val="none" w:sz="0" w:space="0" w:color="auto"/>
          </w:divBdr>
          <w:divsChild>
            <w:div w:id="381903053">
              <w:marLeft w:val="0"/>
              <w:marRight w:val="0"/>
              <w:marTop w:val="0"/>
              <w:marBottom w:val="0"/>
              <w:divBdr>
                <w:top w:val="none" w:sz="0" w:space="0" w:color="auto"/>
                <w:left w:val="none" w:sz="0" w:space="0" w:color="auto"/>
                <w:bottom w:val="none" w:sz="0" w:space="0" w:color="auto"/>
                <w:right w:val="none" w:sz="0" w:space="0" w:color="auto"/>
              </w:divBdr>
              <w:divsChild>
                <w:div w:id="1154182512">
                  <w:marLeft w:val="0"/>
                  <w:marRight w:val="0"/>
                  <w:marTop w:val="0"/>
                  <w:marBottom w:val="0"/>
                  <w:divBdr>
                    <w:top w:val="none" w:sz="0" w:space="0" w:color="auto"/>
                    <w:left w:val="none" w:sz="0" w:space="0" w:color="auto"/>
                    <w:bottom w:val="none" w:sz="0" w:space="0" w:color="auto"/>
                    <w:right w:val="none" w:sz="0" w:space="0" w:color="auto"/>
                  </w:divBdr>
                  <w:divsChild>
                    <w:div w:id="135924445">
                      <w:marLeft w:val="0"/>
                      <w:marRight w:val="0"/>
                      <w:marTop w:val="0"/>
                      <w:marBottom w:val="0"/>
                      <w:divBdr>
                        <w:top w:val="none" w:sz="0" w:space="0" w:color="auto"/>
                        <w:left w:val="none" w:sz="0" w:space="0" w:color="auto"/>
                        <w:bottom w:val="none" w:sz="0" w:space="0" w:color="auto"/>
                        <w:right w:val="none" w:sz="0" w:space="0" w:color="auto"/>
                      </w:divBdr>
                      <w:divsChild>
                        <w:div w:id="9580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62492">
      <w:bodyDiv w:val="1"/>
      <w:marLeft w:val="0"/>
      <w:marRight w:val="0"/>
      <w:marTop w:val="0"/>
      <w:marBottom w:val="0"/>
      <w:divBdr>
        <w:top w:val="none" w:sz="0" w:space="0" w:color="auto"/>
        <w:left w:val="none" w:sz="0" w:space="0" w:color="auto"/>
        <w:bottom w:val="none" w:sz="0" w:space="0" w:color="auto"/>
        <w:right w:val="none" w:sz="0" w:space="0" w:color="auto"/>
      </w:divBdr>
      <w:divsChild>
        <w:div w:id="436143928">
          <w:marLeft w:val="0"/>
          <w:marRight w:val="0"/>
          <w:marTop w:val="0"/>
          <w:marBottom w:val="0"/>
          <w:divBdr>
            <w:top w:val="none" w:sz="0" w:space="0" w:color="auto"/>
            <w:left w:val="none" w:sz="0" w:space="0" w:color="auto"/>
            <w:bottom w:val="none" w:sz="0" w:space="0" w:color="auto"/>
            <w:right w:val="none" w:sz="0" w:space="0" w:color="auto"/>
          </w:divBdr>
          <w:divsChild>
            <w:div w:id="1081216579">
              <w:marLeft w:val="0"/>
              <w:marRight w:val="0"/>
              <w:marTop w:val="0"/>
              <w:marBottom w:val="0"/>
              <w:divBdr>
                <w:top w:val="none" w:sz="0" w:space="0" w:color="auto"/>
                <w:left w:val="none" w:sz="0" w:space="0" w:color="auto"/>
                <w:bottom w:val="none" w:sz="0" w:space="0" w:color="auto"/>
                <w:right w:val="none" w:sz="0" w:space="0" w:color="auto"/>
              </w:divBdr>
              <w:divsChild>
                <w:div w:id="779300845">
                  <w:marLeft w:val="0"/>
                  <w:marRight w:val="0"/>
                  <w:marTop w:val="0"/>
                  <w:marBottom w:val="0"/>
                  <w:divBdr>
                    <w:top w:val="none" w:sz="0" w:space="0" w:color="auto"/>
                    <w:left w:val="none" w:sz="0" w:space="0" w:color="auto"/>
                    <w:bottom w:val="none" w:sz="0" w:space="0" w:color="auto"/>
                    <w:right w:val="none" w:sz="0" w:space="0" w:color="auto"/>
                  </w:divBdr>
                  <w:divsChild>
                    <w:div w:id="784278325">
                      <w:marLeft w:val="0"/>
                      <w:marRight w:val="0"/>
                      <w:marTop w:val="0"/>
                      <w:marBottom w:val="0"/>
                      <w:divBdr>
                        <w:top w:val="none" w:sz="0" w:space="0" w:color="auto"/>
                        <w:left w:val="none" w:sz="0" w:space="0" w:color="auto"/>
                        <w:bottom w:val="none" w:sz="0" w:space="0" w:color="auto"/>
                        <w:right w:val="none" w:sz="0" w:space="0" w:color="auto"/>
                      </w:divBdr>
                      <w:divsChild>
                        <w:div w:id="18065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0CA2-2939-4486-B44A-AFEE32F9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1646</Words>
  <Characters>9059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cadena</dc:creator>
  <cp:keywords/>
  <dc:description/>
  <cp:lastModifiedBy>Cobro Coactivo - Seccional Pasto</cp:lastModifiedBy>
  <cp:revision>6</cp:revision>
  <dcterms:created xsi:type="dcterms:W3CDTF">2020-10-29T19:34:00Z</dcterms:created>
  <dcterms:modified xsi:type="dcterms:W3CDTF">2020-10-31T01:37:00Z</dcterms:modified>
</cp:coreProperties>
</file>