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1D" w:rsidRPr="007158FF" w:rsidRDefault="00F14E1D" w:rsidP="00E00573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  <w:permStart w:id="291113650" w:edGrp="everyone"/>
      <w:r w:rsidRPr="007158FF">
        <w:rPr>
          <w:rFonts w:ascii="Bookman Old Style" w:hAnsi="Bookman Old Style"/>
          <w:noProof/>
          <w:lang w:eastAsia="es-CO"/>
        </w:rPr>
        <w:drawing>
          <wp:inline distT="0" distB="0" distL="0" distR="0" wp14:anchorId="2E002B92" wp14:editId="57945E39">
            <wp:extent cx="1019175" cy="1019175"/>
            <wp:effectExtent l="0" t="0" r="9525" b="9525"/>
            <wp:docPr id="1" name="Imagen 1" descr="C:\Users\Personal\Pictures\Saved Pictures\logoRamaJud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al\Pictures\Saved Pictures\logoRamaJudic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291113650"/>
    </w:p>
    <w:p w:rsidR="00F14E1D" w:rsidRDefault="00F14E1D" w:rsidP="00E00573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</w:p>
    <w:p w:rsidR="007158FF" w:rsidRPr="007158FF" w:rsidRDefault="007158FF" w:rsidP="007158FF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  <w:r w:rsidRPr="007158FF">
        <w:rPr>
          <w:rFonts w:ascii="Bookman Old Style" w:hAnsi="Bookman Old Style"/>
          <w:b/>
          <w:sz w:val="28"/>
          <w:szCs w:val="28"/>
        </w:rPr>
        <w:t>JUZGADO 30 DE PEQ</w:t>
      </w:r>
      <w:r w:rsidR="00F30AD8">
        <w:rPr>
          <w:rFonts w:ascii="Bookman Old Style" w:hAnsi="Bookman Old Style"/>
          <w:b/>
          <w:sz w:val="28"/>
          <w:szCs w:val="28"/>
        </w:rPr>
        <w:t>UEÑAS CAUSAS Y COMPETENCIA MÚ</w:t>
      </w:r>
      <w:r>
        <w:rPr>
          <w:rFonts w:ascii="Bookman Old Style" w:hAnsi="Bookman Old Style"/>
          <w:b/>
          <w:sz w:val="28"/>
          <w:szCs w:val="28"/>
        </w:rPr>
        <w:t>LT</w:t>
      </w:r>
      <w:r w:rsidRPr="007158FF">
        <w:rPr>
          <w:rFonts w:ascii="Bookman Old Style" w:hAnsi="Bookman Old Style"/>
          <w:b/>
          <w:sz w:val="28"/>
          <w:szCs w:val="28"/>
        </w:rPr>
        <w:t>IPLE DE BOGOTÁ.</w:t>
      </w:r>
    </w:p>
    <w:p w:rsidR="007158FF" w:rsidRPr="007158FF" w:rsidRDefault="007158FF" w:rsidP="00E00573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</w:p>
    <w:p w:rsidR="00F14E1D" w:rsidRPr="007158FF" w:rsidRDefault="00F14E1D" w:rsidP="00E00573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</w:p>
    <w:p w:rsidR="00E00573" w:rsidRPr="007158FF" w:rsidRDefault="00632B36" w:rsidP="00E00573">
      <w:pPr>
        <w:pStyle w:val="Default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INFORMACIÓN</w:t>
      </w:r>
      <w:r w:rsidR="00E00573" w:rsidRPr="007158FF">
        <w:rPr>
          <w:rFonts w:ascii="Bookman Old Style" w:hAnsi="Bookman Old Style"/>
          <w:b/>
          <w:sz w:val="28"/>
          <w:szCs w:val="28"/>
          <w:u w:val="single"/>
        </w:rPr>
        <w:t xml:space="preserve"> GENERAL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PARA TRÁMITES Y CONSULTAS ANTE EL JUZGADO</w:t>
      </w:r>
    </w:p>
    <w:p w:rsidR="00E00573" w:rsidRPr="007158FF" w:rsidRDefault="00E00573" w:rsidP="00111412">
      <w:pPr>
        <w:pStyle w:val="Default"/>
        <w:rPr>
          <w:rFonts w:ascii="Bookman Old Style" w:hAnsi="Bookman Old Style"/>
          <w:b/>
          <w:sz w:val="28"/>
          <w:szCs w:val="28"/>
        </w:rPr>
      </w:pPr>
    </w:p>
    <w:p w:rsidR="00F14E1D" w:rsidRPr="007158FF" w:rsidRDefault="00F14E1D" w:rsidP="00111412">
      <w:pPr>
        <w:pStyle w:val="Default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permStart w:id="850028878" w:edGrp="everyone"/>
      <w:permEnd w:id="850028878"/>
    </w:p>
    <w:p w:rsidR="00111412" w:rsidRPr="00617A67" w:rsidRDefault="00111412" w:rsidP="00617A67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617A67">
        <w:rPr>
          <w:rFonts w:ascii="Bookman Old Style" w:hAnsi="Bookman Old Style"/>
          <w:sz w:val="28"/>
          <w:szCs w:val="28"/>
        </w:rPr>
        <w:t xml:space="preserve">La atención del servicio judicial se realizará </w:t>
      </w:r>
      <w:r w:rsidRPr="00632B36">
        <w:rPr>
          <w:rFonts w:ascii="Bookman Old Style" w:hAnsi="Bookman Old Style"/>
          <w:sz w:val="28"/>
          <w:szCs w:val="28"/>
          <w:u w:val="single"/>
        </w:rPr>
        <w:t>primordialmente</w:t>
      </w:r>
      <w:r w:rsidRPr="00617A67">
        <w:rPr>
          <w:rFonts w:ascii="Bookman Old Style" w:hAnsi="Bookman Old Style"/>
          <w:sz w:val="28"/>
          <w:szCs w:val="28"/>
        </w:rPr>
        <w:t xml:space="preserve"> de </w:t>
      </w:r>
      <w:r w:rsidRPr="00632B36">
        <w:rPr>
          <w:rFonts w:ascii="Bookman Old Style" w:hAnsi="Bookman Old Style"/>
          <w:b/>
          <w:sz w:val="28"/>
          <w:szCs w:val="28"/>
        </w:rPr>
        <w:t>manera virtual</w:t>
      </w:r>
      <w:r w:rsidR="00617A67" w:rsidRPr="00617A67">
        <w:rPr>
          <w:rFonts w:ascii="Bookman Old Style" w:hAnsi="Bookman Old Style"/>
          <w:sz w:val="28"/>
          <w:szCs w:val="28"/>
        </w:rPr>
        <w:t>, para lo cual se pone a disposición de</w:t>
      </w:r>
      <w:r w:rsidR="00632B36">
        <w:rPr>
          <w:rFonts w:ascii="Bookman Old Style" w:hAnsi="Bookman Old Style"/>
          <w:sz w:val="28"/>
          <w:szCs w:val="28"/>
        </w:rPr>
        <w:t xml:space="preserve"> </w:t>
      </w:r>
      <w:r w:rsidR="00617A67" w:rsidRPr="00617A67">
        <w:rPr>
          <w:rFonts w:ascii="Bookman Old Style" w:hAnsi="Bookman Old Style"/>
          <w:sz w:val="28"/>
          <w:szCs w:val="28"/>
        </w:rPr>
        <w:t>l</w:t>
      </w:r>
      <w:r w:rsidR="00632B36">
        <w:rPr>
          <w:rFonts w:ascii="Bookman Old Style" w:hAnsi="Bookman Old Style"/>
          <w:sz w:val="28"/>
          <w:szCs w:val="28"/>
        </w:rPr>
        <w:t>os</w:t>
      </w:r>
      <w:r w:rsidR="00617A67" w:rsidRPr="00617A67">
        <w:rPr>
          <w:rFonts w:ascii="Bookman Old Style" w:hAnsi="Bookman Old Style"/>
          <w:sz w:val="28"/>
          <w:szCs w:val="28"/>
        </w:rPr>
        <w:t xml:space="preserve"> usuario</w:t>
      </w:r>
      <w:r w:rsidR="00632B36">
        <w:rPr>
          <w:rFonts w:ascii="Bookman Old Style" w:hAnsi="Bookman Old Style"/>
          <w:sz w:val="28"/>
          <w:szCs w:val="28"/>
        </w:rPr>
        <w:t>s (partes, apoderados</w:t>
      </w:r>
      <w:r w:rsidR="00D4296C">
        <w:rPr>
          <w:rFonts w:ascii="Bookman Old Style" w:hAnsi="Bookman Old Style"/>
          <w:sz w:val="28"/>
          <w:szCs w:val="28"/>
        </w:rPr>
        <w:t xml:space="preserve"> y/o</w:t>
      </w:r>
      <w:r w:rsidR="00632B36">
        <w:rPr>
          <w:rFonts w:ascii="Bookman Old Style" w:hAnsi="Bookman Old Style"/>
          <w:sz w:val="28"/>
          <w:szCs w:val="28"/>
        </w:rPr>
        <w:t xml:space="preserve"> terceros </w:t>
      </w:r>
      <w:r w:rsidR="00D4296C">
        <w:rPr>
          <w:rFonts w:ascii="Bookman Old Style" w:hAnsi="Bookman Old Style"/>
          <w:sz w:val="28"/>
          <w:szCs w:val="28"/>
        </w:rPr>
        <w:t>interesados</w:t>
      </w:r>
      <w:r w:rsidR="00632B36">
        <w:rPr>
          <w:rFonts w:ascii="Bookman Old Style" w:hAnsi="Bookman Old Style"/>
          <w:sz w:val="28"/>
          <w:szCs w:val="28"/>
        </w:rPr>
        <w:t>)</w:t>
      </w:r>
      <w:r w:rsidR="00617A67" w:rsidRPr="00617A67">
        <w:rPr>
          <w:rFonts w:ascii="Bookman Old Style" w:hAnsi="Bookman Old Style"/>
          <w:sz w:val="28"/>
          <w:szCs w:val="28"/>
        </w:rPr>
        <w:t xml:space="preserve"> los siguientes enlaces </w:t>
      </w:r>
      <w:r w:rsidR="00617A67">
        <w:rPr>
          <w:rFonts w:ascii="Bookman Old Style" w:hAnsi="Bookman Old Style"/>
          <w:sz w:val="28"/>
          <w:szCs w:val="28"/>
        </w:rPr>
        <w:t>de interés:</w:t>
      </w:r>
    </w:p>
    <w:p w:rsidR="00E00573" w:rsidRPr="007158FF" w:rsidRDefault="00E00573" w:rsidP="00E00573">
      <w:pPr>
        <w:pStyle w:val="Default"/>
        <w:rPr>
          <w:rFonts w:ascii="Bookman Old Style" w:hAnsi="Bookman Old Style"/>
          <w:b/>
          <w:sz w:val="28"/>
          <w:szCs w:val="28"/>
        </w:rPr>
      </w:pPr>
    </w:p>
    <w:p w:rsidR="00F14E1D" w:rsidRPr="007158FF" w:rsidRDefault="00F14E1D" w:rsidP="00E00573">
      <w:pPr>
        <w:pStyle w:val="Default"/>
        <w:rPr>
          <w:rFonts w:ascii="Bookman Old Style" w:hAnsi="Bookman Old Style"/>
          <w:b/>
          <w:sz w:val="28"/>
          <w:szCs w:val="28"/>
        </w:rPr>
      </w:pPr>
    </w:p>
    <w:p w:rsidR="00617A67" w:rsidRDefault="00617A67" w:rsidP="000A630B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1.- </w:t>
      </w:r>
      <w:r w:rsidR="00D4296C">
        <w:rPr>
          <w:rFonts w:ascii="Bookman Old Style" w:hAnsi="Bookman Old Style"/>
          <w:sz w:val="28"/>
          <w:szCs w:val="28"/>
        </w:rPr>
        <w:t>Para l</w:t>
      </w:r>
      <w:r w:rsidR="00E00573" w:rsidRPr="007158FF">
        <w:rPr>
          <w:rFonts w:ascii="Bookman Old Style" w:hAnsi="Bookman Old Style"/>
          <w:sz w:val="28"/>
          <w:szCs w:val="28"/>
        </w:rPr>
        <w:t xml:space="preserve">os </w:t>
      </w:r>
      <w:r w:rsidR="00E00573" w:rsidRPr="002B6DF6">
        <w:rPr>
          <w:rFonts w:ascii="Bookman Old Style" w:hAnsi="Bookman Old Style"/>
          <w:sz w:val="28"/>
          <w:szCs w:val="28"/>
          <w:u w:val="single"/>
        </w:rPr>
        <w:t>trámites</w:t>
      </w:r>
      <w:r w:rsidR="00E00573" w:rsidRPr="007158FF">
        <w:rPr>
          <w:rFonts w:ascii="Bookman Old Style" w:hAnsi="Bookman Old Style"/>
          <w:sz w:val="28"/>
          <w:szCs w:val="28"/>
        </w:rPr>
        <w:t xml:space="preserve"> que pretendan realizar ante el Despacho se harán </w:t>
      </w:r>
      <w:r w:rsidR="00D4296C">
        <w:rPr>
          <w:rFonts w:ascii="Bookman Old Style" w:hAnsi="Bookman Old Style"/>
          <w:sz w:val="28"/>
          <w:szCs w:val="28"/>
        </w:rPr>
        <w:t>a través de</w:t>
      </w:r>
      <w:r w:rsidR="00E00573" w:rsidRPr="007158FF">
        <w:rPr>
          <w:rFonts w:ascii="Bookman Old Style" w:hAnsi="Bookman Old Style"/>
          <w:sz w:val="28"/>
          <w:szCs w:val="28"/>
        </w:rPr>
        <w:t>l correo</w:t>
      </w:r>
      <w:r>
        <w:rPr>
          <w:rFonts w:ascii="Bookman Old Style" w:hAnsi="Bookman Old Style"/>
          <w:sz w:val="28"/>
          <w:szCs w:val="28"/>
        </w:rPr>
        <w:t xml:space="preserve"> electrónico</w:t>
      </w:r>
      <w:r w:rsidR="00D4296C">
        <w:rPr>
          <w:rFonts w:ascii="Bookman Old Style" w:hAnsi="Bookman Old Style"/>
          <w:sz w:val="28"/>
          <w:szCs w:val="28"/>
        </w:rPr>
        <w:t>:</w:t>
      </w:r>
    </w:p>
    <w:p w:rsidR="00617A67" w:rsidRDefault="00617A67" w:rsidP="00617A67">
      <w:pPr>
        <w:pStyle w:val="Default"/>
        <w:rPr>
          <w:rFonts w:ascii="Bookman Old Style" w:hAnsi="Bookman Old Style"/>
          <w:sz w:val="28"/>
          <w:szCs w:val="28"/>
        </w:rPr>
      </w:pPr>
    </w:p>
    <w:p w:rsidR="00E00573" w:rsidRPr="007158FF" w:rsidRDefault="00E00573" w:rsidP="00617A67">
      <w:pPr>
        <w:pStyle w:val="Default"/>
        <w:rPr>
          <w:rFonts w:ascii="Bookman Old Style" w:hAnsi="Bookman Old Style"/>
          <w:sz w:val="28"/>
          <w:szCs w:val="28"/>
        </w:rPr>
      </w:pPr>
      <w:r w:rsidRPr="007158FF">
        <w:rPr>
          <w:rFonts w:ascii="Bookman Old Style" w:hAnsi="Bookman Old Style"/>
          <w:sz w:val="28"/>
          <w:szCs w:val="28"/>
        </w:rPr>
        <w:t xml:space="preserve"> </w:t>
      </w:r>
      <w:hyperlink r:id="rId6" w:history="1">
        <w:r w:rsidRPr="007158FF">
          <w:rPr>
            <w:rStyle w:val="Hipervnculo"/>
            <w:rFonts w:ascii="Bookman Old Style" w:hAnsi="Bookman Old Style"/>
            <w:sz w:val="28"/>
            <w:szCs w:val="28"/>
          </w:rPr>
          <w:t>j30pccmbta@cendoj.ramajudicial.gov.co</w:t>
        </w:r>
      </w:hyperlink>
    </w:p>
    <w:p w:rsidR="00E00573" w:rsidRDefault="00E00573" w:rsidP="00111412">
      <w:pPr>
        <w:pStyle w:val="Default"/>
        <w:rPr>
          <w:rFonts w:ascii="Bookman Old Style" w:hAnsi="Bookman Old Style"/>
          <w:sz w:val="28"/>
          <w:szCs w:val="28"/>
        </w:rPr>
      </w:pPr>
    </w:p>
    <w:p w:rsidR="00D4296C" w:rsidRDefault="00D4296C" w:rsidP="00D429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En el </w:t>
      </w:r>
      <w:r>
        <w:rPr>
          <w:rFonts w:ascii="Bookman Old Style" w:hAnsi="Bookman Old Style"/>
          <w:b/>
          <w:sz w:val="28"/>
          <w:szCs w:val="28"/>
        </w:rPr>
        <w:t>asunto</w:t>
      </w:r>
      <w:r w:rsidR="002B6DF6">
        <w:rPr>
          <w:rFonts w:ascii="Bookman Old Style" w:hAnsi="Bookman Old Style"/>
          <w:b/>
          <w:sz w:val="28"/>
          <w:szCs w:val="28"/>
        </w:rPr>
        <w:t xml:space="preserve"> del correo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se debe indicar </w:t>
      </w:r>
      <w:r w:rsidR="00F30AD8">
        <w:rPr>
          <w:rFonts w:ascii="Bookman Old Style" w:hAnsi="Bookman Old Style"/>
          <w:sz w:val="28"/>
          <w:szCs w:val="28"/>
        </w:rPr>
        <w:t>tipo de trámite</w:t>
      </w:r>
      <w:r>
        <w:rPr>
          <w:rFonts w:ascii="Bookman Old Style" w:hAnsi="Bookman Old Style"/>
          <w:sz w:val="28"/>
          <w:szCs w:val="28"/>
        </w:rPr>
        <w:t xml:space="preserve"> y número de radicación del proceso. Ejemplo: Despacho comisorio No. 2019-845; tutela </w:t>
      </w:r>
      <w:r w:rsidR="002B6DF6">
        <w:rPr>
          <w:rFonts w:ascii="Bookman Old Style" w:hAnsi="Bookman Old Style"/>
          <w:sz w:val="28"/>
          <w:szCs w:val="28"/>
        </w:rPr>
        <w:t>No. 2020-000.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2B6DF6" w:rsidRDefault="002B6DF6" w:rsidP="00D4296C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81122F" w:rsidRDefault="00617A67" w:rsidP="000A630B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2.- </w:t>
      </w:r>
      <w:r w:rsidR="002B6DF6">
        <w:rPr>
          <w:rFonts w:ascii="Bookman Old Style" w:hAnsi="Bookman Old Style"/>
          <w:sz w:val="28"/>
          <w:szCs w:val="28"/>
        </w:rPr>
        <w:t>Para l</w:t>
      </w:r>
      <w:r>
        <w:rPr>
          <w:rFonts w:ascii="Bookman Old Style" w:hAnsi="Bookman Old Style"/>
          <w:sz w:val="28"/>
          <w:szCs w:val="28"/>
        </w:rPr>
        <w:t>as</w:t>
      </w:r>
      <w:r w:rsidR="00111412" w:rsidRPr="007158FF">
        <w:rPr>
          <w:rFonts w:ascii="Bookman Old Style" w:hAnsi="Bookman Old Style"/>
          <w:sz w:val="28"/>
          <w:szCs w:val="28"/>
        </w:rPr>
        <w:t xml:space="preserve"> </w:t>
      </w:r>
      <w:r w:rsidR="00111412" w:rsidRPr="0084445A">
        <w:rPr>
          <w:rFonts w:ascii="Bookman Old Style" w:hAnsi="Bookman Old Style"/>
          <w:sz w:val="28"/>
          <w:szCs w:val="28"/>
          <w:u w:val="single"/>
        </w:rPr>
        <w:t>consultas</w:t>
      </w:r>
      <w:r w:rsidR="00111412" w:rsidRPr="007158FF">
        <w:rPr>
          <w:rFonts w:ascii="Bookman Old Style" w:hAnsi="Bookman Old Style"/>
          <w:sz w:val="28"/>
          <w:szCs w:val="28"/>
        </w:rPr>
        <w:t xml:space="preserve"> </w:t>
      </w:r>
      <w:r w:rsidR="00E00573" w:rsidRPr="007158FF">
        <w:rPr>
          <w:rFonts w:ascii="Bookman Old Style" w:hAnsi="Bookman Old Style"/>
          <w:sz w:val="28"/>
          <w:szCs w:val="28"/>
        </w:rPr>
        <w:t xml:space="preserve">de los </w:t>
      </w:r>
      <w:r w:rsidR="002B6DF6">
        <w:rPr>
          <w:rFonts w:ascii="Bookman Old Style" w:hAnsi="Bookman Old Style"/>
          <w:sz w:val="28"/>
          <w:szCs w:val="28"/>
        </w:rPr>
        <w:t xml:space="preserve">estados, autos </w:t>
      </w:r>
      <w:r w:rsidR="0081122F">
        <w:rPr>
          <w:rFonts w:ascii="Bookman Old Style" w:hAnsi="Bookman Old Style"/>
          <w:sz w:val="28"/>
          <w:szCs w:val="28"/>
        </w:rPr>
        <w:t>y baranda virtual</w:t>
      </w:r>
      <w:r w:rsidR="00223138" w:rsidRPr="007158FF">
        <w:rPr>
          <w:rFonts w:ascii="Bookman Old Style" w:hAnsi="Bookman Old Style"/>
          <w:sz w:val="28"/>
          <w:szCs w:val="28"/>
        </w:rPr>
        <w:t>, se reali</w:t>
      </w:r>
      <w:r w:rsidR="0081122F">
        <w:rPr>
          <w:rFonts w:ascii="Bookman Old Style" w:hAnsi="Bookman Old Style"/>
          <w:sz w:val="28"/>
          <w:szCs w:val="28"/>
        </w:rPr>
        <w:t>za</w:t>
      </w:r>
      <w:r w:rsidR="00223138" w:rsidRPr="007158FF">
        <w:rPr>
          <w:rFonts w:ascii="Bookman Old Style" w:hAnsi="Bookman Old Style"/>
          <w:sz w:val="28"/>
          <w:szCs w:val="28"/>
        </w:rPr>
        <w:t>n a través de</w:t>
      </w:r>
      <w:r w:rsidR="00111412" w:rsidRPr="007158FF">
        <w:rPr>
          <w:rFonts w:ascii="Bookman Old Style" w:hAnsi="Bookman Old Style"/>
          <w:sz w:val="28"/>
          <w:szCs w:val="28"/>
        </w:rPr>
        <w:t xml:space="preserve">l siguiente enlace: </w:t>
      </w:r>
    </w:p>
    <w:p w:rsidR="0081122F" w:rsidRDefault="0081122F" w:rsidP="00617A67">
      <w:pPr>
        <w:pStyle w:val="Default"/>
        <w:rPr>
          <w:rFonts w:ascii="Bookman Old Style" w:hAnsi="Bookman Old Style"/>
          <w:sz w:val="28"/>
          <w:szCs w:val="28"/>
        </w:rPr>
      </w:pPr>
    </w:p>
    <w:p w:rsidR="00111412" w:rsidRPr="007158FF" w:rsidRDefault="00723B01" w:rsidP="0081122F">
      <w:pPr>
        <w:pStyle w:val="Default"/>
        <w:rPr>
          <w:rFonts w:ascii="Bookman Old Style" w:hAnsi="Bookman Old Style"/>
          <w:sz w:val="28"/>
          <w:szCs w:val="28"/>
        </w:rPr>
      </w:pPr>
      <w:hyperlink r:id="rId7" w:history="1">
        <w:r w:rsidR="00223138" w:rsidRPr="007158FF">
          <w:rPr>
            <w:rStyle w:val="Hipervnculo"/>
            <w:rFonts w:ascii="Bookman Old Style" w:hAnsi="Bookman Old Style"/>
            <w:sz w:val="28"/>
            <w:szCs w:val="28"/>
          </w:rPr>
          <w:t>https://www.ramajudicial.gov.co/web/juzgado-30-de-pequenas-causas-y-competencia-multiple-de-bogota</w:t>
        </w:r>
      </w:hyperlink>
    </w:p>
    <w:p w:rsidR="00E00573" w:rsidRPr="007158FF" w:rsidRDefault="00E00573" w:rsidP="00E00573">
      <w:pPr>
        <w:pStyle w:val="Default"/>
        <w:ind w:left="360"/>
        <w:rPr>
          <w:rFonts w:ascii="Bookman Old Style" w:hAnsi="Bookman Old Style"/>
          <w:sz w:val="28"/>
          <w:szCs w:val="28"/>
        </w:rPr>
      </w:pPr>
    </w:p>
    <w:p w:rsidR="000A630B" w:rsidRDefault="0081122F" w:rsidP="0081122F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3.- D</w:t>
      </w:r>
      <w:r w:rsidR="00BA12D0" w:rsidRPr="007158FF">
        <w:rPr>
          <w:rFonts w:ascii="Bookman Old Style" w:hAnsi="Bookman Old Style"/>
          <w:sz w:val="28"/>
          <w:szCs w:val="28"/>
        </w:rPr>
        <w:t xml:space="preserve">e conformidad con el </w:t>
      </w:r>
      <w:r w:rsidR="00BA12D0" w:rsidRPr="00F30AD8">
        <w:rPr>
          <w:rFonts w:ascii="Bookman Old Style" w:hAnsi="Bookman Old Style"/>
          <w:sz w:val="28"/>
          <w:szCs w:val="28"/>
        </w:rPr>
        <w:t>Acuerdo PCSJA20-11532</w:t>
      </w:r>
      <w:r w:rsidR="00F30AD8">
        <w:rPr>
          <w:rFonts w:ascii="Bookman Old Style" w:hAnsi="Bookman Old Style"/>
          <w:sz w:val="28"/>
          <w:szCs w:val="28"/>
        </w:rPr>
        <w:t xml:space="preserve"> del 11 de abril del año en curso del Consejo Superior de la Judicatura</w:t>
      </w:r>
      <w:r>
        <w:rPr>
          <w:rFonts w:ascii="Bookman Old Style" w:hAnsi="Bookman Old Style"/>
          <w:sz w:val="28"/>
          <w:szCs w:val="28"/>
        </w:rPr>
        <w:t>,</w:t>
      </w:r>
      <w:r w:rsidR="00BA12D0" w:rsidRPr="007158F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s</w:t>
      </w:r>
      <w:r w:rsidR="00BA12D0" w:rsidRPr="007158FF">
        <w:rPr>
          <w:rFonts w:ascii="Bookman Old Style" w:hAnsi="Bookman Old Style"/>
          <w:sz w:val="28"/>
          <w:szCs w:val="28"/>
        </w:rPr>
        <w:t xml:space="preserve">e </w:t>
      </w:r>
      <w:r w:rsidR="004703CC">
        <w:rPr>
          <w:rFonts w:ascii="Bookman Old Style" w:hAnsi="Bookman Old Style"/>
          <w:sz w:val="28"/>
          <w:szCs w:val="28"/>
        </w:rPr>
        <w:t>requiere</w:t>
      </w:r>
      <w:r w:rsidR="00BA12D0" w:rsidRPr="007158FF">
        <w:rPr>
          <w:rFonts w:ascii="Bookman Old Style" w:hAnsi="Bookman Old Style"/>
          <w:sz w:val="28"/>
          <w:szCs w:val="28"/>
        </w:rPr>
        <w:t xml:space="preserve"> a los usuarios </w:t>
      </w:r>
      <w:r w:rsidR="00BA12D0" w:rsidRPr="0084445A">
        <w:rPr>
          <w:rFonts w:ascii="Bookman Old Style" w:hAnsi="Bookman Old Style"/>
          <w:sz w:val="28"/>
          <w:szCs w:val="28"/>
          <w:u w:val="single"/>
        </w:rPr>
        <w:t>suministrar</w:t>
      </w:r>
      <w:r w:rsidR="00E00573" w:rsidRPr="007158FF">
        <w:rPr>
          <w:rFonts w:ascii="Bookman Old Style" w:hAnsi="Bookman Old Style"/>
          <w:sz w:val="28"/>
          <w:szCs w:val="28"/>
        </w:rPr>
        <w:t xml:space="preserve"> </w:t>
      </w:r>
      <w:r w:rsidR="000A630B">
        <w:rPr>
          <w:rFonts w:ascii="Bookman Old Style" w:hAnsi="Bookman Old Style"/>
          <w:sz w:val="28"/>
          <w:szCs w:val="28"/>
        </w:rPr>
        <w:t>la</w:t>
      </w:r>
      <w:r w:rsidR="00E00573" w:rsidRPr="007158FF">
        <w:rPr>
          <w:rFonts w:ascii="Bookman Old Style" w:hAnsi="Bookman Old Style"/>
          <w:sz w:val="28"/>
          <w:szCs w:val="28"/>
        </w:rPr>
        <w:t xml:space="preserve"> información</w:t>
      </w:r>
      <w:r w:rsidR="00BA12D0" w:rsidRPr="007158F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solicitada </w:t>
      </w:r>
      <w:r w:rsidR="00BA12D0" w:rsidRPr="007158FF">
        <w:rPr>
          <w:rFonts w:ascii="Bookman Old Style" w:hAnsi="Bookman Old Style"/>
          <w:sz w:val="28"/>
          <w:szCs w:val="28"/>
        </w:rPr>
        <w:t xml:space="preserve">en </w:t>
      </w:r>
      <w:r w:rsidR="00090271" w:rsidRPr="007158FF">
        <w:rPr>
          <w:rFonts w:ascii="Bookman Old Style" w:hAnsi="Bookman Old Style"/>
          <w:sz w:val="28"/>
          <w:szCs w:val="28"/>
        </w:rPr>
        <w:lastRenderedPageBreak/>
        <w:t>el siguiente link</w:t>
      </w:r>
      <w:r w:rsidR="000A630B">
        <w:rPr>
          <w:rFonts w:ascii="Bookman Old Style" w:hAnsi="Bookman Old Style"/>
          <w:sz w:val="28"/>
          <w:szCs w:val="28"/>
        </w:rPr>
        <w:t xml:space="preserve">, a efectos de contar con </w:t>
      </w:r>
      <w:r w:rsidR="004C1703">
        <w:rPr>
          <w:rFonts w:ascii="Bookman Old Style" w:hAnsi="Bookman Old Style"/>
          <w:sz w:val="28"/>
          <w:szCs w:val="28"/>
        </w:rPr>
        <w:t xml:space="preserve">los </w:t>
      </w:r>
      <w:r w:rsidR="004703CC">
        <w:rPr>
          <w:rFonts w:ascii="Bookman Old Style" w:hAnsi="Bookman Old Style"/>
          <w:sz w:val="28"/>
          <w:szCs w:val="28"/>
        </w:rPr>
        <w:t xml:space="preserve">datos </w:t>
      </w:r>
      <w:r w:rsidR="000A630B">
        <w:rPr>
          <w:rFonts w:ascii="Bookman Old Style" w:hAnsi="Bookman Old Style"/>
          <w:sz w:val="28"/>
          <w:szCs w:val="28"/>
        </w:rPr>
        <w:t xml:space="preserve">de </w:t>
      </w:r>
      <w:r w:rsidR="008A46D2">
        <w:rPr>
          <w:rFonts w:ascii="Bookman Old Style" w:hAnsi="Bookman Old Style"/>
          <w:sz w:val="28"/>
          <w:szCs w:val="28"/>
        </w:rPr>
        <w:t>contacto de los usuarios</w:t>
      </w:r>
      <w:r w:rsidR="000A630B">
        <w:rPr>
          <w:rFonts w:ascii="Bookman Old Style" w:hAnsi="Bookman Old Style"/>
          <w:sz w:val="28"/>
          <w:szCs w:val="28"/>
        </w:rPr>
        <w:t>:</w:t>
      </w:r>
    </w:p>
    <w:p w:rsidR="00090271" w:rsidRPr="007158FF" w:rsidRDefault="000A630B" w:rsidP="0081122F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090271" w:rsidRPr="007158FF">
          <w:rPr>
            <w:rStyle w:val="Hipervnculo"/>
            <w:rFonts w:ascii="Bookman Old Style" w:hAnsi="Bookman Old Style"/>
            <w:sz w:val="28"/>
            <w:szCs w:val="28"/>
          </w:rPr>
          <w:t>https://forms.office.com/Pages/ResponsePage.aspx?id=mLosYviA80GN9Y65mQFZixbGjOAXPnhLoLu8RLGqdMFURVRXTkk3VUpKREM2QkZOQTlEVEJTTzFXQi4u</w:t>
        </w:r>
      </w:hyperlink>
    </w:p>
    <w:p w:rsidR="00090271" w:rsidRPr="007158FF" w:rsidRDefault="00090271" w:rsidP="00090271">
      <w:pPr>
        <w:pStyle w:val="Prrafodelista"/>
        <w:rPr>
          <w:rFonts w:ascii="Bookman Old Style" w:hAnsi="Bookman Old Style"/>
          <w:sz w:val="28"/>
          <w:szCs w:val="28"/>
        </w:rPr>
      </w:pPr>
    </w:p>
    <w:p w:rsidR="000D1CD9" w:rsidRDefault="004703CC" w:rsidP="004703CC">
      <w:pPr>
        <w:pStyle w:val="Default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4.- </w:t>
      </w:r>
      <w:r w:rsidR="00632B36">
        <w:rPr>
          <w:rFonts w:ascii="Bookman Old Style" w:hAnsi="Bookman Old Style"/>
          <w:sz w:val="28"/>
          <w:szCs w:val="28"/>
          <w:shd w:val="clear" w:color="auto" w:fill="FFFFFF"/>
        </w:rPr>
        <w:t xml:space="preserve">Así mismo, </w:t>
      </w:r>
      <w:r w:rsidR="008A46D2">
        <w:rPr>
          <w:rFonts w:ascii="Bookman Old Style" w:hAnsi="Bookman Old Style"/>
          <w:sz w:val="28"/>
          <w:szCs w:val="28"/>
          <w:shd w:val="clear" w:color="auto" w:fill="FFFFFF"/>
        </w:rPr>
        <w:t xml:space="preserve">se les recuerda a </w:t>
      </w:r>
      <w:r w:rsidR="00632B36">
        <w:rPr>
          <w:rFonts w:ascii="Bookman Old Style" w:hAnsi="Bookman Old Style"/>
          <w:sz w:val="28"/>
          <w:szCs w:val="28"/>
          <w:shd w:val="clear" w:color="auto" w:fill="FFFFFF"/>
        </w:rPr>
        <w:t>l</w:t>
      </w:r>
      <w:r w:rsidR="000C73FE" w:rsidRPr="007158FF">
        <w:rPr>
          <w:rFonts w:ascii="Bookman Old Style" w:hAnsi="Bookman Old Style"/>
          <w:sz w:val="28"/>
          <w:szCs w:val="28"/>
          <w:shd w:val="clear" w:color="auto" w:fill="FFFFFF"/>
        </w:rPr>
        <w:t>os abogados</w:t>
      </w:r>
      <w:r w:rsidR="008A46D2">
        <w:rPr>
          <w:rFonts w:ascii="Bookman Old Style" w:hAnsi="Bookman Old Style"/>
          <w:sz w:val="28"/>
          <w:szCs w:val="28"/>
          <w:shd w:val="clear" w:color="auto" w:fill="FFFFFF"/>
        </w:rPr>
        <w:t xml:space="preserve"> su obligación legal de mantener actualizada su </w:t>
      </w:r>
      <w:r w:rsidR="000C73FE" w:rsidRPr="007158FF">
        <w:rPr>
          <w:rFonts w:ascii="Bookman Old Style" w:hAnsi="Bookman Old Style"/>
          <w:sz w:val="28"/>
          <w:szCs w:val="28"/>
          <w:shd w:val="clear" w:color="auto" w:fill="FFFFFF"/>
        </w:rPr>
        <w:t xml:space="preserve">información </w:t>
      </w:r>
      <w:r w:rsidR="008A46D2">
        <w:rPr>
          <w:rFonts w:ascii="Bookman Old Style" w:hAnsi="Bookman Old Style"/>
          <w:sz w:val="28"/>
          <w:szCs w:val="28"/>
          <w:shd w:val="clear" w:color="auto" w:fill="FFFFFF"/>
        </w:rPr>
        <w:t>en el sistema dispuesto para ello, en la medida que la información que se registre en dicha base de datos será la tenida en cuenta para las notificaciones judiciales</w:t>
      </w:r>
      <w:r w:rsidR="000D1CD9">
        <w:rPr>
          <w:rFonts w:ascii="Bookman Old Style" w:hAnsi="Bookman Old Style"/>
          <w:sz w:val="28"/>
          <w:szCs w:val="28"/>
          <w:shd w:val="clear" w:color="auto" w:fill="FFFFFF"/>
        </w:rPr>
        <w:t>.</w:t>
      </w:r>
    </w:p>
    <w:p w:rsidR="000D1CD9" w:rsidRDefault="000D1CD9" w:rsidP="004703CC">
      <w:pPr>
        <w:pStyle w:val="Default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</w:p>
    <w:p w:rsidR="00F14E1D" w:rsidRPr="007158FF" w:rsidRDefault="000D1CD9" w:rsidP="004703CC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Para tal fin, se informa que el link donde pueden actualizar su información es </w:t>
      </w:r>
      <w:hyperlink r:id="rId9" w:history="1">
        <w:r w:rsidR="000C73FE" w:rsidRPr="007158FF">
          <w:rPr>
            <w:rStyle w:val="Hipervnculo"/>
            <w:rFonts w:ascii="Bookman Old Style" w:hAnsi="Bookman Old Style"/>
            <w:color w:val="337AB7"/>
            <w:sz w:val="28"/>
            <w:szCs w:val="28"/>
            <w:shd w:val="clear" w:color="auto" w:fill="FFFFFF"/>
          </w:rPr>
          <w:t>https://sirna.ramajudicial.gov.co</w:t>
        </w:r>
      </w:hyperlink>
      <w:r w:rsidR="000C73FE" w:rsidRPr="007158FF">
        <w:rPr>
          <w:rFonts w:ascii="Bookman Old Style" w:hAnsi="Bookman Old Style"/>
          <w:sz w:val="28"/>
          <w:szCs w:val="28"/>
          <w:shd w:val="clear" w:color="auto" w:fill="FFFFFF"/>
        </w:rPr>
        <w:t>, a través del menú "Iniciar Sesión" ubicado en la parte superior derecha, oprimir el botón "Acceder" e ir al menú izquierdo donde está habilitada la opción de "Actualización Domicilio Profesional".</w:t>
      </w:r>
    </w:p>
    <w:p w:rsidR="00F14E1D" w:rsidRPr="007158FF" w:rsidRDefault="00F14E1D" w:rsidP="00F14E1D">
      <w:pPr>
        <w:pStyle w:val="Prrafodelista"/>
        <w:rPr>
          <w:rFonts w:ascii="Bookman Old Style" w:hAnsi="Bookman Old Style"/>
          <w:sz w:val="28"/>
          <w:szCs w:val="28"/>
        </w:rPr>
      </w:pPr>
    </w:p>
    <w:p w:rsidR="00F14E1D" w:rsidRDefault="000D1CD9" w:rsidP="00F14E1D">
      <w:pPr>
        <w:pStyle w:val="Defaul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Cordialmente,</w:t>
      </w:r>
    </w:p>
    <w:p w:rsidR="000D1CD9" w:rsidRDefault="000D1CD9" w:rsidP="00F14E1D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0D1CD9" w:rsidRDefault="000D1CD9" w:rsidP="00F14E1D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0D1CD9" w:rsidRPr="007158FF" w:rsidRDefault="000D1CD9" w:rsidP="00F14E1D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:rsidR="00F14E1D" w:rsidRPr="007158FF" w:rsidRDefault="00F14E1D" w:rsidP="00F14E1D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  <w:r w:rsidRPr="007158FF">
        <w:rPr>
          <w:rFonts w:ascii="Bookman Old Style" w:hAnsi="Bookman Old Style"/>
          <w:b/>
          <w:sz w:val="28"/>
          <w:szCs w:val="28"/>
        </w:rPr>
        <w:t>LUISA FERNANDA RAMIREZ LUGO</w:t>
      </w:r>
    </w:p>
    <w:p w:rsidR="00111412" w:rsidRPr="007158FF" w:rsidRDefault="00F14E1D" w:rsidP="00F14E1D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7158FF">
        <w:rPr>
          <w:rFonts w:ascii="Bookman Old Style" w:hAnsi="Bookman Old Style"/>
          <w:b/>
          <w:sz w:val="28"/>
          <w:szCs w:val="28"/>
        </w:rPr>
        <w:t>JUEZ</w:t>
      </w:r>
    </w:p>
    <w:sectPr w:rsidR="00111412" w:rsidRPr="007158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3B0"/>
    <w:multiLevelType w:val="hybridMultilevel"/>
    <w:tmpl w:val="8D6E3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35BC"/>
    <w:multiLevelType w:val="hybridMultilevel"/>
    <w:tmpl w:val="776AB604"/>
    <w:lvl w:ilvl="0" w:tplc="3C74B6C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fGc0Qdt7Sk2j3jzb+QTYq60AH/sf7Kq3b+5lErKXuNdmYvOvLIjW08cf98d7oOQH/uJQXeAuY8nFIyTCzC/g==" w:salt="hL575ipFhxRVH326hqQV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7E"/>
    <w:rsid w:val="00090271"/>
    <w:rsid w:val="000A630B"/>
    <w:rsid w:val="000C73FE"/>
    <w:rsid w:val="000D1CD9"/>
    <w:rsid w:val="00111412"/>
    <w:rsid w:val="00222FE3"/>
    <w:rsid w:val="00223138"/>
    <w:rsid w:val="002B6DF6"/>
    <w:rsid w:val="00372785"/>
    <w:rsid w:val="004703CC"/>
    <w:rsid w:val="004C1703"/>
    <w:rsid w:val="00617A67"/>
    <w:rsid w:val="00632B36"/>
    <w:rsid w:val="006E23D6"/>
    <w:rsid w:val="007158FF"/>
    <w:rsid w:val="00723B01"/>
    <w:rsid w:val="0079132E"/>
    <w:rsid w:val="0081122F"/>
    <w:rsid w:val="0084445A"/>
    <w:rsid w:val="008A46D2"/>
    <w:rsid w:val="00BA12D0"/>
    <w:rsid w:val="00C8127E"/>
    <w:rsid w:val="00D4296C"/>
    <w:rsid w:val="00E00573"/>
    <w:rsid w:val="00EF161A"/>
    <w:rsid w:val="00F14E1D"/>
    <w:rsid w:val="00F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86AF"/>
  <w15:chartTrackingRefBased/>
  <w15:docId w15:val="{9FB478EE-A7A3-4A52-922D-26660565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412"/>
    <w:rPr>
      <w:color w:val="0563C1" w:themeColor="hyperlink"/>
      <w:u w:val="single"/>
    </w:rPr>
  </w:style>
  <w:style w:type="paragraph" w:customStyle="1" w:styleId="Default">
    <w:name w:val="Default"/>
    <w:rsid w:val="001114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141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23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mLosYviA80GN9Y65mQFZixbGjOAXPnhLoLu8RLGqdMFURVRXTkk3VUpKREM2QkZOQTlEVEJTTzFXQi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majudicial.gov.co/web/juzgado-30-de-pequenas-causas-y-competencia-multiple-de-bog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30pccmbta@cendoj.ramajudicial.gov.c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rna.ramajudicial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1926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RAMIREZ LUGO</dc:creator>
  <cp:keywords/>
  <dc:description/>
  <cp:lastModifiedBy>Personal</cp:lastModifiedBy>
  <cp:revision>5</cp:revision>
  <dcterms:created xsi:type="dcterms:W3CDTF">2020-06-30T19:38:00Z</dcterms:created>
  <dcterms:modified xsi:type="dcterms:W3CDTF">2020-06-30T21:09:00Z</dcterms:modified>
</cp:coreProperties>
</file>