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CC" w:rsidRPr="00B3493A" w:rsidRDefault="003E02CC" w:rsidP="00B3493A">
      <w:pPr>
        <w:jc w:val="both"/>
        <w:rPr>
          <w:rFonts w:ascii="Arial" w:hAnsi="Arial" w:cs="Arial"/>
          <w:sz w:val="22"/>
          <w:szCs w:val="22"/>
          <w:lang w:val="es-CO"/>
        </w:rPr>
      </w:pPr>
      <w:r w:rsidRPr="00B3493A">
        <w:rPr>
          <w:rFonts w:ascii="Arial" w:hAnsi="Arial" w:cs="Arial"/>
          <w:sz w:val="22"/>
          <w:szCs w:val="22"/>
          <w:lang w:val="es-CO"/>
        </w:rPr>
        <w:t>INFORME SECRETARIAL. Bogotá D.C,</w:t>
      </w:r>
      <w:r w:rsidR="0002428B" w:rsidRPr="00B3493A">
        <w:rPr>
          <w:rFonts w:ascii="Arial" w:hAnsi="Arial" w:cs="Arial"/>
          <w:sz w:val="22"/>
          <w:szCs w:val="22"/>
          <w:lang w:val="es-CO"/>
        </w:rPr>
        <w:t xml:space="preserve"> </w:t>
      </w:r>
      <w:r w:rsidR="002D4989">
        <w:rPr>
          <w:rFonts w:ascii="Arial" w:hAnsi="Arial" w:cs="Arial"/>
          <w:sz w:val="22"/>
          <w:szCs w:val="22"/>
          <w:lang w:val="es-CO"/>
        </w:rPr>
        <w:t xml:space="preserve">abril </w:t>
      </w:r>
      <w:r w:rsidR="00BD5AC5">
        <w:rPr>
          <w:rFonts w:ascii="Arial" w:hAnsi="Arial" w:cs="Arial"/>
          <w:sz w:val="22"/>
          <w:szCs w:val="22"/>
          <w:lang w:val="es-CO"/>
        </w:rPr>
        <w:t>5</w:t>
      </w:r>
      <w:r w:rsidR="0072637B" w:rsidRPr="00B3493A">
        <w:rPr>
          <w:rFonts w:ascii="Arial" w:hAnsi="Arial" w:cs="Arial"/>
          <w:sz w:val="22"/>
          <w:szCs w:val="22"/>
          <w:lang w:val="es-CO"/>
        </w:rPr>
        <w:t xml:space="preserve"> </w:t>
      </w:r>
      <w:r w:rsidR="0002428B" w:rsidRPr="00B3493A">
        <w:rPr>
          <w:rFonts w:ascii="Arial" w:hAnsi="Arial" w:cs="Arial"/>
          <w:sz w:val="22"/>
          <w:szCs w:val="22"/>
          <w:lang w:val="es-CO"/>
        </w:rPr>
        <w:t>de 202</w:t>
      </w:r>
      <w:r w:rsidR="0072637B" w:rsidRPr="00B3493A">
        <w:rPr>
          <w:rFonts w:ascii="Arial" w:hAnsi="Arial" w:cs="Arial"/>
          <w:sz w:val="22"/>
          <w:szCs w:val="22"/>
          <w:lang w:val="es-CO"/>
        </w:rPr>
        <w:t>1</w:t>
      </w:r>
      <w:r w:rsidR="004957E3" w:rsidRPr="00B3493A">
        <w:rPr>
          <w:rFonts w:ascii="Arial" w:hAnsi="Arial" w:cs="Arial"/>
          <w:sz w:val="22"/>
          <w:szCs w:val="22"/>
          <w:lang w:val="es-CO"/>
        </w:rPr>
        <w:t>.</w:t>
      </w:r>
      <w:r w:rsidR="0002428B" w:rsidRPr="00B3493A">
        <w:rPr>
          <w:rFonts w:ascii="Arial" w:hAnsi="Arial" w:cs="Arial"/>
          <w:sz w:val="22"/>
          <w:szCs w:val="22"/>
          <w:lang w:val="es-CO"/>
        </w:rPr>
        <w:t xml:space="preserve"> </w:t>
      </w:r>
      <w:r w:rsidR="004957E3" w:rsidRPr="00B3493A">
        <w:rPr>
          <w:rFonts w:ascii="Arial" w:hAnsi="Arial" w:cs="Arial"/>
          <w:sz w:val="22"/>
          <w:szCs w:val="22"/>
        </w:rPr>
        <w:t>En la fecha al Despacho de la señora Juez por reparto, la presente comisión procedent</w:t>
      </w:r>
      <w:r w:rsidR="002D4989">
        <w:rPr>
          <w:rFonts w:ascii="Arial" w:hAnsi="Arial" w:cs="Arial"/>
          <w:sz w:val="22"/>
          <w:szCs w:val="22"/>
        </w:rPr>
        <w:t>e de la Alcaldía Local de Bosa</w:t>
      </w:r>
      <w:r w:rsidR="004957E3" w:rsidRPr="00B3493A">
        <w:rPr>
          <w:rFonts w:ascii="Arial" w:hAnsi="Arial" w:cs="Arial"/>
          <w:sz w:val="22"/>
          <w:szCs w:val="22"/>
        </w:rPr>
        <w:t xml:space="preserve">, a través del </w:t>
      </w:r>
      <w:r w:rsidR="00CE7673">
        <w:rPr>
          <w:rFonts w:ascii="Arial" w:hAnsi="Arial" w:cs="Arial"/>
          <w:sz w:val="22"/>
          <w:szCs w:val="22"/>
        </w:rPr>
        <w:t>Centro d</w:t>
      </w:r>
      <w:r w:rsidR="00CE7673" w:rsidRPr="00B3493A">
        <w:rPr>
          <w:rFonts w:ascii="Arial" w:hAnsi="Arial" w:cs="Arial"/>
          <w:sz w:val="22"/>
          <w:szCs w:val="22"/>
        </w:rPr>
        <w:t xml:space="preserve">e Servicios </w:t>
      </w:r>
      <w:r w:rsidR="00CE7673">
        <w:rPr>
          <w:rFonts w:ascii="Arial" w:hAnsi="Arial" w:cs="Arial"/>
          <w:sz w:val="22"/>
          <w:szCs w:val="22"/>
        </w:rPr>
        <w:t>p</w:t>
      </w:r>
      <w:r w:rsidR="00CE7673" w:rsidRPr="00B3493A">
        <w:rPr>
          <w:rFonts w:ascii="Arial" w:hAnsi="Arial" w:cs="Arial"/>
          <w:sz w:val="22"/>
          <w:szCs w:val="22"/>
        </w:rPr>
        <w:t xml:space="preserve">ara Los Juzgados Civiles Municipales </w:t>
      </w:r>
      <w:r w:rsidR="00CE7673">
        <w:rPr>
          <w:rFonts w:ascii="Arial" w:hAnsi="Arial" w:cs="Arial"/>
          <w:sz w:val="22"/>
          <w:szCs w:val="22"/>
        </w:rPr>
        <w:t>y</w:t>
      </w:r>
      <w:r w:rsidR="00CE7673" w:rsidRPr="00B3493A">
        <w:rPr>
          <w:rFonts w:ascii="Arial" w:hAnsi="Arial" w:cs="Arial"/>
          <w:sz w:val="22"/>
          <w:szCs w:val="22"/>
        </w:rPr>
        <w:t xml:space="preserve"> </w:t>
      </w:r>
      <w:r w:rsidR="00CE7673">
        <w:rPr>
          <w:rFonts w:ascii="Arial" w:hAnsi="Arial" w:cs="Arial"/>
          <w:sz w:val="22"/>
          <w:szCs w:val="22"/>
        </w:rPr>
        <w:t>d</w:t>
      </w:r>
      <w:r w:rsidR="00CE7673" w:rsidRPr="00B3493A">
        <w:rPr>
          <w:rFonts w:ascii="Arial" w:hAnsi="Arial" w:cs="Arial"/>
          <w:sz w:val="22"/>
          <w:szCs w:val="22"/>
        </w:rPr>
        <w:t xml:space="preserve">e Familia </w:t>
      </w:r>
      <w:r w:rsidR="004957E3" w:rsidRPr="00B3493A">
        <w:rPr>
          <w:rFonts w:ascii="Arial" w:hAnsi="Arial" w:cs="Arial"/>
          <w:sz w:val="22"/>
          <w:szCs w:val="22"/>
        </w:rPr>
        <w:t>(despachos Comisorios</w:t>
      </w:r>
      <w:r w:rsidR="00CE7673">
        <w:rPr>
          <w:rFonts w:ascii="Arial" w:hAnsi="Arial" w:cs="Arial"/>
          <w:sz w:val="22"/>
          <w:szCs w:val="22"/>
        </w:rPr>
        <w:t>)</w:t>
      </w:r>
      <w:r w:rsidR="004957E3" w:rsidRPr="00B3493A">
        <w:rPr>
          <w:rFonts w:ascii="Arial" w:hAnsi="Arial" w:cs="Arial"/>
          <w:sz w:val="22"/>
          <w:szCs w:val="22"/>
        </w:rPr>
        <w:t>, para llevar a cabo la diligencia de ENTREGA.</w:t>
      </w:r>
      <w:r w:rsidR="00AD1662" w:rsidRPr="00B3493A">
        <w:rPr>
          <w:rFonts w:ascii="Arial" w:hAnsi="Arial" w:cs="Arial"/>
          <w:sz w:val="22"/>
          <w:szCs w:val="22"/>
        </w:rPr>
        <w:t xml:space="preserve"> </w:t>
      </w:r>
      <w:r w:rsidR="0067081B" w:rsidRPr="00B3493A">
        <w:rPr>
          <w:rFonts w:ascii="Arial" w:hAnsi="Arial" w:cs="Arial"/>
          <w:sz w:val="22"/>
          <w:szCs w:val="22"/>
        </w:rPr>
        <w:t xml:space="preserve">Sírvase proveer.                                                                                                       </w:t>
      </w:r>
      <w:r w:rsidR="0067081B" w:rsidRPr="00B3493A">
        <w:rPr>
          <w:rFonts w:ascii="Arial" w:hAnsi="Arial" w:cs="Arial"/>
          <w:noProof/>
          <w:sz w:val="22"/>
          <w:szCs w:val="22"/>
          <w:lang w:eastAsia="es-ES"/>
        </w:rPr>
        <w:t xml:space="preserve">                                                                                                                                                  </w:t>
      </w:r>
      <w:r w:rsidR="0067081B" w:rsidRPr="00B3493A">
        <w:rPr>
          <w:rFonts w:ascii="Arial" w:hAnsi="Arial" w:cs="Arial"/>
          <w:b/>
          <w:sz w:val="22"/>
          <w:szCs w:val="22"/>
        </w:rPr>
        <w:t xml:space="preserve">       </w:t>
      </w:r>
      <w:r w:rsidR="0067081B" w:rsidRPr="00B3493A">
        <w:rPr>
          <w:rFonts w:ascii="Arial" w:hAnsi="Arial" w:cs="Arial"/>
          <w:b/>
          <w:noProof/>
          <w:sz w:val="22"/>
          <w:szCs w:val="22"/>
          <w:lang w:eastAsia="es-ES"/>
        </w:rPr>
        <w:t xml:space="preserve">  </w:t>
      </w:r>
    </w:p>
    <w:p w:rsidR="003E02CC" w:rsidRPr="00B3493A" w:rsidRDefault="003E02CC" w:rsidP="003E02CC">
      <w:pPr>
        <w:jc w:val="both"/>
        <w:rPr>
          <w:rFonts w:ascii="Arial" w:hAnsi="Arial" w:cs="Arial"/>
          <w:sz w:val="22"/>
          <w:szCs w:val="22"/>
        </w:rPr>
      </w:pPr>
    </w:p>
    <w:p w:rsidR="003E02CC" w:rsidRPr="00B3493A" w:rsidRDefault="003E02CC" w:rsidP="003E02CC">
      <w:pPr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2BCCAC28" wp14:editId="65F54F7F">
            <wp:extent cx="962025" cy="19817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88" cy="1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93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Pr="00B3493A">
        <w:rPr>
          <w:rFonts w:ascii="Arial" w:hAnsi="Arial" w:cs="Arial"/>
          <w:noProof/>
          <w:sz w:val="22"/>
          <w:szCs w:val="22"/>
          <w:lang w:eastAsia="es-ES"/>
        </w:rPr>
        <w:t xml:space="preserve">                                                                                                                                                    </w:t>
      </w:r>
    </w:p>
    <w:p w:rsidR="003E02CC" w:rsidRPr="00B3493A" w:rsidRDefault="003E02CC" w:rsidP="003E02CC">
      <w:pPr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>CIELO SAAVEDRA VELASCO</w:t>
      </w:r>
    </w:p>
    <w:p w:rsidR="000B5658" w:rsidRDefault="003E02CC" w:rsidP="00FF2F21">
      <w:pPr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 xml:space="preserve">             Secretaria   </w:t>
      </w:r>
    </w:p>
    <w:p w:rsidR="00490F17" w:rsidRPr="00B3493A" w:rsidRDefault="00490F17" w:rsidP="00FF2F21">
      <w:pPr>
        <w:rPr>
          <w:rFonts w:ascii="Arial" w:hAnsi="Arial" w:cs="Arial"/>
          <w:sz w:val="22"/>
          <w:szCs w:val="22"/>
        </w:rPr>
      </w:pPr>
    </w:p>
    <w:p w:rsidR="003E02CC" w:rsidRPr="00B3493A" w:rsidRDefault="003E02CC" w:rsidP="00FF2F21">
      <w:pPr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Pr="00B3493A">
        <w:rPr>
          <w:rFonts w:ascii="Arial" w:hAnsi="Arial" w:cs="Arial"/>
          <w:noProof/>
          <w:sz w:val="22"/>
          <w:szCs w:val="22"/>
          <w:lang w:eastAsia="es-ES"/>
        </w:rPr>
        <w:t xml:space="preserve">                                                                                                                                                    </w:t>
      </w:r>
    </w:p>
    <w:p w:rsidR="003E02CC" w:rsidRPr="00B3493A" w:rsidRDefault="003E02CC" w:rsidP="003E02CC">
      <w:pPr>
        <w:jc w:val="center"/>
        <w:rPr>
          <w:rFonts w:ascii="Arial" w:hAnsi="Arial" w:cs="Arial"/>
          <w:noProof/>
          <w:sz w:val="22"/>
          <w:szCs w:val="22"/>
          <w:lang w:val="es-MX" w:eastAsia="es-MX"/>
        </w:rPr>
      </w:pPr>
      <w:r w:rsidRPr="00B3493A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0EF7BA98" wp14:editId="50BE0B92">
            <wp:extent cx="461176" cy="418606"/>
            <wp:effectExtent l="0" t="0" r="0" b="635"/>
            <wp:docPr id="2" name="Imagen 2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57" cy="42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2CC" w:rsidRPr="00BD5AC5" w:rsidRDefault="003E02CC" w:rsidP="003E02CC">
      <w:pPr>
        <w:jc w:val="center"/>
        <w:rPr>
          <w:rFonts w:ascii="Arial" w:hAnsi="Arial" w:cs="Arial"/>
          <w:b/>
          <w:sz w:val="22"/>
          <w:szCs w:val="22"/>
        </w:rPr>
      </w:pPr>
      <w:r w:rsidRPr="00BD5AC5">
        <w:rPr>
          <w:rFonts w:ascii="Arial" w:hAnsi="Arial" w:cs="Arial"/>
          <w:b/>
          <w:sz w:val="22"/>
          <w:szCs w:val="22"/>
        </w:rPr>
        <w:t>JUZGADO VEINTISIETE DE PEQUEÑAS CAUSAS Y COMPETENCIA MÚLTIPLE DE BOGOTÁ</w:t>
      </w:r>
    </w:p>
    <w:p w:rsidR="003E02CC" w:rsidRPr="00BD5AC5" w:rsidRDefault="003E02CC" w:rsidP="003E02CC">
      <w:pPr>
        <w:jc w:val="center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</w:rPr>
      </w:pPr>
      <w:r w:rsidRPr="00BD5AC5">
        <w:rPr>
          <w:rStyle w:val="Hipervnculo"/>
          <w:rFonts w:ascii="Arial" w:hAnsi="Arial" w:cs="Arial"/>
          <w:b/>
          <w:sz w:val="22"/>
          <w:szCs w:val="22"/>
          <w:bdr w:val="none" w:sz="0" w:space="0" w:color="auto" w:frame="1"/>
        </w:rPr>
        <w:t>J</w:t>
      </w:r>
      <w:hyperlink r:id="rId6" w:history="1">
        <w:r w:rsidRPr="00BD5AC5">
          <w:rPr>
            <w:rStyle w:val="Hipervnculo"/>
            <w:rFonts w:ascii="Arial" w:hAnsi="Arial" w:cs="Arial"/>
            <w:b/>
            <w:sz w:val="22"/>
            <w:szCs w:val="22"/>
            <w:bdr w:val="none" w:sz="0" w:space="0" w:color="auto" w:frame="1"/>
          </w:rPr>
          <w:t>27pqccmbta@cendoj.ramajudicial.gov.co</w:t>
        </w:r>
      </w:hyperlink>
    </w:p>
    <w:p w:rsidR="003E02CC" w:rsidRPr="00BD5AC5" w:rsidRDefault="003E02CC" w:rsidP="003E02CC">
      <w:pPr>
        <w:jc w:val="center"/>
        <w:textAlignment w:val="baseline"/>
        <w:rPr>
          <w:rFonts w:ascii="Arial" w:hAnsi="Arial" w:cs="Arial"/>
          <w:b/>
          <w:sz w:val="22"/>
          <w:szCs w:val="22"/>
          <w:bdr w:val="none" w:sz="0" w:space="0" w:color="auto" w:frame="1"/>
        </w:rPr>
      </w:pPr>
      <w:proofErr w:type="spellStart"/>
      <w:r w:rsidRPr="00BD5AC5">
        <w:rPr>
          <w:rFonts w:ascii="Arial" w:hAnsi="Arial" w:cs="Arial"/>
          <w:b/>
          <w:sz w:val="22"/>
          <w:szCs w:val="22"/>
          <w:bdr w:val="none" w:sz="0" w:space="0" w:color="auto" w:frame="1"/>
        </w:rPr>
        <w:t>Cra</w:t>
      </w:r>
      <w:proofErr w:type="spellEnd"/>
      <w:r w:rsidRPr="00BD5AC5">
        <w:rPr>
          <w:rFonts w:ascii="Arial" w:hAnsi="Arial" w:cs="Arial"/>
          <w:b/>
          <w:sz w:val="22"/>
          <w:szCs w:val="22"/>
          <w:bdr w:val="none" w:sz="0" w:space="0" w:color="auto" w:frame="1"/>
        </w:rPr>
        <w:t>. 10 No. 14-33 piso 3</w:t>
      </w:r>
    </w:p>
    <w:p w:rsidR="00D17343" w:rsidRPr="00BD5AC5" w:rsidRDefault="00D17343" w:rsidP="003E02CC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:rsidR="003E02CC" w:rsidRPr="00BD5AC5" w:rsidRDefault="0002428B" w:rsidP="003E02CC">
      <w:pPr>
        <w:pStyle w:val="Encabezado"/>
        <w:jc w:val="both"/>
        <w:rPr>
          <w:rFonts w:ascii="Arial" w:hAnsi="Arial" w:cs="Arial"/>
          <w:sz w:val="22"/>
          <w:szCs w:val="22"/>
        </w:rPr>
      </w:pPr>
      <w:r w:rsidRPr="00BD5AC5">
        <w:rPr>
          <w:rFonts w:ascii="Arial" w:hAnsi="Arial" w:cs="Arial"/>
          <w:sz w:val="22"/>
          <w:szCs w:val="22"/>
        </w:rPr>
        <w:t xml:space="preserve">           </w:t>
      </w:r>
      <w:r w:rsidR="002D4989" w:rsidRPr="00BD5AC5">
        <w:rPr>
          <w:rFonts w:ascii="Arial" w:hAnsi="Arial" w:cs="Arial"/>
          <w:sz w:val="22"/>
          <w:szCs w:val="22"/>
        </w:rPr>
        <w:t>Bogotá D.C Seis</w:t>
      </w:r>
      <w:r w:rsidR="0067081B" w:rsidRPr="00BD5AC5">
        <w:rPr>
          <w:rFonts w:ascii="Arial" w:hAnsi="Arial" w:cs="Arial"/>
          <w:sz w:val="22"/>
          <w:szCs w:val="22"/>
        </w:rPr>
        <w:t xml:space="preserve"> </w:t>
      </w:r>
      <w:r w:rsidR="00265621" w:rsidRPr="00BD5AC5">
        <w:rPr>
          <w:rFonts w:ascii="Arial" w:hAnsi="Arial" w:cs="Arial"/>
          <w:sz w:val="22"/>
          <w:szCs w:val="22"/>
        </w:rPr>
        <w:t xml:space="preserve">de </w:t>
      </w:r>
      <w:r w:rsidR="002D4989" w:rsidRPr="00BD5AC5">
        <w:rPr>
          <w:rFonts w:ascii="Arial" w:hAnsi="Arial" w:cs="Arial"/>
          <w:sz w:val="22"/>
          <w:szCs w:val="22"/>
        </w:rPr>
        <w:t xml:space="preserve">mayo </w:t>
      </w:r>
      <w:r w:rsidR="003E02CC" w:rsidRPr="00BD5AC5">
        <w:rPr>
          <w:rFonts w:ascii="Arial" w:hAnsi="Arial" w:cs="Arial"/>
          <w:sz w:val="22"/>
          <w:szCs w:val="22"/>
        </w:rPr>
        <w:t>de dos mil veint</w:t>
      </w:r>
      <w:r w:rsidR="00265621" w:rsidRPr="00BD5AC5">
        <w:rPr>
          <w:rFonts w:ascii="Arial" w:hAnsi="Arial" w:cs="Arial"/>
          <w:sz w:val="22"/>
          <w:szCs w:val="22"/>
        </w:rPr>
        <w:t xml:space="preserve">iuno </w:t>
      </w:r>
    </w:p>
    <w:p w:rsidR="003E02CC" w:rsidRPr="00BD5AC5" w:rsidRDefault="003E02CC" w:rsidP="003E02CC">
      <w:pPr>
        <w:pStyle w:val="Encabezado"/>
        <w:jc w:val="both"/>
        <w:rPr>
          <w:rFonts w:ascii="Arial" w:hAnsi="Arial" w:cs="Arial"/>
          <w:sz w:val="22"/>
          <w:szCs w:val="22"/>
        </w:rPr>
      </w:pPr>
    </w:p>
    <w:p w:rsidR="00DE3379" w:rsidRPr="00BD5AC5" w:rsidRDefault="00B3493A" w:rsidP="00DE3379">
      <w:pPr>
        <w:pStyle w:val="Encabezado"/>
        <w:jc w:val="both"/>
        <w:rPr>
          <w:rFonts w:ascii="Arial" w:hAnsi="Arial" w:cs="Arial"/>
          <w:sz w:val="22"/>
          <w:szCs w:val="22"/>
        </w:rPr>
      </w:pPr>
      <w:r w:rsidRPr="00BD5AC5">
        <w:rPr>
          <w:rFonts w:ascii="Arial" w:hAnsi="Arial" w:cs="Arial"/>
          <w:sz w:val="22"/>
          <w:szCs w:val="22"/>
        </w:rPr>
        <w:t xml:space="preserve">          </w:t>
      </w:r>
      <w:r w:rsidR="00DE3379" w:rsidRPr="00BD5AC5">
        <w:rPr>
          <w:rFonts w:ascii="Arial" w:hAnsi="Arial" w:cs="Arial"/>
          <w:sz w:val="22"/>
          <w:szCs w:val="22"/>
        </w:rPr>
        <w:t>Conforme lo indicado en el informe secretarial que precede se dispone:</w:t>
      </w:r>
    </w:p>
    <w:p w:rsidR="00DE3379" w:rsidRPr="00BD5AC5" w:rsidRDefault="00DE3379" w:rsidP="00DE3379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BD5AC5" w:rsidRPr="00BD5AC5" w:rsidRDefault="00DE3379" w:rsidP="00BD5AC5">
      <w:pPr>
        <w:jc w:val="both"/>
        <w:rPr>
          <w:rFonts w:ascii="Arial" w:hAnsi="Arial" w:cs="Arial"/>
          <w:sz w:val="22"/>
          <w:szCs w:val="22"/>
          <w:lang w:val="es-CO" w:eastAsia="en-US"/>
        </w:rPr>
      </w:pPr>
      <w:r w:rsidRPr="00BD5AC5">
        <w:rPr>
          <w:rFonts w:ascii="Arial" w:hAnsi="Arial" w:cs="Arial"/>
          <w:sz w:val="22"/>
          <w:szCs w:val="22"/>
        </w:rPr>
        <w:t xml:space="preserve">         </w:t>
      </w:r>
      <w:r w:rsidRPr="00BD5AC5">
        <w:rPr>
          <w:rFonts w:ascii="Arial" w:hAnsi="Arial" w:cs="Arial"/>
          <w:b/>
          <w:sz w:val="22"/>
          <w:szCs w:val="22"/>
        </w:rPr>
        <w:t>1.-</w:t>
      </w:r>
      <w:r w:rsidRPr="00BD5AC5">
        <w:rPr>
          <w:rFonts w:ascii="Arial" w:hAnsi="Arial" w:cs="Arial"/>
          <w:sz w:val="22"/>
          <w:szCs w:val="22"/>
        </w:rPr>
        <w:t xml:space="preserve"> </w:t>
      </w:r>
      <w:r w:rsidRPr="00BD5AC5">
        <w:rPr>
          <w:rFonts w:ascii="Arial" w:hAnsi="Arial" w:cs="Arial"/>
          <w:b/>
          <w:sz w:val="22"/>
          <w:szCs w:val="22"/>
        </w:rPr>
        <w:t>AVÓQUESE</w:t>
      </w:r>
      <w:r w:rsidRPr="00BD5AC5">
        <w:rPr>
          <w:rFonts w:ascii="Arial" w:hAnsi="Arial" w:cs="Arial"/>
          <w:sz w:val="22"/>
          <w:szCs w:val="22"/>
        </w:rPr>
        <w:t xml:space="preserve"> el conocimiento de la presente comisión para lo cual, y a fin de imprimirle el trámite </w:t>
      </w:r>
      <w:proofErr w:type="gramStart"/>
      <w:r w:rsidRPr="00BD5AC5">
        <w:rPr>
          <w:rFonts w:ascii="Arial" w:hAnsi="Arial" w:cs="Arial"/>
          <w:sz w:val="22"/>
          <w:szCs w:val="22"/>
        </w:rPr>
        <w:t xml:space="preserve">respectivo, </w:t>
      </w:r>
      <w:r w:rsidR="00BD5AC5" w:rsidRPr="00BD5AC5">
        <w:rPr>
          <w:rFonts w:ascii="Arial" w:hAnsi="Arial" w:cs="Arial"/>
          <w:sz w:val="22"/>
          <w:szCs w:val="22"/>
          <w:lang w:val="es-CO" w:eastAsia="en-US"/>
        </w:rPr>
        <w:t xml:space="preserve"> como</w:t>
      </w:r>
      <w:proofErr w:type="gramEnd"/>
      <w:r w:rsidR="00BD5AC5" w:rsidRPr="00BD5AC5">
        <w:rPr>
          <w:rFonts w:ascii="Arial" w:hAnsi="Arial" w:cs="Arial"/>
          <w:sz w:val="22"/>
          <w:szCs w:val="22"/>
          <w:lang w:val="es-CO" w:eastAsia="en-US"/>
        </w:rPr>
        <w:t xml:space="preserve"> quiera que dentro del presente asunto, ya hubo  una actuación digital mediante el correo institucional con solicitud de la parte actora quien  se fijará fecha para la entrega encomendada-por lo que se pone en conocimiento que  ya se enviaron  2 comunicaciones a la parte demandada para lograr una  entrega voluntaria-estando pendiente de las  resultas de la última comunicación.</w:t>
      </w:r>
    </w:p>
    <w:p w:rsidR="00DE3379" w:rsidRPr="00B3493A" w:rsidRDefault="00BD5AC5" w:rsidP="005B0438">
      <w:pPr>
        <w:jc w:val="both"/>
        <w:rPr>
          <w:rFonts w:ascii="Arial" w:hAnsi="Arial" w:cs="Arial"/>
          <w:sz w:val="22"/>
          <w:szCs w:val="22"/>
        </w:rPr>
      </w:pPr>
      <w:r w:rsidRPr="00BD5AC5">
        <w:rPr>
          <w:rFonts w:ascii="Arial" w:hAnsi="Arial" w:cs="Arial"/>
          <w:sz w:val="22"/>
          <w:szCs w:val="22"/>
          <w:lang w:val="es-CO" w:eastAsia="en-US"/>
        </w:rPr>
        <w:br/>
        <w:t xml:space="preserve"> </w:t>
      </w:r>
      <w:r>
        <w:rPr>
          <w:rFonts w:ascii="Arial" w:hAnsi="Arial" w:cs="Arial"/>
          <w:sz w:val="22"/>
          <w:szCs w:val="22"/>
          <w:lang w:val="es-CO"/>
        </w:rPr>
        <w:t>En caso de no efectuarse la entrega voluntaria</w:t>
      </w:r>
      <w:r w:rsidR="00DE3379" w:rsidRPr="00B3493A">
        <w:rPr>
          <w:rFonts w:ascii="Arial" w:hAnsi="Arial" w:cs="Arial"/>
          <w:sz w:val="22"/>
          <w:szCs w:val="22"/>
        </w:rPr>
        <w:t xml:space="preserve">, se pone de presente que la misma se realizará </w:t>
      </w:r>
      <w:r w:rsidR="00DE3379" w:rsidRPr="00B3493A">
        <w:rPr>
          <w:rFonts w:ascii="Arial" w:hAnsi="Arial" w:cs="Arial"/>
          <w:b/>
          <w:i/>
          <w:sz w:val="22"/>
          <w:szCs w:val="22"/>
        </w:rPr>
        <w:t xml:space="preserve">preferentemente </w:t>
      </w:r>
      <w:r w:rsidR="00DE3379" w:rsidRPr="00B3493A">
        <w:rPr>
          <w:rFonts w:ascii="Arial" w:hAnsi="Arial" w:cs="Arial"/>
          <w:sz w:val="22"/>
          <w:szCs w:val="22"/>
        </w:rPr>
        <w:t>de manera virtual, por conducto de la aplicación Microsoft-</w:t>
      </w:r>
      <w:proofErr w:type="spellStart"/>
      <w:r w:rsidR="00DE3379" w:rsidRPr="00B3493A">
        <w:rPr>
          <w:rFonts w:ascii="Arial" w:hAnsi="Arial" w:cs="Arial"/>
          <w:sz w:val="22"/>
          <w:szCs w:val="22"/>
        </w:rPr>
        <w:t>Teams</w:t>
      </w:r>
      <w:proofErr w:type="spellEnd"/>
      <w:r w:rsidR="00DE3379" w:rsidRPr="00B3493A">
        <w:rPr>
          <w:rFonts w:ascii="Arial" w:hAnsi="Arial" w:cs="Arial"/>
          <w:sz w:val="22"/>
          <w:szCs w:val="22"/>
        </w:rPr>
        <w:t xml:space="preserve"> autorizada por el Consejo Superior de la Judicatura, ello con ocasión de la actual pandemia -</w:t>
      </w:r>
      <w:proofErr w:type="spellStart"/>
      <w:r w:rsidR="00DE3379" w:rsidRPr="00B3493A">
        <w:rPr>
          <w:rFonts w:ascii="Arial" w:hAnsi="Arial" w:cs="Arial"/>
          <w:i/>
          <w:sz w:val="22"/>
          <w:szCs w:val="22"/>
        </w:rPr>
        <w:t>Covid</w:t>
      </w:r>
      <w:proofErr w:type="spellEnd"/>
      <w:r w:rsidR="00DE3379" w:rsidRPr="00B3493A">
        <w:rPr>
          <w:rFonts w:ascii="Arial" w:hAnsi="Arial" w:cs="Arial"/>
          <w:i/>
          <w:sz w:val="22"/>
          <w:szCs w:val="22"/>
        </w:rPr>
        <w:t xml:space="preserve"> 19- </w:t>
      </w:r>
      <w:r w:rsidR="00DE3379" w:rsidRPr="00B3493A">
        <w:rPr>
          <w:rFonts w:ascii="Arial" w:hAnsi="Arial" w:cs="Arial"/>
          <w:sz w:val="22"/>
          <w:szCs w:val="22"/>
        </w:rPr>
        <w:t>que privilegió el uso de las tecnologías de la información; con el fin de, evitar aglomeraciones que puedan afectar la salud y la vida de quienes asisten a la respectiva diligencia judicial.</w:t>
      </w:r>
    </w:p>
    <w:p w:rsidR="00AD38E8" w:rsidRPr="00B3493A" w:rsidRDefault="00DE3379" w:rsidP="00DE3379">
      <w:pPr>
        <w:jc w:val="both"/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 xml:space="preserve">         </w:t>
      </w:r>
    </w:p>
    <w:p w:rsidR="00DE3379" w:rsidRPr="00B3493A" w:rsidRDefault="00AD38E8" w:rsidP="00DE3379">
      <w:pPr>
        <w:jc w:val="both"/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 xml:space="preserve">          </w:t>
      </w:r>
      <w:r w:rsidR="00B3493A" w:rsidRPr="00B3493A">
        <w:rPr>
          <w:rFonts w:ascii="Arial" w:hAnsi="Arial" w:cs="Arial"/>
          <w:sz w:val="22"/>
          <w:szCs w:val="22"/>
        </w:rPr>
        <w:t xml:space="preserve"> </w:t>
      </w:r>
      <w:r w:rsidR="00B3493A" w:rsidRPr="00B3493A">
        <w:rPr>
          <w:rFonts w:ascii="Arial" w:hAnsi="Arial" w:cs="Arial"/>
          <w:b/>
          <w:sz w:val="22"/>
          <w:szCs w:val="22"/>
        </w:rPr>
        <w:t>2</w:t>
      </w:r>
      <w:r w:rsidR="00DE3379" w:rsidRPr="00B3493A">
        <w:rPr>
          <w:rFonts w:ascii="Arial" w:hAnsi="Arial" w:cs="Arial"/>
          <w:b/>
          <w:sz w:val="22"/>
          <w:szCs w:val="22"/>
        </w:rPr>
        <w:t xml:space="preserve">.- </w:t>
      </w:r>
      <w:r w:rsidR="00DE3379" w:rsidRPr="00B3493A">
        <w:rPr>
          <w:rFonts w:ascii="Arial" w:hAnsi="Arial" w:cs="Arial"/>
          <w:sz w:val="22"/>
          <w:szCs w:val="22"/>
        </w:rPr>
        <w:t xml:space="preserve">Una vez cumplida la comisión, -o de ser necesario tras dejar las constancias respectivas del caso-, por secretaría </w:t>
      </w:r>
      <w:r w:rsidR="00DE3379" w:rsidRPr="00B3493A">
        <w:rPr>
          <w:rFonts w:ascii="Arial" w:hAnsi="Arial" w:cs="Arial"/>
          <w:b/>
          <w:sz w:val="22"/>
          <w:szCs w:val="22"/>
        </w:rPr>
        <w:t>DEVUELVANSE,</w:t>
      </w:r>
      <w:r w:rsidR="00DE3379" w:rsidRPr="00B3493A">
        <w:rPr>
          <w:rFonts w:ascii="Arial" w:hAnsi="Arial" w:cs="Arial"/>
          <w:sz w:val="22"/>
          <w:szCs w:val="22"/>
        </w:rPr>
        <w:t xml:space="preserve"> las diligencias al Juzgado de origen; por conducto, del Centro de Servicios Administrativo y Jurisdiccional para los Juzgados Civiles y de Familia (Despachos Comisorios).</w:t>
      </w:r>
    </w:p>
    <w:p w:rsidR="00DE3379" w:rsidRPr="00B3493A" w:rsidRDefault="00DE3379" w:rsidP="00DE3379">
      <w:pPr>
        <w:jc w:val="both"/>
        <w:rPr>
          <w:rFonts w:ascii="Arial" w:hAnsi="Arial" w:cs="Arial"/>
          <w:sz w:val="22"/>
          <w:szCs w:val="22"/>
        </w:rPr>
      </w:pPr>
    </w:p>
    <w:p w:rsidR="00DE3379" w:rsidRPr="00B3493A" w:rsidRDefault="007910A1" w:rsidP="00DE3379">
      <w:pPr>
        <w:jc w:val="both"/>
        <w:rPr>
          <w:rFonts w:ascii="Arial" w:hAnsi="Arial" w:cs="Arial"/>
          <w:b/>
          <w:sz w:val="22"/>
          <w:szCs w:val="22"/>
        </w:rPr>
      </w:pPr>
      <w:r w:rsidRPr="00B3493A">
        <w:rPr>
          <w:rFonts w:ascii="Arial" w:hAnsi="Arial" w:cs="Arial"/>
          <w:b/>
          <w:sz w:val="22"/>
          <w:szCs w:val="22"/>
        </w:rPr>
        <w:t xml:space="preserve"> </w:t>
      </w:r>
      <w:r w:rsidR="00DE3379" w:rsidRPr="00B3493A">
        <w:rPr>
          <w:rFonts w:ascii="Arial" w:hAnsi="Arial" w:cs="Arial"/>
          <w:b/>
          <w:sz w:val="22"/>
          <w:szCs w:val="22"/>
        </w:rPr>
        <w:t>Notifíquese,</w:t>
      </w:r>
    </w:p>
    <w:p w:rsidR="003E02CC" w:rsidRPr="00B3493A" w:rsidRDefault="003E02CC" w:rsidP="003E02CC">
      <w:pPr>
        <w:jc w:val="center"/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noProof/>
          <w:sz w:val="22"/>
          <w:szCs w:val="22"/>
          <w:lang w:val="en-US" w:eastAsia="en-US"/>
        </w:rPr>
        <w:drawing>
          <wp:inline distT="0" distB="0" distL="0" distR="0" wp14:anchorId="25CEBC47" wp14:editId="0719BA47">
            <wp:extent cx="2181225" cy="1034415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009" cy="10561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2CC" w:rsidRPr="00B3493A" w:rsidRDefault="003E02CC" w:rsidP="003E02CC">
      <w:pPr>
        <w:jc w:val="center"/>
        <w:rPr>
          <w:rFonts w:ascii="Arial" w:hAnsi="Arial" w:cs="Arial"/>
          <w:b/>
          <w:sz w:val="22"/>
          <w:szCs w:val="22"/>
        </w:rPr>
      </w:pPr>
      <w:r w:rsidRPr="00B3493A">
        <w:rPr>
          <w:rFonts w:ascii="Arial" w:hAnsi="Arial" w:cs="Arial"/>
          <w:b/>
          <w:sz w:val="22"/>
          <w:szCs w:val="22"/>
        </w:rPr>
        <w:t>JOHANNA MARCELA TORRES ABADÍA</w:t>
      </w:r>
    </w:p>
    <w:p w:rsidR="003E02CC" w:rsidRDefault="00FF2F21" w:rsidP="003E02CC">
      <w:pPr>
        <w:jc w:val="center"/>
        <w:rPr>
          <w:rFonts w:ascii="Arial" w:hAnsi="Arial" w:cs="Arial"/>
          <w:sz w:val="22"/>
          <w:szCs w:val="22"/>
        </w:rPr>
      </w:pPr>
      <w:r w:rsidRPr="00B3493A">
        <w:rPr>
          <w:rFonts w:ascii="Arial" w:hAnsi="Arial" w:cs="Arial"/>
          <w:sz w:val="22"/>
          <w:szCs w:val="22"/>
        </w:rPr>
        <w:t>Juez</w:t>
      </w:r>
    </w:p>
    <w:p w:rsidR="00CE7673" w:rsidRPr="00B3493A" w:rsidRDefault="00B67746" w:rsidP="003E02C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DESPACHO COMISORIO </w:t>
      </w:r>
      <w:r w:rsidR="00075F9B">
        <w:rPr>
          <w:rFonts w:ascii="Arial" w:hAnsi="Arial" w:cs="Arial"/>
          <w:sz w:val="22"/>
          <w:szCs w:val="22"/>
        </w:rPr>
        <w:t xml:space="preserve">#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005-2019</w:t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490F17">
        <w:rPr>
          <w:rFonts w:ascii="Arial" w:hAnsi="Arial" w:cs="Arial"/>
          <w:b/>
          <w:sz w:val="16"/>
          <w:szCs w:val="16"/>
        </w:rPr>
        <w:t>JUZGADO 27 DE PEQUEÑAS CAUSAS Y COMPETENCIA MULTIPLE</w:t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490F17">
        <w:rPr>
          <w:rFonts w:ascii="Arial" w:hAnsi="Arial" w:cs="Arial"/>
          <w:b/>
          <w:sz w:val="16"/>
          <w:szCs w:val="16"/>
        </w:rPr>
        <w:t>NOTIFICACIÓN POR ESTADO</w:t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16"/>
          <w:szCs w:val="16"/>
        </w:rPr>
      </w:pPr>
    </w:p>
    <w:p w:rsidR="00CE7673" w:rsidRPr="00490F17" w:rsidRDefault="00CE7673" w:rsidP="002D4989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6"/>
          <w:szCs w:val="16"/>
        </w:rPr>
      </w:pPr>
      <w:r w:rsidRPr="00490F17">
        <w:rPr>
          <w:rFonts w:ascii="Arial" w:hAnsi="Arial" w:cs="Arial"/>
          <w:sz w:val="16"/>
          <w:szCs w:val="16"/>
        </w:rPr>
        <w:t>La providencia anterior se notificó en estado No.01</w:t>
      </w:r>
      <w:r w:rsidR="002D4989">
        <w:rPr>
          <w:rFonts w:ascii="Arial" w:hAnsi="Arial" w:cs="Arial"/>
          <w:sz w:val="16"/>
          <w:szCs w:val="16"/>
        </w:rPr>
        <w:t>9</w:t>
      </w:r>
      <w:r w:rsidRPr="00490F17">
        <w:rPr>
          <w:rFonts w:ascii="Arial" w:hAnsi="Arial" w:cs="Arial"/>
          <w:sz w:val="16"/>
          <w:szCs w:val="16"/>
        </w:rPr>
        <w:t>, de hoy</w:t>
      </w:r>
    </w:p>
    <w:p w:rsidR="00CE7673" w:rsidRPr="00490F17" w:rsidRDefault="002D4989" w:rsidP="002D4989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</w:t>
      </w:r>
      <w:r w:rsidR="00CE7673" w:rsidRPr="00490F17">
        <w:rPr>
          <w:rFonts w:ascii="Arial" w:hAnsi="Arial" w:cs="Arial"/>
          <w:sz w:val="16"/>
          <w:szCs w:val="16"/>
        </w:rPr>
        <w:t>-0</w:t>
      </w:r>
      <w:r>
        <w:rPr>
          <w:rFonts w:ascii="Arial" w:hAnsi="Arial" w:cs="Arial"/>
          <w:sz w:val="16"/>
          <w:szCs w:val="16"/>
        </w:rPr>
        <w:t>5</w:t>
      </w:r>
      <w:r w:rsidR="00CE7673" w:rsidRPr="00490F17">
        <w:rPr>
          <w:rFonts w:ascii="Arial" w:hAnsi="Arial" w:cs="Arial"/>
          <w:sz w:val="16"/>
          <w:szCs w:val="16"/>
        </w:rPr>
        <w:t>-2021, a las 8:00 a.m.</w:t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16"/>
          <w:szCs w:val="16"/>
        </w:rPr>
      </w:pPr>
      <w:r w:rsidRPr="00490F17">
        <w:rPr>
          <w:rFonts w:ascii="Arial" w:hAnsi="Arial" w:cs="Arial"/>
          <w:noProof/>
          <w:sz w:val="16"/>
          <w:szCs w:val="16"/>
          <w:lang w:val="en-US" w:eastAsia="en-US"/>
        </w:rPr>
        <w:drawing>
          <wp:inline distT="0" distB="0" distL="0" distR="0" wp14:anchorId="278D4394" wp14:editId="716640A1">
            <wp:extent cx="962025" cy="198173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88" cy="19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490F17">
        <w:rPr>
          <w:rFonts w:ascii="Arial" w:hAnsi="Arial" w:cs="Arial"/>
          <w:b/>
          <w:sz w:val="16"/>
          <w:szCs w:val="16"/>
        </w:rPr>
        <w:t>CIELO YIBY SAAVEDRA VELASCO</w:t>
      </w:r>
    </w:p>
    <w:p w:rsidR="00CE7673" w:rsidRPr="00490F17" w:rsidRDefault="00CE7673" w:rsidP="00CE7673">
      <w:pPr>
        <w:framePr w:w="4434" w:h="2189" w:hRule="exact" w:hSpace="142" w:wrap="around" w:vAnchor="text" w:hAnchor="page" w:x="3944" w:y="21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16"/>
          <w:szCs w:val="16"/>
        </w:rPr>
      </w:pPr>
      <w:r w:rsidRPr="00490F17">
        <w:rPr>
          <w:rFonts w:ascii="Arial" w:hAnsi="Arial" w:cs="Arial"/>
          <w:b/>
          <w:sz w:val="16"/>
          <w:szCs w:val="16"/>
        </w:rPr>
        <w:t>SECRETARIA</w:t>
      </w:r>
    </w:p>
    <w:p w:rsidR="00960BAF" w:rsidRPr="00B3493A" w:rsidRDefault="00960BAF" w:rsidP="00CE7673">
      <w:pPr>
        <w:jc w:val="center"/>
        <w:rPr>
          <w:rFonts w:ascii="Arial" w:hAnsi="Arial" w:cs="Arial"/>
          <w:sz w:val="22"/>
          <w:szCs w:val="22"/>
        </w:rPr>
      </w:pPr>
    </w:p>
    <w:p w:rsidR="00A019ED" w:rsidRPr="00B3493A" w:rsidRDefault="00A019ED" w:rsidP="00E56AB4">
      <w:pPr>
        <w:rPr>
          <w:rFonts w:ascii="Arial" w:hAnsi="Arial" w:cs="Arial"/>
          <w:sz w:val="22"/>
          <w:szCs w:val="22"/>
        </w:rPr>
      </w:pPr>
    </w:p>
    <w:sectPr w:rsidR="00A019ED" w:rsidRPr="00B3493A" w:rsidSect="00CE7673">
      <w:pgSz w:w="12242" w:h="18722" w:code="14"/>
      <w:pgMar w:top="964" w:right="1418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CF"/>
    <w:rsid w:val="0002428B"/>
    <w:rsid w:val="00034B76"/>
    <w:rsid w:val="000462C7"/>
    <w:rsid w:val="00075F9B"/>
    <w:rsid w:val="00082169"/>
    <w:rsid w:val="000A630D"/>
    <w:rsid w:val="000B5658"/>
    <w:rsid w:val="000C20E8"/>
    <w:rsid w:val="00127280"/>
    <w:rsid w:val="001325A9"/>
    <w:rsid w:val="00166ADF"/>
    <w:rsid w:val="001D665B"/>
    <w:rsid w:val="002001A4"/>
    <w:rsid w:val="00227D58"/>
    <w:rsid w:val="00265621"/>
    <w:rsid w:val="002D4989"/>
    <w:rsid w:val="002E3643"/>
    <w:rsid w:val="00332AAB"/>
    <w:rsid w:val="00361EB8"/>
    <w:rsid w:val="003E02CC"/>
    <w:rsid w:val="00417DAF"/>
    <w:rsid w:val="004368A4"/>
    <w:rsid w:val="00490F17"/>
    <w:rsid w:val="004940C3"/>
    <w:rsid w:val="004957E3"/>
    <w:rsid w:val="004D5799"/>
    <w:rsid w:val="004E497F"/>
    <w:rsid w:val="00523D3A"/>
    <w:rsid w:val="00532CA5"/>
    <w:rsid w:val="00545F22"/>
    <w:rsid w:val="00570E38"/>
    <w:rsid w:val="005B0438"/>
    <w:rsid w:val="00643AE4"/>
    <w:rsid w:val="0067081B"/>
    <w:rsid w:val="006B209C"/>
    <w:rsid w:val="006B6203"/>
    <w:rsid w:val="0072637B"/>
    <w:rsid w:val="007910A1"/>
    <w:rsid w:val="007C68C7"/>
    <w:rsid w:val="00814E16"/>
    <w:rsid w:val="0082507F"/>
    <w:rsid w:val="00843BCC"/>
    <w:rsid w:val="00846E7B"/>
    <w:rsid w:val="008618BC"/>
    <w:rsid w:val="00884B29"/>
    <w:rsid w:val="008A21C9"/>
    <w:rsid w:val="008A2A39"/>
    <w:rsid w:val="008A57E9"/>
    <w:rsid w:val="008E1D56"/>
    <w:rsid w:val="0092448F"/>
    <w:rsid w:val="00960BAF"/>
    <w:rsid w:val="00965254"/>
    <w:rsid w:val="00977828"/>
    <w:rsid w:val="00991053"/>
    <w:rsid w:val="00995385"/>
    <w:rsid w:val="00A019ED"/>
    <w:rsid w:val="00A3607F"/>
    <w:rsid w:val="00AB66B1"/>
    <w:rsid w:val="00AD1662"/>
    <w:rsid w:val="00AD38E8"/>
    <w:rsid w:val="00B3493A"/>
    <w:rsid w:val="00B54CF2"/>
    <w:rsid w:val="00B67746"/>
    <w:rsid w:val="00BC39ED"/>
    <w:rsid w:val="00BD5AC5"/>
    <w:rsid w:val="00C2270A"/>
    <w:rsid w:val="00C818CB"/>
    <w:rsid w:val="00C85353"/>
    <w:rsid w:val="00C968BD"/>
    <w:rsid w:val="00CA6DFA"/>
    <w:rsid w:val="00CD6F8A"/>
    <w:rsid w:val="00CE62CF"/>
    <w:rsid w:val="00CE7673"/>
    <w:rsid w:val="00D0766E"/>
    <w:rsid w:val="00D12B25"/>
    <w:rsid w:val="00D17343"/>
    <w:rsid w:val="00D26B7E"/>
    <w:rsid w:val="00DA5F40"/>
    <w:rsid w:val="00DE3379"/>
    <w:rsid w:val="00E01668"/>
    <w:rsid w:val="00E02EFF"/>
    <w:rsid w:val="00E32A01"/>
    <w:rsid w:val="00E51C54"/>
    <w:rsid w:val="00E56AB4"/>
    <w:rsid w:val="00EA6D27"/>
    <w:rsid w:val="00ED7713"/>
    <w:rsid w:val="00F14ED1"/>
    <w:rsid w:val="00F260B1"/>
    <w:rsid w:val="00F34003"/>
    <w:rsid w:val="00F67589"/>
    <w:rsid w:val="00FC34A4"/>
    <w:rsid w:val="00FE7585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6E7C5"/>
  <w15:chartTrackingRefBased/>
  <w15:docId w15:val="{28E250A9-08A0-408B-9F2E-D7A7040B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Car">
    <w:name w:val="Título Car"/>
    <w:rsid w:val="00CE62CF"/>
    <w:rPr>
      <w:rFonts w:ascii="Arial" w:hAnsi="Arial"/>
      <w:b/>
      <w:sz w:val="28"/>
      <w:lang w:val="es-ES" w:eastAsia="es-ES"/>
    </w:rPr>
  </w:style>
  <w:style w:type="paragraph" w:styleId="Encabezado">
    <w:name w:val="header"/>
    <w:basedOn w:val="Normal"/>
    <w:link w:val="EncabezadoCar"/>
    <w:unhideWhenUsed/>
    <w:rsid w:val="003E02C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3E02C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E02CC"/>
    <w:rPr>
      <w:color w:val="0563C1" w:themeColor="hyperlink"/>
      <w:u w:val="single"/>
    </w:rPr>
  </w:style>
  <w:style w:type="paragraph" w:customStyle="1" w:styleId="Default">
    <w:name w:val="Default"/>
    <w:rsid w:val="003E02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6D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6D27"/>
    <w:rPr>
      <w:rFonts w:ascii="Segoe UI" w:eastAsia="Times New Roman" w:hAnsi="Segoe UI" w:cs="Segoe UI"/>
      <w:sz w:val="18"/>
      <w:szCs w:val="18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708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081B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pqccmbta@cendoj.ramajudicial.gov.c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Juzgado 27 Pequeñas Causas Competencia Multiple - Bogotá - Bogotá D.C.</cp:lastModifiedBy>
  <cp:revision>59</cp:revision>
  <cp:lastPrinted>2021-02-10T22:39:00Z</cp:lastPrinted>
  <dcterms:created xsi:type="dcterms:W3CDTF">2021-02-09T22:40:00Z</dcterms:created>
  <dcterms:modified xsi:type="dcterms:W3CDTF">2021-05-06T20:03:00Z</dcterms:modified>
</cp:coreProperties>
</file>