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25A95" w14:textId="77777777" w:rsidR="00162CD6" w:rsidRDefault="00162CD6" w:rsidP="00162CD6">
      <w:pPr>
        <w:rPr>
          <w:b/>
          <w:bCs/>
          <w:sz w:val="36"/>
          <w:szCs w:val="36"/>
          <w:u w:val="single"/>
        </w:rPr>
      </w:pPr>
    </w:p>
    <w:p w14:paraId="267E0C95" w14:textId="18B90F99" w:rsidR="00A060FA" w:rsidRPr="00CB5720" w:rsidRDefault="00A060FA" w:rsidP="00A060F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TRASLADO </w:t>
      </w:r>
      <w:r w:rsidR="001C4508">
        <w:rPr>
          <w:b/>
          <w:bCs/>
          <w:sz w:val="36"/>
          <w:szCs w:val="36"/>
          <w:u w:val="single"/>
        </w:rPr>
        <w:t>ART. 1</w:t>
      </w:r>
      <w:r w:rsidR="00162CD6">
        <w:rPr>
          <w:b/>
          <w:bCs/>
          <w:sz w:val="36"/>
          <w:szCs w:val="36"/>
          <w:u w:val="single"/>
        </w:rPr>
        <w:t>75 PARAGRAFO 2 DEL C.P.A.C.A</w:t>
      </w:r>
      <w:r w:rsidR="001C4508">
        <w:rPr>
          <w:b/>
          <w:bCs/>
          <w:sz w:val="36"/>
          <w:szCs w:val="36"/>
          <w:u w:val="single"/>
        </w:rPr>
        <w:t xml:space="preserve"> </w:t>
      </w:r>
      <w:r w:rsidR="000B2D90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 xml:space="preserve"> </w:t>
      </w:r>
      <w:r w:rsidR="00001A4F">
        <w:rPr>
          <w:b/>
          <w:bCs/>
          <w:sz w:val="36"/>
          <w:szCs w:val="36"/>
          <w:u w:val="single"/>
        </w:rPr>
        <w:t>20</w:t>
      </w:r>
      <w:r w:rsidR="00CE6776">
        <w:rPr>
          <w:b/>
          <w:bCs/>
          <w:sz w:val="36"/>
          <w:szCs w:val="36"/>
          <w:u w:val="single"/>
        </w:rPr>
        <w:t xml:space="preserve"> DE OCTUBRE DE 2020</w:t>
      </w:r>
      <w:r w:rsidR="00D84FFC">
        <w:rPr>
          <w:b/>
          <w:bCs/>
          <w:sz w:val="36"/>
          <w:szCs w:val="36"/>
          <w:u w:val="single"/>
        </w:rPr>
        <w:t>- ART 110 C.G del P.</w:t>
      </w:r>
    </w:p>
    <w:p w14:paraId="4CB58420" w14:textId="77777777" w:rsidR="00A060FA" w:rsidRDefault="00A060FA" w:rsidP="00A060FA">
      <w:pPr>
        <w:tabs>
          <w:tab w:val="left" w:pos="1965"/>
        </w:tabs>
      </w:pPr>
    </w:p>
    <w:p w14:paraId="6A9A8ADA" w14:textId="77777777" w:rsidR="00A060FA" w:rsidRDefault="00A060FA" w:rsidP="00A060FA">
      <w:pPr>
        <w:tabs>
          <w:tab w:val="left" w:pos="1965"/>
        </w:tabs>
        <w:rPr>
          <w:rFonts w:ascii="Arial Narrow" w:hAnsi="Arial Narrow"/>
          <w:noProof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81"/>
        <w:gridCol w:w="2422"/>
        <w:gridCol w:w="2459"/>
        <w:gridCol w:w="2411"/>
        <w:gridCol w:w="2411"/>
        <w:gridCol w:w="2413"/>
        <w:gridCol w:w="2419"/>
      </w:tblGrid>
      <w:tr w:rsidR="00DC5FEB" w14:paraId="0E90CB5A" w14:textId="77777777" w:rsidTr="008928C9">
        <w:tc>
          <w:tcPr>
            <w:tcW w:w="2781" w:type="dxa"/>
          </w:tcPr>
          <w:p w14:paraId="171D7CF2" w14:textId="732655F6" w:rsidR="00DC5FEB" w:rsidRDefault="00DC5FEB">
            <w:r>
              <w:t>Numero de proceso</w:t>
            </w:r>
          </w:p>
        </w:tc>
        <w:tc>
          <w:tcPr>
            <w:tcW w:w="2422" w:type="dxa"/>
          </w:tcPr>
          <w:p w14:paraId="614F19DE" w14:textId="14A1CB9A" w:rsidR="00DC5FEB" w:rsidRDefault="00DC5FEB">
            <w:r>
              <w:t>Demandante</w:t>
            </w:r>
          </w:p>
        </w:tc>
        <w:tc>
          <w:tcPr>
            <w:tcW w:w="2459" w:type="dxa"/>
          </w:tcPr>
          <w:p w14:paraId="32A03E34" w14:textId="34839C52" w:rsidR="00DC5FEB" w:rsidRDefault="00DC5FEB">
            <w:r>
              <w:t>Demandado</w:t>
            </w:r>
          </w:p>
        </w:tc>
        <w:tc>
          <w:tcPr>
            <w:tcW w:w="2411" w:type="dxa"/>
          </w:tcPr>
          <w:p w14:paraId="487F2197" w14:textId="3FDDC073" w:rsidR="00DC5FEB" w:rsidRDefault="00DC5FEB">
            <w:r>
              <w:t>Fecha de fijación</w:t>
            </w:r>
          </w:p>
        </w:tc>
        <w:tc>
          <w:tcPr>
            <w:tcW w:w="2411" w:type="dxa"/>
          </w:tcPr>
          <w:p w14:paraId="50386962" w14:textId="4DFD7DA8" w:rsidR="00DC5FEB" w:rsidRDefault="00DC5FEB">
            <w:r>
              <w:t>Fecha Inicial</w:t>
            </w:r>
          </w:p>
        </w:tc>
        <w:tc>
          <w:tcPr>
            <w:tcW w:w="2413" w:type="dxa"/>
          </w:tcPr>
          <w:p w14:paraId="1F2FB20A" w14:textId="039EB192" w:rsidR="00DC5FEB" w:rsidRDefault="00DC5FEB">
            <w:r>
              <w:t>Fecha de vencimiento</w:t>
            </w:r>
          </w:p>
        </w:tc>
        <w:tc>
          <w:tcPr>
            <w:tcW w:w="2419" w:type="dxa"/>
          </w:tcPr>
          <w:p w14:paraId="03CDF085" w14:textId="5DFB14AC" w:rsidR="00DC5FEB" w:rsidRDefault="00DC5FEB">
            <w:r>
              <w:t>Fijación en lista</w:t>
            </w:r>
          </w:p>
        </w:tc>
      </w:tr>
      <w:tr w:rsidR="00DC5FEB" w14:paraId="1D7FCA7B" w14:textId="77777777" w:rsidTr="008928C9">
        <w:tc>
          <w:tcPr>
            <w:tcW w:w="2781" w:type="dxa"/>
          </w:tcPr>
          <w:p w14:paraId="63D5F58A" w14:textId="21EAF424" w:rsidR="00DC5FEB" w:rsidRDefault="00DC5FEB">
            <w:r>
              <w:t>110013335017201900</w:t>
            </w:r>
            <w:r w:rsidR="009F42C3">
              <w:t>11200</w:t>
            </w:r>
          </w:p>
        </w:tc>
        <w:tc>
          <w:tcPr>
            <w:tcW w:w="2422" w:type="dxa"/>
          </w:tcPr>
          <w:p w14:paraId="223991AA" w14:textId="4460DF91" w:rsidR="00DC5FEB" w:rsidRDefault="009F42C3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KATERINE SUAREZ ARDILA</w:t>
            </w:r>
          </w:p>
        </w:tc>
        <w:tc>
          <w:tcPr>
            <w:tcW w:w="2459" w:type="dxa"/>
          </w:tcPr>
          <w:p w14:paraId="1595FB21" w14:textId="2FDBA34C" w:rsidR="00DC5FEB" w:rsidRDefault="009F42C3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SUPERINTENDENCIA DE INDUSTRIA Y COMERCIO</w:t>
            </w:r>
          </w:p>
        </w:tc>
        <w:tc>
          <w:tcPr>
            <w:tcW w:w="2411" w:type="dxa"/>
          </w:tcPr>
          <w:p w14:paraId="35CFE8B2" w14:textId="616E4C59" w:rsidR="00DC5FEB" w:rsidRDefault="009F42C3">
            <w:r>
              <w:t>25/03/2021</w:t>
            </w:r>
          </w:p>
        </w:tc>
        <w:tc>
          <w:tcPr>
            <w:tcW w:w="2411" w:type="dxa"/>
          </w:tcPr>
          <w:p w14:paraId="041EC7FD" w14:textId="7A552FAB" w:rsidR="00DC5FEB" w:rsidRDefault="009F42C3">
            <w:r>
              <w:t>26/03/2021</w:t>
            </w:r>
          </w:p>
        </w:tc>
        <w:tc>
          <w:tcPr>
            <w:tcW w:w="2413" w:type="dxa"/>
          </w:tcPr>
          <w:p w14:paraId="2BEAE7CA" w14:textId="33E3DB01" w:rsidR="00DC5FEB" w:rsidRDefault="009F42C3">
            <w:r>
              <w:t>6/04/2021</w:t>
            </w:r>
          </w:p>
        </w:tc>
        <w:tc>
          <w:tcPr>
            <w:tcW w:w="2419" w:type="dxa"/>
          </w:tcPr>
          <w:p w14:paraId="6DCAF0AB" w14:textId="0A9A5040" w:rsidR="00DC5FEB" w:rsidRDefault="001C4508">
            <w:r>
              <w:t>EXCEPCIONES</w:t>
            </w:r>
          </w:p>
        </w:tc>
      </w:tr>
      <w:tr w:rsidR="00CE6776" w14:paraId="2BCF7951" w14:textId="77777777" w:rsidTr="008928C9">
        <w:tc>
          <w:tcPr>
            <w:tcW w:w="2781" w:type="dxa"/>
          </w:tcPr>
          <w:p w14:paraId="4A879BFC" w14:textId="3E041EF5" w:rsidR="00CE6776" w:rsidRDefault="00661B15" w:rsidP="00CE6776">
            <w:r>
              <w:t>11001333501720160008200</w:t>
            </w:r>
          </w:p>
        </w:tc>
        <w:tc>
          <w:tcPr>
            <w:tcW w:w="2422" w:type="dxa"/>
          </w:tcPr>
          <w:p w14:paraId="4F780171" w14:textId="7EA02595" w:rsidR="00CE6776" w:rsidRDefault="00661B15" w:rsidP="009F42C3">
            <w:r>
              <w:t>GERMAN JOSE GARAY CAÑON</w:t>
            </w:r>
          </w:p>
        </w:tc>
        <w:tc>
          <w:tcPr>
            <w:tcW w:w="2459" w:type="dxa"/>
          </w:tcPr>
          <w:p w14:paraId="49DC1F4C" w14:textId="7985ABD1" w:rsidR="00CE6776" w:rsidRDefault="00661B15" w:rsidP="00CE6776">
            <w:r>
              <w:t>UNIDAD ADMINISTRATIVA ESPECIAL PENSIONES</w:t>
            </w:r>
          </w:p>
        </w:tc>
        <w:tc>
          <w:tcPr>
            <w:tcW w:w="2411" w:type="dxa"/>
          </w:tcPr>
          <w:p w14:paraId="1CA978E2" w14:textId="181D582E" w:rsidR="00CE6776" w:rsidRDefault="00661B15" w:rsidP="00CE6776">
            <w:r>
              <w:t>25/03/2021</w:t>
            </w:r>
          </w:p>
        </w:tc>
        <w:tc>
          <w:tcPr>
            <w:tcW w:w="2411" w:type="dxa"/>
          </w:tcPr>
          <w:p w14:paraId="2C8F3A83" w14:textId="38CC9BE0" w:rsidR="00CE6776" w:rsidRDefault="00661B15" w:rsidP="00CE6776">
            <w:r>
              <w:t>26/03/2021</w:t>
            </w:r>
          </w:p>
        </w:tc>
        <w:tc>
          <w:tcPr>
            <w:tcW w:w="2413" w:type="dxa"/>
          </w:tcPr>
          <w:p w14:paraId="0DC48737" w14:textId="1C84BEF0" w:rsidR="00CE6776" w:rsidRDefault="00661B15" w:rsidP="00CE6776">
            <w:r>
              <w:t>06/04/2021</w:t>
            </w:r>
          </w:p>
        </w:tc>
        <w:tc>
          <w:tcPr>
            <w:tcW w:w="2419" w:type="dxa"/>
          </w:tcPr>
          <w:p w14:paraId="4783F15E" w14:textId="5CE26C2B" w:rsidR="00CE6776" w:rsidRDefault="00661B15" w:rsidP="00CE6776">
            <w:r>
              <w:t>TRASLADO LIQUIDACION DEL CREDITO</w:t>
            </w:r>
          </w:p>
        </w:tc>
      </w:tr>
    </w:tbl>
    <w:p w14:paraId="43990C0D" w14:textId="4976F0FA" w:rsidR="00A060FA" w:rsidRDefault="00087CFA">
      <w:bookmarkStart w:id="0" w:name="_GoBack"/>
      <w:bookmarkEnd w:id="0"/>
      <w:r w:rsidRPr="0096461E">
        <w:rPr>
          <w:noProof/>
          <w:color w:val="000000"/>
          <w:sz w:val="27"/>
          <w:szCs w:val="27"/>
          <w:lang w:eastAsia="es-CO"/>
        </w:rPr>
        <w:drawing>
          <wp:inline distT="0" distB="0" distL="0" distR="0" wp14:anchorId="73078F0B" wp14:editId="04078C3D">
            <wp:extent cx="2028653" cy="9880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4" cy="9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0FA" w:rsidSect="00A060FA">
      <w:pgSz w:w="20160" w:h="12240" w:orient="landscape" w:code="12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FA"/>
    <w:rsid w:val="00001A4F"/>
    <w:rsid w:val="0000703B"/>
    <w:rsid w:val="00087CFA"/>
    <w:rsid w:val="000B2D90"/>
    <w:rsid w:val="000F3229"/>
    <w:rsid w:val="00162CD6"/>
    <w:rsid w:val="001A7744"/>
    <w:rsid w:val="001C4508"/>
    <w:rsid w:val="00257933"/>
    <w:rsid w:val="003429A3"/>
    <w:rsid w:val="0044502C"/>
    <w:rsid w:val="004A3182"/>
    <w:rsid w:val="00511DE9"/>
    <w:rsid w:val="00661B15"/>
    <w:rsid w:val="006A6F15"/>
    <w:rsid w:val="007226F2"/>
    <w:rsid w:val="007350E9"/>
    <w:rsid w:val="0078459C"/>
    <w:rsid w:val="007B6A41"/>
    <w:rsid w:val="008928C9"/>
    <w:rsid w:val="008E4F37"/>
    <w:rsid w:val="0095541E"/>
    <w:rsid w:val="009C0AA5"/>
    <w:rsid w:val="009D0FDE"/>
    <w:rsid w:val="009F42C3"/>
    <w:rsid w:val="00A060FA"/>
    <w:rsid w:val="00AB429A"/>
    <w:rsid w:val="00AF6DC6"/>
    <w:rsid w:val="00B935E7"/>
    <w:rsid w:val="00CE6776"/>
    <w:rsid w:val="00D0522D"/>
    <w:rsid w:val="00D22A39"/>
    <w:rsid w:val="00D84FFC"/>
    <w:rsid w:val="00DC5FEB"/>
    <w:rsid w:val="00EF156C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94D49"/>
  <w15:chartTrackingRefBased/>
  <w15:docId w15:val="{AEC05886-0503-4A7B-BBB0-8CD36678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0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6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Juzgado 17 Administrativo Seccion Segunda Bogota - Bogota D.C.</dc:creator>
  <cp:keywords/>
  <dc:description/>
  <cp:lastModifiedBy>Secretaria Juzgado 17</cp:lastModifiedBy>
  <cp:revision>4</cp:revision>
  <dcterms:created xsi:type="dcterms:W3CDTF">2021-03-24T15:18:00Z</dcterms:created>
  <dcterms:modified xsi:type="dcterms:W3CDTF">2021-03-24T23:22:00Z</dcterms:modified>
</cp:coreProperties>
</file>