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421DAA">
        <w:rPr>
          <w:rFonts w:ascii="Arial Narrow" w:hAnsi="Arial Narrow"/>
          <w:b/>
          <w:sz w:val="24"/>
          <w:szCs w:val="24"/>
          <w:lang w:eastAsia="es-ES"/>
        </w:rPr>
        <w:t>2</w:t>
      </w:r>
      <w:r w:rsidR="002654D7">
        <w:rPr>
          <w:rFonts w:ascii="Arial Narrow" w:hAnsi="Arial Narrow"/>
          <w:b/>
          <w:sz w:val="24"/>
          <w:szCs w:val="24"/>
          <w:lang w:eastAsia="es-ES"/>
        </w:rPr>
        <w:t>97</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2654D7">
        <w:rPr>
          <w:rFonts w:ascii="Arial Narrow" w:hAnsi="Arial Narrow"/>
          <w:b/>
          <w:sz w:val="24"/>
          <w:szCs w:val="24"/>
          <w:lang w:val="es-CO" w:eastAsia="es-ES"/>
        </w:rPr>
        <w:t>Julio Alberto Torres Carmona</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2654D7">
        <w:rPr>
          <w:rFonts w:ascii="Arial Narrow" w:hAnsi="Arial Narrow" w:cs="Arial"/>
          <w:sz w:val="24"/>
          <w:szCs w:val="24"/>
          <w:lang w:val="es-CO"/>
        </w:rPr>
        <w:t>24 de julio</w:t>
      </w:r>
      <w:r w:rsidR="002F5E15">
        <w:rPr>
          <w:rFonts w:ascii="Arial Narrow" w:hAnsi="Arial Narrow" w:cs="Arial"/>
          <w:sz w:val="24"/>
          <w:szCs w:val="24"/>
          <w:lang w:val="es-CO"/>
        </w:rPr>
        <w:t xml:space="preserve">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w:t>
      </w:r>
      <w:r w:rsidR="002654D7">
        <w:rPr>
          <w:rFonts w:ascii="Arial Narrow" w:hAnsi="Arial Narrow" w:cs="Arial"/>
          <w:sz w:val="24"/>
          <w:szCs w:val="24"/>
          <w:lang w:val="es-CO"/>
        </w:rPr>
        <w:t>e</w:t>
      </w:r>
      <w:r w:rsidRPr="00B0547A">
        <w:rPr>
          <w:rFonts w:ascii="Arial Narrow" w:hAnsi="Arial Narrow" w:cs="Arial"/>
          <w:sz w:val="24"/>
          <w:szCs w:val="24"/>
          <w:lang w:val="es-CO"/>
        </w:rPr>
        <w:t xml:space="preserve">l señor </w:t>
      </w:r>
      <w:r w:rsidR="002654D7">
        <w:rPr>
          <w:rFonts w:ascii="Arial Narrow" w:hAnsi="Arial Narrow" w:cs="Arial"/>
          <w:sz w:val="24"/>
          <w:szCs w:val="24"/>
          <w:lang w:val="es-CO"/>
        </w:rPr>
        <w:t>Julio Alberto Torres Carmona</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421DAA">
        <w:rPr>
          <w:rFonts w:ascii="Arial Narrow" w:hAnsi="Arial Narrow" w:cs="Arial"/>
          <w:spacing w:val="-3"/>
          <w:sz w:val="24"/>
          <w:szCs w:val="24"/>
          <w:lang w:eastAsia="es-ES"/>
        </w:rPr>
        <w:t>2</w:t>
      </w:r>
      <w:r w:rsidR="002654D7">
        <w:rPr>
          <w:rFonts w:ascii="Arial Narrow" w:hAnsi="Arial Narrow" w:cs="Arial"/>
          <w:spacing w:val="-3"/>
          <w:sz w:val="24"/>
          <w:szCs w:val="24"/>
          <w:lang w:eastAsia="es-ES"/>
        </w:rPr>
        <w:t xml:space="preserve">20193100005901 del 28 de enero de 2019 </w:t>
      </w:r>
      <w:r w:rsidR="002F5E15">
        <w:rPr>
          <w:rFonts w:ascii="Arial Narrow" w:hAnsi="Arial Narrow" w:cs="Arial"/>
          <w:spacing w:val="-3"/>
          <w:sz w:val="24"/>
          <w:szCs w:val="24"/>
          <w:lang w:eastAsia="es-ES"/>
        </w:rPr>
        <w:t>y la nulidad de</w:t>
      </w:r>
      <w:r w:rsidR="001617AF">
        <w:rPr>
          <w:rFonts w:ascii="Arial Narrow" w:hAnsi="Arial Narrow" w:cs="Arial"/>
          <w:spacing w:val="-3"/>
          <w:sz w:val="24"/>
          <w:szCs w:val="24"/>
          <w:lang w:eastAsia="es-ES"/>
        </w:rPr>
        <w:t xml:space="preserve"> </w:t>
      </w:r>
      <w:r w:rsidR="00421DAA">
        <w:rPr>
          <w:rFonts w:ascii="Arial Narrow" w:hAnsi="Arial Narrow" w:cs="Arial"/>
          <w:spacing w:val="-3"/>
          <w:sz w:val="24"/>
          <w:szCs w:val="24"/>
          <w:lang w:eastAsia="es-ES"/>
        </w:rPr>
        <w:t>l</w:t>
      </w:r>
      <w:r w:rsidR="001617AF">
        <w:rPr>
          <w:rFonts w:ascii="Arial Narrow" w:hAnsi="Arial Narrow" w:cs="Arial"/>
          <w:spacing w:val="-3"/>
          <w:sz w:val="24"/>
          <w:szCs w:val="24"/>
          <w:lang w:eastAsia="es-ES"/>
        </w:rPr>
        <w:t>a resolución 2-0424  del 22 de febrero de 2019</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1617AF">
        <w:rPr>
          <w:rFonts w:ascii="Arial Narrow" w:hAnsi="Arial Narrow" w:cs="Arial"/>
          <w:b/>
        </w:rPr>
        <w:t>297</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1617AF">
        <w:rPr>
          <w:rFonts w:ascii="Arial Narrow" w:hAnsi="Arial Narrow" w:cs="Arial"/>
          <w:b/>
        </w:rPr>
        <w:t>Julio Alberto Torres Carmona</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1617AF">
        <w:rPr>
          <w:rFonts w:ascii="Arial Narrow" w:hAnsi="Arial Narrow" w:cs="Arial"/>
          <w:bCs/>
        </w:rPr>
        <w:t>__________________</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1617AF">
        <w:rPr>
          <w:rFonts w:ascii="Arial Narrow" w:hAnsi="Arial Narrow" w:cs="Arial"/>
          <w:bCs/>
        </w:rPr>
        <w:t>48</w:t>
      </w:r>
      <w:r w:rsidR="00D95323">
        <w:rPr>
          <w:rFonts w:ascii="Arial Narrow" w:hAnsi="Arial Narrow" w:cs="Arial"/>
          <w:bCs/>
        </w:rPr>
        <w:t xml:space="preserve"> </w:t>
      </w:r>
      <w:r w:rsidRPr="00242B94">
        <w:rPr>
          <w:rFonts w:ascii="Arial Narrow" w:hAnsi="Arial Narrow" w:cs="Arial"/>
          <w:bCs/>
        </w:rPr>
        <w:t>folios</w:t>
      </w:r>
      <w:r w:rsidR="00516A85">
        <w:rPr>
          <w:rFonts w:ascii="Arial Narrow" w:hAnsi="Arial Narrow" w:cs="Arial"/>
          <w:bCs/>
        </w:rPr>
        <w:t xml:space="preserve"> y  </w:t>
      </w:r>
      <w:r w:rsidR="001617AF">
        <w:rPr>
          <w:rFonts w:ascii="Arial Narrow" w:hAnsi="Arial Narrow" w:cs="Arial"/>
          <w:bCs/>
        </w:rPr>
        <w:t>un traslado</w:t>
      </w:r>
      <w:r w:rsidR="00D95323">
        <w:rPr>
          <w:rFonts w:ascii="Arial Narrow" w:hAnsi="Arial Narrow" w:cs="Arial"/>
          <w:bCs/>
        </w:rPr>
        <w:t>.</w:t>
      </w:r>
    </w:p>
    <w:p w:rsidR="004F3ABA" w:rsidRDefault="004F3ABA" w:rsidP="004F3ABA">
      <w:bookmarkStart w:id="0" w:name="_GoBack"/>
      <w:bookmarkEnd w:id="0"/>
    </w:p>
    <w:sectPr w:rsidR="004F3ABA" w:rsidSect="00B0547A">
      <w:headerReference w:type="default" r:id="rId11"/>
      <w:footerReference w:type="default" r:id="rId12"/>
      <w:headerReference w:type="first" r:id="rId13"/>
      <w:footerReference w:type="first" r:id="rId14"/>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E8" w:rsidRDefault="00D324E8" w:rsidP="004F3ABA">
      <w:r>
        <w:separator/>
      </w:r>
    </w:p>
  </w:endnote>
  <w:endnote w:type="continuationSeparator" w:id="0">
    <w:p w:rsidR="00D324E8" w:rsidRDefault="00D324E8"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D324E8"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D324E8"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E8" w:rsidRDefault="00D324E8" w:rsidP="004F3ABA">
      <w:r>
        <w:separator/>
      </w:r>
    </w:p>
  </w:footnote>
  <w:footnote w:type="continuationSeparator" w:id="0">
    <w:p w:rsidR="00D324E8" w:rsidRDefault="00D324E8"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1617AF">
      <w:rPr>
        <w:rFonts w:ascii="Arial Narrow" w:hAnsi="Arial Narrow" w:cs="Arial"/>
        <w:sz w:val="18"/>
        <w:szCs w:val="18"/>
      </w:rPr>
      <w:t>297</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1617AF">
      <w:rPr>
        <w:rFonts w:ascii="Arial Narrow" w:hAnsi="Arial Narrow" w:cs="Arial"/>
        <w:sz w:val="18"/>
        <w:szCs w:val="18"/>
      </w:rPr>
      <w:t>Julio Alberto Torres Carmona</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D324E8" w:rsidP="00984FB7">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0A" w:rsidRPr="0060200A" w:rsidRDefault="007F2C01" w:rsidP="0060200A">
    <w:pPr>
      <w:pStyle w:val="Encabezado"/>
      <w:jc w:val="right"/>
      <w:rPr>
        <w:lang w:val="es-CO"/>
      </w:rPr>
    </w:pPr>
    <w:r>
      <w:rPr>
        <w:lang w:val="es-CO"/>
      </w:rPr>
      <w:t>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0075F"/>
    <w:rsid w:val="001147E3"/>
    <w:rsid w:val="0013366F"/>
    <w:rsid w:val="001617AF"/>
    <w:rsid w:val="00172A12"/>
    <w:rsid w:val="001954B3"/>
    <w:rsid w:val="001B0081"/>
    <w:rsid w:val="00202E3D"/>
    <w:rsid w:val="002469DB"/>
    <w:rsid w:val="00251058"/>
    <w:rsid w:val="002566A9"/>
    <w:rsid w:val="00262422"/>
    <w:rsid w:val="002654D7"/>
    <w:rsid w:val="0027442A"/>
    <w:rsid w:val="00286551"/>
    <w:rsid w:val="002950C2"/>
    <w:rsid w:val="00296707"/>
    <w:rsid w:val="002F3D5B"/>
    <w:rsid w:val="002F5E15"/>
    <w:rsid w:val="003A22CA"/>
    <w:rsid w:val="003D64B2"/>
    <w:rsid w:val="003D7B4B"/>
    <w:rsid w:val="00421DAA"/>
    <w:rsid w:val="004B0CBB"/>
    <w:rsid w:val="004F3ABA"/>
    <w:rsid w:val="00516A85"/>
    <w:rsid w:val="005364E3"/>
    <w:rsid w:val="005430D3"/>
    <w:rsid w:val="005643A5"/>
    <w:rsid w:val="00580C02"/>
    <w:rsid w:val="005813DA"/>
    <w:rsid w:val="0060200A"/>
    <w:rsid w:val="00632140"/>
    <w:rsid w:val="006563A0"/>
    <w:rsid w:val="00681640"/>
    <w:rsid w:val="006F63AA"/>
    <w:rsid w:val="00701D88"/>
    <w:rsid w:val="00740CC7"/>
    <w:rsid w:val="00751881"/>
    <w:rsid w:val="00765CF1"/>
    <w:rsid w:val="007A48D1"/>
    <w:rsid w:val="007F2C01"/>
    <w:rsid w:val="007F7696"/>
    <w:rsid w:val="00847641"/>
    <w:rsid w:val="008A5A04"/>
    <w:rsid w:val="008E0DC0"/>
    <w:rsid w:val="009234C0"/>
    <w:rsid w:val="00984FB7"/>
    <w:rsid w:val="009A7B50"/>
    <w:rsid w:val="009D6AA5"/>
    <w:rsid w:val="009D7150"/>
    <w:rsid w:val="00B0547A"/>
    <w:rsid w:val="00B6467D"/>
    <w:rsid w:val="00B87913"/>
    <w:rsid w:val="00C1535D"/>
    <w:rsid w:val="00C76081"/>
    <w:rsid w:val="00C80827"/>
    <w:rsid w:val="00CC285D"/>
    <w:rsid w:val="00CD07B2"/>
    <w:rsid w:val="00CD3AAD"/>
    <w:rsid w:val="00CD553B"/>
    <w:rsid w:val="00D10F2F"/>
    <w:rsid w:val="00D324E8"/>
    <w:rsid w:val="00D95323"/>
    <w:rsid w:val="00DB68AB"/>
    <w:rsid w:val="00DE57E9"/>
    <w:rsid w:val="00DF2424"/>
    <w:rsid w:val="00DF4EB6"/>
    <w:rsid w:val="00E032B5"/>
    <w:rsid w:val="00E15D53"/>
    <w:rsid w:val="00E36E14"/>
    <w:rsid w:val="00E8258E"/>
    <w:rsid w:val="00EA0DE7"/>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B794-8D74-47EE-AD00-9ECDACFF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3</cp:revision>
  <cp:lastPrinted>2019-04-12T16:50:00Z</cp:lastPrinted>
  <dcterms:created xsi:type="dcterms:W3CDTF">2019-08-21T16:14:00Z</dcterms:created>
  <dcterms:modified xsi:type="dcterms:W3CDTF">2019-08-21T16:30:00Z</dcterms:modified>
</cp:coreProperties>
</file>