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06512" w:rsidRDefault="00322510" w:rsidP="00DC5DA5">
      <w:pPr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 xml:space="preserve">CONSTANCIA NOTIFICACION </w:t>
      </w:r>
      <w:r w:rsidR="00D53A23" w:rsidRPr="00306512">
        <w:rPr>
          <w:rFonts w:ascii="Tahoma" w:hAnsi="Tahoma" w:cs="Tahoma"/>
          <w:b/>
          <w:bCs/>
          <w:lang w:val="es-MX"/>
        </w:rPr>
        <w:t>ADMISION DEMANDA EN</w:t>
      </w:r>
      <w:r w:rsidRPr="00306512">
        <w:rPr>
          <w:rFonts w:ascii="Tahoma" w:hAnsi="Tahoma" w:cs="Tahoma"/>
          <w:b/>
          <w:bCs/>
          <w:lang w:val="es-MX"/>
        </w:rPr>
        <w:t xml:space="preserve"> LLAMADO EN GARANTIA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06512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126155" w:rsidP="00A94C6C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  <w:r w:rsidR="00A94C6C">
              <w:rPr>
                <w:rFonts w:ascii="Tahoma" w:hAnsi="Tahoma" w:cs="Tahoma"/>
                <w:lang w:val="es-MX"/>
              </w:rPr>
              <w:t>245</w:t>
            </w:r>
            <w:r w:rsidR="00D96B2E"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06512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A94C6C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RUBEN DARIO RUIZ PERLAZA </w:t>
            </w:r>
            <w:r w:rsidR="0032780C">
              <w:rPr>
                <w:rFonts w:ascii="Tahoma" w:hAnsi="Tahoma" w:cs="Tahoma"/>
                <w:lang w:val="es-MX"/>
              </w:rPr>
              <w:t xml:space="preserve"> </w:t>
            </w:r>
            <w:r w:rsidR="00740301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88714E" w:rsidRPr="00306512">
              <w:rPr>
                <w:rFonts w:ascii="Tahoma" w:hAnsi="Tahoma" w:cs="Tahoma"/>
                <w:lang w:val="es-MX"/>
              </w:rPr>
              <w:t xml:space="preserve"> </w:t>
            </w:r>
            <w:r w:rsidR="00681B20" w:rsidRPr="00306512">
              <w:rPr>
                <w:rFonts w:ascii="Tahoma" w:hAnsi="Tahoma" w:cs="Tahoma"/>
                <w:lang w:val="es-MX"/>
              </w:rPr>
              <w:t>Y OTROS</w:t>
            </w:r>
          </w:p>
        </w:tc>
      </w:tr>
      <w:tr w:rsidR="00D96B2E" w:rsidRPr="00306512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A94C6C" w:rsidP="00FD4F73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CENTRALES ELECTRICAS DE NARIÑO-EMPRESA MIXTA DE SERVICIOS PUBLICOS  DE TIMBIQUI</w:t>
            </w:r>
          </w:p>
        </w:tc>
      </w:tr>
      <w:tr w:rsidR="00D96B2E" w:rsidRPr="00306512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06512" w:rsidRDefault="00D96B2E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BA1B58" w:rsidRPr="00306512" w:rsidRDefault="00D96B2E" w:rsidP="00D96B2E">
      <w:pPr>
        <w:jc w:val="both"/>
        <w:rPr>
          <w:rFonts w:ascii="Tahoma" w:hAnsi="Tahoma" w:cs="Tahoma"/>
          <w:b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NOTIFICO PERSONALMENTE</w:t>
      </w:r>
      <w:r w:rsidR="00FD4F73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dentro del proceso de la referencia.</w:t>
      </w:r>
      <w:r w:rsidR="00FD4F73" w:rsidRPr="00306512">
        <w:rPr>
          <w:rFonts w:ascii="Tahoma" w:hAnsi="Tahoma" w:cs="Tahoma"/>
          <w:lang w:val="es-MX"/>
        </w:rPr>
        <w:t>,</w:t>
      </w:r>
      <w:r w:rsidR="00BA1B58" w:rsidRPr="00306512">
        <w:rPr>
          <w:rFonts w:ascii="Tahoma" w:hAnsi="Tahoma" w:cs="Tahoma"/>
          <w:lang w:val="es-MX"/>
        </w:rPr>
        <w:t xml:space="preserve"> </w:t>
      </w:r>
      <w:r w:rsidR="00BA1B58" w:rsidRPr="00306512">
        <w:rPr>
          <w:rFonts w:ascii="Tahoma" w:hAnsi="Tahoma" w:cs="Tahoma"/>
          <w:b/>
          <w:lang w:val="es-MX"/>
        </w:rPr>
        <w:t>LA DEMANDA</w:t>
      </w:r>
      <w:r w:rsidR="00A94C6C">
        <w:rPr>
          <w:rFonts w:ascii="Tahoma" w:hAnsi="Tahoma" w:cs="Tahoma"/>
          <w:b/>
          <w:lang w:val="es-MX"/>
        </w:rPr>
        <w:t xml:space="preserve"> Y</w:t>
      </w:r>
      <w:r w:rsidR="00BA1B58" w:rsidRPr="00306512">
        <w:rPr>
          <w:rFonts w:ascii="Tahoma" w:hAnsi="Tahoma" w:cs="Tahoma"/>
          <w:b/>
          <w:lang w:val="es-MX"/>
        </w:rPr>
        <w:t xml:space="preserve"> AL AUTO QUE ADMITE LA DEMAND</w:t>
      </w:r>
      <w:r w:rsidR="00126155" w:rsidRPr="00306512">
        <w:rPr>
          <w:rFonts w:ascii="Tahoma" w:hAnsi="Tahoma" w:cs="Tahoma"/>
          <w:b/>
          <w:lang w:val="es-MX"/>
        </w:rPr>
        <w:t>A</w:t>
      </w:r>
    </w:p>
    <w:p w:rsidR="00D96B2E" w:rsidRPr="00306512" w:rsidRDefault="00D96B2E" w:rsidP="00D96B2E">
      <w:pPr>
        <w:jc w:val="both"/>
        <w:rPr>
          <w:rFonts w:ascii="Tahoma" w:hAnsi="Tahoma" w:cs="Tahoma"/>
        </w:rPr>
      </w:pPr>
      <w:r w:rsidRPr="00306512">
        <w:rPr>
          <w:rFonts w:ascii="Tahoma" w:hAnsi="Tahoma" w:cs="Tahoma"/>
        </w:rPr>
        <w:t>Por este mismo medio adjunto copia de la citada providencia y de la demanda en PDF.</w:t>
      </w:r>
    </w:p>
    <w:p w:rsidR="00BA1B58" w:rsidRPr="00306512" w:rsidRDefault="00D96B2E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Se presumirá que el receptor de este mensaje ha recibido la notificación “cuando el iniciador recepcione acuse de recibo o se pueda por otro medio constatar el acceso del destinatario del mensaje” </w:t>
      </w:r>
    </w:p>
    <w:p w:rsidR="00977E18" w:rsidRPr="00306512" w:rsidRDefault="00977E18" w:rsidP="00977E18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5E5D75" w:rsidRPr="00306512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5E5D75" w:rsidRPr="00306512" w:rsidRDefault="00FC24F3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BE2EC7" w:rsidRPr="00306512" w:rsidRDefault="00D96B2E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D50441" w:rsidRPr="00306512" w:rsidRDefault="00D50441" w:rsidP="003D402E">
      <w:pPr>
        <w:spacing w:after="0"/>
        <w:rPr>
          <w:rFonts w:ascii="Tahoma" w:hAnsi="Tahoma" w:cs="Tahoma"/>
          <w:b/>
        </w:rPr>
      </w:pP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REPUBLICA DE COLOMBIA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RAMA JUDICIAL DEL PODER PÚBLICO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  <w:b/>
        </w:rPr>
      </w:pPr>
      <w:r w:rsidRPr="00306512">
        <w:rPr>
          <w:rFonts w:ascii="Tahoma" w:hAnsi="Tahoma" w:cs="Tahoma"/>
          <w:b/>
        </w:rPr>
        <w:t>JUZGADO SEXTO ADMINISTRATIVO DEL CIRCUITO DE POPAYAN</w:t>
      </w:r>
    </w:p>
    <w:p w:rsidR="00CD73A0" w:rsidRPr="00306512" w:rsidRDefault="00CD73A0" w:rsidP="00DC5DA5">
      <w:pPr>
        <w:spacing w:after="0"/>
        <w:jc w:val="center"/>
        <w:rPr>
          <w:rFonts w:ascii="Tahoma" w:hAnsi="Tahoma" w:cs="Tahoma"/>
        </w:rPr>
      </w:pPr>
      <w:r w:rsidRPr="00306512">
        <w:rPr>
          <w:rFonts w:ascii="Tahoma" w:hAnsi="Tahoma" w:cs="Tahoma"/>
          <w:b/>
        </w:rPr>
        <w:t>CONSTANCIA SECRETARIAL</w:t>
      </w:r>
      <w:r w:rsidRPr="00306512">
        <w:rPr>
          <w:rFonts w:ascii="Tahoma" w:hAnsi="Tahoma" w:cs="Tahoma"/>
        </w:rPr>
        <w:t>:</w:t>
      </w:r>
    </w:p>
    <w:p w:rsidR="00EA1884" w:rsidRPr="00306512" w:rsidRDefault="00A94C6C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Popayán, diecinueve </w:t>
      </w:r>
      <w:r w:rsidR="00126155" w:rsidRPr="00306512">
        <w:rPr>
          <w:rFonts w:ascii="Tahoma" w:eastAsia="Times New Roman" w:hAnsi="Tahoma" w:cs="Tahoma"/>
          <w:bCs/>
        </w:rPr>
        <w:t xml:space="preserve"> </w:t>
      </w:r>
      <w:r>
        <w:rPr>
          <w:rFonts w:ascii="Tahoma" w:eastAsia="Times New Roman" w:hAnsi="Tahoma" w:cs="Tahoma"/>
          <w:bCs/>
        </w:rPr>
        <w:t>(19) de febrero</w:t>
      </w:r>
      <w:r w:rsidR="0032780C">
        <w:rPr>
          <w:rFonts w:ascii="Tahoma" w:eastAsia="Times New Roman" w:hAnsi="Tahoma" w:cs="Tahoma"/>
          <w:bCs/>
        </w:rPr>
        <w:t xml:space="preserve"> de dos mil dieciocho (2018</w:t>
      </w:r>
      <w:r w:rsidR="00EA1884" w:rsidRPr="00306512">
        <w:rPr>
          <w:rFonts w:ascii="Tahoma" w:eastAsia="Times New Roman" w:hAnsi="Tahoma" w:cs="Tahoma"/>
          <w:bCs/>
        </w:rPr>
        <w:t>)</w:t>
      </w:r>
    </w:p>
    <w:p w:rsidR="00126155" w:rsidRPr="00306512" w:rsidRDefault="00126155" w:rsidP="00EA1884">
      <w:pPr>
        <w:spacing w:after="0" w:line="240" w:lineRule="auto"/>
        <w:jc w:val="both"/>
        <w:rPr>
          <w:rFonts w:ascii="Tahoma" w:eastAsia="Times New Roman" w:hAnsi="Tahoma" w:cs="Tahoma"/>
          <w:bCs/>
        </w:rPr>
      </w:pP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A94C6C" w:rsidRPr="00306512" w:rsidTr="00B70FC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2016-00</w:t>
            </w:r>
            <w:r>
              <w:rPr>
                <w:rFonts w:ascii="Tahoma" w:hAnsi="Tahoma" w:cs="Tahoma"/>
                <w:lang w:val="es-MX"/>
              </w:rPr>
              <w:t>245</w:t>
            </w:r>
            <w:r w:rsidRPr="00306512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A94C6C" w:rsidRPr="00306512" w:rsidTr="00B70FC0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RUBEN DARIO RUIZ PERLAZA  </w:t>
            </w:r>
            <w:r w:rsidRPr="00306512">
              <w:rPr>
                <w:rFonts w:ascii="Tahoma" w:hAnsi="Tahoma" w:cs="Tahoma"/>
                <w:lang w:val="es-MX"/>
              </w:rPr>
              <w:t xml:space="preserve">  Y OTROS</w:t>
            </w:r>
          </w:p>
        </w:tc>
      </w:tr>
      <w:tr w:rsidR="00A94C6C" w:rsidRPr="00306512" w:rsidTr="00B70FC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 w:themeColor="text1"/>
              </w:rPr>
              <w:t>CENTRALES ELECTRICAS DE NARIÑO-EMPRESA MIXTA DE SERVICIOS PUBLICOS  DE TIMBIQUI</w:t>
            </w:r>
          </w:p>
        </w:tc>
      </w:tr>
      <w:tr w:rsidR="00A94C6C" w:rsidRPr="00306512" w:rsidTr="00B70FC0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C6C" w:rsidRPr="00306512" w:rsidRDefault="00A94C6C" w:rsidP="00B70FC0">
            <w:pPr>
              <w:rPr>
                <w:rFonts w:ascii="Tahoma" w:hAnsi="Tahoma" w:cs="Tahoma"/>
                <w:lang w:val="es-MX"/>
              </w:rPr>
            </w:pPr>
            <w:r w:rsidRPr="00306512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306512" w:rsidRDefault="00CD73A0" w:rsidP="005E5D75">
      <w:pPr>
        <w:jc w:val="both"/>
        <w:rPr>
          <w:rFonts w:asciiTheme="minorHAnsi" w:hAnsiTheme="minorHAnsi" w:cstheme="minorBidi"/>
          <w:lang w:eastAsia="en-US"/>
        </w:rPr>
      </w:pPr>
      <w:r w:rsidRPr="00306512">
        <w:rPr>
          <w:rFonts w:ascii="Tahoma" w:hAnsi="Tahoma" w:cs="Tahoma"/>
        </w:rPr>
        <w:t xml:space="preserve">En la fecha dejo constancia que la notificación </w:t>
      </w:r>
      <w:r w:rsidR="00740301" w:rsidRPr="00306512">
        <w:rPr>
          <w:rFonts w:ascii="Tahoma" w:hAnsi="Tahoma" w:cs="Tahoma"/>
          <w:b/>
          <w:bCs/>
          <w:lang w:val="es-MX"/>
        </w:rPr>
        <w:t>PERSONALMENTE</w:t>
      </w:r>
      <w:r w:rsidR="00740301" w:rsidRPr="00306512">
        <w:rPr>
          <w:rFonts w:ascii="Tahoma" w:hAnsi="Tahoma" w:cs="Tahoma"/>
          <w:lang w:val="es-MX"/>
        </w:rPr>
        <w:t xml:space="preserve"> </w:t>
      </w:r>
      <w:r w:rsidR="00740301" w:rsidRPr="00306512">
        <w:rPr>
          <w:rFonts w:ascii="Tahoma" w:hAnsi="Tahoma" w:cs="Tahoma"/>
          <w:b/>
          <w:lang w:val="es-MX"/>
        </w:rPr>
        <w:t>EL LLAMADO, AL AUTO QUE ADMITE EL LLAMADO</w:t>
      </w:r>
      <w:r w:rsidR="00BA1B58" w:rsidRPr="00306512">
        <w:rPr>
          <w:rFonts w:ascii="Tahoma" w:hAnsi="Tahoma" w:cs="Tahoma"/>
        </w:rPr>
        <w:t xml:space="preserve"> que   los vincula dent</w:t>
      </w:r>
      <w:r w:rsidR="00977E18" w:rsidRPr="00306512">
        <w:rPr>
          <w:rFonts w:ascii="Tahoma" w:hAnsi="Tahoma" w:cs="Tahoma"/>
        </w:rPr>
        <w:t>ro del proceso de la referencia</w:t>
      </w:r>
      <w:r w:rsidR="00BA1B58" w:rsidRPr="00306512">
        <w:rPr>
          <w:rFonts w:ascii="Tahoma" w:hAnsi="Tahoma" w:cs="Tahoma"/>
          <w:lang w:val="es-MX"/>
        </w:rPr>
        <w:t xml:space="preserve">, </w:t>
      </w:r>
      <w:r w:rsidR="00A94C6C">
        <w:rPr>
          <w:rFonts w:ascii="Tahoma" w:hAnsi="Tahoma" w:cs="Tahoma"/>
          <w:b/>
          <w:lang w:val="es-MX"/>
        </w:rPr>
        <w:t>LA DEMANDA Y E</w:t>
      </w:r>
      <w:r w:rsidR="00740301" w:rsidRPr="00306512">
        <w:rPr>
          <w:rFonts w:ascii="Tahoma" w:hAnsi="Tahoma" w:cs="Tahoma"/>
          <w:b/>
          <w:lang w:val="es-MX"/>
        </w:rPr>
        <w:t>L AUTO QUE ADMITE LA DEMAND</w:t>
      </w:r>
      <w:r w:rsidR="00126155" w:rsidRPr="00306512">
        <w:rPr>
          <w:rFonts w:ascii="Tahoma" w:hAnsi="Tahoma" w:cs="Tahoma"/>
          <w:b/>
          <w:lang w:val="es-MX"/>
        </w:rPr>
        <w:t xml:space="preserve">A </w:t>
      </w:r>
      <w:r w:rsidR="00BA1B58" w:rsidRPr="00306512">
        <w:rPr>
          <w:rFonts w:ascii="Tahoma" w:hAnsi="Tahoma" w:cs="Tahoma"/>
          <w:b/>
          <w:lang w:val="es-MX"/>
        </w:rPr>
        <w:t xml:space="preserve">, </w:t>
      </w:r>
      <w:r w:rsidRPr="00306512">
        <w:rPr>
          <w:rFonts w:ascii="Tahoma" w:hAnsi="Tahoma" w:cs="Tahoma"/>
        </w:rPr>
        <w:t xml:space="preserve">se efectuó el día </w:t>
      </w:r>
      <w:r w:rsidR="00A94C6C">
        <w:rPr>
          <w:rFonts w:ascii="Tahoma" w:hAnsi="Tahoma" w:cs="Tahoma"/>
          <w:b/>
          <w:u w:val="single"/>
          <w:lang w:eastAsia="en-US"/>
        </w:rPr>
        <w:t>19 de febrero</w:t>
      </w:r>
      <w:r w:rsidR="0032780C">
        <w:rPr>
          <w:rFonts w:ascii="Tahoma" w:hAnsi="Tahoma" w:cs="Tahoma"/>
          <w:b/>
          <w:u w:val="single"/>
          <w:lang w:eastAsia="en-US"/>
        </w:rPr>
        <w:t xml:space="preserve"> de 2018</w:t>
      </w:r>
      <w:r w:rsidR="00EA1884" w:rsidRPr="00306512">
        <w:rPr>
          <w:rFonts w:ascii="Tahoma" w:hAnsi="Tahoma" w:cs="Tahoma"/>
          <w:lang w:eastAsia="en-US"/>
        </w:rPr>
        <w:t xml:space="preserve">, en consecuencia, </w:t>
      </w:r>
      <w:r w:rsidR="00A94C6C">
        <w:rPr>
          <w:rFonts w:ascii="Tahoma" w:hAnsi="Tahoma" w:cs="Tahoma"/>
          <w:b/>
          <w:u w:val="single"/>
          <w:lang w:eastAsia="en-US"/>
        </w:rPr>
        <w:t>a partir del día 20</w:t>
      </w:r>
      <w:bookmarkStart w:id="0" w:name="_GoBack"/>
      <w:bookmarkEnd w:id="0"/>
      <w:r w:rsidR="00FC24F3" w:rsidRPr="00306512">
        <w:rPr>
          <w:rFonts w:ascii="Tahoma" w:hAnsi="Tahoma" w:cs="Tahoma"/>
          <w:b/>
          <w:u w:val="single"/>
          <w:lang w:eastAsia="en-US"/>
        </w:rPr>
        <w:t xml:space="preserve"> de </w:t>
      </w:r>
      <w:r w:rsidR="00A94C6C">
        <w:rPr>
          <w:rFonts w:ascii="Tahoma" w:hAnsi="Tahoma" w:cs="Tahoma"/>
          <w:b/>
          <w:u w:val="single"/>
          <w:lang w:eastAsia="en-US"/>
        </w:rPr>
        <w:t>febrero</w:t>
      </w:r>
      <w:r w:rsidR="0032780C">
        <w:rPr>
          <w:rFonts w:ascii="Tahoma" w:hAnsi="Tahoma" w:cs="Tahoma"/>
          <w:b/>
          <w:u w:val="single"/>
          <w:lang w:eastAsia="en-US"/>
        </w:rPr>
        <w:t xml:space="preserve"> de 2018</w:t>
      </w:r>
      <w:r w:rsidR="00EA1884" w:rsidRPr="00306512">
        <w:rPr>
          <w:rFonts w:asciiTheme="minorHAnsi" w:hAnsiTheme="minorHAnsi" w:cstheme="minorBidi"/>
          <w:lang w:eastAsia="en-US"/>
        </w:rPr>
        <w:t xml:space="preserve"> </w:t>
      </w:r>
      <w:r w:rsidR="00977E18" w:rsidRPr="00306512">
        <w:rPr>
          <w:rFonts w:ascii="Tahoma" w:hAnsi="Tahoma" w:cs="Tahoma"/>
          <w:lang w:val="es-MX"/>
        </w:rPr>
        <w:t xml:space="preserve">Se advierte que de acuerdo a lo dispuesto en el Art. 225 del CPACA, el término  para contestar el llamamiento es de 15 días,  </w:t>
      </w:r>
      <w:r w:rsidR="00977E18" w:rsidRPr="00306512">
        <w:rPr>
          <w:rFonts w:ascii="Tahoma" w:hAnsi="Tahoma" w:cs="Tahoma"/>
        </w:rPr>
        <w:t>al tenor del Artículo 612 del CGP, comienza a correr después de vencido el término común de veinticinco (25) días.</w:t>
      </w: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D50441" w:rsidRPr="00306512" w:rsidRDefault="00D50441" w:rsidP="00D50441">
      <w:pPr>
        <w:spacing w:after="0"/>
        <w:jc w:val="center"/>
        <w:rPr>
          <w:rFonts w:ascii="Tahoma" w:hAnsi="Tahoma" w:cs="Tahoma"/>
          <w:b/>
        </w:rPr>
      </w:pP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  <w:lang w:val="es-MX"/>
        </w:rPr>
      </w:pPr>
      <w:r w:rsidRPr="00306512">
        <w:rPr>
          <w:rFonts w:ascii="Tahoma" w:hAnsi="Tahoma" w:cs="Tahoma"/>
          <w:b/>
          <w:bCs/>
        </w:rPr>
        <w:t>HEIDY PEREZ CALAMBAS</w:t>
      </w:r>
    </w:p>
    <w:p w:rsidR="00306512" w:rsidRPr="00306512" w:rsidRDefault="00306512" w:rsidP="00306512">
      <w:pPr>
        <w:spacing w:after="0"/>
        <w:jc w:val="center"/>
        <w:rPr>
          <w:rFonts w:ascii="Tahoma" w:hAnsi="Tahoma" w:cs="Tahoma"/>
          <w:b/>
          <w:bCs/>
        </w:rPr>
      </w:pPr>
      <w:r w:rsidRPr="00306512">
        <w:rPr>
          <w:rFonts w:ascii="Tahoma" w:hAnsi="Tahoma" w:cs="Tahoma"/>
          <w:b/>
          <w:bCs/>
        </w:rPr>
        <w:t>Secretaria</w:t>
      </w: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3065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E5" w:rsidRDefault="00C15BE5" w:rsidP="00B04033">
      <w:pPr>
        <w:spacing w:after="0" w:line="240" w:lineRule="auto"/>
      </w:pPr>
      <w:r>
        <w:separator/>
      </w:r>
    </w:p>
  </w:endnote>
  <w:endnote w:type="continuationSeparator" w:id="0">
    <w:p w:rsidR="00C15BE5" w:rsidRDefault="00C15BE5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E5" w:rsidRDefault="00C15BE5" w:rsidP="00B04033">
      <w:pPr>
        <w:spacing w:after="0" w:line="240" w:lineRule="auto"/>
      </w:pPr>
      <w:r>
        <w:separator/>
      </w:r>
    </w:p>
  </w:footnote>
  <w:footnote w:type="continuationSeparator" w:id="0">
    <w:p w:rsidR="00C15BE5" w:rsidRDefault="00C15BE5" w:rsidP="00B0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522C"/>
    <w:rsid w:val="000172D2"/>
    <w:rsid w:val="00031FDE"/>
    <w:rsid w:val="00043C3E"/>
    <w:rsid w:val="00070AE8"/>
    <w:rsid w:val="00082522"/>
    <w:rsid w:val="00084131"/>
    <w:rsid w:val="00095B9F"/>
    <w:rsid w:val="000A3FB9"/>
    <w:rsid w:val="000D58FD"/>
    <w:rsid w:val="000F05C4"/>
    <w:rsid w:val="00105532"/>
    <w:rsid w:val="00105F39"/>
    <w:rsid w:val="00110A04"/>
    <w:rsid w:val="00120C98"/>
    <w:rsid w:val="00126155"/>
    <w:rsid w:val="00133E58"/>
    <w:rsid w:val="00156B07"/>
    <w:rsid w:val="00164BFA"/>
    <w:rsid w:val="00170978"/>
    <w:rsid w:val="001779B0"/>
    <w:rsid w:val="00191108"/>
    <w:rsid w:val="001F0EAC"/>
    <w:rsid w:val="002120A0"/>
    <w:rsid w:val="00213642"/>
    <w:rsid w:val="002335B8"/>
    <w:rsid w:val="002649B7"/>
    <w:rsid w:val="00270F6C"/>
    <w:rsid w:val="00290C5A"/>
    <w:rsid w:val="00292C7B"/>
    <w:rsid w:val="0029378F"/>
    <w:rsid w:val="002B17A7"/>
    <w:rsid w:val="002B25E7"/>
    <w:rsid w:val="002D128B"/>
    <w:rsid w:val="002D42CC"/>
    <w:rsid w:val="00306512"/>
    <w:rsid w:val="00322510"/>
    <w:rsid w:val="0032780C"/>
    <w:rsid w:val="00381C93"/>
    <w:rsid w:val="003B19A9"/>
    <w:rsid w:val="003C04F6"/>
    <w:rsid w:val="003C6420"/>
    <w:rsid w:val="003D402E"/>
    <w:rsid w:val="003D501E"/>
    <w:rsid w:val="003F2390"/>
    <w:rsid w:val="00434441"/>
    <w:rsid w:val="00434AEB"/>
    <w:rsid w:val="00444E4B"/>
    <w:rsid w:val="004924BC"/>
    <w:rsid w:val="0049531F"/>
    <w:rsid w:val="004F50A3"/>
    <w:rsid w:val="00511687"/>
    <w:rsid w:val="00520B6E"/>
    <w:rsid w:val="0052159E"/>
    <w:rsid w:val="005611AF"/>
    <w:rsid w:val="00565B4F"/>
    <w:rsid w:val="00575D83"/>
    <w:rsid w:val="005D50B9"/>
    <w:rsid w:val="005E5D75"/>
    <w:rsid w:val="005E67CA"/>
    <w:rsid w:val="005F64E1"/>
    <w:rsid w:val="00617767"/>
    <w:rsid w:val="00625A89"/>
    <w:rsid w:val="006267E7"/>
    <w:rsid w:val="0064697D"/>
    <w:rsid w:val="00681B20"/>
    <w:rsid w:val="006B41AC"/>
    <w:rsid w:val="006D0473"/>
    <w:rsid w:val="006E55C5"/>
    <w:rsid w:val="006F0D13"/>
    <w:rsid w:val="0071473F"/>
    <w:rsid w:val="007249A6"/>
    <w:rsid w:val="00740301"/>
    <w:rsid w:val="00750F69"/>
    <w:rsid w:val="00760634"/>
    <w:rsid w:val="007634B1"/>
    <w:rsid w:val="0078620F"/>
    <w:rsid w:val="007D76DD"/>
    <w:rsid w:val="007E4CB9"/>
    <w:rsid w:val="007F0917"/>
    <w:rsid w:val="00826283"/>
    <w:rsid w:val="0088714E"/>
    <w:rsid w:val="00892684"/>
    <w:rsid w:val="008A5BCD"/>
    <w:rsid w:val="008A6C1F"/>
    <w:rsid w:val="008E607B"/>
    <w:rsid w:val="008F3627"/>
    <w:rsid w:val="008F6D16"/>
    <w:rsid w:val="009204D2"/>
    <w:rsid w:val="009711C1"/>
    <w:rsid w:val="00973C5C"/>
    <w:rsid w:val="009754AA"/>
    <w:rsid w:val="00976662"/>
    <w:rsid w:val="00977E18"/>
    <w:rsid w:val="00981CFB"/>
    <w:rsid w:val="00987608"/>
    <w:rsid w:val="009E3989"/>
    <w:rsid w:val="009F5868"/>
    <w:rsid w:val="00A007D2"/>
    <w:rsid w:val="00A306BA"/>
    <w:rsid w:val="00A44CE8"/>
    <w:rsid w:val="00A52224"/>
    <w:rsid w:val="00A810C5"/>
    <w:rsid w:val="00A829A0"/>
    <w:rsid w:val="00A94C6C"/>
    <w:rsid w:val="00AF33CF"/>
    <w:rsid w:val="00B04033"/>
    <w:rsid w:val="00B06375"/>
    <w:rsid w:val="00B4514A"/>
    <w:rsid w:val="00B66FE1"/>
    <w:rsid w:val="00B8089A"/>
    <w:rsid w:val="00B9048F"/>
    <w:rsid w:val="00BA1B58"/>
    <w:rsid w:val="00BB637E"/>
    <w:rsid w:val="00BE23A7"/>
    <w:rsid w:val="00BE2EC7"/>
    <w:rsid w:val="00C13676"/>
    <w:rsid w:val="00C15BE5"/>
    <w:rsid w:val="00C208A5"/>
    <w:rsid w:val="00C35ED5"/>
    <w:rsid w:val="00C76E6A"/>
    <w:rsid w:val="00CA02C5"/>
    <w:rsid w:val="00CB5756"/>
    <w:rsid w:val="00CD57E3"/>
    <w:rsid w:val="00CD73A0"/>
    <w:rsid w:val="00CE7F38"/>
    <w:rsid w:val="00CF31EE"/>
    <w:rsid w:val="00CF6ADD"/>
    <w:rsid w:val="00D020D6"/>
    <w:rsid w:val="00D056F1"/>
    <w:rsid w:val="00D14039"/>
    <w:rsid w:val="00D274EA"/>
    <w:rsid w:val="00D344C2"/>
    <w:rsid w:val="00D50441"/>
    <w:rsid w:val="00D53A23"/>
    <w:rsid w:val="00D82BB9"/>
    <w:rsid w:val="00D85629"/>
    <w:rsid w:val="00D93E5B"/>
    <w:rsid w:val="00D962C2"/>
    <w:rsid w:val="00D96B2E"/>
    <w:rsid w:val="00DC476B"/>
    <w:rsid w:val="00DC5DA5"/>
    <w:rsid w:val="00E16823"/>
    <w:rsid w:val="00E17F15"/>
    <w:rsid w:val="00E26420"/>
    <w:rsid w:val="00E27D7B"/>
    <w:rsid w:val="00E47059"/>
    <w:rsid w:val="00EA1884"/>
    <w:rsid w:val="00EB21E8"/>
    <w:rsid w:val="00EC7DF6"/>
    <w:rsid w:val="00EE0FC4"/>
    <w:rsid w:val="00F11A63"/>
    <w:rsid w:val="00F15C96"/>
    <w:rsid w:val="00F22E46"/>
    <w:rsid w:val="00F73D2D"/>
    <w:rsid w:val="00F84FA4"/>
    <w:rsid w:val="00FA03DD"/>
    <w:rsid w:val="00FB6F1B"/>
    <w:rsid w:val="00FC24F3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64E1"/>
    <w:pPr>
      <w:spacing w:after="120" w:line="240" w:lineRule="auto"/>
    </w:pPr>
    <w:rPr>
      <w:rFonts w:ascii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64E1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4E1"/>
    <w:pPr>
      <w:spacing w:after="120" w:line="240" w:lineRule="auto"/>
      <w:ind w:left="283"/>
    </w:pPr>
    <w:rPr>
      <w:rFonts w:asciiTheme="minorHAnsi" w:hAnsiTheme="minorHAnsi" w:cstheme="minorBidi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102</cp:revision>
  <cp:lastPrinted>2018-01-26T19:57:00Z</cp:lastPrinted>
  <dcterms:created xsi:type="dcterms:W3CDTF">2016-08-25T19:02:00Z</dcterms:created>
  <dcterms:modified xsi:type="dcterms:W3CDTF">2018-02-19T14:40:00Z</dcterms:modified>
</cp:coreProperties>
</file>