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5B9E9" w14:textId="77777777" w:rsidR="006A1E17" w:rsidRDefault="006A1E17" w:rsidP="006A1E17">
      <w:pPr>
        <w:jc w:val="center"/>
      </w:pPr>
      <w:r>
        <w:t>OBSERVACION No. 6</w:t>
      </w:r>
    </w:p>
    <w:p w14:paraId="50890A2F" w14:textId="4CEA217F" w:rsidR="00FC30B3" w:rsidRDefault="006A1E17" w:rsidP="006A1E17">
      <w:pPr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LUIS ALEJANDRO CASTILLO SANCHEZ</w:t>
      </w:r>
    </w:p>
    <w:p w14:paraId="4D13D6BC" w14:textId="0D21BCB9" w:rsidR="006A1E17" w:rsidRDefault="006A1E17" w:rsidP="006A1E17">
      <w:pPr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262B3667" w14:textId="77777777" w:rsidR="006A1E17" w:rsidRDefault="006A1E17" w:rsidP="006A1E17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Buenas tardes:</w:t>
      </w:r>
    </w:p>
    <w:p w14:paraId="62D2DF17" w14:textId="77777777" w:rsidR="006A1E17" w:rsidRDefault="006A1E17" w:rsidP="006A1E17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teiendo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en cuenta lo estipulado en el pliego de condiciones numeral IV REQUISITOS HABILITANTES, B) EXPERIENCIA, puntualmente lo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requerido,  Que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dentro de sus objetos incluyan la construcción y/o adecuación y/o mejoramiento y/o mantenimiento de edificaciones convencionales de carácter permanente para el uso de oficinas institucionales estatales.</w:t>
      </w:r>
    </w:p>
    <w:p w14:paraId="4EC54EBF" w14:textId="5DB9FD92" w:rsidR="006A1E17" w:rsidRDefault="006A1E17" w:rsidP="006A1E17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Style w:val="Textoennegrita"/>
          <w:rFonts w:ascii="Arial" w:hAnsi="Arial" w:cs="Arial"/>
          <w:color w:val="000000"/>
          <w:sz w:val="18"/>
          <w:szCs w:val="18"/>
        </w:rPr>
        <w:t>PREGUNTA: </w:t>
      </w:r>
      <w:r>
        <w:rPr>
          <w:rFonts w:ascii="Arial" w:hAnsi="Arial" w:cs="Arial"/>
          <w:color w:val="000000"/>
          <w:sz w:val="18"/>
          <w:szCs w:val="18"/>
        </w:rPr>
        <w:t xml:space="preserve">es posible que la experiencia aportada sea de un escenario deportivo (CIC- CENTRO DE INTEGRACION CIUDADANA) a cargo de una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alcaldia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municipal, en la que dentro de sus actividades tiene la </w:t>
      </w:r>
      <w:r w:rsidR="0078035D">
        <w:rPr>
          <w:rFonts w:ascii="Arial" w:hAnsi="Arial" w:cs="Arial"/>
          <w:color w:val="000000"/>
          <w:sz w:val="18"/>
          <w:szCs w:val="18"/>
        </w:rPr>
        <w:t>construcción</w:t>
      </w:r>
      <w:r>
        <w:rPr>
          <w:rFonts w:ascii="Arial" w:hAnsi="Arial" w:cs="Arial"/>
          <w:color w:val="000000"/>
          <w:sz w:val="18"/>
          <w:szCs w:val="18"/>
        </w:rPr>
        <w:t xml:space="preserve"> de una oficina de uso institucional, sea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valida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como aporte de la experiencia.</w:t>
      </w:r>
    </w:p>
    <w:p w14:paraId="026AC39E" w14:textId="77777777" w:rsidR="006A1E17" w:rsidRDefault="006A1E17" w:rsidP="006A1E17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Quedo atento a sus comentarios.</w:t>
      </w:r>
    </w:p>
    <w:p w14:paraId="6251B130" w14:textId="77777777" w:rsidR="006A1E17" w:rsidRDefault="006A1E17" w:rsidP="006A1E17">
      <w:pPr>
        <w:jc w:val="both"/>
      </w:pPr>
    </w:p>
    <w:sectPr w:rsidR="006A1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A8"/>
    <w:rsid w:val="005846A8"/>
    <w:rsid w:val="006A1E17"/>
    <w:rsid w:val="0078035D"/>
    <w:rsid w:val="008322DB"/>
    <w:rsid w:val="00FC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E52B"/>
  <w15:chartTrackingRefBased/>
  <w15:docId w15:val="{91575ACA-7457-41A1-A745-A0B0B3A7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A1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10849</dc:creator>
  <cp:keywords/>
  <dc:description/>
  <cp:lastModifiedBy>10849</cp:lastModifiedBy>
  <cp:revision>3</cp:revision>
  <dcterms:created xsi:type="dcterms:W3CDTF">2020-10-21T00:46:00Z</dcterms:created>
  <dcterms:modified xsi:type="dcterms:W3CDTF">2020-10-28T16:27:00Z</dcterms:modified>
</cp:coreProperties>
</file>