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6E" w:rsidRPr="0031050B" w:rsidRDefault="00F8726E" w:rsidP="00F8726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31050B">
        <w:rPr>
          <w:rFonts w:ascii="Arial" w:hAnsi="Arial" w:cs="Arial"/>
          <w:b/>
          <w:color w:val="000000"/>
          <w:sz w:val="28"/>
          <w:szCs w:val="28"/>
        </w:rPr>
        <w:t>RESOLUCIÓN No.</w:t>
      </w:r>
      <w:r w:rsidR="00D251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37B04">
        <w:rPr>
          <w:rFonts w:ascii="Arial" w:hAnsi="Arial" w:cs="Arial"/>
          <w:b/>
          <w:color w:val="000000"/>
          <w:sz w:val="28"/>
          <w:szCs w:val="28"/>
        </w:rPr>
        <w:t>075</w:t>
      </w:r>
      <w:r w:rsidR="00E429B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1050B">
        <w:rPr>
          <w:rFonts w:ascii="Arial" w:hAnsi="Arial" w:cs="Arial"/>
          <w:b/>
          <w:color w:val="000000"/>
          <w:sz w:val="28"/>
          <w:szCs w:val="28"/>
        </w:rPr>
        <w:t xml:space="preserve">del </w:t>
      </w:r>
      <w:r w:rsidR="00B37B04">
        <w:rPr>
          <w:rFonts w:ascii="Arial" w:hAnsi="Arial" w:cs="Arial"/>
          <w:b/>
          <w:color w:val="000000"/>
          <w:sz w:val="28"/>
          <w:szCs w:val="28"/>
        </w:rPr>
        <w:t>15</w:t>
      </w:r>
      <w:r w:rsidR="00F3010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E354D">
        <w:rPr>
          <w:rFonts w:ascii="Arial" w:hAnsi="Arial" w:cs="Arial"/>
          <w:b/>
          <w:color w:val="000000"/>
          <w:sz w:val="28"/>
          <w:szCs w:val="28"/>
        </w:rPr>
        <w:t xml:space="preserve">de </w:t>
      </w:r>
      <w:r w:rsidR="00F3010C">
        <w:rPr>
          <w:rFonts w:ascii="Arial" w:hAnsi="Arial" w:cs="Arial"/>
          <w:b/>
          <w:color w:val="000000"/>
          <w:sz w:val="28"/>
          <w:szCs w:val="28"/>
        </w:rPr>
        <w:t xml:space="preserve">enero </w:t>
      </w:r>
      <w:r w:rsidRPr="0031050B">
        <w:rPr>
          <w:rFonts w:ascii="Arial" w:hAnsi="Arial" w:cs="Arial"/>
          <w:b/>
          <w:color w:val="000000"/>
          <w:sz w:val="28"/>
          <w:szCs w:val="28"/>
        </w:rPr>
        <w:t>de 201</w:t>
      </w:r>
      <w:r w:rsidR="00B37B04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893DCB" w:rsidRPr="00F56247" w:rsidRDefault="00893DCB" w:rsidP="00F872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8726E" w:rsidRPr="00F56247" w:rsidRDefault="00F8726E" w:rsidP="00F8726E">
      <w:pPr>
        <w:pStyle w:val="Ttulo2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 xml:space="preserve">Por medio de la cual se ordena la apertura de la </w:t>
      </w:r>
    </w:p>
    <w:p w:rsidR="00F8726E" w:rsidRPr="00F56247" w:rsidRDefault="00B85405" w:rsidP="00F8726E">
      <w:pPr>
        <w:pStyle w:val="Ttul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Invitación P</w:t>
      </w:r>
      <w:r w:rsidR="000023BB">
        <w:rPr>
          <w:rFonts w:ascii="Arial" w:hAnsi="Arial" w:cs="Arial"/>
          <w:sz w:val="22"/>
          <w:szCs w:val="22"/>
        </w:rPr>
        <w:t xml:space="preserve">ública </w:t>
      </w:r>
      <w:r w:rsidR="00F8726E" w:rsidRPr="00F56247">
        <w:rPr>
          <w:rFonts w:ascii="Arial" w:hAnsi="Arial" w:cs="Arial"/>
          <w:sz w:val="22"/>
          <w:szCs w:val="22"/>
        </w:rPr>
        <w:t>N</w:t>
      </w:r>
      <w:r w:rsidR="0031050B">
        <w:rPr>
          <w:rFonts w:ascii="Arial" w:hAnsi="Arial" w:cs="Arial"/>
          <w:sz w:val="22"/>
          <w:szCs w:val="22"/>
        </w:rPr>
        <w:t>°</w:t>
      </w:r>
      <w:r w:rsidR="00F8726E" w:rsidRPr="00F56247">
        <w:rPr>
          <w:rFonts w:ascii="Arial" w:hAnsi="Arial" w:cs="Arial"/>
          <w:sz w:val="22"/>
          <w:szCs w:val="22"/>
        </w:rPr>
        <w:t xml:space="preserve"> </w:t>
      </w:r>
      <w:r w:rsidR="00B37B04">
        <w:rPr>
          <w:rFonts w:ascii="Arial" w:hAnsi="Arial" w:cs="Arial"/>
          <w:sz w:val="22"/>
          <w:szCs w:val="22"/>
        </w:rPr>
        <w:t>01</w:t>
      </w:r>
      <w:r w:rsidR="00AE4C2B">
        <w:rPr>
          <w:rFonts w:ascii="Arial" w:hAnsi="Arial" w:cs="Arial"/>
          <w:sz w:val="22"/>
          <w:szCs w:val="22"/>
        </w:rPr>
        <w:t xml:space="preserve"> </w:t>
      </w:r>
      <w:r w:rsidR="00F8726E" w:rsidRPr="00F56247">
        <w:rPr>
          <w:rFonts w:ascii="Arial" w:hAnsi="Arial" w:cs="Arial"/>
          <w:sz w:val="22"/>
          <w:szCs w:val="22"/>
        </w:rPr>
        <w:t>de 201</w:t>
      </w:r>
      <w:r w:rsidR="00B37B04">
        <w:rPr>
          <w:rFonts w:ascii="Arial" w:hAnsi="Arial" w:cs="Arial"/>
          <w:sz w:val="22"/>
          <w:szCs w:val="22"/>
        </w:rPr>
        <w:t>8</w:t>
      </w:r>
    </w:p>
    <w:p w:rsidR="00F8726E" w:rsidRPr="00F56247" w:rsidRDefault="00F8726E" w:rsidP="00F8726E">
      <w:pPr>
        <w:jc w:val="center"/>
        <w:rPr>
          <w:rFonts w:ascii="Arial" w:hAnsi="Arial" w:cs="Arial"/>
          <w:sz w:val="22"/>
          <w:szCs w:val="22"/>
        </w:rPr>
      </w:pPr>
    </w:p>
    <w:p w:rsidR="00643D7C" w:rsidRPr="00F56247" w:rsidRDefault="00643D7C" w:rsidP="00643D7C">
      <w:pPr>
        <w:jc w:val="center"/>
        <w:rPr>
          <w:rFonts w:ascii="Arial" w:hAnsi="Arial" w:cs="Arial"/>
          <w:b/>
          <w:sz w:val="22"/>
          <w:szCs w:val="22"/>
        </w:rPr>
      </w:pPr>
      <w:r w:rsidRPr="00DF0E7B">
        <w:rPr>
          <w:rFonts w:ascii="Arial" w:hAnsi="Arial" w:cs="Arial"/>
          <w:b/>
        </w:rPr>
        <w:t>EL</w:t>
      </w:r>
      <w:r>
        <w:rPr>
          <w:rFonts w:ascii="Arial" w:hAnsi="Arial" w:cs="Arial"/>
          <w:b/>
          <w:sz w:val="22"/>
          <w:szCs w:val="22"/>
        </w:rPr>
        <w:t xml:space="preserve"> DIRECTOR </w:t>
      </w:r>
      <w:r w:rsidRPr="00DF0E7B">
        <w:rPr>
          <w:rFonts w:ascii="Arial" w:hAnsi="Arial" w:cs="Arial"/>
          <w:b/>
          <w:sz w:val="22"/>
          <w:szCs w:val="22"/>
        </w:rPr>
        <w:t>EJECUTIV</w:t>
      </w:r>
      <w:r w:rsidR="00F66022" w:rsidRPr="00F66022">
        <w:rPr>
          <w:rFonts w:ascii="Arial" w:hAnsi="Arial" w:cs="Arial"/>
          <w:b/>
          <w:sz w:val="22"/>
          <w:szCs w:val="22"/>
        </w:rPr>
        <w:t>O</w:t>
      </w:r>
      <w:r w:rsidRPr="00DF0E7B">
        <w:rPr>
          <w:rFonts w:ascii="Arial" w:hAnsi="Arial" w:cs="Arial"/>
          <w:b/>
          <w:sz w:val="22"/>
          <w:szCs w:val="22"/>
        </w:rPr>
        <w:t xml:space="preserve"> SECCIONAL DE AD</w:t>
      </w:r>
      <w:r>
        <w:rPr>
          <w:rFonts w:ascii="Arial" w:hAnsi="Arial" w:cs="Arial"/>
          <w:b/>
          <w:sz w:val="22"/>
          <w:szCs w:val="22"/>
        </w:rPr>
        <w:t xml:space="preserve">MINISTRACIÓN JUDICIAL BOGOTÁ - </w:t>
      </w:r>
      <w:r w:rsidRPr="00DF0E7B">
        <w:rPr>
          <w:rFonts w:ascii="Arial" w:hAnsi="Arial" w:cs="Arial"/>
          <w:b/>
          <w:sz w:val="22"/>
          <w:szCs w:val="22"/>
        </w:rPr>
        <w:t>CUNDINAMARCA</w:t>
      </w:r>
    </w:p>
    <w:p w:rsidR="00F8726E" w:rsidRDefault="00F8726E" w:rsidP="00F8726E">
      <w:pPr>
        <w:jc w:val="center"/>
        <w:rPr>
          <w:rFonts w:ascii="Arial" w:hAnsi="Arial" w:cs="Arial"/>
          <w:b/>
          <w:sz w:val="22"/>
          <w:szCs w:val="22"/>
        </w:rPr>
      </w:pPr>
    </w:p>
    <w:p w:rsidR="00F8726E" w:rsidRPr="00F56247" w:rsidRDefault="00F8726E" w:rsidP="00F8726E">
      <w:pPr>
        <w:jc w:val="center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>En ejercicio de sus facultades legales y en especial las conferidas</w:t>
      </w:r>
      <w:r w:rsidR="00AB6244">
        <w:rPr>
          <w:rFonts w:ascii="Arial" w:hAnsi="Arial" w:cs="Arial"/>
          <w:sz w:val="22"/>
          <w:szCs w:val="22"/>
        </w:rPr>
        <w:t xml:space="preserve"> por el numeral 3 del Artículo</w:t>
      </w:r>
      <w:r w:rsidRPr="00F56247">
        <w:rPr>
          <w:rFonts w:ascii="Arial" w:hAnsi="Arial" w:cs="Arial"/>
          <w:sz w:val="22"/>
          <w:szCs w:val="22"/>
        </w:rPr>
        <w:t>103 de la Ley 270 de 1996 y el Acuerdo 163 de 1996 y,</w:t>
      </w:r>
    </w:p>
    <w:p w:rsidR="00F8726E" w:rsidRPr="00F56247" w:rsidRDefault="00F8726E" w:rsidP="00F8726E">
      <w:pPr>
        <w:jc w:val="center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center"/>
        <w:rPr>
          <w:rFonts w:ascii="Arial" w:hAnsi="Arial" w:cs="Arial"/>
          <w:b/>
          <w:sz w:val="22"/>
          <w:szCs w:val="22"/>
        </w:rPr>
      </w:pPr>
      <w:r w:rsidRPr="00F56247">
        <w:rPr>
          <w:rFonts w:ascii="Arial" w:hAnsi="Arial" w:cs="Arial"/>
          <w:b/>
          <w:sz w:val="22"/>
          <w:szCs w:val="22"/>
        </w:rPr>
        <w:t>CONSIDERANDO</w:t>
      </w:r>
    </w:p>
    <w:p w:rsidR="00893DCB" w:rsidRPr="00F56247" w:rsidRDefault="00893DCB" w:rsidP="00903233">
      <w:pPr>
        <w:jc w:val="center"/>
        <w:rPr>
          <w:rFonts w:ascii="Arial" w:hAnsi="Arial" w:cs="Arial"/>
          <w:b/>
          <w:sz w:val="22"/>
          <w:szCs w:val="22"/>
        </w:rPr>
      </w:pPr>
    </w:p>
    <w:p w:rsidR="00F8726E" w:rsidRPr="00F56247" w:rsidRDefault="007D3B69" w:rsidP="004A6F50">
      <w:pPr>
        <w:pStyle w:val="Sinespaciado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903233">
        <w:rPr>
          <w:rFonts w:ascii="Arial" w:hAnsi="Arial" w:cs="Arial"/>
        </w:rPr>
        <w:t xml:space="preserve">la </w:t>
      </w:r>
      <w:r w:rsidR="00F8726E" w:rsidRPr="00F56247">
        <w:rPr>
          <w:rFonts w:ascii="Arial" w:hAnsi="Arial" w:cs="Arial"/>
        </w:rPr>
        <w:t>Dirección Ejecutiva Seccional de Administración Judicial Bogotá - Cundinamarca, en nombre de la Nación Consejo Superior de la Judicatura, requiere ad</w:t>
      </w:r>
      <w:r w:rsidR="00AF557E">
        <w:rPr>
          <w:rFonts w:ascii="Arial" w:hAnsi="Arial" w:cs="Arial"/>
        </w:rPr>
        <w:t xml:space="preserve">elantar el proceso de selección </w:t>
      </w:r>
      <w:r w:rsidR="00F8726E" w:rsidRPr="00F56247">
        <w:rPr>
          <w:rFonts w:ascii="Arial" w:hAnsi="Arial" w:cs="Arial"/>
        </w:rPr>
        <w:t>que le permita</w:t>
      </w:r>
      <w:r w:rsidR="00AE0D4B">
        <w:rPr>
          <w:rFonts w:ascii="Arial" w:hAnsi="Arial" w:cs="Arial"/>
        </w:rPr>
        <w:t xml:space="preserve"> </w:t>
      </w:r>
      <w:r w:rsidR="00051C04">
        <w:rPr>
          <w:rFonts w:ascii="Arial" w:hAnsi="Arial" w:cs="Arial"/>
        </w:rPr>
        <w:t>c</w:t>
      </w:r>
      <w:r w:rsidR="00051C04" w:rsidRPr="00051C04">
        <w:rPr>
          <w:rFonts w:ascii="Arial" w:hAnsi="Arial" w:cs="Arial"/>
        </w:rPr>
        <w:t>ontratar</w:t>
      </w:r>
      <w:r w:rsidR="00F3010C">
        <w:rPr>
          <w:rFonts w:ascii="Arial" w:hAnsi="Arial" w:cs="Arial"/>
        </w:rPr>
        <w:t xml:space="preserve"> </w:t>
      </w:r>
      <w:r w:rsidR="006A6DE5">
        <w:rPr>
          <w:rFonts w:ascii="Arial" w:hAnsi="Arial" w:cs="Arial"/>
        </w:rPr>
        <w:t xml:space="preserve">en nombre del Consejo Superior de la Judicatura </w:t>
      </w:r>
      <w:r w:rsidR="00F3010C" w:rsidRPr="00F3010C">
        <w:rPr>
          <w:rFonts w:ascii="Arial" w:hAnsi="Arial" w:cs="Arial"/>
        </w:rPr>
        <w:t>el suministro de sellos con destino a los despachos judiciales y sedes administrativas a cargo de esta Dirección Ejecutiva Seccional de Administración J</w:t>
      </w:r>
      <w:r w:rsidR="00F3010C">
        <w:rPr>
          <w:rFonts w:ascii="Arial" w:hAnsi="Arial" w:cs="Arial"/>
        </w:rPr>
        <w:t>udicial Bogotá – Cundinamarca</w:t>
      </w:r>
      <w:r>
        <w:rPr>
          <w:rFonts w:ascii="Arial" w:hAnsi="Arial" w:cs="Arial"/>
        </w:rPr>
        <w:t>,</w:t>
      </w:r>
      <w:r w:rsidR="00903233">
        <w:rPr>
          <w:rFonts w:ascii="Arial" w:hAnsi="Arial" w:cs="Arial"/>
        </w:rPr>
        <w:t xml:space="preserve"> </w:t>
      </w:r>
      <w:r w:rsidR="00F8726E" w:rsidRPr="00F56247">
        <w:rPr>
          <w:rFonts w:ascii="Arial" w:hAnsi="Arial" w:cs="Arial"/>
        </w:rPr>
        <w:t xml:space="preserve">de acuerdo con las especificaciones y de conformidad con las condiciones señaladas en </w:t>
      </w:r>
      <w:r w:rsidR="008540BC">
        <w:rPr>
          <w:rFonts w:ascii="Arial" w:hAnsi="Arial" w:cs="Arial"/>
        </w:rPr>
        <w:t>la invitación pública.</w:t>
      </w:r>
    </w:p>
    <w:p w:rsidR="00F8726E" w:rsidRPr="004C375B" w:rsidRDefault="00F8726E" w:rsidP="004A6F5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F8726E" w:rsidRPr="006B1161" w:rsidRDefault="00B85405" w:rsidP="00A73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</w:t>
      </w:r>
      <w:r w:rsidR="00F8726E" w:rsidRPr="00CF0CD3">
        <w:rPr>
          <w:rFonts w:ascii="Arial" w:hAnsi="Arial" w:cs="Arial"/>
          <w:sz w:val="22"/>
          <w:szCs w:val="22"/>
        </w:rPr>
        <w:t xml:space="preserve"> para atender el gasto la Dirección Ejecutiva Seccional de</w:t>
      </w:r>
      <w:r w:rsidR="00B26F23">
        <w:rPr>
          <w:rFonts w:ascii="Arial" w:hAnsi="Arial" w:cs="Arial"/>
          <w:sz w:val="22"/>
          <w:szCs w:val="22"/>
        </w:rPr>
        <w:t xml:space="preserve"> Administración Judicial Bogotá - </w:t>
      </w:r>
      <w:r w:rsidR="00F8726E" w:rsidRPr="00CF0CD3">
        <w:rPr>
          <w:rFonts w:ascii="Arial" w:hAnsi="Arial" w:cs="Arial"/>
          <w:sz w:val="22"/>
          <w:szCs w:val="22"/>
        </w:rPr>
        <w:t xml:space="preserve">Cundinamarca, cuenta con </w:t>
      </w:r>
      <w:r w:rsidR="006A6DE5">
        <w:rPr>
          <w:rFonts w:ascii="Arial" w:hAnsi="Arial" w:cs="Arial"/>
          <w:sz w:val="22"/>
          <w:szCs w:val="22"/>
        </w:rPr>
        <w:t>los</w:t>
      </w:r>
      <w:r w:rsidR="00051C04">
        <w:rPr>
          <w:rFonts w:ascii="Arial" w:hAnsi="Arial" w:cs="Arial"/>
          <w:sz w:val="22"/>
          <w:szCs w:val="22"/>
        </w:rPr>
        <w:t xml:space="preserve"> </w:t>
      </w:r>
      <w:r w:rsidR="00F8726E" w:rsidRPr="00CF0CD3">
        <w:rPr>
          <w:rFonts w:ascii="Arial" w:hAnsi="Arial" w:cs="Arial"/>
          <w:sz w:val="22"/>
          <w:szCs w:val="22"/>
        </w:rPr>
        <w:t>certificado</w:t>
      </w:r>
      <w:r w:rsidR="006A6DE5">
        <w:rPr>
          <w:rFonts w:ascii="Arial" w:hAnsi="Arial" w:cs="Arial"/>
          <w:sz w:val="22"/>
          <w:szCs w:val="22"/>
        </w:rPr>
        <w:t>s</w:t>
      </w:r>
      <w:r w:rsidR="004A6F50">
        <w:rPr>
          <w:rFonts w:ascii="Arial" w:hAnsi="Arial" w:cs="Arial"/>
          <w:sz w:val="22"/>
          <w:szCs w:val="22"/>
        </w:rPr>
        <w:t xml:space="preserve"> </w:t>
      </w:r>
      <w:r w:rsidR="00F8726E" w:rsidRPr="00CF0CD3">
        <w:rPr>
          <w:rFonts w:ascii="Arial" w:hAnsi="Arial" w:cs="Arial"/>
          <w:sz w:val="22"/>
          <w:szCs w:val="22"/>
        </w:rPr>
        <w:t xml:space="preserve">de disponibilidad presupuestal </w:t>
      </w:r>
      <w:r w:rsidR="006A6DE5">
        <w:rPr>
          <w:rFonts w:ascii="Arial" w:hAnsi="Arial" w:cs="Arial"/>
          <w:sz w:val="22"/>
          <w:szCs w:val="22"/>
        </w:rPr>
        <w:t>No. 1718 y 15818</w:t>
      </w:r>
      <w:r w:rsidR="00165E23">
        <w:rPr>
          <w:rFonts w:ascii="Arial" w:hAnsi="Arial" w:cs="Arial"/>
          <w:sz w:val="22"/>
          <w:szCs w:val="22"/>
        </w:rPr>
        <w:t xml:space="preserve"> </w:t>
      </w:r>
      <w:r w:rsidR="00903233" w:rsidRPr="00AE354D">
        <w:rPr>
          <w:rFonts w:ascii="Arial" w:hAnsi="Arial" w:cs="Arial"/>
          <w:sz w:val="22"/>
          <w:szCs w:val="22"/>
        </w:rPr>
        <w:t>de fecha</w:t>
      </w:r>
      <w:r w:rsidR="00121333">
        <w:rPr>
          <w:rFonts w:ascii="Arial" w:hAnsi="Arial" w:cs="Arial"/>
          <w:sz w:val="22"/>
          <w:szCs w:val="22"/>
        </w:rPr>
        <w:t xml:space="preserve"> </w:t>
      </w:r>
      <w:r w:rsidR="006A6DE5">
        <w:rPr>
          <w:rFonts w:ascii="Arial" w:hAnsi="Arial" w:cs="Arial"/>
          <w:sz w:val="22"/>
          <w:szCs w:val="22"/>
        </w:rPr>
        <w:t>once</w:t>
      </w:r>
      <w:r w:rsidR="00903233" w:rsidRPr="00AE354D">
        <w:rPr>
          <w:rFonts w:ascii="Arial" w:hAnsi="Arial" w:cs="Arial"/>
          <w:sz w:val="22"/>
          <w:szCs w:val="22"/>
        </w:rPr>
        <w:t xml:space="preserve"> </w:t>
      </w:r>
      <w:r w:rsidR="00903233" w:rsidRPr="0035482F">
        <w:rPr>
          <w:rFonts w:ascii="Arial" w:hAnsi="Arial" w:cs="Arial"/>
          <w:sz w:val="22"/>
          <w:szCs w:val="22"/>
        </w:rPr>
        <w:t>(</w:t>
      </w:r>
      <w:r w:rsidR="006A6DE5">
        <w:rPr>
          <w:rFonts w:ascii="Arial" w:hAnsi="Arial" w:cs="Arial"/>
          <w:sz w:val="22"/>
          <w:szCs w:val="22"/>
        </w:rPr>
        <w:t>11</w:t>
      </w:r>
      <w:r w:rsidR="00903233" w:rsidRPr="0035482F">
        <w:rPr>
          <w:rFonts w:ascii="Arial" w:hAnsi="Arial" w:cs="Arial"/>
          <w:sz w:val="22"/>
          <w:szCs w:val="22"/>
        </w:rPr>
        <w:t xml:space="preserve">) de </w:t>
      </w:r>
      <w:r w:rsidR="00165E23">
        <w:rPr>
          <w:rFonts w:ascii="Arial" w:hAnsi="Arial" w:cs="Arial"/>
          <w:sz w:val="22"/>
          <w:szCs w:val="22"/>
        </w:rPr>
        <w:t>enero</w:t>
      </w:r>
      <w:r w:rsidR="00051C04">
        <w:rPr>
          <w:rFonts w:ascii="Arial" w:hAnsi="Arial" w:cs="Arial"/>
          <w:sz w:val="22"/>
          <w:szCs w:val="22"/>
        </w:rPr>
        <w:t xml:space="preserve"> </w:t>
      </w:r>
      <w:r w:rsidR="00903233" w:rsidRPr="0035482F">
        <w:rPr>
          <w:rFonts w:ascii="Arial" w:hAnsi="Arial" w:cs="Arial"/>
          <w:sz w:val="22"/>
          <w:szCs w:val="22"/>
        </w:rPr>
        <w:t>de 201</w:t>
      </w:r>
      <w:r w:rsidR="006A6DE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 expedido por la coordinadora de</w:t>
      </w:r>
      <w:r w:rsidR="00AB6244">
        <w:rPr>
          <w:rFonts w:ascii="Arial" w:hAnsi="Arial" w:cs="Arial"/>
          <w:sz w:val="22"/>
          <w:szCs w:val="22"/>
        </w:rPr>
        <w:t>l grupo de</w:t>
      </w:r>
      <w:r>
        <w:rPr>
          <w:rFonts w:ascii="Arial" w:hAnsi="Arial" w:cs="Arial"/>
          <w:sz w:val="22"/>
          <w:szCs w:val="22"/>
        </w:rPr>
        <w:t xml:space="preserve"> ejecución presupuestal</w:t>
      </w:r>
      <w:r w:rsidR="00AB62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8726E" w:rsidRPr="00AB6244" w:rsidRDefault="00F8726E" w:rsidP="00A7306E">
      <w:pPr>
        <w:jc w:val="both"/>
        <w:rPr>
          <w:rFonts w:ascii="Arial" w:hAnsi="Arial" w:cs="Arial"/>
          <w:sz w:val="22"/>
          <w:szCs w:val="22"/>
        </w:rPr>
      </w:pPr>
    </w:p>
    <w:p w:rsidR="00051C04" w:rsidRPr="00165E23" w:rsidRDefault="00893DCB" w:rsidP="00051C04">
      <w:pPr>
        <w:jc w:val="both"/>
        <w:rPr>
          <w:rFonts w:ascii="Arial" w:hAnsi="Arial" w:cs="Arial"/>
          <w:b/>
          <w:sz w:val="22"/>
          <w:szCs w:val="22"/>
        </w:rPr>
      </w:pPr>
      <w:r w:rsidRPr="00A7306E">
        <w:rPr>
          <w:rFonts w:ascii="Arial" w:hAnsi="Arial" w:cs="Arial"/>
          <w:sz w:val="22"/>
          <w:szCs w:val="22"/>
        </w:rPr>
        <w:t>Que</w:t>
      </w:r>
      <w:r w:rsidR="00F8726E" w:rsidRPr="00A7306E">
        <w:rPr>
          <w:rFonts w:ascii="Arial" w:hAnsi="Arial" w:cs="Arial"/>
          <w:sz w:val="22"/>
          <w:szCs w:val="22"/>
        </w:rPr>
        <w:t xml:space="preserve"> el presupuesto oficial estimado para el presente proceso asciende a la suma de </w:t>
      </w:r>
      <w:r w:rsidR="00413C0C">
        <w:rPr>
          <w:rFonts w:ascii="Arial" w:hAnsi="Arial" w:cs="Arial"/>
          <w:b/>
          <w:bCs/>
          <w:iCs/>
          <w:sz w:val="22"/>
          <w:szCs w:val="22"/>
        </w:rPr>
        <w:t>TRES</w:t>
      </w:r>
      <w:r w:rsidR="00413C0C" w:rsidRPr="0002162D">
        <w:rPr>
          <w:rFonts w:ascii="Arial" w:hAnsi="Arial" w:cs="Arial"/>
          <w:b/>
          <w:bCs/>
          <w:iCs/>
          <w:sz w:val="22"/>
          <w:szCs w:val="22"/>
        </w:rPr>
        <w:t xml:space="preserve"> MILLONES </w:t>
      </w:r>
      <w:r w:rsidR="00413C0C">
        <w:rPr>
          <w:rFonts w:ascii="Arial" w:hAnsi="Arial" w:cs="Arial"/>
          <w:b/>
          <w:bCs/>
          <w:iCs/>
          <w:sz w:val="22"/>
          <w:szCs w:val="22"/>
        </w:rPr>
        <w:t xml:space="preserve">DOSCIENTOS TREINTA Y UN MIL CUATRO </w:t>
      </w:r>
      <w:r w:rsidR="00413C0C" w:rsidRPr="0002162D">
        <w:rPr>
          <w:rFonts w:ascii="Arial" w:hAnsi="Arial" w:cs="Arial"/>
          <w:b/>
          <w:bCs/>
          <w:iCs/>
          <w:sz w:val="22"/>
          <w:szCs w:val="22"/>
        </w:rPr>
        <w:t>PESOS M/CTE.,</w:t>
      </w:r>
      <w:r w:rsidR="00413C0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13C0C" w:rsidRPr="0002162D">
        <w:rPr>
          <w:rFonts w:ascii="Arial" w:hAnsi="Arial" w:cs="Arial"/>
          <w:b/>
          <w:bCs/>
          <w:iCs/>
          <w:sz w:val="22"/>
          <w:szCs w:val="22"/>
        </w:rPr>
        <w:t xml:space="preserve">INCLUIDO I.V.A. </w:t>
      </w:r>
      <w:r w:rsidR="00413C0C">
        <w:rPr>
          <w:rFonts w:ascii="Arial" w:hAnsi="Arial" w:cs="Arial"/>
          <w:b/>
          <w:bCs/>
          <w:iCs/>
          <w:sz w:val="22"/>
          <w:szCs w:val="22"/>
        </w:rPr>
        <w:t>$3.231.004</w:t>
      </w:r>
    </w:p>
    <w:p w:rsidR="00A7306E" w:rsidRPr="00A7306E" w:rsidRDefault="00A7306E" w:rsidP="00A7306E">
      <w:pPr>
        <w:jc w:val="both"/>
        <w:rPr>
          <w:rFonts w:ascii="Arial" w:hAnsi="Arial" w:cs="Arial"/>
          <w:b/>
          <w:sz w:val="22"/>
          <w:szCs w:val="22"/>
        </w:rPr>
      </w:pPr>
    </w:p>
    <w:p w:rsidR="00F8726E" w:rsidRDefault="00B85405" w:rsidP="00A54B26">
      <w:pPr>
        <w:pStyle w:val="Sinespaciado3"/>
        <w:jc w:val="both"/>
        <w:rPr>
          <w:rFonts w:ascii="Arial" w:hAnsi="Arial" w:cs="Arial"/>
        </w:rPr>
      </w:pPr>
      <w:r>
        <w:rPr>
          <w:rFonts w:ascii="Arial" w:hAnsi="Arial" w:cs="Arial"/>
        </w:rPr>
        <w:t>Que</w:t>
      </w:r>
      <w:r w:rsidR="00F8726E" w:rsidRPr="00F56247">
        <w:rPr>
          <w:rFonts w:ascii="Arial" w:hAnsi="Arial" w:cs="Arial"/>
        </w:rPr>
        <w:t xml:space="preserve"> de conformidad con</w:t>
      </w:r>
      <w:r w:rsidR="00D40ACE">
        <w:rPr>
          <w:rFonts w:ascii="Arial" w:hAnsi="Arial" w:cs="Arial"/>
        </w:rPr>
        <w:t xml:space="preserve"> lo establecido en </w:t>
      </w:r>
      <w:r w:rsidR="00051C04">
        <w:rPr>
          <w:rFonts w:ascii="Arial" w:hAnsi="Arial" w:cs="Arial"/>
        </w:rPr>
        <w:t>la Subsección 5</w:t>
      </w:r>
      <w:r w:rsidR="00051C04" w:rsidRPr="00F56247">
        <w:rPr>
          <w:rFonts w:ascii="Arial" w:hAnsi="Arial" w:cs="Arial"/>
        </w:rPr>
        <w:t xml:space="preserve">, </w:t>
      </w:r>
      <w:r w:rsidR="00051C04">
        <w:rPr>
          <w:rFonts w:ascii="Arial" w:hAnsi="Arial" w:cs="Arial"/>
        </w:rPr>
        <w:t>Artículo 2.2.1.2.1.5.1</w:t>
      </w:r>
      <w:r w:rsidR="00051C04" w:rsidRPr="00F56247">
        <w:rPr>
          <w:rFonts w:ascii="Arial" w:hAnsi="Arial" w:cs="Arial"/>
        </w:rPr>
        <w:t xml:space="preserve"> del Decreto </w:t>
      </w:r>
      <w:r w:rsidR="00051C04">
        <w:rPr>
          <w:rFonts w:ascii="Arial" w:hAnsi="Arial" w:cs="Arial"/>
        </w:rPr>
        <w:t>1082</w:t>
      </w:r>
      <w:r w:rsidR="00051C04" w:rsidRPr="00F56247">
        <w:rPr>
          <w:rFonts w:ascii="Arial" w:hAnsi="Arial" w:cs="Arial"/>
        </w:rPr>
        <w:t xml:space="preserve"> de 201</w:t>
      </w:r>
      <w:r w:rsidR="00051C04">
        <w:rPr>
          <w:rFonts w:ascii="Arial" w:hAnsi="Arial" w:cs="Arial"/>
        </w:rPr>
        <w:t>5</w:t>
      </w:r>
      <w:r w:rsidR="00D40ACE">
        <w:rPr>
          <w:rFonts w:ascii="Arial" w:hAnsi="Arial" w:cs="Arial"/>
        </w:rPr>
        <w:t xml:space="preserve"> </w:t>
      </w:r>
      <w:r w:rsidR="00051C04">
        <w:rPr>
          <w:rFonts w:ascii="Arial" w:hAnsi="Arial" w:cs="Arial"/>
        </w:rPr>
        <w:t>e</w:t>
      </w:r>
      <w:r w:rsidR="00F8726E" w:rsidRPr="00F56247">
        <w:rPr>
          <w:rFonts w:ascii="Arial" w:hAnsi="Arial" w:cs="Arial"/>
        </w:rPr>
        <w:t xml:space="preserve">l proceso de selección corresponde a la modalidad de </w:t>
      </w:r>
      <w:r w:rsidR="00D40ACE">
        <w:rPr>
          <w:rFonts w:ascii="Arial" w:hAnsi="Arial" w:cs="Arial"/>
        </w:rPr>
        <w:t>mínima cuantía</w:t>
      </w:r>
      <w:r w:rsidR="00F8726E" w:rsidRPr="00F56247">
        <w:rPr>
          <w:rFonts w:ascii="Arial" w:hAnsi="Arial" w:cs="Arial"/>
        </w:rPr>
        <w:t>.</w:t>
      </w:r>
    </w:p>
    <w:p w:rsidR="00CF0CD3" w:rsidRPr="00F56247" w:rsidRDefault="00CF0CD3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Pr="00024A1A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024A1A">
        <w:rPr>
          <w:rFonts w:ascii="Arial" w:hAnsi="Arial" w:cs="Arial"/>
          <w:sz w:val="22"/>
          <w:szCs w:val="22"/>
        </w:rPr>
        <w:t>Que en virtud de lo anterior y de conformidad con lo establecido en la Ley 1150 de 2007 y su Decreto Reglamentario No.</w:t>
      </w:r>
      <w:r w:rsidR="00051C04">
        <w:rPr>
          <w:rFonts w:ascii="Arial" w:hAnsi="Arial" w:cs="Arial"/>
          <w:sz w:val="22"/>
          <w:szCs w:val="22"/>
        </w:rPr>
        <w:t xml:space="preserve"> 1082</w:t>
      </w:r>
      <w:r w:rsidRPr="00024A1A">
        <w:rPr>
          <w:rFonts w:ascii="Arial" w:hAnsi="Arial" w:cs="Arial"/>
          <w:sz w:val="22"/>
          <w:szCs w:val="22"/>
        </w:rPr>
        <w:t xml:space="preserve"> de 201</w:t>
      </w:r>
      <w:r w:rsidR="00051C04">
        <w:rPr>
          <w:rFonts w:ascii="Arial" w:hAnsi="Arial" w:cs="Arial"/>
          <w:sz w:val="22"/>
          <w:szCs w:val="22"/>
        </w:rPr>
        <w:t>5</w:t>
      </w:r>
      <w:r w:rsidRPr="00024A1A">
        <w:rPr>
          <w:rFonts w:ascii="Arial" w:hAnsi="Arial" w:cs="Arial"/>
          <w:sz w:val="22"/>
          <w:szCs w:val="22"/>
        </w:rPr>
        <w:t>, la Dirección Ejecutiva Seccional de Administración Judicial Bogotá – Cundinamarca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public</w:t>
      </w:r>
      <w:r w:rsidR="004A1D9E">
        <w:rPr>
          <w:rFonts w:ascii="Arial" w:hAnsi="Arial" w:cs="Arial"/>
          <w:color w:val="000000" w:themeColor="text1"/>
          <w:sz w:val="22"/>
          <w:szCs w:val="22"/>
        </w:rPr>
        <w:t>ará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3B69">
        <w:rPr>
          <w:rFonts w:ascii="Arial" w:hAnsi="Arial" w:cs="Arial"/>
          <w:color w:val="000000" w:themeColor="text1"/>
          <w:sz w:val="22"/>
          <w:szCs w:val="22"/>
        </w:rPr>
        <w:t xml:space="preserve">la invitación pública N° </w:t>
      </w:r>
      <w:r w:rsidR="00413C0C">
        <w:rPr>
          <w:rFonts w:ascii="Arial" w:hAnsi="Arial" w:cs="Arial"/>
          <w:color w:val="000000" w:themeColor="text1"/>
          <w:sz w:val="22"/>
          <w:szCs w:val="22"/>
        </w:rPr>
        <w:t>01 de 2018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en el portal único de contratación </w:t>
      </w:r>
      <w:hyperlink r:id="rId7" w:history="1">
        <w:r w:rsidRPr="008540BC">
          <w:rPr>
            <w:rStyle w:val="Hipervnculo"/>
            <w:rFonts w:ascii="Arial" w:hAnsi="Arial" w:cs="Arial"/>
            <w:sz w:val="22"/>
            <w:szCs w:val="22"/>
          </w:rPr>
          <w:t>www.contratos.gov.co</w:t>
        </w:r>
      </w:hyperlink>
      <w:r w:rsidRPr="008540BC">
        <w:rPr>
          <w:rStyle w:val="Hipervnculo"/>
        </w:rPr>
        <w:t xml:space="preserve"> </w:t>
      </w:r>
      <w:r w:rsidR="008540BC">
        <w:rPr>
          <w:rFonts w:ascii="Arial" w:hAnsi="Arial" w:cs="Arial"/>
          <w:color w:val="000000" w:themeColor="text1"/>
          <w:sz w:val="22"/>
          <w:szCs w:val="22"/>
        </w:rPr>
        <w:t xml:space="preserve">y en la página de la entidad </w:t>
      </w:r>
      <w:hyperlink r:id="rId8" w:history="1">
        <w:r w:rsidR="008540BC" w:rsidRPr="001A468E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="008540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5405">
        <w:rPr>
          <w:rFonts w:ascii="Arial" w:hAnsi="Arial" w:cs="Arial"/>
          <w:color w:val="000000" w:themeColor="text1"/>
          <w:sz w:val="22"/>
          <w:szCs w:val="22"/>
        </w:rPr>
        <w:t>durante el perí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odo </w:t>
      </w:r>
      <w:r w:rsidRPr="00D140C7">
        <w:rPr>
          <w:rFonts w:ascii="Arial" w:hAnsi="Arial" w:cs="Arial"/>
          <w:sz w:val="22"/>
          <w:szCs w:val="22"/>
        </w:rPr>
        <w:t xml:space="preserve">comprendido </w:t>
      </w:r>
      <w:r w:rsidR="0047192E">
        <w:rPr>
          <w:rFonts w:ascii="Arial" w:hAnsi="Arial" w:cs="Arial"/>
          <w:sz w:val="22"/>
          <w:szCs w:val="22"/>
        </w:rPr>
        <w:t xml:space="preserve">entre </w:t>
      </w:r>
      <w:r w:rsidRPr="00D140C7">
        <w:rPr>
          <w:rFonts w:ascii="Arial" w:hAnsi="Arial" w:cs="Arial"/>
          <w:sz w:val="22"/>
          <w:szCs w:val="22"/>
        </w:rPr>
        <w:t xml:space="preserve">el </w:t>
      </w:r>
      <w:r w:rsidR="00413C0C">
        <w:rPr>
          <w:rFonts w:ascii="Arial" w:hAnsi="Arial" w:cs="Arial"/>
          <w:sz w:val="22"/>
          <w:szCs w:val="22"/>
        </w:rPr>
        <w:t>quince</w:t>
      </w:r>
      <w:r w:rsidR="002902F7">
        <w:rPr>
          <w:rFonts w:ascii="Arial" w:hAnsi="Arial" w:cs="Arial"/>
          <w:sz w:val="22"/>
          <w:szCs w:val="22"/>
        </w:rPr>
        <w:t xml:space="preserve"> </w:t>
      </w:r>
      <w:r w:rsidR="004E37E9" w:rsidRPr="00D140C7">
        <w:rPr>
          <w:rFonts w:ascii="Arial" w:hAnsi="Arial" w:cs="Arial"/>
          <w:sz w:val="22"/>
          <w:szCs w:val="22"/>
        </w:rPr>
        <w:t>(</w:t>
      </w:r>
      <w:r w:rsidR="00051C04">
        <w:rPr>
          <w:rFonts w:ascii="Arial" w:hAnsi="Arial" w:cs="Arial"/>
          <w:sz w:val="22"/>
          <w:szCs w:val="22"/>
        </w:rPr>
        <w:t>1</w:t>
      </w:r>
      <w:r w:rsidR="00413C0C">
        <w:rPr>
          <w:rFonts w:ascii="Arial" w:hAnsi="Arial" w:cs="Arial"/>
          <w:sz w:val="22"/>
          <w:szCs w:val="22"/>
        </w:rPr>
        <w:t>5</w:t>
      </w:r>
      <w:r w:rsidRPr="00D140C7">
        <w:rPr>
          <w:rFonts w:ascii="Arial" w:hAnsi="Arial" w:cs="Arial"/>
          <w:sz w:val="22"/>
          <w:szCs w:val="22"/>
        </w:rPr>
        <w:t>)</w:t>
      </w:r>
      <w:r w:rsidR="00972D50" w:rsidRPr="00D140C7">
        <w:rPr>
          <w:rFonts w:ascii="Arial" w:hAnsi="Arial" w:cs="Arial"/>
          <w:sz w:val="22"/>
          <w:szCs w:val="22"/>
        </w:rPr>
        <w:t xml:space="preserve"> </w:t>
      </w:r>
      <w:r w:rsidR="0047192E">
        <w:rPr>
          <w:rFonts w:ascii="Arial" w:hAnsi="Arial" w:cs="Arial"/>
          <w:sz w:val="22"/>
          <w:szCs w:val="22"/>
        </w:rPr>
        <w:t>al</w:t>
      </w:r>
      <w:r w:rsidRPr="00D140C7">
        <w:rPr>
          <w:rFonts w:ascii="Arial" w:hAnsi="Arial" w:cs="Arial"/>
          <w:sz w:val="22"/>
          <w:szCs w:val="22"/>
        </w:rPr>
        <w:t xml:space="preserve"> </w:t>
      </w:r>
      <w:r w:rsidR="00413C0C">
        <w:rPr>
          <w:rFonts w:ascii="Arial" w:hAnsi="Arial" w:cs="Arial"/>
          <w:sz w:val="22"/>
          <w:szCs w:val="22"/>
        </w:rPr>
        <w:t>dieciocho</w:t>
      </w:r>
      <w:r w:rsidR="0055548A" w:rsidRPr="00D140C7">
        <w:rPr>
          <w:rFonts w:ascii="Arial" w:hAnsi="Arial" w:cs="Arial"/>
          <w:sz w:val="22"/>
          <w:szCs w:val="22"/>
        </w:rPr>
        <w:t xml:space="preserve"> </w:t>
      </w:r>
      <w:r w:rsidR="006B1161" w:rsidRPr="00D140C7">
        <w:rPr>
          <w:rFonts w:ascii="Arial" w:hAnsi="Arial" w:cs="Arial"/>
          <w:sz w:val="22"/>
          <w:szCs w:val="22"/>
        </w:rPr>
        <w:t>(</w:t>
      </w:r>
      <w:r w:rsidR="00413C0C">
        <w:rPr>
          <w:rFonts w:ascii="Arial" w:hAnsi="Arial" w:cs="Arial"/>
          <w:sz w:val="22"/>
          <w:szCs w:val="22"/>
        </w:rPr>
        <w:t>18</w:t>
      </w:r>
      <w:r w:rsidRPr="00D140C7">
        <w:rPr>
          <w:rFonts w:ascii="Arial" w:hAnsi="Arial" w:cs="Arial"/>
          <w:sz w:val="22"/>
          <w:szCs w:val="22"/>
        </w:rPr>
        <w:t xml:space="preserve">) de </w:t>
      </w:r>
      <w:r w:rsidR="00165E23">
        <w:rPr>
          <w:rFonts w:ascii="Arial" w:hAnsi="Arial" w:cs="Arial"/>
          <w:sz w:val="22"/>
          <w:szCs w:val="22"/>
        </w:rPr>
        <w:t xml:space="preserve">enero </w:t>
      </w:r>
      <w:r w:rsidRPr="00D140C7">
        <w:rPr>
          <w:rFonts w:ascii="Arial" w:hAnsi="Arial" w:cs="Arial"/>
          <w:sz w:val="22"/>
          <w:szCs w:val="22"/>
        </w:rPr>
        <w:t>de 201</w:t>
      </w:r>
      <w:r w:rsidR="00413C0C">
        <w:rPr>
          <w:rFonts w:ascii="Arial" w:hAnsi="Arial" w:cs="Arial"/>
          <w:sz w:val="22"/>
          <w:szCs w:val="22"/>
        </w:rPr>
        <w:t>8</w:t>
      </w:r>
      <w:r w:rsidRPr="00D140C7">
        <w:rPr>
          <w:rFonts w:ascii="Arial" w:hAnsi="Arial" w:cs="Arial"/>
          <w:sz w:val="22"/>
          <w:szCs w:val="22"/>
        </w:rPr>
        <w:t>, de igual manera est</w:t>
      </w:r>
      <w:r w:rsidR="00692D20" w:rsidRPr="00D140C7">
        <w:rPr>
          <w:rFonts w:ascii="Arial" w:hAnsi="Arial" w:cs="Arial"/>
          <w:sz w:val="22"/>
          <w:szCs w:val="22"/>
        </w:rPr>
        <w:t>a</w:t>
      </w:r>
      <w:r w:rsidR="004E37E9" w:rsidRPr="00D140C7">
        <w:rPr>
          <w:rFonts w:ascii="Arial" w:hAnsi="Arial" w:cs="Arial"/>
          <w:sz w:val="22"/>
          <w:szCs w:val="22"/>
        </w:rPr>
        <w:t>rá</w:t>
      </w:r>
      <w:r w:rsidRPr="00D140C7">
        <w:rPr>
          <w:rFonts w:ascii="Arial" w:hAnsi="Arial" w:cs="Arial"/>
          <w:sz w:val="22"/>
          <w:szCs w:val="22"/>
        </w:rPr>
        <w:t xml:space="preserve"> disponible para consulta de los interesados 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en el área jurídica de la Dirección Ejecutiva Seccional de Administración Judicial Bogotá – Cundinamarca, ubicada en la carrera 10 No 14 – 33 piso 17 de Bogotá D.C., con el fin que se </w:t>
      </w:r>
      <w:r w:rsidR="004E37E9">
        <w:rPr>
          <w:rFonts w:ascii="Arial" w:hAnsi="Arial" w:cs="Arial"/>
          <w:color w:val="000000" w:themeColor="text1"/>
          <w:sz w:val="22"/>
          <w:szCs w:val="22"/>
        </w:rPr>
        <w:t>alleguen</w:t>
      </w:r>
      <w:r w:rsidRPr="00024A1A">
        <w:rPr>
          <w:rFonts w:ascii="Arial" w:hAnsi="Arial" w:cs="Arial"/>
          <w:color w:val="000000" w:themeColor="text1"/>
          <w:sz w:val="22"/>
          <w:szCs w:val="22"/>
        </w:rPr>
        <w:t xml:space="preserve"> las observaciones pertinentes a que hubiere lugar.</w:t>
      </w:r>
    </w:p>
    <w:p w:rsidR="004C4AF0" w:rsidRDefault="004C4AF0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 xml:space="preserve">Que de conformidad con lo preceptuado en </w:t>
      </w:r>
      <w:r w:rsidR="00074B04">
        <w:rPr>
          <w:rFonts w:ascii="Arial" w:hAnsi="Arial" w:cs="Arial"/>
          <w:sz w:val="22"/>
          <w:szCs w:val="22"/>
        </w:rPr>
        <w:t>la Sección 2, Subsección 1, del</w:t>
      </w:r>
      <w:r w:rsidR="00074B04" w:rsidRPr="00F56247">
        <w:rPr>
          <w:rFonts w:ascii="Arial" w:hAnsi="Arial" w:cs="Arial"/>
          <w:sz w:val="22"/>
          <w:szCs w:val="22"/>
        </w:rPr>
        <w:t xml:space="preserve"> </w:t>
      </w:r>
      <w:r w:rsidR="00074B04">
        <w:rPr>
          <w:rFonts w:ascii="Arial" w:hAnsi="Arial" w:cs="Arial"/>
          <w:sz w:val="22"/>
          <w:szCs w:val="22"/>
        </w:rPr>
        <w:t>Artículo 2.2.1.1.2.1.5 del Decreto 1082</w:t>
      </w:r>
      <w:r w:rsidR="00074B04" w:rsidRPr="00F56247">
        <w:rPr>
          <w:rFonts w:ascii="Arial" w:hAnsi="Arial" w:cs="Arial"/>
          <w:sz w:val="22"/>
          <w:szCs w:val="22"/>
        </w:rPr>
        <w:t xml:space="preserve"> de 201</w:t>
      </w:r>
      <w:r w:rsidR="00074B04">
        <w:rPr>
          <w:rFonts w:ascii="Arial" w:hAnsi="Arial" w:cs="Arial"/>
          <w:sz w:val="22"/>
          <w:szCs w:val="22"/>
        </w:rPr>
        <w:t xml:space="preserve">5 </w:t>
      </w:r>
      <w:r w:rsidRPr="00F56247">
        <w:rPr>
          <w:rFonts w:ascii="Arial" w:hAnsi="Arial" w:cs="Arial"/>
          <w:sz w:val="22"/>
          <w:szCs w:val="22"/>
        </w:rPr>
        <w:t>el jefe de la entidad o su delegado, mediante acto administrativo de carácter general, ordenará de manera motivada la apertura del proceso de selección</w:t>
      </w:r>
      <w:r w:rsidR="00732E5C">
        <w:rPr>
          <w:rFonts w:ascii="Arial" w:hAnsi="Arial" w:cs="Arial"/>
          <w:sz w:val="22"/>
          <w:szCs w:val="22"/>
        </w:rPr>
        <w:t>.</w:t>
      </w:r>
    </w:p>
    <w:p w:rsidR="006630ED" w:rsidRPr="00F56247" w:rsidRDefault="006630ED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F56247">
        <w:rPr>
          <w:rFonts w:ascii="Arial" w:hAnsi="Arial" w:cs="Arial"/>
          <w:sz w:val="22"/>
          <w:szCs w:val="22"/>
        </w:rPr>
        <w:t>Que en virtud de lo expuesto,</w:t>
      </w:r>
    </w:p>
    <w:p w:rsidR="001E62A4" w:rsidRDefault="001E62A4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F8726E" w:rsidP="00F66022">
      <w:pPr>
        <w:pStyle w:val="Piedepgina"/>
        <w:tabs>
          <w:tab w:val="left" w:pos="3315"/>
        </w:tabs>
        <w:jc w:val="center"/>
        <w:rPr>
          <w:rFonts w:ascii="Arial" w:hAnsi="Arial" w:cs="Arial"/>
          <w:b/>
        </w:rPr>
      </w:pPr>
      <w:r w:rsidRPr="00890BFC">
        <w:rPr>
          <w:rFonts w:ascii="Arial" w:hAnsi="Arial" w:cs="Arial"/>
          <w:b/>
        </w:rPr>
        <w:t>RESUELVE</w:t>
      </w:r>
    </w:p>
    <w:p w:rsidR="00893DCB" w:rsidRPr="00F66022" w:rsidRDefault="00893DCB" w:rsidP="00F66022">
      <w:pPr>
        <w:pStyle w:val="Piedepgina"/>
        <w:tabs>
          <w:tab w:val="left" w:pos="3315"/>
        </w:tabs>
        <w:jc w:val="center"/>
        <w:rPr>
          <w:rFonts w:ascii="Arial" w:hAnsi="Arial" w:cs="Arial"/>
          <w:b/>
          <w:sz w:val="16"/>
          <w:szCs w:val="16"/>
        </w:rPr>
      </w:pPr>
    </w:p>
    <w:p w:rsidR="006A285E" w:rsidRPr="00BB658E" w:rsidRDefault="008541EC" w:rsidP="00BB65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6C2D">
        <w:rPr>
          <w:rFonts w:ascii="Arial" w:hAnsi="Arial"/>
          <w:b/>
        </w:rPr>
        <w:t>ARTÍCULO PRIMERO</w:t>
      </w:r>
      <w:r w:rsidR="00F8726E" w:rsidRPr="00BB658E">
        <w:rPr>
          <w:rFonts w:ascii="Arial" w:hAnsi="Arial"/>
          <w:sz w:val="22"/>
          <w:szCs w:val="22"/>
        </w:rPr>
        <w:t xml:space="preserve">: Ordenar la apertura de la </w:t>
      </w:r>
      <w:r w:rsidR="003450D0" w:rsidRPr="00BB658E">
        <w:rPr>
          <w:rFonts w:ascii="Arial" w:hAnsi="Arial"/>
          <w:sz w:val="22"/>
          <w:szCs w:val="22"/>
        </w:rPr>
        <w:t>invitación pública</w:t>
      </w:r>
      <w:r w:rsidR="00981B6C" w:rsidRPr="00BB658E">
        <w:rPr>
          <w:rFonts w:ascii="Arial" w:hAnsi="Arial"/>
          <w:sz w:val="22"/>
          <w:szCs w:val="22"/>
        </w:rPr>
        <w:t xml:space="preserve"> </w:t>
      </w:r>
      <w:r w:rsidRPr="00BB658E">
        <w:rPr>
          <w:rFonts w:ascii="Arial" w:hAnsi="Arial"/>
          <w:sz w:val="22"/>
          <w:szCs w:val="22"/>
        </w:rPr>
        <w:t>N°</w:t>
      </w:r>
      <w:r w:rsidR="00F8726E" w:rsidRPr="00BB658E">
        <w:rPr>
          <w:rFonts w:ascii="Arial" w:hAnsi="Arial"/>
          <w:sz w:val="22"/>
          <w:szCs w:val="22"/>
        </w:rPr>
        <w:t xml:space="preserve"> </w:t>
      </w:r>
      <w:r w:rsidR="00413C0C">
        <w:rPr>
          <w:rFonts w:ascii="Arial" w:hAnsi="Arial"/>
          <w:sz w:val="22"/>
          <w:szCs w:val="22"/>
        </w:rPr>
        <w:t>01</w:t>
      </w:r>
      <w:r w:rsidR="00F8726E" w:rsidRPr="00BB658E">
        <w:rPr>
          <w:rFonts w:ascii="Arial" w:hAnsi="Arial"/>
          <w:sz w:val="22"/>
          <w:szCs w:val="22"/>
        </w:rPr>
        <w:t xml:space="preserve"> de 201</w:t>
      </w:r>
      <w:r w:rsidR="00413C0C">
        <w:rPr>
          <w:rFonts w:ascii="Arial" w:hAnsi="Arial"/>
          <w:sz w:val="22"/>
          <w:szCs w:val="22"/>
        </w:rPr>
        <w:t>8</w:t>
      </w:r>
      <w:r w:rsidR="00F8726E" w:rsidRPr="00BB658E">
        <w:rPr>
          <w:rFonts w:ascii="Arial" w:hAnsi="Arial"/>
          <w:sz w:val="22"/>
          <w:szCs w:val="22"/>
        </w:rPr>
        <w:t>, cuyo objeto</w:t>
      </w:r>
      <w:r w:rsidR="006F30D6">
        <w:rPr>
          <w:rFonts w:ascii="Arial" w:hAnsi="Arial"/>
          <w:sz w:val="22"/>
          <w:szCs w:val="22"/>
        </w:rPr>
        <w:t xml:space="preserve"> </w:t>
      </w:r>
      <w:r w:rsidR="00CE1BB0">
        <w:rPr>
          <w:rFonts w:ascii="Arial" w:hAnsi="Arial"/>
          <w:sz w:val="22"/>
          <w:szCs w:val="22"/>
        </w:rPr>
        <w:t>es</w:t>
      </w:r>
      <w:r w:rsidR="00165E23">
        <w:rPr>
          <w:rFonts w:ascii="Arial" w:hAnsi="Arial"/>
          <w:sz w:val="22"/>
          <w:szCs w:val="22"/>
        </w:rPr>
        <w:t xml:space="preserve"> </w:t>
      </w:r>
      <w:r w:rsidR="00165E23" w:rsidRPr="00165E23">
        <w:rPr>
          <w:rFonts w:ascii="Arial" w:hAnsi="Arial"/>
          <w:i/>
          <w:sz w:val="22"/>
          <w:szCs w:val="22"/>
        </w:rPr>
        <w:t>c</w:t>
      </w:r>
      <w:r w:rsidR="00165E23" w:rsidRPr="00165E23">
        <w:rPr>
          <w:rFonts w:ascii="Arial" w:hAnsi="Arial" w:cs="Arial"/>
          <w:i/>
          <w:sz w:val="22"/>
        </w:rPr>
        <w:t>ontratar</w:t>
      </w:r>
      <w:r w:rsidR="00413C0C">
        <w:rPr>
          <w:rFonts w:ascii="Arial" w:hAnsi="Arial" w:cs="Arial"/>
          <w:i/>
          <w:sz w:val="22"/>
        </w:rPr>
        <w:t xml:space="preserve"> en nombre de la Nación Consejo Superior de la Judicatura</w:t>
      </w:r>
      <w:r w:rsidR="00165E23" w:rsidRPr="00165E23">
        <w:rPr>
          <w:rFonts w:ascii="Arial" w:hAnsi="Arial" w:cs="Arial"/>
          <w:i/>
          <w:sz w:val="22"/>
        </w:rPr>
        <w:t xml:space="preserve"> el suministro de sellos con destino a los despachos judiciales a cargo de la Dirección Ejecutiva Seccional de Administración </w:t>
      </w:r>
      <w:r w:rsidR="00165E23">
        <w:rPr>
          <w:rFonts w:ascii="Arial" w:hAnsi="Arial" w:cs="Arial"/>
          <w:i/>
          <w:sz w:val="22"/>
        </w:rPr>
        <w:t xml:space="preserve">Judicial Bogotá – Cundinamarca, </w:t>
      </w:r>
      <w:r w:rsidR="00AD31EF" w:rsidRPr="00BB658E">
        <w:rPr>
          <w:rFonts w:ascii="Arial" w:hAnsi="Arial" w:cs="Arial"/>
          <w:sz w:val="22"/>
          <w:szCs w:val="22"/>
        </w:rPr>
        <w:t xml:space="preserve"> </w:t>
      </w:r>
      <w:r w:rsidR="00F8726E" w:rsidRPr="00BB658E">
        <w:rPr>
          <w:rFonts w:ascii="Arial" w:hAnsi="Arial" w:cs="Arial"/>
          <w:sz w:val="22"/>
          <w:szCs w:val="22"/>
        </w:rPr>
        <w:t xml:space="preserve">de acuerdo con las especificaciones y de conformidad con las condiciones señaladas en </w:t>
      </w:r>
      <w:r w:rsidR="003450D0" w:rsidRPr="00BB658E">
        <w:rPr>
          <w:rFonts w:ascii="Arial" w:hAnsi="Arial" w:cs="Arial"/>
          <w:sz w:val="22"/>
          <w:szCs w:val="22"/>
        </w:rPr>
        <w:t>la invitación pública</w:t>
      </w:r>
      <w:r w:rsidR="00F8726E" w:rsidRPr="00BB658E">
        <w:rPr>
          <w:rFonts w:ascii="Arial" w:hAnsi="Arial" w:cs="Arial"/>
          <w:sz w:val="22"/>
          <w:szCs w:val="22"/>
        </w:rPr>
        <w:t xml:space="preserve"> y </w:t>
      </w:r>
      <w:r w:rsidR="00643D7C">
        <w:rPr>
          <w:rFonts w:ascii="Arial" w:hAnsi="Arial" w:cs="Arial"/>
          <w:sz w:val="22"/>
          <w:szCs w:val="22"/>
        </w:rPr>
        <w:t>conforme</w:t>
      </w:r>
      <w:r w:rsidR="00F8726E" w:rsidRPr="00BB658E">
        <w:rPr>
          <w:rFonts w:ascii="Arial" w:hAnsi="Arial" w:cs="Arial"/>
          <w:sz w:val="22"/>
          <w:szCs w:val="22"/>
        </w:rPr>
        <w:t xml:space="preserve"> al siguiente cronograma de actividades</w:t>
      </w:r>
      <w:r w:rsidR="00165E23">
        <w:rPr>
          <w:rFonts w:ascii="Arial" w:hAnsi="Arial" w:cs="Arial"/>
          <w:sz w:val="22"/>
          <w:szCs w:val="22"/>
        </w:rPr>
        <w:t xml:space="preserve"> para el desarrollo de la misma.</w:t>
      </w:r>
    </w:p>
    <w:p w:rsidR="00F015C7" w:rsidRPr="00BB658E" w:rsidRDefault="00F015C7" w:rsidP="00AD36A8">
      <w:pPr>
        <w:pStyle w:val="Sinespaciado2"/>
        <w:jc w:val="both"/>
        <w:rPr>
          <w:rFonts w:ascii="Arial" w:hAnsi="Arial" w:cs="Arial"/>
          <w:sz w:val="16"/>
          <w:szCs w:val="16"/>
        </w:rPr>
      </w:pPr>
    </w:p>
    <w:p w:rsidR="00F8726E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ARTÍCULO SEGUNDO</w:t>
      </w:r>
      <w:r w:rsidR="00F8726E" w:rsidRPr="00CE35AE">
        <w:rPr>
          <w:rFonts w:ascii="Arial" w:hAnsi="Arial" w:cs="Arial"/>
          <w:b/>
          <w:sz w:val="22"/>
          <w:szCs w:val="22"/>
        </w:rPr>
        <w:t xml:space="preserve">: </w:t>
      </w:r>
      <w:r w:rsidR="00F8726E" w:rsidRPr="00CE35AE">
        <w:rPr>
          <w:rFonts w:ascii="Arial" w:hAnsi="Arial" w:cs="Arial"/>
          <w:sz w:val="22"/>
          <w:szCs w:val="22"/>
        </w:rPr>
        <w:t>El acto de apertura de la contratación se llevará a cabo en el área jurídica de la Dirección Ejecutiva Seccional de Administración Judicial Bogotá – Cundinamarca, el acto de cierre se realizará en el área administrativa de esta entidad.</w:t>
      </w:r>
    </w:p>
    <w:p w:rsidR="008540BC" w:rsidRPr="00FB486E" w:rsidRDefault="008540BC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8541EC" w:rsidP="00F8726E">
      <w:pPr>
        <w:jc w:val="both"/>
        <w:rPr>
          <w:rFonts w:ascii="Arial" w:hAnsi="Arial" w:cs="Arial"/>
          <w:sz w:val="16"/>
          <w:szCs w:val="16"/>
        </w:rPr>
      </w:pPr>
      <w:r w:rsidRPr="00CE35AE">
        <w:rPr>
          <w:rFonts w:ascii="Arial" w:hAnsi="Arial" w:cs="Arial"/>
          <w:b/>
          <w:sz w:val="22"/>
          <w:szCs w:val="22"/>
        </w:rPr>
        <w:t>ARTÍCULO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35AE">
        <w:rPr>
          <w:rFonts w:ascii="Arial" w:hAnsi="Arial" w:cs="Arial"/>
          <w:b/>
          <w:sz w:val="22"/>
          <w:szCs w:val="22"/>
        </w:rPr>
        <w:t>TERCERO</w:t>
      </w:r>
      <w:r w:rsidR="00F8726E" w:rsidRPr="00CE35AE">
        <w:rPr>
          <w:rFonts w:ascii="Arial" w:hAnsi="Arial" w:cs="Arial"/>
          <w:b/>
          <w:sz w:val="22"/>
          <w:szCs w:val="22"/>
        </w:rPr>
        <w:t>:</w:t>
      </w:r>
      <w:r w:rsidR="00F8726E" w:rsidRPr="00CE35AE">
        <w:rPr>
          <w:rFonts w:ascii="Arial" w:hAnsi="Arial" w:cs="Arial"/>
          <w:sz w:val="22"/>
          <w:szCs w:val="22"/>
        </w:rPr>
        <w:t xml:space="preserve"> </w:t>
      </w:r>
      <w:r w:rsidR="00893DCB">
        <w:rPr>
          <w:rFonts w:ascii="Arial" w:hAnsi="Arial" w:cs="Arial"/>
          <w:sz w:val="22"/>
          <w:szCs w:val="22"/>
        </w:rPr>
        <w:t>En el</w:t>
      </w:r>
      <w:r w:rsidR="00F8726E" w:rsidRPr="00CE35AE">
        <w:rPr>
          <w:rFonts w:ascii="Arial" w:hAnsi="Arial" w:cs="Arial"/>
          <w:sz w:val="22"/>
          <w:szCs w:val="22"/>
        </w:rPr>
        <w:t xml:space="preserve"> proceso de selección podrán participar en forma independiente, en consorcio o en unión temporal, las personas naturales</w:t>
      </w:r>
      <w:r w:rsidR="00893DCB">
        <w:rPr>
          <w:rFonts w:ascii="Arial" w:hAnsi="Arial" w:cs="Arial"/>
          <w:sz w:val="22"/>
          <w:szCs w:val="22"/>
        </w:rPr>
        <w:t xml:space="preserve"> o jurídicas que no se encuentre</w:t>
      </w:r>
      <w:r w:rsidR="00F8726E" w:rsidRPr="00CE35AE">
        <w:rPr>
          <w:rFonts w:ascii="Arial" w:hAnsi="Arial" w:cs="Arial"/>
          <w:sz w:val="22"/>
          <w:szCs w:val="22"/>
        </w:rPr>
        <w:t>n incursa</w:t>
      </w:r>
      <w:r w:rsidR="00893DCB">
        <w:rPr>
          <w:rFonts w:ascii="Arial" w:hAnsi="Arial" w:cs="Arial"/>
          <w:sz w:val="22"/>
          <w:szCs w:val="22"/>
        </w:rPr>
        <w:t>s</w:t>
      </w:r>
      <w:r w:rsidR="00F8726E" w:rsidRPr="00CE35AE">
        <w:rPr>
          <w:rFonts w:ascii="Arial" w:hAnsi="Arial" w:cs="Arial"/>
          <w:sz w:val="22"/>
          <w:szCs w:val="22"/>
        </w:rPr>
        <w:t xml:space="preserve"> en causales de inhabilidad e incompat</w:t>
      </w:r>
      <w:r w:rsidR="00893DCB">
        <w:rPr>
          <w:rFonts w:ascii="Arial" w:hAnsi="Arial" w:cs="Arial"/>
          <w:sz w:val="22"/>
          <w:szCs w:val="22"/>
        </w:rPr>
        <w:t>ibilidad para contratar con el E</w:t>
      </w:r>
      <w:r w:rsidR="00F8726E" w:rsidRPr="00CE35AE">
        <w:rPr>
          <w:rFonts w:ascii="Arial" w:hAnsi="Arial" w:cs="Arial"/>
          <w:sz w:val="22"/>
          <w:szCs w:val="22"/>
        </w:rPr>
        <w:t>stado.</w:t>
      </w:r>
    </w:p>
    <w:p w:rsidR="003450D0" w:rsidRPr="00FB486E" w:rsidRDefault="003450D0" w:rsidP="00F8726E">
      <w:pPr>
        <w:jc w:val="both"/>
        <w:rPr>
          <w:rFonts w:ascii="Arial" w:hAnsi="Arial" w:cs="Arial"/>
          <w:sz w:val="22"/>
          <w:szCs w:val="22"/>
        </w:rPr>
      </w:pPr>
    </w:p>
    <w:p w:rsidR="003450D0" w:rsidRDefault="008541EC" w:rsidP="00F8726E">
      <w:pPr>
        <w:jc w:val="both"/>
        <w:rPr>
          <w:rFonts w:ascii="Arial" w:hAnsi="Arial" w:cs="Arial"/>
          <w:sz w:val="16"/>
          <w:szCs w:val="16"/>
        </w:rPr>
      </w:pPr>
      <w:r w:rsidRPr="00CE35AE">
        <w:rPr>
          <w:rFonts w:ascii="Arial" w:hAnsi="Arial" w:cs="Arial"/>
          <w:b/>
          <w:sz w:val="22"/>
          <w:szCs w:val="22"/>
        </w:rPr>
        <w:t>ARTÍCULO CUARTO</w:t>
      </w:r>
      <w:r w:rsidR="00F8726E" w:rsidRPr="00CE35AE">
        <w:rPr>
          <w:rFonts w:ascii="Arial" w:hAnsi="Arial" w:cs="Arial"/>
          <w:sz w:val="22"/>
          <w:szCs w:val="22"/>
        </w:rPr>
        <w:t>: Ordenar la publicación de la presente r</w:t>
      </w:r>
      <w:r w:rsidR="008C1E30">
        <w:rPr>
          <w:rFonts w:ascii="Arial" w:hAnsi="Arial" w:cs="Arial"/>
          <w:sz w:val="22"/>
          <w:szCs w:val="22"/>
        </w:rPr>
        <w:t xml:space="preserve">esolución en el portal único de </w:t>
      </w:r>
      <w:r w:rsidR="00F8726E" w:rsidRPr="00CE35AE">
        <w:rPr>
          <w:rFonts w:ascii="Arial" w:hAnsi="Arial" w:cs="Arial"/>
          <w:sz w:val="22"/>
          <w:szCs w:val="22"/>
        </w:rPr>
        <w:t xml:space="preserve">contratación </w:t>
      </w:r>
      <w:hyperlink r:id="rId9" w:history="1">
        <w:r w:rsidR="003450D0" w:rsidRPr="00991405">
          <w:rPr>
            <w:rStyle w:val="Hipervnculo"/>
            <w:rFonts w:ascii="Arial" w:hAnsi="Arial" w:cs="Arial"/>
            <w:sz w:val="22"/>
            <w:szCs w:val="22"/>
          </w:rPr>
          <w:t>www.contratos.gov.co</w:t>
        </w:r>
      </w:hyperlink>
      <w:r w:rsidR="003450D0">
        <w:rPr>
          <w:rFonts w:ascii="Arial" w:hAnsi="Arial" w:cs="Arial"/>
          <w:sz w:val="22"/>
          <w:szCs w:val="22"/>
        </w:rPr>
        <w:t xml:space="preserve"> y en la página de la entidad </w:t>
      </w:r>
      <w:hyperlink r:id="rId10" w:history="1">
        <w:r w:rsidR="003450D0" w:rsidRPr="00991405">
          <w:rPr>
            <w:rStyle w:val="Hipervnculo"/>
            <w:rFonts w:ascii="Arial" w:hAnsi="Arial" w:cs="Arial"/>
            <w:sz w:val="22"/>
            <w:szCs w:val="22"/>
          </w:rPr>
          <w:t>www.ramajudicial.gov.co</w:t>
        </w:r>
      </w:hyperlink>
      <w:r w:rsidR="003450D0">
        <w:rPr>
          <w:rFonts w:ascii="Arial" w:hAnsi="Arial" w:cs="Arial"/>
          <w:sz w:val="22"/>
          <w:szCs w:val="22"/>
        </w:rPr>
        <w:t xml:space="preserve">, </w:t>
      </w:r>
      <w:r w:rsidR="00F8726E" w:rsidRPr="00CE35AE">
        <w:rPr>
          <w:rFonts w:ascii="Arial" w:hAnsi="Arial" w:cs="Arial"/>
          <w:sz w:val="22"/>
          <w:szCs w:val="22"/>
        </w:rPr>
        <w:t xml:space="preserve"> a partir de la fecha de su expedición y hasta el cierre del proceso.</w:t>
      </w:r>
    </w:p>
    <w:p w:rsidR="003450D0" w:rsidRPr="00FB486E" w:rsidRDefault="003450D0" w:rsidP="00F8726E">
      <w:pPr>
        <w:jc w:val="both"/>
        <w:rPr>
          <w:rFonts w:ascii="Arial" w:hAnsi="Arial" w:cs="Arial"/>
          <w:sz w:val="22"/>
          <w:szCs w:val="22"/>
        </w:rPr>
      </w:pPr>
    </w:p>
    <w:p w:rsidR="00F8726E" w:rsidRDefault="008541EC" w:rsidP="00F8726E">
      <w:pPr>
        <w:jc w:val="both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ARTÍCULO QUINTO</w:t>
      </w:r>
      <w:r w:rsidR="00F8726E" w:rsidRPr="00CE35AE">
        <w:rPr>
          <w:rFonts w:ascii="Arial" w:hAnsi="Arial" w:cs="Arial"/>
          <w:sz w:val="22"/>
          <w:szCs w:val="22"/>
        </w:rPr>
        <w:t xml:space="preserve">: Ordenar que se cumpla el procedimiento establecido en la Ley 80 de 1.993, en la Ley 1150 de 2.007 y en sus </w:t>
      </w:r>
      <w:r w:rsidR="003450D0">
        <w:rPr>
          <w:rFonts w:ascii="Arial" w:hAnsi="Arial" w:cs="Arial"/>
          <w:sz w:val="22"/>
          <w:szCs w:val="22"/>
        </w:rPr>
        <w:t>Decretos reglamentarios.</w:t>
      </w:r>
    </w:p>
    <w:p w:rsidR="00BB658E" w:rsidRPr="00F66022" w:rsidRDefault="00BB658E" w:rsidP="00F8726E">
      <w:pPr>
        <w:jc w:val="both"/>
        <w:rPr>
          <w:rFonts w:ascii="Arial" w:hAnsi="Arial" w:cs="Arial"/>
          <w:sz w:val="16"/>
          <w:szCs w:val="16"/>
        </w:rPr>
      </w:pPr>
    </w:p>
    <w:p w:rsidR="002D63C5" w:rsidRDefault="008541EC" w:rsidP="00F8726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D63C5">
        <w:rPr>
          <w:rFonts w:ascii="Arial" w:hAnsi="Arial" w:cs="Arial"/>
          <w:b/>
          <w:sz w:val="22"/>
          <w:szCs w:val="22"/>
        </w:rPr>
        <w:t>ARTÍCULO SEXTO</w:t>
      </w:r>
      <w:r w:rsidR="002D63C5">
        <w:rPr>
          <w:rFonts w:ascii="Arial" w:hAnsi="Arial" w:cs="Arial"/>
          <w:sz w:val="22"/>
          <w:szCs w:val="22"/>
        </w:rPr>
        <w:t>:</w:t>
      </w:r>
      <w:r w:rsidR="00CA4B7C">
        <w:rPr>
          <w:rFonts w:ascii="Arial" w:hAnsi="Arial" w:cs="Arial"/>
          <w:sz w:val="22"/>
          <w:szCs w:val="22"/>
        </w:rPr>
        <w:t xml:space="preserve"> </w:t>
      </w:r>
      <w:r w:rsidR="00893DCB">
        <w:rPr>
          <w:rFonts w:ascii="Arial" w:hAnsi="Arial" w:cs="Arial"/>
          <w:sz w:val="22"/>
          <w:szCs w:val="22"/>
          <w:lang w:val="es-CO"/>
        </w:rPr>
        <w:t>Convocar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 a las Veedurías Ciudadanas </w:t>
      </w:r>
      <w:r w:rsidR="00893DCB">
        <w:rPr>
          <w:rFonts w:ascii="Arial" w:hAnsi="Arial" w:cs="Arial"/>
          <w:sz w:val="22"/>
          <w:szCs w:val="22"/>
          <w:lang w:val="es-CO"/>
        </w:rPr>
        <w:t xml:space="preserve">a participar 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en </w:t>
      </w:r>
      <w:r w:rsidR="00CA4B7C">
        <w:rPr>
          <w:rFonts w:ascii="Arial" w:hAnsi="Arial" w:cs="Arial"/>
          <w:sz w:val="22"/>
          <w:szCs w:val="22"/>
          <w:lang w:val="es-CO"/>
        </w:rPr>
        <w:t>el presente proceso de selección</w:t>
      </w:r>
      <w:r w:rsidR="00CA4B7C" w:rsidRPr="00CA4B7C">
        <w:rPr>
          <w:rFonts w:ascii="Arial" w:hAnsi="Arial" w:cs="Arial"/>
          <w:sz w:val="22"/>
          <w:szCs w:val="22"/>
          <w:lang w:val="es-CO"/>
        </w:rPr>
        <w:t xml:space="preserve">, para que desarrollen su actividad y realicen control social, de conformidad a lo reglamentado en </w:t>
      </w:r>
      <w:r w:rsidR="00423277">
        <w:rPr>
          <w:rFonts w:ascii="Arial" w:hAnsi="Arial" w:cs="Arial"/>
          <w:sz w:val="22"/>
          <w:szCs w:val="22"/>
          <w:lang w:val="es-CO"/>
        </w:rPr>
        <w:t>la Sección 2,  Subsección 1, del Artículo 2.2.1.1.2.1.5 del Decreto 1082 de 2015.</w:t>
      </w:r>
    </w:p>
    <w:p w:rsidR="00444529" w:rsidRPr="00F66022" w:rsidRDefault="00444529" w:rsidP="00F8726E">
      <w:pPr>
        <w:jc w:val="both"/>
        <w:rPr>
          <w:rFonts w:ascii="Arial" w:hAnsi="Arial" w:cs="Arial"/>
          <w:sz w:val="16"/>
          <w:szCs w:val="16"/>
          <w:lang w:val="es-CO"/>
        </w:rPr>
      </w:pPr>
    </w:p>
    <w:p w:rsidR="00F8726E" w:rsidRPr="0054510E" w:rsidRDefault="00F8726E" w:rsidP="00F8726E">
      <w:pPr>
        <w:jc w:val="both"/>
        <w:rPr>
          <w:rFonts w:ascii="Arial" w:hAnsi="Arial" w:cs="Arial"/>
          <w:sz w:val="22"/>
          <w:szCs w:val="22"/>
        </w:rPr>
      </w:pPr>
      <w:r w:rsidRPr="0054510E">
        <w:rPr>
          <w:rFonts w:ascii="Arial" w:hAnsi="Arial" w:cs="Arial"/>
          <w:sz w:val="22"/>
          <w:szCs w:val="22"/>
        </w:rPr>
        <w:t xml:space="preserve">La presente resolución rige a partir de la fecha de su expedición. </w:t>
      </w:r>
    </w:p>
    <w:p w:rsidR="00F96085" w:rsidRPr="00FB486E" w:rsidRDefault="00FB486E" w:rsidP="00FB486E">
      <w:pPr>
        <w:tabs>
          <w:tab w:val="left" w:pos="2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</w:p>
    <w:p w:rsidR="00F8726E" w:rsidRPr="00CE35AE" w:rsidRDefault="00893DCB" w:rsidP="00F8726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</w:t>
      </w:r>
      <w:r w:rsidR="003E43F7">
        <w:rPr>
          <w:rFonts w:ascii="Arial" w:hAnsi="Arial" w:cs="Arial"/>
          <w:b/>
          <w:sz w:val="22"/>
          <w:szCs w:val="22"/>
        </w:rPr>
        <w:t>L</w:t>
      </w:r>
      <w:r w:rsidR="00F8726E" w:rsidRPr="00CE35AE">
        <w:rPr>
          <w:rFonts w:ascii="Arial" w:hAnsi="Arial" w:cs="Arial"/>
          <w:b/>
          <w:sz w:val="22"/>
          <w:szCs w:val="22"/>
        </w:rPr>
        <w:t>ÍQUESE Y CÚMPLASE</w:t>
      </w:r>
    </w:p>
    <w:p w:rsidR="00F8726E" w:rsidRPr="00444529" w:rsidRDefault="00F8726E" w:rsidP="00F8726E">
      <w:pPr>
        <w:pStyle w:val="Piedepgina"/>
        <w:jc w:val="center"/>
        <w:rPr>
          <w:rFonts w:ascii="Arial" w:hAnsi="Arial" w:cs="Arial"/>
          <w:b/>
          <w:sz w:val="8"/>
          <w:szCs w:val="8"/>
        </w:rPr>
      </w:pPr>
    </w:p>
    <w:p w:rsidR="00F8726E" w:rsidRDefault="00F8726E" w:rsidP="00413C0C">
      <w:pPr>
        <w:jc w:val="center"/>
        <w:rPr>
          <w:rFonts w:ascii="Arial" w:hAnsi="Arial" w:cs="Arial"/>
        </w:rPr>
      </w:pPr>
      <w:r w:rsidRPr="00CE35AE">
        <w:rPr>
          <w:rFonts w:ascii="Arial" w:hAnsi="Arial" w:cs="Arial"/>
          <w:sz w:val="22"/>
          <w:szCs w:val="22"/>
        </w:rPr>
        <w:t xml:space="preserve">Dada en Bogotá D.C., </w:t>
      </w:r>
      <w:r w:rsidR="00AF2AE1">
        <w:rPr>
          <w:rFonts w:ascii="Arial" w:hAnsi="Arial" w:cs="Arial"/>
          <w:sz w:val="22"/>
          <w:szCs w:val="22"/>
        </w:rPr>
        <w:t xml:space="preserve">a los </w:t>
      </w:r>
      <w:r w:rsidR="00413C0C">
        <w:rPr>
          <w:rFonts w:ascii="Arial" w:hAnsi="Arial" w:cs="Arial"/>
          <w:sz w:val="22"/>
          <w:szCs w:val="22"/>
        </w:rPr>
        <w:t>quince</w:t>
      </w:r>
      <w:r w:rsidR="00165E23">
        <w:rPr>
          <w:rFonts w:ascii="Arial" w:hAnsi="Arial" w:cs="Arial"/>
          <w:sz w:val="22"/>
          <w:szCs w:val="22"/>
        </w:rPr>
        <w:t xml:space="preserve"> </w:t>
      </w:r>
      <w:r w:rsidR="00413F39" w:rsidRPr="00D140C7">
        <w:rPr>
          <w:rFonts w:ascii="Arial" w:hAnsi="Arial" w:cs="Arial"/>
          <w:sz w:val="22"/>
          <w:szCs w:val="22"/>
        </w:rPr>
        <w:t>(</w:t>
      </w:r>
      <w:r w:rsidR="00423277">
        <w:rPr>
          <w:rFonts w:ascii="Arial" w:hAnsi="Arial" w:cs="Arial"/>
          <w:sz w:val="22"/>
          <w:szCs w:val="22"/>
        </w:rPr>
        <w:t>1</w:t>
      </w:r>
      <w:r w:rsidR="00413C0C">
        <w:rPr>
          <w:rFonts w:ascii="Arial" w:hAnsi="Arial" w:cs="Arial"/>
          <w:sz w:val="22"/>
          <w:szCs w:val="22"/>
        </w:rPr>
        <w:t>5</w:t>
      </w:r>
      <w:r w:rsidR="00BB658E" w:rsidRPr="00D140C7">
        <w:rPr>
          <w:rFonts w:ascii="Arial" w:hAnsi="Arial" w:cs="Arial"/>
          <w:sz w:val="22"/>
          <w:szCs w:val="22"/>
        </w:rPr>
        <w:t>)</w:t>
      </w:r>
      <w:r w:rsidR="00413F39" w:rsidRPr="00D140C7">
        <w:rPr>
          <w:rFonts w:ascii="Arial" w:hAnsi="Arial" w:cs="Arial"/>
          <w:sz w:val="22"/>
          <w:szCs w:val="22"/>
        </w:rPr>
        <w:t xml:space="preserve"> </w:t>
      </w:r>
      <w:r w:rsidR="00AF2AE1" w:rsidRPr="00D140C7">
        <w:rPr>
          <w:rFonts w:ascii="Arial" w:hAnsi="Arial" w:cs="Arial"/>
          <w:sz w:val="22"/>
          <w:szCs w:val="22"/>
        </w:rPr>
        <w:t xml:space="preserve">días del mes </w:t>
      </w:r>
      <w:r w:rsidR="00413F39">
        <w:rPr>
          <w:rFonts w:ascii="Arial" w:hAnsi="Arial" w:cs="Arial"/>
          <w:sz w:val="22"/>
          <w:szCs w:val="22"/>
        </w:rPr>
        <w:t>de</w:t>
      </w:r>
      <w:r w:rsidR="006B1161">
        <w:rPr>
          <w:rFonts w:ascii="Arial" w:hAnsi="Arial" w:cs="Arial"/>
          <w:sz w:val="22"/>
          <w:szCs w:val="22"/>
        </w:rPr>
        <w:t xml:space="preserve"> </w:t>
      </w:r>
      <w:r w:rsidR="00413C0C">
        <w:rPr>
          <w:rFonts w:ascii="Arial" w:hAnsi="Arial" w:cs="Arial"/>
          <w:sz w:val="22"/>
          <w:szCs w:val="22"/>
        </w:rPr>
        <w:t>enero</w:t>
      </w:r>
      <w:r w:rsidR="00165E23">
        <w:rPr>
          <w:rFonts w:ascii="Arial" w:hAnsi="Arial" w:cs="Arial"/>
          <w:sz w:val="22"/>
          <w:szCs w:val="22"/>
        </w:rPr>
        <w:t xml:space="preserve"> </w:t>
      </w:r>
      <w:r w:rsidRPr="00CE35AE">
        <w:rPr>
          <w:rFonts w:ascii="Arial" w:hAnsi="Arial" w:cs="Arial"/>
          <w:sz w:val="22"/>
          <w:szCs w:val="22"/>
        </w:rPr>
        <w:t>de 201</w:t>
      </w:r>
      <w:r w:rsidR="00413C0C">
        <w:rPr>
          <w:rFonts w:ascii="Arial" w:hAnsi="Arial" w:cs="Arial"/>
          <w:sz w:val="22"/>
          <w:szCs w:val="22"/>
        </w:rPr>
        <w:t>8</w:t>
      </w:r>
    </w:p>
    <w:p w:rsidR="0035548B" w:rsidRDefault="0035548B" w:rsidP="00F8726E">
      <w:pPr>
        <w:jc w:val="both"/>
        <w:rPr>
          <w:rFonts w:ascii="Arial" w:hAnsi="Arial" w:cs="Arial"/>
          <w:sz w:val="12"/>
          <w:szCs w:val="12"/>
        </w:rPr>
      </w:pPr>
    </w:p>
    <w:p w:rsidR="00F66022" w:rsidRDefault="00F66022" w:rsidP="00F8726E">
      <w:pPr>
        <w:jc w:val="both"/>
        <w:rPr>
          <w:rFonts w:ascii="Arial" w:hAnsi="Arial" w:cs="Arial"/>
          <w:sz w:val="12"/>
          <w:szCs w:val="12"/>
        </w:rPr>
      </w:pPr>
    </w:p>
    <w:p w:rsidR="00F66022" w:rsidRDefault="00F66022" w:rsidP="00F8726E">
      <w:pPr>
        <w:jc w:val="both"/>
        <w:rPr>
          <w:rFonts w:ascii="Arial" w:hAnsi="Arial" w:cs="Arial"/>
          <w:sz w:val="12"/>
          <w:szCs w:val="12"/>
        </w:rPr>
      </w:pPr>
    </w:p>
    <w:p w:rsidR="00F66022" w:rsidRDefault="00F66022" w:rsidP="00F8726E">
      <w:pPr>
        <w:jc w:val="both"/>
        <w:rPr>
          <w:rFonts w:ascii="Arial" w:hAnsi="Arial" w:cs="Arial"/>
          <w:sz w:val="12"/>
          <w:szCs w:val="12"/>
        </w:rPr>
      </w:pPr>
    </w:p>
    <w:p w:rsidR="00F66022" w:rsidRDefault="00F66022" w:rsidP="00F8726E">
      <w:pPr>
        <w:jc w:val="both"/>
        <w:rPr>
          <w:rFonts w:ascii="Arial" w:hAnsi="Arial" w:cs="Arial"/>
          <w:sz w:val="12"/>
          <w:szCs w:val="12"/>
        </w:rPr>
      </w:pPr>
    </w:p>
    <w:p w:rsidR="00F66022" w:rsidRDefault="00F66022" w:rsidP="00F8726E">
      <w:pPr>
        <w:jc w:val="both"/>
        <w:rPr>
          <w:rFonts w:ascii="Arial" w:hAnsi="Arial" w:cs="Arial"/>
          <w:sz w:val="12"/>
          <w:szCs w:val="12"/>
        </w:rPr>
      </w:pPr>
    </w:p>
    <w:p w:rsidR="00F66022" w:rsidRDefault="00F66022" w:rsidP="00F8726E">
      <w:pPr>
        <w:jc w:val="both"/>
        <w:rPr>
          <w:rFonts w:ascii="Arial" w:hAnsi="Arial" w:cs="Arial"/>
          <w:sz w:val="12"/>
          <w:szCs w:val="12"/>
        </w:rPr>
      </w:pPr>
    </w:p>
    <w:p w:rsidR="00F66022" w:rsidRPr="0035548B" w:rsidRDefault="00F66022" w:rsidP="00F8726E">
      <w:pPr>
        <w:jc w:val="both"/>
        <w:rPr>
          <w:rFonts w:ascii="Arial" w:hAnsi="Arial" w:cs="Arial"/>
          <w:sz w:val="12"/>
          <w:szCs w:val="12"/>
        </w:rPr>
      </w:pPr>
    </w:p>
    <w:p w:rsidR="00F8726E" w:rsidRPr="00CE35AE" w:rsidRDefault="00F8726E" w:rsidP="00F8726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 w:rsidRPr="00CE35AE">
        <w:rPr>
          <w:rFonts w:ascii="Arial" w:hAnsi="Arial" w:cs="Arial"/>
          <w:b/>
          <w:sz w:val="22"/>
          <w:szCs w:val="22"/>
        </w:rPr>
        <w:t>CARLOS ENRIQUE MÁSMELA GONZÁLEZ</w:t>
      </w:r>
    </w:p>
    <w:p w:rsidR="00F8726E" w:rsidRPr="00CE35AE" w:rsidRDefault="00F8726E" w:rsidP="00F8726E">
      <w:pPr>
        <w:pStyle w:val="Piedepgina"/>
        <w:jc w:val="center"/>
        <w:rPr>
          <w:rFonts w:ascii="Arial" w:hAnsi="Arial" w:cs="Arial"/>
          <w:sz w:val="22"/>
          <w:szCs w:val="22"/>
        </w:rPr>
      </w:pPr>
      <w:r w:rsidRPr="00CE35AE">
        <w:rPr>
          <w:rFonts w:ascii="Arial" w:hAnsi="Arial" w:cs="Arial"/>
          <w:sz w:val="22"/>
          <w:szCs w:val="22"/>
        </w:rPr>
        <w:t>Director Ejecutiv</w:t>
      </w:r>
      <w:r>
        <w:rPr>
          <w:rFonts w:ascii="Arial" w:hAnsi="Arial" w:cs="Arial"/>
        </w:rPr>
        <w:t>o</w:t>
      </w:r>
      <w:r w:rsidRPr="00CE35AE">
        <w:rPr>
          <w:rFonts w:ascii="Arial" w:hAnsi="Arial" w:cs="Arial"/>
          <w:sz w:val="22"/>
          <w:szCs w:val="22"/>
        </w:rPr>
        <w:t xml:space="preserve"> Seccional</w:t>
      </w:r>
    </w:p>
    <w:p w:rsidR="00893DCB" w:rsidRPr="006630ED" w:rsidRDefault="00893DCB" w:rsidP="00444529">
      <w:pPr>
        <w:pStyle w:val="Piedepgina"/>
        <w:rPr>
          <w:rFonts w:ascii="Arial" w:hAnsi="Arial" w:cs="Arial"/>
          <w:sz w:val="16"/>
          <w:szCs w:val="16"/>
          <w:lang w:val="es-CO"/>
        </w:rPr>
      </w:pPr>
    </w:p>
    <w:p w:rsidR="00413C0C" w:rsidRPr="00030288" w:rsidRDefault="00413C0C" w:rsidP="00413C0C">
      <w:pPr>
        <w:rPr>
          <w:rFonts w:ascii="Arial" w:hAnsi="Arial" w:cs="Arial"/>
          <w:sz w:val="22"/>
          <w:szCs w:val="22"/>
        </w:rPr>
      </w:pPr>
    </w:p>
    <w:p w:rsidR="00893DCB" w:rsidRPr="00413C0C" w:rsidRDefault="00413C0C" w:rsidP="00413C0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lang w:val="en-US"/>
        </w:rPr>
        <w:t>Rorf/Mo/Eypj/Cv/Amrr</w:t>
      </w:r>
    </w:p>
    <w:sectPr w:rsidR="00893DCB" w:rsidRPr="00413C0C" w:rsidSect="007D3B69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701" w:right="1928" w:bottom="1701" w:left="1701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80" w:rsidRDefault="00EF7F80">
      <w:r>
        <w:separator/>
      </w:r>
    </w:p>
  </w:endnote>
  <w:endnote w:type="continuationSeparator" w:id="0">
    <w:p w:rsidR="00EF7F80" w:rsidRDefault="00EF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B5" w:rsidRPr="00705FDB" w:rsidRDefault="00F454B5" w:rsidP="00705FD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05FDB">
      <w:rPr>
        <w:rFonts w:ascii="Berylium" w:hAnsi="Berylium"/>
        <w:bCs/>
        <w:iCs/>
        <w:sz w:val="22"/>
        <w:szCs w:val="22"/>
      </w:rPr>
      <w:t>Carrera 10 No. 14 - 33 Piso 17 Conmutador</w:t>
    </w:r>
    <w:r w:rsidR="00705FDB">
      <w:rPr>
        <w:rFonts w:ascii="Berylium" w:hAnsi="Berylium"/>
        <w:bCs/>
        <w:iCs/>
        <w:sz w:val="22"/>
        <w:szCs w:val="22"/>
      </w:rPr>
      <w:t xml:space="preserve"> -</w:t>
    </w:r>
    <w:r w:rsidRPr="00705FDB">
      <w:rPr>
        <w:rFonts w:ascii="Berylium" w:hAnsi="Berylium"/>
        <w:bCs/>
        <w:iCs/>
        <w:sz w:val="22"/>
        <w:szCs w:val="22"/>
      </w:rPr>
      <w:t xml:space="preserve"> 3 </w:t>
    </w:r>
    <w:r w:rsidR="00362303">
      <w:rPr>
        <w:rFonts w:ascii="Berylium" w:hAnsi="Berylium"/>
        <w:bCs/>
        <w:iCs/>
        <w:sz w:val="22"/>
        <w:szCs w:val="22"/>
      </w:rPr>
      <w:t>532666</w:t>
    </w:r>
    <w:r w:rsidRPr="00705FDB">
      <w:rPr>
        <w:rFonts w:ascii="Berylium" w:hAnsi="Berylium"/>
        <w:bCs/>
        <w:iCs/>
        <w:sz w:val="22"/>
        <w:szCs w:val="22"/>
      </w:rPr>
      <w:t xml:space="preserve">   www.ramajudicial.gov.co</w:t>
    </w:r>
  </w:p>
  <w:p w:rsidR="00316B97" w:rsidRDefault="00316B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43" w:rsidRPr="00705FDB" w:rsidRDefault="000718DE" w:rsidP="0037132F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BD884F1" wp14:editId="7C70ED09">
          <wp:simplePos x="0" y="0"/>
          <wp:positionH relativeFrom="column">
            <wp:posOffset>4851400</wp:posOffset>
          </wp:positionH>
          <wp:positionV relativeFrom="paragraph">
            <wp:posOffset>-470535</wp:posOffset>
          </wp:positionV>
          <wp:extent cx="1555115" cy="915035"/>
          <wp:effectExtent l="19050" t="0" r="6985" b="0"/>
          <wp:wrapThrough wrapText="bothSides">
            <wp:wrapPolygon edited="0">
              <wp:start x="-265" y="0"/>
              <wp:lineTo x="-265" y="21135"/>
              <wp:lineTo x="21697" y="21135"/>
              <wp:lineTo x="21697" y="0"/>
              <wp:lineTo x="-265" y="0"/>
            </wp:wrapPolygon>
          </wp:wrapThrough>
          <wp:docPr id="2" name="Imagen 2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AA" w:rsidRPr="00705FDB">
      <w:rPr>
        <w:rFonts w:ascii="Berylium" w:hAnsi="Berylium"/>
        <w:bCs/>
        <w:iCs/>
        <w:sz w:val="22"/>
        <w:szCs w:val="22"/>
      </w:rPr>
      <w:t xml:space="preserve">Carrera 10 No. 14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 xml:space="preserve">33 piso 17   Conmutador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>3532666  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80" w:rsidRDefault="00EF7F80">
      <w:r>
        <w:separator/>
      </w:r>
    </w:p>
  </w:footnote>
  <w:footnote w:type="continuationSeparator" w:id="0">
    <w:p w:rsidR="00EF7F80" w:rsidRDefault="00EF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97" w:rsidRPr="00705FDB" w:rsidRDefault="00F8726E" w:rsidP="00493243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Resolución</w:t>
    </w:r>
    <w:r w:rsidR="00493243" w:rsidRPr="00705FDB">
      <w:rPr>
        <w:rFonts w:ascii="Berylium" w:hAnsi="Berylium"/>
        <w:bCs/>
        <w:iCs/>
        <w:sz w:val="22"/>
        <w:szCs w:val="22"/>
      </w:rPr>
      <w:t xml:space="preserve"> Página No. </w:t>
    </w:r>
    <w:r w:rsidR="00C87CEB" w:rsidRPr="00705FDB">
      <w:rPr>
        <w:rFonts w:ascii="Berylium" w:hAnsi="Berylium"/>
        <w:bCs/>
        <w:iCs/>
        <w:sz w:val="22"/>
        <w:szCs w:val="22"/>
      </w:rPr>
      <w:fldChar w:fldCharType="begin"/>
    </w:r>
    <w:r w:rsidR="00493243" w:rsidRPr="00705FDB">
      <w:rPr>
        <w:rFonts w:ascii="Berylium" w:hAnsi="Berylium"/>
        <w:bCs/>
        <w:iCs/>
        <w:sz w:val="22"/>
        <w:szCs w:val="22"/>
      </w:rPr>
      <w:instrText xml:space="preserve"> PAGE </w:instrText>
    </w:r>
    <w:r w:rsidR="00C87CEB" w:rsidRPr="00705FDB">
      <w:rPr>
        <w:rFonts w:ascii="Berylium" w:hAnsi="Berylium"/>
        <w:bCs/>
        <w:iCs/>
        <w:sz w:val="22"/>
        <w:szCs w:val="22"/>
      </w:rPr>
      <w:fldChar w:fldCharType="separate"/>
    </w:r>
    <w:r w:rsidR="005E5D42">
      <w:rPr>
        <w:rFonts w:ascii="Berylium" w:hAnsi="Berylium"/>
        <w:bCs/>
        <w:iCs/>
        <w:noProof/>
        <w:sz w:val="22"/>
        <w:szCs w:val="22"/>
      </w:rPr>
      <w:t>2</w:t>
    </w:r>
    <w:r w:rsidR="00C87CEB" w:rsidRPr="00705FDB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04" w:rsidRDefault="00B37B04" w:rsidP="00B37B04">
    <w:pPr>
      <w:pStyle w:val="Encabezado"/>
      <w:jc w:val="center"/>
      <w:rPr>
        <w:rFonts w:ascii="Berylium" w:hAnsi="Berylium"/>
        <w:bCs/>
        <w:iCs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Consejo Superior de la Judicatura</w:t>
    </w:r>
  </w:p>
  <w:p w:rsidR="00B37B04" w:rsidRPr="00705FDB" w:rsidRDefault="00B37B04" w:rsidP="00B37B04">
    <w:pPr>
      <w:pStyle w:val="Encabezado"/>
      <w:jc w:val="center"/>
      <w:rPr>
        <w:rFonts w:ascii="Berylium" w:hAnsi="Berylium"/>
        <w:bCs/>
        <w:iCs/>
      </w:rPr>
    </w:pPr>
    <w:r w:rsidRPr="00705FDB">
      <w:rPr>
        <w:rFonts w:ascii="Berylium" w:hAnsi="Berylium"/>
        <w:bCs/>
        <w:iCs/>
      </w:rPr>
      <w:t>Dirección Ejecutiva Seccional de Administración Judicial</w:t>
    </w:r>
  </w:p>
  <w:p w:rsidR="00B37B04" w:rsidRPr="00B6747E" w:rsidRDefault="00B37B04" w:rsidP="00B37B04">
    <w:pPr>
      <w:pStyle w:val="Encabezado"/>
      <w:jc w:val="center"/>
      <w:rPr>
        <w:b/>
        <w:bCs/>
        <w:i/>
        <w:iCs/>
      </w:rPr>
    </w:pPr>
    <w:r w:rsidRPr="00705FDB">
      <w:rPr>
        <w:rFonts w:ascii="Berylium" w:hAnsi="Berylium"/>
        <w:bCs/>
        <w:iCs/>
      </w:rPr>
      <w:t>Bogotá - Cundinamarca</w:t>
    </w:r>
  </w:p>
  <w:p w:rsidR="00493243" w:rsidRPr="00BE6E92" w:rsidRDefault="004932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23BB"/>
    <w:rsid w:val="00024A1A"/>
    <w:rsid w:val="00051C04"/>
    <w:rsid w:val="00055F6E"/>
    <w:rsid w:val="00062D26"/>
    <w:rsid w:val="00064E56"/>
    <w:rsid w:val="000718DE"/>
    <w:rsid w:val="00074B04"/>
    <w:rsid w:val="00083AC1"/>
    <w:rsid w:val="000851E2"/>
    <w:rsid w:val="00087091"/>
    <w:rsid w:val="00095782"/>
    <w:rsid w:val="000A0FCA"/>
    <w:rsid w:val="000B2D9C"/>
    <w:rsid w:val="000B3E0D"/>
    <w:rsid w:val="000B59DB"/>
    <w:rsid w:val="000C4F6E"/>
    <w:rsid w:val="000C5A1E"/>
    <w:rsid w:val="000D1854"/>
    <w:rsid w:val="000D6EB8"/>
    <w:rsid w:val="000D7D95"/>
    <w:rsid w:val="000E4386"/>
    <w:rsid w:val="000F4B7D"/>
    <w:rsid w:val="000F7643"/>
    <w:rsid w:val="00115DA7"/>
    <w:rsid w:val="0012075C"/>
    <w:rsid w:val="00121333"/>
    <w:rsid w:val="0016269D"/>
    <w:rsid w:val="00165E23"/>
    <w:rsid w:val="001907C6"/>
    <w:rsid w:val="00196CC5"/>
    <w:rsid w:val="001B17E9"/>
    <w:rsid w:val="001C19A6"/>
    <w:rsid w:val="001D0CDE"/>
    <w:rsid w:val="001D4558"/>
    <w:rsid w:val="001E5174"/>
    <w:rsid w:val="001E62A4"/>
    <w:rsid w:val="002071C1"/>
    <w:rsid w:val="00223DDB"/>
    <w:rsid w:val="0022573E"/>
    <w:rsid w:val="0023042A"/>
    <w:rsid w:val="002633FD"/>
    <w:rsid w:val="002748BD"/>
    <w:rsid w:val="0027619B"/>
    <w:rsid w:val="002804EB"/>
    <w:rsid w:val="00284198"/>
    <w:rsid w:val="00286EB5"/>
    <w:rsid w:val="002902F7"/>
    <w:rsid w:val="002A532B"/>
    <w:rsid w:val="002B125B"/>
    <w:rsid w:val="002B2AB7"/>
    <w:rsid w:val="002D1E3D"/>
    <w:rsid w:val="002D2F62"/>
    <w:rsid w:val="002D43AE"/>
    <w:rsid w:val="002D4D9A"/>
    <w:rsid w:val="002D63C5"/>
    <w:rsid w:val="002E14A4"/>
    <w:rsid w:val="002F26D5"/>
    <w:rsid w:val="002F2EF8"/>
    <w:rsid w:val="0031050B"/>
    <w:rsid w:val="00311248"/>
    <w:rsid w:val="00314F22"/>
    <w:rsid w:val="00316B97"/>
    <w:rsid w:val="0033743E"/>
    <w:rsid w:val="003450D0"/>
    <w:rsid w:val="0035548B"/>
    <w:rsid w:val="0035596D"/>
    <w:rsid w:val="00362303"/>
    <w:rsid w:val="0037132F"/>
    <w:rsid w:val="00380856"/>
    <w:rsid w:val="003B6682"/>
    <w:rsid w:val="003D0447"/>
    <w:rsid w:val="003E43F7"/>
    <w:rsid w:val="003E6F79"/>
    <w:rsid w:val="003F080F"/>
    <w:rsid w:val="003F0E9B"/>
    <w:rsid w:val="003F606C"/>
    <w:rsid w:val="00401D1A"/>
    <w:rsid w:val="00412C3F"/>
    <w:rsid w:val="00413C0C"/>
    <w:rsid w:val="00413F39"/>
    <w:rsid w:val="00423277"/>
    <w:rsid w:val="004236E4"/>
    <w:rsid w:val="0042466B"/>
    <w:rsid w:val="0043632C"/>
    <w:rsid w:val="004416AA"/>
    <w:rsid w:val="004430BF"/>
    <w:rsid w:val="00444529"/>
    <w:rsid w:val="00462840"/>
    <w:rsid w:val="0047192E"/>
    <w:rsid w:val="00493243"/>
    <w:rsid w:val="004A1D9E"/>
    <w:rsid w:val="004A6F50"/>
    <w:rsid w:val="004C375B"/>
    <w:rsid w:val="004C4132"/>
    <w:rsid w:val="004C4AF0"/>
    <w:rsid w:val="004C4DDB"/>
    <w:rsid w:val="004D1D74"/>
    <w:rsid w:val="004E2FEF"/>
    <w:rsid w:val="004E37E9"/>
    <w:rsid w:val="004F6A61"/>
    <w:rsid w:val="004F7849"/>
    <w:rsid w:val="00505CEF"/>
    <w:rsid w:val="005123BF"/>
    <w:rsid w:val="005128E0"/>
    <w:rsid w:val="00514DA6"/>
    <w:rsid w:val="00514E8C"/>
    <w:rsid w:val="00516280"/>
    <w:rsid w:val="00521A36"/>
    <w:rsid w:val="005254EC"/>
    <w:rsid w:val="00525C6E"/>
    <w:rsid w:val="00545B7D"/>
    <w:rsid w:val="0055548A"/>
    <w:rsid w:val="0055675E"/>
    <w:rsid w:val="00570BC9"/>
    <w:rsid w:val="00572544"/>
    <w:rsid w:val="0057753B"/>
    <w:rsid w:val="005775AF"/>
    <w:rsid w:val="005909B9"/>
    <w:rsid w:val="005A004F"/>
    <w:rsid w:val="005A4D6A"/>
    <w:rsid w:val="005D39A7"/>
    <w:rsid w:val="005E5D42"/>
    <w:rsid w:val="005F1667"/>
    <w:rsid w:val="00606698"/>
    <w:rsid w:val="00611BF2"/>
    <w:rsid w:val="00612DD6"/>
    <w:rsid w:val="006323A5"/>
    <w:rsid w:val="00643D7C"/>
    <w:rsid w:val="006567BB"/>
    <w:rsid w:val="00657E13"/>
    <w:rsid w:val="006630ED"/>
    <w:rsid w:val="00674EC8"/>
    <w:rsid w:val="006828D6"/>
    <w:rsid w:val="00683553"/>
    <w:rsid w:val="00684E8D"/>
    <w:rsid w:val="00685E74"/>
    <w:rsid w:val="00692D20"/>
    <w:rsid w:val="006947B4"/>
    <w:rsid w:val="006A17BD"/>
    <w:rsid w:val="006A285E"/>
    <w:rsid w:val="006A43CC"/>
    <w:rsid w:val="006A6DE5"/>
    <w:rsid w:val="006B08F5"/>
    <w:rsid w:val="006B1161"/>
    <w:rsid w:val="006B11A1"/>
    <w:rsid w:val="006B3AEA"/>
    <w:rsid w:val="006C6A4A"/>
    <w:rsid w:val="006E2837"/>
    <w:rsid w:val="006E5159"/>
    <w:rsid w:val="006F129B"/>
    <w:rsid w:val="006F30D6"/>
    <w:rsid w:val="00702F33"/>
    <w:rsid w:val="00705FDB"/>
    <w:rsid w:val="00710CD5"/>
    <w:rsid w:val="00725FA4"/>
    <w:rsid w:val="00732E5C"/>
    <w:rsid w:val="00735AF0"/>
    <w:rsid w:val="00740DE0"/>
    <w:rsid w:val="007434D0"/>
    <w:rsid w:val="00747793"/>
    <w:rsid w:val="007833C6"/>
    <w:rsid w:val="007833D5"/>
    <w:rsid w:val="007A209D"/>
    <w:rsid w:val="007A21ED"/>
    <w:rsid w:val="007D23F1"/>
    <w:rsid w:val="007D3A07"/>
    <w:rsid w:val="007D3B69"/>
    <w:rsid w:val="007E2837"/>
    <w:rsid w:val="007E5077"/>
    <w:rsid w:val="0080068B"/>
    <w:rsid w:val="00840CCC"/>
    <w:rsid w:val="00844355"/>
    <w:rsid w:val="008445D7"/>
    <w:rsid w:val="008540BC"/>
    <w:rsid w:val="008541EC"/>
    <w:rsid w:val="00865AF2"/>
    <w:rsid w:val="00880FC8"/>
    <w:rsid w:val="00881650"/>
    <w:rsid w:val="00882100"/>
    <w:rsid w:val="00887C60"/>
    <w:rsid w:val="0089270F"/>
    <w:rsid w:val="00893DCB"/>
    <w:rsid w:val="008A4EC4"/>
    <w:rsid w:val="008B7F4D"/>
    <w:rsid w:val="008C1E30"/>
    <w:rsid w:val="00902A05"/>
    <w:rsid w:val="00903233"/>
    <w:rsid w:val="009033EA"/>
    <w:rsid w:val="00972D50"/>
    <w:rsid w:val="00973A6D"/>
    <w:rsid w:val="00981B6C"/>
    <w:rsid w:val="0098281C"/>
    <w:rsid w:val="00987C55"/>
    <w:rsid w:val="009C48BC"/>
    <w:rsid w:val="009C639C"/>
    <w:rsid w:val="009D70DB"/>
    <w:rsid w:val="009E0FE4"/>
    <w:rsid w:val="009F339C"/>
    <w:rsid w:val="009F6368"/>
    <w:rsid w:val="009F664F"/>
    <w:rsid w:val="00A02846"/>
    <w:rsid w:val="00A13279"/>
    <w:rsid w:val="00A254BE"/>
    <w:rsid w:val="00A54B26"/>
    <w:rsid w:val="00A7306E"/>
    <w:rsid w:val="00A85582"/>
    <w:rsid w:val="00A95508"/>
    <w:rsid w:val="00AB5AF2"/>
    <w:rsid w:val="00AB6244"/>
    <w:rsid w:val="00AC6175"/>
    <w:rsid w:val="00AC6E76"/>
    <w:rsid w:val="00AD31EF"/>
    <w:rsid w:val="00AD36A8"/>
    <w:rsid w:val="00AE0D4B"/>
    <w:rsid w:val="00AE354D"/>
    <w:rsid w:val="00AE4C2B"/>
    <w:rsid w:val="00AF2AE1"/>
    <w:rsid w:val="00AF557E"/>
    <w:rsid w:val="00B223EE"/>
    <w:rsid w:val="00B26F23"/>
    <w:rsid w:val="00B33BE0"/>
    <w:rsid w:val="00B37B04"/>
    <w:rsid w:val="00B420D2"/>
    <w:rsid w:val="00B518BA"/>
    <w:rsid w:val="00B65BAF"/>
    <w:rsid w:val="00B6747E"/>
    <w:rsid w:val="00B710E0"/>
    <w:rsid w:val="00B80F13"/>
    <w:rsid w:val="00B822F1"/>
    <w:rsid w:val="00B832F8"/>
    <w:rsid w:val="00B85405"/>
    <w:rsid w:val="00BA6D3E"/>
    <w:rsid w:val="00BA7065"/>
    <w:rsid w:val="00BB5F8D"/>
    <w:rsid w:val="00BB62CF"/>
    <w:rsid w:val="00BB658E"/>
    <w:rsid w:val="00BC249D"/>
    <w:rsid w:val="00BC7282"/>
    <w:rsid w:val="00BC7406"/>
    <w:rsid w:val="00BD7BEC"/>
    <w:rsid w:val="00BE6E92"/>
    <w:rsid w:val="00BE6F08"/>
    <w:rsid w:val="00C00E62"/>
    <w:rsid w:val="00C016EF"/>
    <w:rsid w:val="00C1065B"/>
    <w:rsid w:val="00C206CB"/>
    <w:rsid w:val="00C2577D"/>
    <w:rsid w:val="00C262F3"/>
    <w:rsid w:val="00C30913"/>
    <w:rsid w:val="00C40CB8"/>
    <w:rsid w:val="00C40F6A"/>
    <w:rsid w:val="00C432E2"/>
    <w:rsid w:val="00C65265"/>
    <w:rsid w:val="00C660D7"/>
    <w:rsid w:val="00C710AF"/>
    <w:rsid w:val="00C87CEB"/>
    <w:rsid w:val="00C9498D"/>
    <w:rsid w:val="00C94DA7"/>
    <w:rsid w:val="00CA2DDD"/>
    <w:rsid w:val="00CA376B"/>
    <w:rsid w:val="00CA3BAD"/>
    <w:rsid w:val="00CA4B7C"/>
    <w:rsid w:val="00CA718D"/>
    <w:rsid w:val="00CB15AE"/>
    <w:rsid w:val="00CB42AF"/>
    <w:rsid w:val="00CB6BDD"/>
    <w:rsid w:val="00CD7CE6"/>
    <w:rsid w:val="00CE1BB0"/>
    <w:rsid w:val="00CE2199"/>
    <w:rsid w:val="00CE4A2D"/>
    <w:rsid w:val="00CF0CD3"/>
    <w:rsid w:val="00CF178F"/>
    <w:rsid w:val="00CF1A79"/>
    <w:rsid w:val="00CF29FB"/>
    <w:rsid w:val="00CF69F9"/>
    <w:rsid w:val="00D108F2"/>
    <w:rsid w:val="00D140C7"/>
    <w:rsid w:val="00D15419"/>
    <w:rsid w:val="00D16950"/>
    <w:rsid w:val="00D25119"/>
    <w:rsid w:val="00D30BD8"/>
    <w:rsid w:val="00D32116"/>
    <w:rsid w:val="00D32363"/>
    <w:rsid w:val="00D40ACE"/>
    <w:rsid w:val="00D41EBA"/>
    <w:rsid w:val="00D663E3"/>
    <w:rsid w:val="00D712B3"/>
    <w:rsid w:val="00D73A49"/>
    <w:rsid w:val="00D749F3"/>
    <w:rsid w:val="00D773A9"/>
    <w:rsid w:val="00D83A74"/>
    <w:rsid w:val="00D84B3B"/>
    <w:rsid w:val="00D919A6"/>
    <w:rsid w:val="00DA2FBC"/>
    <w:rsid w:val="00DA3287"/>
    <w:rsid w:val="00DA7332"/>
    <w:rsid w:val="00DC146A"/>
    <w:rsid w:val="00DD1397"/>
    <w:rsid w:val="00DE3B88"/>
    <w:rsid w:val="00E055BE"/>
    <w:rsid w:val="00E156E0"/>
    <w:rsid w:val="00E24E99"/>
    <w:rsid w:val="00E366FF"/>
    <w:rsid w:val="00E429BC"/>
    <w:rsid w:val="00E53D1D"/>
    <w:rsid w:val="00E773EB"/>
    <w:rsid w:val="00E80F8C"/>
    <w:rsid w:val="00E8124D"/>
    <w:rsid w:val="00E92DCC"/>
    <w:rsid w:val="00EA76DA"/>
    <w:rsid w:val="00EB0362"/>
    <w:rsid w:val="00EB0BDA"/>
    <w:rsid w:val="00EC6082"/>
    <w:rsid w:val="00EE4437"/>
    <w:rsid w:val="00EF2496"/>
    <w:rsid w:val="00EF351F"/>
    <w:rsid w:val="00EF6394"/>
    <w:rsid w:val="00EF7F80"/>
    <w:rsid w:val="00F015C7"/>
    <w:rsid w:val="00F03F29"/>
    <w:rsid w:val="00F14F82"/>
    <w:rsid w:val="00F219C3"/>
    <w:rsid w:val="00F3010C"/>
    <w:rsid w:val="00F339F9"/>
    <w:rsid w:val="00F454B5"/>
    <w:rsid w:val="00F45954"/>
    <w:rsid w:val="00F65F18"/>
    <w:rsid w:val="00F66022"/>
    <w:rsid w:val="00F7208A"/>
    <w:rsid w:val="00F730B0"/>
    <w:rsid w:val="00F773AE"/>
    <w:rsid w:val="00F8726E"/>
    <w:rsid w:val="00F96085"/>
    <w:rsid w:val="00F96CEA"/>
    <w:rsid w:val="00FA0A2A"/>
    <w:rsid w:val="00FA43D4"/>
    <w:rsid w:val="00FA76CC"/>
    <w:rsid w:val="00FB2427"/>
    <w:rsid w:val="00FB3F50"/>
    <w:rsid w:val="00FB486E"/>
    <w:rsid w:val="00FB50E5"/>
    <w:rsid w:val="00FC396E"/>
    <w:rsid w:val="00FC53F6"/>
    <w:rsid w:val="00FC6BEF"/>
    <w:rsid w:val="00FF1336"/>
    <w:rsid w:val="00FF1A9D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B1F10C-7BE6-4656-B6A6-FB3D320E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8726E"/>
    <w:pPr>
      <w:keepNext/>
      <w:jc w:val="center"/>
      <w:outlineLvl w:val="1"/>
    </w:pPr>
    <w:rPr>
      <w:rFonts w:eastAsia="Calibri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619B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93243"/>
  </w:style>
  <w:style w:type="paragraph" w:customStyle="1" w:styleId="Textopredeterminado">
    <w:name w:val="Texto predeterminado"/>
    <w:basedOn w:val="Normal"/>
    <w:rsid w:val="00EB0BDA"/>
    <w:pPr>
      <w:overflowPunct w:val="0"/>
      <w:autoSpaceDE w:val="0"/>
      <w:autoSpaceDN w:val="0"/>
      <w:adjustRightInd w:val="0"/>
    </w:pPr>
    <w:rPr>
      <w:color w:val="000000"/>
      <w:szCs w:val="20"/>
      <w:lang w:val="en-US"/>
    </w:rPr>
  </w:style>
  <w:style w:type="paragraph" w:styleId="Sinespaciado">
    <w:name w:val="No Spacing"/>
    <w:uiPriority w:val="1"/>
    <w:qFormat/>
    <w:rsid w:val="00EB0BDA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B33B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3BE0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8726E"/>
    <w:rPr>
      <w:rFonts w:eastAsia="Calibri"/>
      <w:sz w:val="24"/>
      <w:lang w:val="es-ES" w:eastAsia="es-ES"/>
    </w:rPr>
  </w:style>
  <w:style w:type="character" w:styleId="Hipervnculo">
    <w:name w:val="Hyperlink"/>
    <w:basedOn w:val="Fuentedeprrafopredeter"/>
    <w:unhideWhenUsed/>
    <w:rsid w:val="00F8726E"/>
    <w:rPr>
      <w:color w:val="0000FF"/>
      <w:u w:val="single"/>
    </w:rPr>
  </w:style>
  <w:style w:type="paragraph" w:customStyle="1" w:styleId="Sinespaciado1">
    <w:name w:val="Sin espaciado1"/>
    <w:rsid w:val="00223DDB"/>
    <w:rPr>
      <w:rFonts w:ascii="Calibri" w:hAnsi="Calibri" w:cs="Calibri"/>
      <w:sz w:val="22"/>
      <w:szCs w:val="22"/>
      <w:lang w:eastAsia="en-US"/>
    </w:rPr>
  </w:style>
  <w:style w:type="paragraph" w:customStyle="1" w:styleId="Sinespaciado2">
    <w:name w:val="Sin espaciado2"/>
    <w:rsid w:val="00AD36A8"/>
    <w:rPr>
      <w:rFonts w:ascii="Calibri" w:hAnsi="Calibri" w:cs="Calibri"/>
      <w:sz w:val="22"/>
      <w:szCs w:val="22"/>
      <w:lang w:eastAsia="en-US"/>
    </w:rPr>
  </w:style>
  <w:style w:type="paragraph" w:customStyle="1" w:styleId="Sinespaciado3">
    <w:name w:val="Sin espaciado3"/>
    <w:rsid w:val="00C00E62"/>
    <w:rPr>
      <w:rFonts w:ascii="Calibri" w:hAnsi="Calibri" w:cs="Calibri"/>
      <w:sz w:val="22"/>
      <w:szCs w:val="22"/>
      <w:lang w:eastAsia="en-US"/>
    </w:rPr>
  </w:style>
  <w:style w:type="paragraph" w:customStyle="1" w:styleId="Sinespaciado4">
    <w:name w:val="Sin espaciado4"/>
    <w:rsid w:val="00A54B26"/>
    <w:rPr>
      <w:rFonts w:ascii="Calibri" w:hAnsi="Calibri" w:cs="Calibri"/>
      <w:sz w:val="22"/>
      <w:szCs w:val="22"/>
      <w:lang w:eastAsia="en-US"/>
    </w:rPr>
  </w:style>
  <w:style w:type="paragraph" w:customStyle="1" w:styleId="Sinespaciado5">
    <w:name w:val="Sin espaciado5"/>
    <w:rsid w:val="005A4D6A"/>
    <w:rPr>
      <w:rFonts w:ascii="Calibri" w:hAnsi="Calibri" w:cs="Calibri"/>
      <w:sz w:val="22"/>
      <w:szCs w:val="22"/>
      <w:lang w:eastAsia="en-US"/>
    </w:rPr>
  </w:style>
  <w:style w:type="paragraph" w:customStyle="1" w:styleId="Sinespaciado6">
    <w:name w:val="Sin espaciado6"/>
    <w:rsid w:val="001B17E9"/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link w:val="Encabezado"/>
    <w:locked/>
    <w:rsid w:val="00B37B0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ajudicial.gov.co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contratos.gov.c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amajudicial.gov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tratos.gov.co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C2C50-F565-45D0-81E6-92B257F6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Claudia Yaneth Villa Matinez</cp:lastModifiedBy>
  <cp:revision>2</cp:revision>
  <cp:lastPrinted>2015-02-13T17:31:00Z</cp:lastPrinted>
  <dcterms:created xsi:type="dcterms:W3CDTF">2018-02-21T21:35:00Z</dcterms:created>
  <dcterms:modified xsi:type="dcterms:W3CDTF">2018-02-21T21:35:00Z</dcterms:modified>
</cp:coreProperties>
</file>