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7E" w:rsidRPr="004A3EF8" w:rsidRDefault="000F2E03" w:rsidP="001062B6">
      <w:pPr>
        <w:ind w:left="708" w:hanging="708"/>
        <w:rPr>
          <w:rFonts w:ascii="Century Gothic" w:hAnsi="Century Gothic"/>
        </w:rPr>
      </w:pPr>
      <w:bookmarkStart w:id="0" w:name="_GoBack"/>
      <w:bookmarkEnd w:id="0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.1pt;margin-top:-.15pt;width:414.6pt;height:41.3pt;z-index:251661312;mso-position-horizontal-relative:text;mso-position-vertical-relative:text" fillcolor="black">
            <v:shadow color="#868686"/>
            <v:textpath style="font-family:&quot;Century Gothic&quot;;font-size:8pt;v-text-kern:t" trim="t" fitpath="t" string="Mapa Judicial"/>
          </v:shape>
        </w:pict>
      </w:r>
      <w:r w:rsidR="00636A73">
        <w:rPr>
          <w:noProof/>
        </w:rPr>
        <w:drawing>
          <wp:anchor distT="0" distB="0" distL="114300" distR="114300" simplePos="0" relativeHeight="251663360" behindDoc="1" locked="0" layoutInCell="1" allowOverlap="1" wp14:anchorId="75BDC574" wp14:editId="0C4CD6B9">
            <wp:simplePos x="0" y="0"/>
            <wp:positionH relativeFrom="column">
              <wp:posOffset>-441325</wp:posOffset>
            </wp:positionH>
            <wp:positionV relativeFrom="paragraph">
              <wp:posOffset>-925830</wp:posOffset>
            </wp:positionV>
            <wp:extent cx="1842135" cy="652780"/>
            <wp:effectExtent l="0" t="0" r="5715" b="0"/>
            <wp:wrapTight wrapText="bothSides">
              <wp:wrapPolygon edited="0">
                <wp:start x="0" y="0"/>
                <wp:lineTo x="0" y="20802"/>
                <wp:lineTo x="21444" y="20802"/>
                <wp:lineTo x="2144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390E">
        <w:t xml:space="preserve"> </w:t>
      </w:r>
    </w:p>
    <w:p w:rsidR="00DB1D7E" w:rsidRDefault="00274BBD" w:rsidP="00CB177A">
      <w:r>
        <w:rPr>
          <w:noProof/>
        </w:rPr>
        <w:drawing>
          <wp:anchor distT="0" distB="0" distL="114300" distR="114300" simplePos="0" relativeHeight="251662336" behindDoc="1" locked="0" layoutInCell="1" allowOverlap="1" wp14:anchorId="5E62020E" wp14:editId="70F5C6FF">
            <wp:simplePos x="0" y="0"/>
            <wp:positionH relativeFrom="column">
              <wp:posOffset>34290</wp:posOffset>
            </wp:positionH>
            <wp:positionV relativeFrom="paragraph">
              <wp:posOffset>349885</wp:posOffset>
            </wp:positionV>
            <wp:extent cx="5400675" cy="4800600"/>
            <wp:effectExtent l="19050" t="19050" r="28575" b="19050"/>
            <wp:wrapTight wrapText="bothSides">
              <wp:wrapPolygon edited="0">
                <wp:start x="-76" y="-86"/>
                <wp:lineTo x="-76" y="21600"/>
                <wp:lineTo x="21638" y="21600"/>
                <wp:lineTo x="21638" y="-86"/>
                <wp:lineTo x="-76" y="-86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800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D7E" w:rsidRDefault="000F2E03" w:rsidP="00CB177A">
      <w:r>
        <w:rPr>
          <w:noProof/>
        </w:rPr>
        <w:pict>
          <v:shape id="_x0000_s1026" type="#_x0000_t136" style="position:absolute;margin-left:-12.85pt;margin-top:-1.95pt;width:468pt;height:108.75pt;z-index:251659264" fillcolor="black">
            <v:shadow color="#868686"/>
            <v:textpath style="font-family:&quot;Century Gothic&quot;;font-size:8pt;v-text-kern:t" trim="t" fitpath="t" string="Distrito Judicial Ibagué &#10;2021"/>
          </v:shape>
        </w:pict>
      </w:r>
    </w:p>
    <w:p w:rsidR="00DB1D7E" w:rsidRDefault="00DB1D7E" w:rsidP="00CB177A"/>
    <w:p w:rsidR="00DB1D7E" w:rsidRDefault="00DB1D7E" w:rsidP="00CB177A"/>
    <w:p w:rsidR="00CB177A" w:rsidRDefault="00CB177A" w:rsidP="00CB177A"/>
    <w:p w:rsidR="00CB177A" w:rsidRDefault="00CB177A" w:rsidP="00CB177A"/>
    <w:p w:rsidR="00CB177A" w:rsidRDefault="00CB177A" w:rsidP="00CB177A"/>
    <w:p w:rsidR="00CB177A" w:rsidRDefault="00CB177A"/>
    <w:p w:rsidR="00CB177A" w:rsidRDefault="00CB177A"/>
    <w:p w:rsidR="00CB177A" w:rsidRDefault="00CB177A"/>
    <w:p w:rsidR="000A05D7" w:rsidRPr="00274BBD" w:rsidRDefault="000A05D7" w:rsidP="000A05D7">
      <w:pPr>
        <w:jc w:val="center"/>
        <w:rPr>
          <w:rFonts w:asciiTheme="minorHAnsi" w:hAnsiTheme="minorHAnsi" w:cs="Tahoma"/>
          <w:b/>
          <w:sz w:val="32"/>
          <w:szCs w:val="28"/>
        </w:rPr>
      </w:pPr>
      <w:r w:rsidRPr="00274BBD">
        <w:rPr>
          <w:rFonts w:asciiTheme="minorHAnsi" w:hAnsiTheme="minorHAnsi" w:cs="Tahoma"/>
          <w:b/>
          <w:sz w:val="32"/>
          <w:szCs w:val="28"/>
        </w:rPr>
        <w:t>Distribución de los 223 Despachos Judiciales en el Distrito Judicial de Ibagué</w:t>
      </w:r>
    </w:p>
    <w:p w:rsidR="000A05D7" w:rsidRPr="00274BBD" w:rsidRDefault="000A05D7" w:rsidP="00274BBD">
      <w:pPr>
        <w:shd w:val="clear" w:color="auto" w:fill="FABF8F" w:themeFill="accent6" w:themeFillTint="99"/>
        <w:jc w:val="center"/>
        <w:rPr>
          <w:rFonts w:asciiTheme="minorHAnsi" w:hAnsiTheme="minorHAnsi" w:cs="Tahoma"/>
          <w:sz w:val="32"/>
          <w:szCs w:val="28"/>
        </w:rPr>
      </w:pPr>
      <w:r w:rsidRPr="00274BBD">
        <w:rPr>
          <w:rFonts w:asciiTheme="minorHAnsi" w:hAnsiTheme="minorHAnsi" w:cs="Tahoma"/>
          <w:b/>
          <w:sz w:val="32"/>
          <w:szCs w:val="28"/>
        </w:rPr>
        <w:t>27 Despachos de Magistrado y 94 Juzgados</w:t>
      </w:r>
      <w:r w:rsidRPr="00274BBD">
        <w:rPr>
          <w:rFonts w:asciiTheme="minorHAnsi" w:hAnsiTheme="minorHAnsi" w:cs="Tahoma"/>
          <w:sz w:val="32"/>
          <w:szCs w:val="28"/>
        </w:rPr>
        <w:t>.</w:t>
      </w:r>
    </w:p>
    <w:p w:rsidR="002C2734" w:rsidRDefault="00CB177A">
      <w:r>
        <w:rPr>
          <w:noProof/>
        </w:rPr>
        <w:lastRenderedPageBreak/>
        <w:drawing>
          <wp:inline distT="0" distB="0" distL="0" distR="0" wp14:anchorId="450F7597" wp14:editId="7D1EF8FE">
            <wp:extent cx="5553075" cy="79533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651" cy="7959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611" w:rsidRDefault="00C22611">
      <w:pPr>
        <w:sectPr w:rsidR="00C22611" w:rsidSect="0097343A">
          <w:headerReference w:type="default" r:id="rId12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9E5CE3" w:rsidRPr="00657354" w:rsidRDefault="009E5CE3" w:rsidP="00C22611">
      <w:pPr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lastRenderedPageBreak/>
        <w:t>Despachos de Magistrados</w:t>
      </w:r>
      <w:r w:rsidR="007D28E5">
        <w:rPr>
          <w:rFonts w:ascii="Century Gothic" w:hAnsi="Century Gothic" w:cs="Tahoma"/>
          <w:b/>
          <w:sz w:val="28"/>
          <w:szCs w:val="28"/>
        </w:rPr>
        <w:t xml:space="preserve"> (27)</w:t>
      </w:r>
    </w:p>
    <w:p w:rsidR="00C22611" w:rsidRDefault="00C22611" w:rsidP="00C22611">
      <w:pPr>
        <w:jc w:val="center"/>
        <w:rPr>
          <w:rFonts w:ascii="Century Gothic" w:hAnsi="Century Gothic" w:cs="Tahoma"/>
          <w:b/>
          <w:sz w:val="28"/>
          <w:szCs w:val="28"/>
        </w:rPr>
      </w:pPr>
    </w:p>
    <w:tbl>
      <w:tblPr>
        <w:tblW w:w="10815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6"/>
        <w:gridCol w:w="1644"/>
        <w:gridCol w:w="1390"/>
        <w:gridCol w:w="1304"/>
        <w:gridCol w:w="1134"/>
        <w:gridCol w:w="1643"/>
        <w:gridCol w:w="1608"/>
        <w:gridCol w:w="926"/>
      </w:tblGrid>
      <w:tr w:rsidR="009E5CE3" w:rsidRPr="00657354" w:rsidTr="00F646AC">
        <w:trPr>
          <w:cantSplit/>
          <w:trHeight w:val="1409"/>
          <w:jc w:val="center"/>
        </w:trPr>
        <w:tc>
          <w:tcPr>
            <w:tcW w:w="1166" w:type="dxa"/>
            <w:shd w:val="clear" w:color="auto" w:fill="auto"/>
            <w:vAlign w:val="center"/>
            <w:hideMark/>
          </w:tcPr>
          <w:p w:rsidR="009E5CE3" w:rsidRPr="00E9033B" w:rsidRDefault="009E5CE3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22"/>
                <w:szCs w:val="22"/>
              </w:rPr>
            </w:pPr>
            <w:r w:rsidRPr="00E9033B">
              <w:rPr>
                <w:rFonts w:ascii="Century Gothic" w:hAnsi="Century Gothic" w:cs="Arial"/>
                <w:b/>
                <w:bCs/>
                <w:iCs/>
                <w:color w:val="000000"/>
                <w:sz w:val="22"/>
                <w:szCs w:val="22"/>
              </w:rPr>
              <w:t>CIRCUITO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9E5CE3" w:rsidRPr="00E9033B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E9033B">
              <w:rPr>
                <w:rFonts w:ascii="Century Gothic" w:hAnsi="Century Gothic" w:cs="Arial"/>
                <w:color w:val="000000"/>
                <w:sz w:val="22"/>
                <w:szCs w:val="22"/>
              </w:rPr>
              <w:t>Tribunal Administrativo del Tolima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9E5CE3" w:rsidRPr="00E9033B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E9033B">
              <w:rPr>
                <w:rFonts w:ascii="Century Gothic" w:hAnsi="Century Gothic" w:cs="Arial"/>
                <w:color w:val="000000"/>
                <w:sz w:val="22"/>
                <w:szCs w:val="22"/>
              </w:rPr>
              <w:t>Tribunal Superior – Sala Civil - Familia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9E5CE3" w:rsidRPr="00E9033B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E9033B">
              <w:rPr>
                <w:rFonts w:ascii="Century Gothic" w:hAnsi="Century Gothic" w:cs="Arial"/>
                <w:color w:val="000000"/>
                <w:sz w:val="22"/>
                <w:szCs w:val="22"/>
              </w:rPr>
              <w:t>Tribunal Superior – Sala Laboral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5CE3" w:rsidRPr="00E9033B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E9033B">
              <w:rPr>
                <w:rFonts w:ascii="Century Gothic" w:hAnsi="Century Gothic" w:cs="Arial"/>
                <w:color w:val="000000"/>
                <w:sz w:val="22"/>
                <w:szCs w:val="22"/>
              </w:rPr>
              <w:t>Tribunal Superior – Sala Penal</w:t>
            </w:r>
          </w:p>
        </w:tc>
        <w:tc>
          <w:tcPr>
            <w:tcW w:w="1643" w:type="dxa"/>
            <w:vAlign w:val="center"/>
          </w:tcPr>
          <w:p w:rsidR="009E5CE3" w:rsidRPr="00E9033B" w:rsidRDefault="009E5CE3" w:rsidP="00E9033B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E9033B">
              <w:rPr>
                <w:rFonts w:ascii="Century Gothic" w:hAnsi="Century Gothic" w:cs="Arial"/>
                <w:color w:val="000000"/>
                <w:sz w:val="22"/>
                <w:szCs w:val="22"/>
              </w:rPr>
              <w:t xml:space="preserve">Consejo Seccional de la Judicatura </w:t>
            </w:r>
            <w:r w:rsidR="00E9033B" w:rsidRPr="00E9033B">
              <w:rPr>
                <w:rFonts w:ascii="Century Gothic" w:hAnsi="Century Gothic" w:cs="Arial"/>
                <w:color w:val="000000"/>
                <w:sz w:val="22"/>
                <w:szCs w:val="22"/>
              </w:rPr>
              <w:t>del Tolima</w:t>
            </w:r>
          </w:p>
        </w:tc>
        <w:tc>
          <w:tcPr>
            <w:tcW w:w="1608" w:type="dxa"/>
            <w:vAlign w:val="center"/>
          </w:tcPr>
          <w:p w:rsidR="009E5CE3" w:rsidRPr="00E9033B" w:rsidRDefault="00E9033B" w:rsidP="00E9033B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E9033B">
              <w:rPr>
                <w:rFonts w:ascii="Century Gothic" w:hAnsi="Century Gothic" w:cs="Arial"/>
                <w:color w:val="000000"/>
                <w:sz w:val="22"/>
                <w:szCs w:val="22"/>
              </w:rPr>
              <w:t>Comisión Seccional de Disciplina Judicial</w:t>
            </w:r>
          </w:p>
        </w:tc>
        <w:tc>
          <w:tcPr>
            <w:tcW w:w="926" w:type="dxa"/>
            <w:shd w:val="clear" w:color="auto" w:fill="auto"/>
            <w:noWrap/>
            <w:vAlign w:val="center"/>
            <w:hideMark/>
          </w:tcPr>
          <w:p w:rsidR="009E5CE3" w:rsidRPr="00E9033B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E9033B">
              <w:rPr>
                <w:rFonts w:ascii="Century Gothic" w:hAnsi="Century Gothic" w:cs="Arial"/>
                <w:color w:val="000000"/>
                <w:sz w:val="22"/>
                <w:szCs w:val="22"/>
              </w:rPr>
              <w:t>TOTAL</w:t>
            </w:r>
          </w:p>
        </w:tc>
      </w:tr>
      <w:tr w:rsidR="009E5CE3" w:rsidRPr="00657354" w:rsidTr="00274BBD">
        <w:trPr>
          <w:trHeight w:val="422"/>
          <w:jc w:val="center"/>
        </w:trPr>
        <w:tc>
          <w:tcPr>
            <w:tcW w:w="1166" w:type="dxa"/>
            <w:shd w:val="clear" w:color="auto" w:fill="B8CCE4" w:themeFill="accent1" w:themeFillTint="66"/>
            <w:vAlign w:val="center"/>
            <w:hideMark/>
          </w:tcPr>
          <w:p w:rsidR="009E5CE3" w:rsidRPr="00F646AC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F646AC">
              <w:rPr>
                <w:rFonts w:ascii="Century Gothic" w:hAnsi="Century Gothic" w:cs="Arial"/>
                <w:color w:val="000000"/>
                <w:sz w:val="22"/>
                <w:szCs w:val="22"/>
              </w:rPr>
              <w:t>IBAGUE</w:t>
            </w:r>
          </w:p>
        </w:tc>
        <w:tc>
          <w:tcPr>
            <w:tcW w:w="1644" w:type="dxa"/>
            <w:shd w:val="clear" w:color="auto" w:fill="B8CCE4" w:themeFill="accent1" w:themeFillTint="66"/>
            <w:noWrap/>
            <w:vAlign w:val="center"/>
            <w:hideMark/>
          </w:tcPr>
          <w:p w:rsidR="009E5CE3" w:rsidRPr="00F646AC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F646AC">
              <w:rPr>
                <w:rFonts w:ascii="Century Gothic" w:hAnsi="Century Gothic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90" w:type="dxa"/>
            <w:shd w:val="clear" w:color="auto" w:fill="B8CCE4" w:themeFill="accent1" w:themeFillTint="66"/>
            <w:noWrap/>
            <w:vAlign w:val="center"/>
            <w:hideMark/>
          </w:tcPr>
          <w:p w:rsidR="009E5CE3" w:rsidRPr="00F646AC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F646AC">
              <w:rPr>
                <w:rFonts w:ascii="Century Gothic" w:hAnsi="Century Gothic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304" w:type="dxa"/>
            <w:shd w:val="clear" w:color="auto" w:fill="B8CCE4" w:themeFill="accent1" w:themeFillTint="66"/>
            <w:noWrap/>
            <w:vAlign w:val="center"/>
            <w:hideMark/>
          </w:tcPr>
          <w:p w:rsidR="009E5CE3" w:rsidRPr="00F646AC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F646AC">
              <w:rPr>
                <w:rFonts w:ascii="Century Gothic" w:hAnsi="Century Gothic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B8CCE4" w:themeFill="accent1" w:themeFillTint="66"/>
            <w:noWrap/>
            <w:vAlign w:val="center"/>
            <w:hideMark/>
          </w:tcPr>
          <w:p w:rsidR="009E5CE3" w:rsidRPr="00F646AC" w:rsidRDefault="0032707F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F646AC">
              <w:rPr>
                <w:rFonts w:ascii="Century Gothic" w:hAnsi="Century Gothic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3" w:type="dxa"/>
            <w:shd w:val="clear" w:color="auto" w:fill="B8CCE4" w:themeFill="accent1" w:themeFillTint="66"/>
            <w:vAlign w:val="center"/>
          </w:tcPr>
          <w:p w:rsidR="009E5CE3" w:rsidRPr="00F646AC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F646AC">
              <w:rPr>
                <w:rFonts w:ascii="Century Gothic" w:hAnsi="Century Gothic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shd w:val="clear" w:color="auto" w:fill="B8CCE4" w:themeFill="accent1" w:themeFillTint="66"/>
            <w:vAlign w:val="center"/>
          </w:tcPr>
          <w:p w:rsidR="009E5CE3" w:rsidRPr="00F646AC" w:rsidRDefault="009E5CE3" w:rsidP="00BB14F2">
            <w:pPr>
              <w:jc w:val="center"/>
              <w:rPr>
                <w:rFonts w:ascii="Century Gothic" w:hAnsi="Century Gothic" w:cs="Arial"/>
                <w:color w:val="000000"/>
                <w:sz w:val="22"/>
                <w:szCs w:val="22"/>
              </w:rPr>
            </w:pPr>
            <w:r w:rsidRPr="00F646AC">
              <w:rPr>
                <w:rFonts w:ascii="Century Gothic" w:hAnsi="Century Gothic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26" w:type="dxa"/>
            <w:shd w:val="clear" w:color="auto" w:fill="B8CCE4" w:themeFill="accent1" w:themeFillTint="66"/>
            <w:noWrap/>
            <w:vAlign w:val="center"/>
            <w:hideMark/>
          </w:tcPr>
          <w:p w:rsidR="009E5CE3" w:rsidRPr="00F646AC" w:rsidRDefault="0032707F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F646AC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27</w:t>
            </w:r>
          </w:p>
        </w:tc>
      </w:tr>
    </w:tbl>
    <w:p w:rsidR="009E5CE3" w:rsidRDefault="009E5CE3" w:rsidP="00C22611">
      <w:pPr>
        <w:jc w:val="center"/>
        <w:rPr>
          <w:rFonts w:ascii="Century Gothic" w:hAnsi="Century Gothic" w:cs="Tahoma"/>
          <w:b/>
          <w:sz w:val="28"/>
          <w:szCs w:val="28"/>
        </w:rPr>
      </w:pPr>
    </w:p>
    <w:p w:rsidR="00C22611" w:rsidRPr="00657354" w:rsidRDefault="00E9033B" w:rsidP="00C22611">
      <w:pPr>
        <w:numPr>
          <w:ilvl w:val="0"/>
          <w:numId w:val="16"/>
        </w:numPr>
        <w:ind w:left="0" w:firstLine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Juzgados del </w:t>
      </w:r>
      <w:r w:rsidR="00C22611" w:rsidRPr="00657354">
        <w:rPr>
          <w:rFonts w:ascii="Century Gothic" w:hAnsi="Century Gothic" w:cs="Tahoma"/>
          <w:b/>
          <w:sz w:val="28"/>
          <w:szCs w:val="28"/>
        </w:rPr>
        <w:t xml:space="preserve">Circuito </w:t>
      </w:r>
      <w:r>
        <w:rPr>
          <w:rFonts w:ascii="Century Gothic" w:hAnsi="Century Gothic" w:cs="Tahoma"/>
          <w:b/>
          <w:sz w:val="28"/>
          <w:szCs w:val="28"/>
        </w:rPr>
        <w:t xml:space="preserve">Judicial </w:t>
      </w:r>
      <w:r w:rsidR="00C22611" w:rsidRPr="00657354">
        <w:rPr>
          <w:rFonts w:ascii="Century Gothic" w:hAnsi="Century Gothic" w:cs="Tahoma"/>
          <w:b/>
          <w:sz w:val="28"/>
          <w:szCs w:val="28"/>
        </w:rPr>
        <w:t>de Ibagué</w:t>
      </w:r>
      <w:r>
        <w:rPr>
          <w:rFonts w:ascii="Century Gothic" w:hAnsi="Century Gothic" w:cs="Tahoma"/>
          <w:b/>
          <w:sz w:val="28"/>
          <w:szCs w:val="28"/>
        </w:rPr>
        <w:t xml:space="preserve"> (93</w:t>
      </w:r>
      <w:r w:rsidR="00C22611">
        <w:rPr>
          <w:rFonts w:ascii="Century Gothic" w:hAnsi="Century Gothic" w:cs="Tahoma"/>
          <w:b/>
          <w:sz w:val="28"/>
          <w:szCs w:val="28"/>
        </w:rPr>
        <w:t>)</w:t>
      </w:r>
    </w:p>
    <w:p w:rsidR="00C22611" w:rsidRPr="00657354" w:rsidRDefault="00C22611" w:rsidP="00C22611">
      <w:pPr>
        <w:jc w:val="center"/>
        <w:rPr>
          <w:rFonts w:ascii="Century Gothic" w:hAnsi="Century Gothic" w:cs="Tahoma"/>
          <w:b/>
          <w:sz w:val="28"/>
          <w:szCs w:val="28"/>
        </w:rPr>
      </w:pPr>
    </w:p>
    <w:tbl>
      <w:tblPr>
        <w:tblW w:w="14317" w:type="dxa"/>
        <w:jc w:val="center"/>
        <w:tbl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683"/>
        <w:gridCol w:w="737"/>
        <w:gridCol w:w="710"/>
        <w:gridCol w:w="568"/>
        <w:gridCol w:w="568"/>
        <w:gridCol w:w="547"/>
        <w:gridCol w:w="589"/>
        <w:gridCol w:w="545"/>
        <w:gridCol w:w="567"/>
        <w:gridCol w:w="567"/>
        <w:gridCol w:w="567"/>
        <w:gridCol w:w="992"/>
        <w:gridCol w:w="851"/>
        <w:gridCol w:w="708"/>
        <w:gridCol w:w="709"/>
        <w:gridCol w:w="851"/>
        <w:gridCol w:w="708"/>
        <w:gridCol w:w="720"/>
        <w:gridCol w:w="644"/>
      </w:tblGrid>
      <w:tr w:rsidR="00136FA8" w:rsidRPr="00657354" w:rsidTr="00E9033B">
        <w:trPr>
          <w:cantSplit/>
          <w:trHeight w:val="2002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683" w:type="dxa"/>
            <w:shd w:val="clear" w:color="auto" w:fill="auto"/>
            <w:textDirection w:val="btLr"/>
            <w:vAlign w:val="center"/>
            <w:hideMark/>
          </w:tcPr>
          <w:p w:rsidR="00136FA8" w:rsidRPr="00657354" w:rsidRDefault="00794339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 (mixto Ley 600 y 906)</w:t>
            </w:r>
          </w:p>
        </w:tc>
        <w:tc>
          <w:tcPr>
            <w:tcW w:w="737" w:type="dxa"/>
            <w:shd w:val="clear" w:color="auto" w:fill="auto"/>
            <w:textDirection w:val="btLr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CON FUNCION DE CONOCIMIENTO (SAP)</w:t>
            </w:r>
          </w:p>
        </w:tc>
        <w:tc>
          <w:tcPr>
            <w:tcW w:w="710" w:type="dxa"/>
            <w:shd w:val="clear" w:color="auto" w:fill="auto"/>
            <w:textDirection w:val="btLr"/>
            <w:vAlign w:val="center"/>
            <w:hideMark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ESPECIALIZADO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 DE RESTITUCION DE TIERRAS</w:t>
            </w:r>
          </w:p>
        </w:tc>
        <w:tc>
          <w:tcPr>
            <w:tcW w:w="547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LABORAL DEL CIRCUITO</w:t>
            </w:r>
          </w:p>
        </w:tc>
        <w:tc>
          <w:tcPr>
            <w:tcW w:w="589" w:type="dxa"/>
            <w:shd w:val="clear" w:color="auto" w:fill="auto"/>
            <w:textDirection w:val="btLr"/>
            <w:vAlign w:val="center"/>
          </w:tcPr>
          <w:p w:rsidR="00136FA8" w:rsidRPr="00657354" w:rsidRDefault="00636A73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JUZGADO</w:t>
            </w:r>
            <w:r w:rsidR="00136FA8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DE PEQUEÑAS CAUSAS LABORALES</w:t>
            </w:r>
          </w:p>
        </w:tc>
        <w:tc>
          <w:tcPr>
            <w:tcW w:w="545" w:type="dxa"/>
            <w:shd w:val="clear" w:color="auto" w:fill="auto"/>
            <w:noWrap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FAMILIA</w:t>
            </w:r>
            <w:r w:rsidR="00E9033B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DEL CIRCFUITO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ADMINISTRATIVOS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EJECUCION DE PENAS Y MEDIDAS DE SEGURIDAD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 MUNICIPAL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MUNICIPAL DE PEQUEÑAS CAUSAS Y COMPETENCIAS MÚLTIPLES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MUNICIPAL CON FUNCION DE CONOCIMIENTO (SAP)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MUNICIPAL CON FUNCION DE GARANTIAS (SAP`)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MUNICIPAL</w:t>
            </w: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       (</w:t>
            </w:r>
            <w:r w:rsidR="00F33A0B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MIXTO </w:t>
            </w:r>
            <w:r>
              <w:rPr>
                <w:rFonts w:ascii="Century Gothic" w:hAnsi="Century Gothic" w:cs="Arial"/>
                <w:color w:val="000000"/>
                <w:sz w:val="16"/>
                <w:szCs w:val="16"/>
              </w:rPr>
              <w:t>LEY 600</w:t>
            </w:r>
            <w:r w:rsidR="00F33A0B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y 906)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CIRCUITO PARA ADOLECENTES (SRPA)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MUNICIPAL PARA ADOLECENTES (SRPA)</w:t>
            </w: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136FA8" w:rsidRPr="00657354" w:rsidRDefault="00136FA8" w:rsidP="003A3C4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PROMISCUO </w:t>
            </w:r>
            <w:r w:rsidR="003A3C42">
              <w:rPr>
                <w:rFonts w:ascii="Century Gothic" w:hAnsi="Century Gothic" w:cs="Arial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644" w:type="dxa"/>
            <w:shd w:val="clear" w:color="auto" w:fill="auto"/>
            <w:textDirection w:val="btLr"/>
            <w:vAlign w:val="center"/>
          </w:tcPr>
          <w:p w:rsidR="00136FA8" w:rsidRPr="00C41ED1" w:rsidRDefault="00136FA8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136FA8" w:rsidRPr="00657354" w:rsidTr="00E9033B">
        <w:trPr>
          <w:trHeight w:val="345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ALVARADO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136FA8" w:rsidRPr="00657354" w:rsidRDefault="003D7195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36FA8" w:rsidRPr="00C41ED1" w:rsidRDefault="003D7195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6FA8" w:rsidRPr="00657354" w:rsidTr="00E9033B">
        <w:trPr>
          <w:trHeight w:val="345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CAJAMARCA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136FA8" w:rsidRPr="00657354" w:rsidRDefault="003D7195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36FA8" w:rsidRPr="00C41ED1" w:rsidRDefault="003D7195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6FA8" w:rsidRPr="00657354" w:rsidTr="00E9033B">
        <w:trPr>
          <w:trHeight w:val="345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IBAGUE</w:t>
            </w:r>
          </w:p>
        </w:tc>
        <w:tc>
          <w:tcPr>
            <w:tcW w:w="683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8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7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9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5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6FA8" w:rsidRPr="00657354" w:rsidRDefault="00136FA8" w:rsidP="00E9033B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6FA8" w:rsidRPr="00657354" w:rsidRDefault="00EA7379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136FA8" w:rsidRPr="00657354" w:rsidRDefault="00EA7379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FA8" w:rsidRPr="00657354" w:rsidRDefault="00EA7379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36FA8" w:rsidRPr="00657354" w:rsidRDefault="00E9033B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6FA8" w:rsidRPr="00657354" w:rsidRDefault="00EA7379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136FA8" w:rsidRPr="00657354" w:rsidRDefault="003D7195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36FA8" w:rsidRPr="00C41ED1" w:rsidRDefault="00E9033B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86</w:t>
            </w:r>
          </w:p>
        </w:tc>
      </w:tr>
      <w:tr w:rsidR="00136FA8" w:rsidRPr="00657354" w:rsidTr="00E9033B">
        <w:trPr>
          <w:trHeight w:val="345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RONCESVALLES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136FA8" w:rsidRPr="00657354" w:rsidRDefault="003D7195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36FA8" w:rsidRPr="00C41ED1" w:rsidRDefault="003D7195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6FA8" w:rsidRPr="00657354" w:rsidTr="00E9033B">
        <w:trPr>
          <w:trHeight w:val="345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ROVIRA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136FA8" w:rsidRPr="00657354" w:rsidRDefault="003D7195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36FA8" w:rsidRPr="00C41ED1" w:rsidRDefault="003D7195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136FA8" w:rsidRPr="00657354" w:rsidTr="00E9033B">
        <w:trPr>
          <w:trHeight w:val="345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VALLE DE SANJUAN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136FA8" w:rsidRPr="00657354" w:rsidRDefault="003D7195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36FA8" w:rsidRPr="00C41ED1" w:rsidRDefault="003D7195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136FA8" w:rsidRPr="00657354" w:rsidTr="00E9033B">
        <w:trPr>
          <w:trHeight w:val="345"/>
          <w:jc w:val="center"/>
        </w:trPr>
        <w:tc>
          <w:tcPr>
            <w:tcW w:w="1486" w:type="dxa"/>
            <w:shd w:val="clear" w:color="auto" w:fill="auto"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PIEDRAS</w:t>
            </w:r>
          </w:p>
        </w:tc>
        <w:tc>
          <w:tcPr>
            <w:tcW w:w="683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36FA8" w:rsidRPr="00657354" w:rsidRDefault="00136FA8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:rsidR="00136FA8" w:rsidRPr="00657354" w:rsidRDefault="003D7195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4" w:type="dxa"/>
            <w:shd w:val="clear" w:color="auto" w:fill="auto"/>
            <w:vAlign w:val="center"/>
          </w:tcPr>
          <w:p w:rsidR="00136FA8" w:rsidRPr="00C41ED1" w:rsidRDefault="003D7195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3D7195" w:rsidRPr="00657354" w:rsidTr="00274BBD">
        <w:trPr>
          <w:trHeight w:val="345"/>
          <w:jc w:val="center"/>
        </w:trPr>
        <w:tc>
          <w:tcPr>
            <w:tcW w:w="13673" w:type="dxa"/>
            <w:gridSpan w:val="19"/>
            <w:shd w:val="clear" w:color="auto" w:fill="FBD4B4" w:themeFill="accent6" w:themeFillTint="66"/>
            <w:vAlign w:val="center"/>
          </w:tcPr>
          <w:p w:rsidR="003D7195" w:rsidRPr="00657354" w:rsidRDefault="003D7195" w:rsidP="00C41ED1">
            <w:pPr>
              <w:jc w:val="right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TOTAL </w:t>
            </w:r>
            <w:r w:rsid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JUZGADOS</w:t>
            </w:r>
            <w:r w:rsidRPr="0065735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 EN EL CIRCUITO </w:t>
            </w:r>
            <w:r w:rsidR="00C41ED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JUDICIAL </w:t>
            </w:r>
            <w:r w:rsidRPr="00657354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DE IBAGUE</w:t>
            </w:r>
          </w:p>
        </w:tc>
        <w:tc>
          <w:tcPr>
            <w:tcW w:w="644" w:type="dxa"/>
            <w:shd w:val="clear" w:color="auto" w:fill="FBD4B4" w:themeFill="accent6" w:themeFillTint="66"/>
            <w:vAlign w:val="center"/>
          </w:tcPr>
          <w:p w:rsidR="003D7195" w:rsidRPr="00657354" w:rsidRDefault="00E9033B" w:rsidP="003D7195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Cs w:val="18"/>
              </w:rPr>
              <w:t>93</w:t>
            </w:r>
          </w:p>
        </w:tc>
      </w:tr>
    </w:tbl>
    <w:p w:rsidR="00C22611" w:rsidRPr="00657354" w:rsidRDefault="00C41ED1" w:rsidP="00C22611">
      <w:pPr>
        <w:numPr>
          <w:ilvl w:val="0"/>
          <w:numId w:val="16"/>
        </w:numPr>
        <w:ind w:left="0" w:firstLine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lastRenderedPageBreak/>
        <w:t xml:space="preserve">Juzgados del </w:t>
      </w:r>
      <w:r w:rsidR="00C22611">
        <w:rPr>
          <w:rFonts w:ascii="Century Gothic" w:hAnsi="Century Gothic" w:cs="Tahoma"/>
          <w:b/>
          <w:sz w:val="28"/>
          <w:szCs w:val="28"/>
        </w:rPr>
        <w:t xml:space="preserve">Circuito </w:t>
      </w:r>
      <w:r>
        <w:rPr>
          <w:rFonts w:ascii="Century Gothic" w:hAnsi="Century Gothic" w:cs="Tahoma"/>
          <w:b/>
          <w:sz w:val="28"/>
          <w:szCs w:val="28"/>
        </w:rPr>
        <w:t xml:space="preserve">Judicial </w:t>
      </w:r>
      <w:r w:rsidR="00C22611">
        <w:rPr>
          <w:rFonts w:ascii="Century Gothic" w:hAnsi="Century Gothic" w:cs="Tahoma"/>
          <w:b/>
          <w:sz w:val="28"/>
          <w:szCs w:val="28"/>
        </w:rPr>
        <w:t>de Chaparral</w:t>
      </w:r>
      <w:r w:rsidR="0059005E">
        <w:rPr>
          <w:rFonts w:ascii="Century Gothic" w:hAnsi="Century Gothic" w:cs="Tahoma"/>
          <w:b/>
          <w:sz w:val="28"/>
          <w:szCs w:val="28"/>
        </w:rPr>
        <w:t xml:space="preserve"> (11)</w:t>
      </w:r>
    </w:p>
    <w:p w:rsidR="00C22611" w:rsidRPr="00657354" w:rsidRDefault="00C22611" w:rsidP="00C22611">
      <w:pPr>
        <w:rPr>
          <w:rFonts w:ascii="Century Gothic" w:hAnsi="Century Gothic" w:cs="Tahoma"/>
          <w:b/>
          <w:sz w:val="28"/>
          <w:szCs w:val="28"/>
        </w:rPr>
      </w:pPr>
    </w:p>
    <w:tbl>
      <w:tblPr>
        <w:tblW w:w="9838" w:type="dxa"/>
        <w:jc w:val="center"/>
        <w:tblInd w:w="-769" w:type="dxa"/>
        <w:tblBorders>
          <w:top w:val="single" w:sz="8" w:space="0" w:color="D99594" w:themeColor="accent2" w:themeTint="99"/>
          <w:left w:val="single" w:sz="8" w:space="0" w:color="D99594" w:themeColor="accent2" w:themeTint="99"/>
          <w:bottom w:val="single" w:sz="8" w:space="0" w:color="D99594" w:themeColor="accent2" w:themeTint="99"/>
          <w:right w:val="single" w:sz="8" w:space="0" w:color="D99594" w:themeColor="accent2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1345"/>
        <w:gridCol w:w="978"/>
        <w:gridCol w:w="1000"/>
        <w:gridCol w:w="1227"/>
        <w:gridCol w:w="1108"/>
        <w:gridCol w:w="1108"/>
        <w:gridCol w:w="1009"/>
      </w:tblGrid>
      <w:tr w:rsidR="00C41ED1" w:rsidRPr="00657354" w:rsidTr="00D15BAD">
        <w:trPr>
          <w:cantSplit/>
          <w:trHeight w:val="1794"/>
          <w:jc w:val="center"/>
        </w:trPr>
        <w:tc>
          <w:tcPr>
            <w:tcW w:w="2584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978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793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 MUNICIPAL</w:t>
            </w:r>
          </w:p>
        </w:tc>
        <w:tc>
          <w:tcPr>
            <w:tcW w:w="1227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MUNICIPAL (MIXTO)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009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C41ED1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C41ED1" w:rsidRPr="00657354" w:rsidTr="00D15BAD">
        <w:trPr>
          <w:trHeight w:val="298"/>
          <w:jc w:val="center"/>
        </w:trPr>
        <w:tc>
          <w:tcPr>
            <w:tcW w:w="2584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ATACO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C41ED1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C41ED1" w:rsidRPr="00657354" w:rsidTr="00D15BAD">
        <w:trPr>
          <w:trHeight w:val="298"/>
          <w:jc w:val="center"/>
        </w:trPr>
        <w:tc>
          <w:tcPr>
            <w:tcW w:w="2584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CHAPARRAL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C41ED1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7</w:t>
            </w:r>
          </w:p>
        </w:tc>
      </w:tr>
      <w:tr w:rsidR="00C41ED1" w:rsidRPr="00657354" w:rsidTr="00D15BAD">
        <w:trPr>
          <w:trHeight w:val="298"/>
          <w:jc w:val="center"/>
        </w:trPr>
        <w:tc>
          <w:tcPr>
            <w:tcW w:w="2584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PLANADAS</w:t>
            </w:r>
          </w:p>
        </w:tc>
        <w:tc>
          <w:tcPr>
            <w:tcW w:w="1345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C41ED1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C41ED1" w:rsidRPr="00657354" w:rsidTr="00D15BAD">
        <w:trPr>
          <w:trHeight w:val="298"/>
          <w:jc w:val="center"/>
        </w:trPr>
        <w:tc>
          <w:tcPr>
            <w:tcW w:w="2584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RIOBLANCO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C41ED1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C41ED1" w:rsidRPr="00657354" w:rsidTr="00D15BAD">
        <w:trPr>
          <w:trHeight w:val="298"/>
          <w:jc w:val="center"/>
        </w:trPr>
        <w:tc>
          <w:tcPr>
            <w:tcW w:w="2584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SAN ANTONIO</w:t>
            </w:r>
          </w:p>
        </w:tc>
        <w:tc>
          <w:tcPr>
            <w:tcW w:w="1345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978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793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09" w:type="dxa"/>
            <w:shd w:val="clear" w:color="auto" w:fill="auto"/>
            <w:noWrap/>
            <w:vAlign w:val="center"/>
            <w:hideMark/>
          </w:tcPr>
          <w:p w:rsidR="00C41ED1" w:rsidRPr="00C41ED1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C41ED1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1</w:t>
            </w:r>
          </w:p>
        </w:tc>
      </w:tr>
      <w:tr w:rsidR="00C41ED1" w:rsidRPr="00657354" w:rsidTr="00274BBD">
        <w:trPr>
          <w:trHeight w:val="450"/>
          <w:jc w:val="center"/>
        </w:trPr>
        <w:tc>
          <w:tcPr>
            <w:tcW w:w="8829" w:type="dxa"/>
            <w:gridSpan w:val="7"/>
            <w:shd w:val="clear" w:color="auto" w:fill="E5B8B7" w:themeFill="accent2" w:themeFillTint="66"/>
            <w:vAlign w:val="center"/>
          </w:tcPr>
          <w:p w:rsidR="00C41ED1" w:rsidRPr="00D15BAD" w:rsidRDefault="00C41ED1" w:rsidP="00C41ED1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D15BAD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TOTAL JUZGADOS EN EL CIRCUITO JUDICIAL DE CHAPARRAL</w:t>
            </w:r>
          </w:p>
        </w:tc>
        <w:tc>
          <w:tcPr>
            <w:tcW w:w="1009" w:type="dxa"/>
            <w:shd w:val="clear" w:color="auto" w:fill="E5B8B7" w:themeFill="accent2" w:themeFillTint="66"/>
            <w:noWrap/>
            <w:vAlign w:val="center"/>
          </w:tcPr>
          <w:p w:rsidR="00C41ED1" w:rsidRPr="00D15BAD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D15BAD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11</w:t>
            </w:r>
          </w:p>
        </w:tc>
      </w:tr>
    </w:tbl>
    <w:p w:rsidR="00C22611" w:rsidRDefault="00C22611" w:rsidP="00C22611">
      <w:pPr>
        <w:rPr>
          <w:rFonts w:ascii="Century Gothic" w:hAnsi="Century Gothic" w:cs="Tahoma"/>
          <w:b/>
          <w:sz w:val="28"/>
          <w:szCs w:val="28"/>
        </w:rPr>
      </w:pPr>
    </w:p>
    <w:p w:rsidR="00C22611" w:rsidRDefault="00C41ED1" w:rsidP="00C22611">
      <w:pPr>
        <w:numPr>
          <w:ilvl w:val="0"/>
          <w:numId w:val="16"/>
        </w:numPr>
        <w:ind w:left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Juzgados del </w:t>
      </w:r>
      <w:r w:rsidR="00C22611">
        <w:rPr>
          <w:rFonts w:ascii="Century Gothic" w:hAnsi="Century Gothic" w:cs="Tahoma"/>
          <w:b/>
          <w:sz w:val="28"/>
          <w:szCs w:val="28"/>
        </w:rPr>
        <w:t>Circuito</w:t>
      </w:r>
      <w:r>
        <w:rPr>
          <w:rFonts w:ascii="Century Gothic" w:hAnsi="Century Gothic" w:cs="Tahoma"/>
          <w:b/>
          <w:sz w:val="28"/>
          <w:szCs w:val="28"/>
        </w:rPr>
        <w:t xml:space="preserve"> Judicial</w:t>
      </w:r>
      <w:r w:rsidR="00C22611">
        <w:rPr>
          <w:rFonts w:ascii="Century Gothic" w:hAnsi="Century Gothic" w:cs="Tahoma"/>
          <w:b/>
          <w:sz w:val="28"/>
          <w:szCs w:val="28"/>
        </w:rPr>
        <w:t xml:space="preserve"> de Espinal</w:t>
      </w:r>
      <w:r w:rsidR="00F316E8">
        <w:rPr>
          <w:rFonts w:ascii="Century Gothic" w:hAnsi="Century Gothic" w:cs="Tahoma"/>
          <w:b/>
          <w:sz w:val="28"/>
          <w:szCs w:val="28"/>
        </w:rPr>
        <w:t xml:space="preserve"> (16</w:t>
      </w:r>
      <w:r w:rsidR="00AC7D87">
        <w:rPr>
          <w:rFonts w:ascii="Century Gothic" w:hAnsi="Century Gothic" w:cs="Tahoma"/>
          <w:b/>
          <w:sz w:val="28"/>
          <w:szCs w:val="28"/>
        </w:rPr>
        <w:t>)</w:t>
      </w:r>
    </w:p>
    <w:p w:rsidR="00C22611" w:rsidRPr="00657354" w:rsidRDefault="00C22611" w:rsidP="00C22611">
      <w:pPr>
        <w:rPr>
          <w:rFonts w:ascii="Century Gothic" w:hAnsi="Century Gothic" w:cs="Tahoma"/>
          <w:b/>
          <w:sz w:val="28"/>
          <w:szCs w:val="28"/>
        </w:rPr>
      </w:pPr>
    </w:p>
    <w:tbl>
      <w:tblPr>
        <w:tblW w:w="10086" w:type="dxa"/>
        <w:jc w:val="center"/>
        <w:tblInd w:w="-283" w:type="dxa"/>
        <w:tblBorders>
          <w:top w:val="single" w:sz="8" w:space="0" w:color="B2A1C7" w:themeColor="accent4" w:themeTint="99"/>
          <w:left w:val="single" w:sz="8" w:space="0" w:color="B2A1C7" w:themeColor="accent4" w:themeTint="99"/>
          <w:bottom w:val="single" w:sz="8" w:space="0" w:color="B2A1C7" w:themeColor="accent4" w:themeTint="99"/>
          <w:right w:val="single" w:sz="8" w:space="0" w:color="B2A1C7" w:themeColor="accent4" w:themeTint="99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2"/>
        <w:gridCol w:w="1338"/>
        <w:gridCol w:w="973"/>
        <w:gridCol w:w="883"/>
        <w:gridCol w:w="1000"/>
        <w:gridCol w:w="1220"/>
        <w:gridCol w:w="1108"/>
        <w:gridCol w:w="1108"/>
        <w:gridCol w:w="1004"/>
      </w:tblGrid>
      <w:tr w:rsidR="00C41ED1" w:rsidRPr="00657354" w:rsidTr="00D15BAD">
        <w:trPr>
          <w:cantSplit/>
          <w:trHeight w:val="1332"/>
          <w:jc w:val="center"/>
        </w:trPr>
        <w:tc>
          <w:tcPr>
            <w:tcW w:w="1987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973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LABORAL DEL CIRCUITO</w:t>
            </w:r>
          </w:p>
        </w:tc>
        <w:tc>
          <w:tcPr>
            <w:tcW w:w="788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 MUNICIPAL</w:t>
            </w:r>
          </w:p>
        </w:tc>
        <w:tc>
          <w:tcPr>
            <w:tcW w:w="1220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MUNICIPAL (MIXTO)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004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TOTAL</w:t>
            </w:r>
          </w:p>
        </w:tc>
      </w:tr>
      <w:tr w:rsidR="00C41ED1" w:rsidRPr="00657354" w:rsidTr="00D15BAD">
        <w:trPr>
          <w:trHeight w:val="223"/>
          <w:jc w:val="center"/>
        </w:trPr>
        <w:tc>
          <w:tcPr>
            <w:tcW w:w="1987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COELLO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C41ED1" w:rsidRPr="00657354" w:rsidTr="00D15BAD">
        <w:trPr>
          <w:trHeight w:val="223"/>
          <w:jc w:val="center"/>
        </w:trPr>
        <w:tc>
          <w:tcPr>
            <w:tcW w:w="1987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ESPINAL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14</w:t>
            </w:r>
          </w:p>
        </w:tc>
      </w:tr>
      <w:tr w:rsidR="00C41ED1" w:rsidRPr="00657354" w:rsidTr="00D15BAD">
        <w:trPr>
          <w:trHeight w:val="223"/>
          <w:jc w:val="center"/>
        </w:trPr>
        <w:tc>
          <w:tcPr>
            <w:tcW w:w="1987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SUAREZ</w:t>
            </w:r>
          </w:p>
        </w:tc>
        <w:tc>
          <w:tcPr>
            <w:tcW w:w="1338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4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C41ED1" w:rsidRPr="00657354" w:rsidTr="00274BBD">
        <w:trPr>
          <w:trHeight w:val="375"/>
          <w:jc w:val="center"/>
        </w:trPr>
        <w:tc>
          <w:tcPr>
            <w:tcW w:w="9082" w:type="dxa"/>
            <w:gridSpan w:val="8"/>
            <w:shd w:val="clear" w:color="auto" w:fill="B2A1C7" w:themeFill="accent4" w:themeFillTint="99"/>
            <w:vAlign w:val="center"/>
          </w:tcPr>
          <w:p w:rsidR="00C41ED1" w:rsidRPr="00D15BAD" w:rsidRDefault="00C41ED1" w:rsidP="00C41ED1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D15BAD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TOTAL JUZGADOS EN EL CIRCUITO JUDICIAL DE ESPINAL</w:t>
            </w:r>
          </w:p>
        </w:tc>
        <w:tc>
          <w:tcPr>
            <w:tcW w:w="1004" w:type="dxa"/>
            <w:shd w:val="clear" w:color="auto" w:fill="B2A1C7" w:themeFill="accent4" w:themeFillTint="99"/>
            <w:noWrap/>
            <w:vAlign w:val="center"/>
          </w:tcPr>
          <w:p w:rsidR="00C41ED1" w:rsidRPr="00D15BAD" w:rsidRDefault="00C41ED1" w:rsidP="00BF56D5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D15BAD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16</w:t>
            </w:r>
          </w:p>
        </w:tc>
      </w:tr>
    </w:tbl>
    <w:p w:rsidR="00C41ED1" w:rsidRDefault="00C41ED1" w:rsidP="00C41ED1">
      <w:pPr>
        <w:rPr>
          <w:rFonts w:ascii="Century Gothic" w:hAnsi="Century Gothic" w:cs="Tahoma"/>
          <w:b/>
          <w:sz w:val="28"/>
          <w:szCs w:val="28"/>
        </w:rPr>
      </w:pPr>
    </w:p>
    <w:p w:rsidR="00C22611" w:rsidRPr="00657354" w:rsidRDefault="00D15BAD" w:rsidP="00C22611">
      <w:pPr>
        <w:numPr>
          <w:ilvl w:val="0"/>
          <w:numId w:val="16"/>
        </w:numPr>
        <w:ind w:left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lastRenderedPageBreak/>
        <w:t xml:space="preserve">Juzgados del </w:t>
      </w:r>
      <w:r w:rsidR="00C22611">
        <w:rPr>
          <w:rFonts w:ascii="Century Gothic" w:hAnsi="Century Gothic" w:cs="Tahoma"/>
          <w:b/>
          <w:sz w:val="28"/>
          <w:szCs w:val="28"/>
        </w:rPr>
        <w:t xml:space="preserve">Circuito </w:t>
      </w:r>
      <w:r>
        <w:rPr>
          <w:rFonts w:ascii="Century Gothic" w:hAnsi="Century Gothic" w:cs="Tahoma"/>
          <w:b/>
          <w:sz w:val="28"/>
          <w:szCs w:val="28"/>
        </w:rPr>
        <w:t xml:space="preserve">Judicial </w:t>
      </w:r>
      <w:r w:rsidR="00C22611">
        <w:rPr>
          <w:rFonts w:ascii="Century Gothic" w:hAnsi="Century Gothic" w:cs="Tahoma"/>
          <w:b/>
          <w:sz w:val="28"/>
          <w:szCs w:val="28"/>
        </w:rPr>
        <w:t>de Fresno</w:t>
      </w:r>
      <w:r w:rsidR="001B0053">
        <w:rPr>
          <w:rFonts w:ascii="Century Gothic" w:hAnsi="Century Gothic" w:cs="Tahoma"/>
          <w:b/>
          <w:sz w:val="28"/>
          <w:szCs w:val="28"/>
        </w:rPr>
        <w:t xml:space="preserve"> (8)</w:t>
      </w:r>
    </w:p>
    <w:p w:rsidR="00C22611" w:rsidRPr="00657354" w:rsidRDefault="00C22611" w:rsidP="00C22611">
      <w:pPr>
        <w:jc w:val="center"/>
        <w:rPr>
          <w:rFonts w:ascii="Century Gothic" w:hAnsi="Century Gothic" w:cs="Tahoma"/>
          <w:b/>
          <w:sz w:val="28"/>
          <w:szCs w:val="28"/>
        </w:rPr>
      </w:pPr>
    </w:p>
    <w:tbl>
      <w:tblPr>
        <w:tblW w:w="10076" w:type="dxa"/>
        <w:jc w:val="center"/>
        <w:tblInd w:w="-363" w:type="dxa"/>
        <w:tblBorders>
          <w:top w:val="single" w:sz="8" w:space="0" w:color="76923C" w:themeColor="accent3" w:themeShade="BF"/>
          <w:left w:val="single" w:sz="8" w:space="0" w:color="76923C" w:themeColor="accent3" w:themeShade="BF"/>
          <w:bottom w:val="single" w:sz="8" w:space="0" w:color="76923C" w:themeColor="accent3" w:themeShade="BF"/>
          <w:right w:val="single" w:sz="8" w:space="0" w:color="76923C" w:themeColor="accent3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740"/>
        <w:gridCol w:w="1399"/>
        <w:gridCol w:w="1757"/>
        <w:gridCol w:w="1759"/>
        <w:gridCol w:w="1306"/>
      </w:tblGrid>
      <w:tr w:rsidR="00C41ED1" w:rsidRPr="00657354" w:rsidTr="00EE4536">
        <w:trPr>
          <w:cantSplit/>
          <w:trHeight w:val="1635"/>
          <w:jc w:val="center"/>
        </w:trPr>
        <w:tc>
          <w:tcPr>
            <w:tcW w:w="2115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C41ED1" w:rsidRPr="00D15BAD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</w:pPr>
            <w:r w:rsidRPr="00D15BAD">
              <w:rPr>
                <w:rFonts w:ascii="Century Gothic" w:hAnsi="Century Gothic" w:cs="Arial"/>
                <w:b/>
                <w:color w:val="000000"/>
                <w:sz w:val="16"/>
                <w:szCs w:val="16"/>
              </w:rPr>
              <w:t>TOTAL</w:t>
            </w:r>
          </w:p>
        </w:tc>
      </w:tr>
      <w:tr w:rsidR="00C41ED1" w:rsidRPr="00657354" w:rsidTr="00EE4536">
        <w:trPr>
          <w:trHeight w:val="298"/>
          <w:jc w:val="center"/>
        </w:trPr>
        <w:tc>
          <w:tcPr>
            <w:tcW w:w="2115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CASABIANCA</w:t>
            </w:r>
          </w:p>
        </w:tc>
        <w:tc>
          <w:tcPr>
            <w:tcW w:w="1740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C41ED1" w:rsidRPr="00D15BAD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D15BAD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C41ED1" w:rsidRPr="00657354" w:rsidTr="00EE4536">
        <w:trPr>
          <w:trHeight w:val="298"/>
          <w:jc w:val="center"/>
        </w:trPr>
        <w:tc>
          <w:tcPr>
            <w:tcW w:w="2115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FRESNO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7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9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C41ED1" w:rsidRPr="00D15BAD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D15BAD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41ED1" w:rsidRPr="00657354" w:rsidTr="00EE4536">
        <w:trPr>
          <w:trHeight w:val="298"/>
          <w:jc w:val="center"/>
        </w:trPr>
        <w:tc>
          <w:tcPr>
            <w:tcW w:w="2115" w:type="dxa"/>
            <w:shd w:val="clear" w:color="auto" w:fill="auto"/>
            <w:vAlign w:val="center"/>
            <w:hideMark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HERVEO</w:t>
            </w:r>
          </w:p>
        </w:tc>
        <w:tc>
          <w:tcPr>
            <w:tcW w:w="1740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99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auto"/>
            <w:noWrap/>
            <w:vAlign w:val="center"/>
          </w:tcPr>
          <w:p w:rsidR="00C41ED1" w:rsidRPr="00657354" w:rsidRDefault="00C41ED1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:rsidR="00C41ED1" w:rsidRPr="00D15BAD" w:rsidRDefault="00C41ED1" w:rsidP="00BB14F2">
            <w:pPr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D15BAD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D15BAD" w:rsidRPr="00657354" w:rsidTr="00274BBD">
        <w:trPr>
          <w:trHeight w:val="298"/>
          <w:jc w:val="center"/>
        </w:trPr>
        <w:tc>
          <w:tcPr>
            <w:tcW w:w="8768" w:type="dxa"/>
            <w:gridSpan w:val="5"/>
            <w:shd w:val="clear" w:color="auto" w:fill="D6E3BC" w:themeFill="accent3" w:themeFillTint="66"/>
            <w:vAlign w:val="center"/>
          </w:tcPr>
          <w:p w:rsidR="00D15BAD" w:rsidRPr="00EE4536" w:rsidRDefault="00D15BAD" w:rsidP="00BF56D5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536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TOTAL JUZGADOS EN EL CIRCUITO JUDICIAL DE FRESNO</w:t>
            </w:r>
          </w:p>
        </w:tc>
        <w:tc>
          <w:tcPr>
            <w:tcW w:w="1306" w:type="dxa"/>
            <w:shd w:val="clear" w:color="auto" w:fill="D6E3BC" w:themeFill="accent3" w:themeFillTint="66"/>
            <w:noWrap/>
            <w:vAlign w:val="center"/>
          </w:tcPr>
          <w:p w:rsidR="00D15BAD" w:rsidRPr="00EE4536" w:rsidRDefault="00D15BAD" w:rsidP="00BF56D5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536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8</w:t>
            </w:r>
          </w:p>
        </w:tc>
      </w:tr>
    </w:tbl>
    <w:p w:rsidR="00C22611" w:rsidRDefault="00C22611" w:rsidP="00C22611">
      <w:pPr>
        <w:jc w:val="center"/>
        <w:rPr>
          <w:rFonts w:ascii="Century Gothic" w:hAnsi="Century Gothic" w:cs="Tahoma"/>
          <w:b/>
          <w:sz w:val="28"/>
          <w:szCs w:val="28"/>
        </w:rPr>
      </w:pPr>
    </w:p>
    <w:p w:rsidR="00C22611" w:rsidRDefault="00EE4536" w:rsidP="00C22611">
      <w:pPr>
        <w:numPr>
          <w:ilvl w:val="0"/>
          <w:numId w:val="16"/>
        </w:numPr>
        <w:ind w:left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Juzgados del </w:t>
      </w:r>
      <w:r w:rsidR="00C22611">
        <w:rPr>
          <w:rFonts w:ascii="Century Gothic" w:hAnsi="Century Gothic" w:cs="Tahoma"/>
          <w:b/>
          <w:sz w:val="28"/>
          <w:szCs w:val="28"/>
        </w:rPr>
        <w:t>Circuito</w:t>
      </w:r>
      <w:r>
        <w:rPr>
          <w:rFonts w:ascii="Century Gothic" w:hAnsi="Century Gothic" w:cs="Tahoma"/>
          <w:b/>
          <w:sz w:val="28"/>
          <w:szCs w:val="28"/>
        </w:rPr>
        <w:t xml:space="preserve"> Judicial</w:t>
      </w:r>
      <w:r w:rsidR="00C22611">
        <w:rPr>
          <w:rFonts w:ascii="Century Gothic" w:hAnsi="Century Gothic" w:cs="Tahoma"/>
          <w:b/>
          <w:sz w:val="28"/>
          <w:szCs w:val="28"/>
        </w:rPr>
        <w:t xml:space="preserve"> de Guamo</w:t>
      </w:r>
      <w:r w:rsidR="00103DE7">
        <w:rPr>
          <w:rFonts w:ascii="Century Gothic" w:hAnsi="Century Gothic" w:cs="Tahoma"/>
          <w:b/>
          <w:sz w:val="28"/>
          <w:szCs w:val="28"/>
        </w:rPr>
        <w:t xml:space="preserve"> (15)</w:t>
      </w:r>
    </w:p>
    <w:p w:rsidR="00103DE7" w:rsidRPr="00657354" w:rsidRDefault="00103DE7" w:rsidP="00103DE7">
      <w:pPr>
        <w:rPr>
          <w:rFonts w:ascii="Century Gothic" w:hAnsi="Century Gothic" w:cs="Tahoma"/>
          <w:b/>
          <w:sz w:val="28"/>
          <w:szCs w:val="28"/>
        </w:rPr>
      </w:pPr>
    </w:p>
    <w:tbl>
      <w:tblPr>
        <w:tblW w:w="10161" w:type="dxa"/>
        <w:jc w:val="center"/>
        <w:tblInd w:w="-327" w:type="dxa"/>
        <w:tblBorders>
          <w:top w:val="single" w:sz="8" w:space="0" w:color="943634" w:themeColor="accent2" w:themeShade="BF"/>
          <w:left w:val="single" w:sz="8" w:space="0" w:color="943634" w:themeColor="accent2" w:themeShade="BF"/>
          <w:bottom w:val="single" w:sz="8" w:space="0" w:color="943634" w:themeColor="accent2" w:themeShade="BF"/>
          <w:right w:val="single" w:sz="8" w:space="0" w:color="943634" w:themeColor="accent2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3"/>
        <w:gridCol w:w="1867"/>
        <w:gridCol w:w="1359"/>
        <w:gridCol w:w="1239"/>
        <w:gridCol w:w="1402"/>
        <w:gridCol w:w="1401"/>
      </w:tblGrid>
      <w:tr w:rsidR="00D15BAD" w:rsidRPr="00657354" w:rsidTr="00EE4536">
        <w:trPr>
          <w:cantSplit/>
          <w:trHeight w:val="1601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TOTAL</w:t>
            </w:r>
          </w:p>
        </w:tc>
      </w:tr>
      <w:tr w:rsidR="00D15BAD" w:rsidRPr="00657354" w:rsidTr="00EE4536">
        <w:trPr>
          <w:trHeight w:val="297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COYAIMA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D15BAD" w:rsidRPr="00657354" w:rsidTr="00EE4536">
        <w:trPr>
          <w:trHeight w:val="297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GUAMO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7</w:t>
            </w:r>
          </w:p>
        </w:tc>
      </w:tr>
      <w:tr w:rsidR="00D15BAD" w:rsidRPr="00657354" w:rsidTr="00EE4536">
        <w:trPr>
          <w:trHeight w:val="297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NATAGAIMA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</w:tr>
      <w:tr w:rsidR="00D15BAD" w:rsidRPr="00657354" w:rsidTr="00EE4536">
        <w:trPr>
          <w:trHeight w:val="297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ORTEGA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</w:tr>
      <w:tr w:rsidR="00D15BAD" w:rsidRPr="00657354" w:rsidTr="00EE4536">
        <w:trPr>
          <w:trHeight w:val="297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SALDAÑA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</w:tr>
      <w:tr w:rsidR="00D15BAD" w:rsidRPr="00657354" w:rsidTr="00EE4536">
        <w:trPr>
          <w:trHeight w:val="297"/>
          <w:jc w:val="center"/>
        </w:trPr>
        <w:tc>
          <w:tcPr>
            <w:tcW w:w="2893" w:type="dxa"/>
            <w:shd w:val="clear" w:color="auto" w:fill="auto"/>
            <w:vAlign w:val="center"/>
            <w:hideMark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SAN LUIS</w:t>
            </w:r>
          </w:p>
        </w:tc>
        <w:tc>
          <w:tcPr>
            <w:tcW w:w="1867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39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1" w:type="dxa"/>
            <w:shd w:val="clear" w:color="auto" w:fill="auto"/>
            <w:noWrap/>
            <w:vAlign w:val="center"/>
          </w:tcPr>
          <w:p w:rsidR="00D15BAD" w:rsidRPr="00657354" w:rsidRDefault="00D15BAD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D15BAD" w:rsidRPr="00657354" w:rsidTr="00274BBD">
        <w:trPr>
          <w:trHeight w:val="297"/>
          <w:jc w:val="center"/>
        </w:trPr>
        <w:tc>
          <w:tcPr>
            <w:tcW w:w="8760" w:type="dxa"/>
            <w:gridSpan w:val="5"/>
            <w:shd w:val="clear" w:color="auto" w:fill="C0504D" w:themeFill="accent2"/>
            <w:vAlign w:val="center"/>
          </w:tcPr>
          <w:p w:rsidR="00D15BAD" w:rsidRPr="00EE4536" w:rsidRDefault="00D15BAD" w:rsidP="00D15BAD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536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TOTAL JUZGADOS EN EL CIRCUITO JUDICIAL DE GUAMO</w:t>
            </w:r>
          </w:p>
        </w:tc>
        <w:tc>
          <w:tcPr>
            <w:tcW w:w="1401" w:type="dxa"/>
            <w:shd w:val="clear" w:color="auto" w:fill="C0504D" w:themeFill="accent2"/>
            <w:noWrap/>
            <w:vAlign w:val="center"/>
          </w:tcPr>
          <w:p w:rsidR="00D15BAD" w:rsidRPr="00EE4536" w:rsidRDefault="00D15BAD" w:rsidP="00BF56D5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536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15</w:t>
            </w:r>
          </w:p>
        </w:tc>
      </w:tr>
    </w:tbl>
    <w:p w:rsidR="00C22611" w:rsidRDefault="00250E2F" w:rsidP="00C22611">
      <w:pPr>
        <w:numPr>
          <w:ilvl w:val="0"/>
          <w:numId w:val="16"/>
        </w:numPr>
        <w:ind w:left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lastRenderedPageBreak/>
        <w:t xml:space="preserve">Juzgados del </w:t>
      </w:r>
      <w:r w:rsidR="00C22611">
        <w:rPr>
          <w:rFonts w:ascii="Century Gothic" w:hAnsi="Century Gothic" w:cs="Tahoma"/>
          <w:b/>
          <w:sz w:val="28"/>
          <w:szCs w:val="28"/>
        </w:rPr>
        <w:t xml:space="preserve">Circuito </w:t>
      </w:r>
      <w:r>
        <w:rPr>
          <w:rFonts w:ascii="Century Gothic" w:hAnsi="Century Gothic" w:cs="Tahoma"/>
          <w:b/>
          <w:sz w:val="28"/>
          <w:szCs w:val="28"/>
        </w:rPr>
        <w:t xml:space="preserve">Judicial </w:t>
      </w:r>
      <w:r w:rsidR="00C22611">
        <w:rPr>
          <w:rFonts w:ascii="Century Gothic" w:hAnsi="Century Gothic" w:cs="Tahoma"/>
          <w:b/>
          <w:sz w:val="28"/>
          <w:szCs w:val="28"/>
        </w:rPr>
        <w:t>de Honda</w:t>
      </w:r>
      <w:r w:rsidR="00A863C7">
        <w:rPr>
          <w:rFonts w:ascii="Century Gothic" w:hAnsi="Century Gothic" w:cs="Tahoma"/>
          <w:b/>
          <w:sz w:val="28"/>
          <w:szCs w:val="28"/>
        </w:rPr>
        <w:t xml:space="preserve"> (13)</w:t>
      </w:r>
    </w:p>
    <w:p w:rsidR="00A863C7" w:rsidRPr="00657354" w:rsidRDefault="00A863C7" w:rsidP="00A863C7">
      <w:pPr>
        <w:rPr>
          <w:rFonts w:ascii="Century Gothic" w:hAnsi="Century Gothic" w:cs="Tahoma"/>
          <w:b/>
          <w:sz w:val="28"/>
          <w:szCs w:val="28"/>
        </w:rPr>
      </w:pPr>
    </w:p>
    <w:tbl>
      <w:tblPr>
        <w:tblW w:w="10210" w:type="dxa"/>
        <w:jc w:val="center"/>
        <w:tblBorders>
          <w:top w:val="single" w:sz="8" w:space="0" w:color="66FF33"/>
          <w:left w:val="single" w:sz="8" w:space="0" w:color="66FF33"/>
          <w:bottom w:val="single" w:sz="8" w:space="0" w:color="66FF33"/>
          <w:right w:val="single" w:sz="8" w:space="0" w:color="66FF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377"/>
        <w:gridCol w:w="1002"/>
        <w:gridCol w:w="908"/>
        <w:gridCol w:w="1000"/>
        <w:gridCol w:w="1257"/>
        <w:gridCol w:w="1108"/>
        <w:gridCol w:w="1108"/>
        <w:gridCol w:w="1033"/>
      </w:tblGrid>
      <w:tr w:rsidR="00250E2F" w:rsidRPr="00657354" w:rsidTr="00F646AC">
        <w:trPr>
          <w:cantSplit/>
          <w:trHeight w:val="1484"/>
          <w:jc w:val="center"/>
        </w:trPr>
        <w:tc>
          <w:tcPr>
            <w:tcW w:w="1417" w:type="dxa"/>
            <w:shd w:val="clear" w:color="auto" w:fill="auto"/>
            <w:vAlign w:val="center"/>
            <w:hideMark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shd w:val="clear" w:color="auto" w:fill="auto"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LABORAL DEL CIRCUITO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 MUNICIPAL</w:t>
            </w:r>
          </w:p>
        </w:tc>
        <w:tc>
          <w:tcPr>
            <w:tcW w:w="1257" w:type="dxa"/>
            <w:shd w:val="clear" w:color="auto" w:fill="auto"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MUNICIPAL (MIXTO)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TOTAL</w:t>
            </w:r>
          </w:p>
        </w:tc>
      </w:tr>
      <w:tr w:rsidR="00250E2F" w:rsidRPr="00657354" w:rsidTr="00F646AC">
        <w:trPr>
          <w:trHeight w:val="262"/>
          <w:jc w:val="center"/>
        </w:trPr>
        <w:tc>
          <w:tcPr>
            <w:tcW w:w="1417" w:type="dxa"/>
            <w:shd w:val="clear" w:color="auto" w:fill="auto"/>
            <w:vAlign w:val="center"/>
            <w:hideMark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FALAN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250E2F" w:rsidRPr="00657354" w:rsidTr="00F646AC">
        <w:trPr>
          <w:trHeight w:val="262"/>
          <w:jc w:val="center"/>
        </w:trPr>
        <w:tc>
          <w:tcPr>
            <w:tcW w:w="1417" w:type="dxa"/>
            <w:shd w:val="clear" w:color="auto" w:fill="auto"/>
            <w:vAlign w:val="center"/>
            <w:hideMark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HONDA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9</w:t>
            </w:r>
          </w:p>
        </w:tc>
      </w:tr>
      <w:tr w:rsidR="00250E2F" w:rsidRPr="00657354" w:rsidTr="00F646AC">
        <w:trPr>
          <w:trHeight w:val="262"/>
          <w:jc w:val="center"/>
        </w:trPr>
        <w:tc>
          <w:tcPr>
            <w:tcW w:w="1417" w:type="dxa"/>
            <w:shd w:val="clear" w:color="auto" w:fill="auto"/>
            <w:vAlign w:val="center"/>
            <w:hideMark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MARIQUITA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</w:tr>
      <w:tr w:rsidR="00250E2F" w:rsidRPr="00657354" w:rsidTr="00F646AC">
        <w:trPr>
          <w:trHeight w:val="262"/>
          <w:jc w:val="center"/>
        </w:trPr>
        <w:tc>
          <w:tcPr>
            <w:tcW w:w="1417" w:type="dxa"/>
            <w:shd w:val="clear" w:color="auto" w:fill="auto"/>
            <w:vAlign w:val="center"/>
            <w:hideMark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PALOCABILDO</w:t>
            </w:r>
          </w:p>
        </w:tc>
        <w:tc>
          <w:tcPr>
            <w:tcW w:w="1377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2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9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33" w:type="dxa"/>
            <w:shd w:val="clear" w:color="auto" w:fill="auto"/>
            <w:noWrap/>
            <w:vAlign w:val="center"/>
          </w:tcPr>
          <w:p w:rsidR="00250E2F" w:rsidRPr="00657354" w:rsidRDefault="00250E2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274BBD">
        <w:trPr>
          <w:trHeight w:val="377"/>
          <w:jc w:val="center"/>
        </w:trPr>
        <w:tc>
          <w:tcPr>
            <w:tcW w:w="9177" w:type="dxa"/>
            <w:gridSpan w:val="8"/>
            <w:shd w:val="clear" w:color="auto" w:fill="66FF33"/>
            <w:vAlign w:val="center"/>
          </w:tcPr>
          <w:p w:rsidR="00EE461F" w:rsidRPr="00EE4536" w:rsidRDefault="00EE461F" w:rsidP="00EE461F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536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TOTAL JUZGADOS EN EL CIRCUITO JUDICIAL DE </w:t>
            </w: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HONDA</w:t>
            </w:r>
          </w:p>
        </w:tc>
        <w:tc>
          <w:tcPr>
            <w:tcW w:w="1033" w:type="dxa"/>
            <w:shd w:val="clear" w:color="auto" w:fill="66FF33"/>
            <w:noWrap/>
            <w:vAlign w:val="center"/>
          </w:tcPr>
          <w:p w:rsidR="00EE461F" w:rsidRPr="00EE4536" w:rsidRDefault="00EE461F" w:rsidP="00BF56D5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13</w:t>
            </w:r>
          </w:p>
        </w:tc>
      </w:tr>
    </w:tbl>
    <w:p w:rsidR="009E5CE3" w:rsidRDefault="009E5CE3" w:rsidP="009E5CE3">
      <w:pPr>
        <w:rPr>
          <w:rFonts w:ascii="Century Gothic" w:hAnsi="Century Gothic" w:cs="Tahoma"/>
          <w:b/>
          <w:sz w:val="28"/>
          <w:szCs w:val="28"/>
        </w:rPr>
      </w:pPr>
    </w:p>
    <w:p w:rsidR="00C22611" w:rsidRDefault="00EE461F" w:rsidP="00C22611">
      <w:pPr>
        <w:numPr>
          <w:ilvl w:val="0"/>
          <w:numId w:val="16"/>
        </w:numPr>
        <w:ind w:left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Juzgados del </w:t>
      </w:r>
      <w:r w:rsidR="00C22611">
        <w:rPr>
          <w:rFonts w:ascii="Century Gothic" w:hAnsi="Century Gothic" w:cs="Tahoma"/>
          <w:b/>
          <w:sz w:val="28"/>
          <w:szCs w:val="28"/>
        </w:rPr>
        <w:t>Circuito de Lérida</w:t>
      </w:r>
      <w:r w:rsidR="00A553A5">
        <w:rPr>
          <w:rFonts w:ascii="Century Gothic" w:hAnsi="Century Gothic" w:cs="Tahoma"/>
          <w:b/>
          <w:sz w:val="28"/>
          <w:szCs w:val="28"/>
        </w:rPr>
        <w:t xml:space="preserve"> (13)</w:t>
      </w:r>
    </w:p>
    <w:p w:rsidR="00A553A5" w:rsidRPr="00657354" w:rsidRDefault="00A553A5" w:rsidP="00A553A5">
      <w:pPr>
        <w:rPr>
          <w:rFonts w:ascii="Century Gothic" w:hAnsi="Century Gothic" w:cs="Tahoma"/>
          <w:b/>
          <w:sz w:val="28"/>
          <w:szCs w:val="28"/>
        </w:rPr>
      </w:pPr>
    </w:p>
    <w:tbl>
      <w:tblPr>
        <w:tblW w:w="10221" w:type="dxa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1985"/>
        <w:gridCol w:w="1444"/>
        <w:gridCol w:w="1318"/>
        <w:gridCol w:w="1492"/>
        <w:gridCol w:w="1492"/>
      </w:tblGrid>
      <w:tr w:rsidR="00EE461F" w:rsidRPr="00657354" w:rsidTr="00274BBD">
        <w:trPr>
          <w:cantSplit/>
          <w:trHeight w:val="1252"/>
          <w:jc w:val="center"/>
        </w:trPr>
        <w:tc>
          <w:tcPr>
            <w:tcW w:w="2490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492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TOTAL</w:t>
            </w:r>
          </w:p>
        </w:tc>
      </w:tr>
      <w:tr w:rsidR="00EE461F" w:rsidRPr="00657354" w:rsidTr="00F646AC">
        <w:trPr>
          <w:trHeight w:val="266"/>
          <w:jc w:val="center"/>
        </w:trPr>
        <w:tc>
          <w:tcPr>
            <w:tcW w:w="2490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AMBALEMA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66"/>
          <w:jc w:val="center"/>
        </w:trPr>
        <w:tc>
          <w:tcPr>
            <w:tcW w:w="2490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ANZOATEGUI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66"/>
          <w:jc w:val="center"/>
        </w:trPr>
        <w:tc>
          <w:tcPr>
            <w:tcW w:w="2490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ARMERO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</w:tr>
      <w:tr w:rsidR="00EE461F" w:rsidRPr="00657354" w:rsidTr="00F646AC">
        <w:trPr>
          <w:trHeight w:val="266"/>
          <w:jc w:val="center"/>
        </w:trPr>
        <w:tc>
          <w:tcPr>
            <w:tcW w:w="2490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BELTRAN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66"/>
          <w:jc w:val="center"/>
        </w:trPr>
        <w:tc>
          <w:tcPr>
            <w:tcW w:w="2490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LERIDA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5</w:t>
            </w:r>
          </w:p>
        </w:tc>
      </w:tr>
      <w:tr w:rsidR="00EE461F" w:rsidRPr="00657354" w:rsidTr="00F646AC">
        <w:trPr>
          <w:trHeight w:val="266"/>
          <w:jc w:val="center"/>
        </w:trPr>
        <w:tc>
          <w:tcPr>
            <w:tcW w:w="2490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SANTA ISABEL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66"/>
          <w:jc w:val="center"/>
        </w:trPr>
        <w:tc>
          <w:tcPr>
            <w:tcW w:w="2490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VENADILLO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</w:tr>
      <w:tr w:rsidR="00EE461F" w:rsidRPr="00657354" w:rsidTr="00274BBD">
        <w:trPr>
          <w:trHeight w:val="413"/>
          <w:jc w:val="center"/>
        </w:trPr>
        <w:tc>
          <w:tcPr>
            <w:tcW w:w="8729" w:type="dxa"/>
            <w:gridSpan w:val="5"/>
            <w:shd w:val="clear" w:color="auto" w:fill="95B3D7" w:themeFill="accent1" w:themeFillTint="99"/>
            <w:vAlign w:val="center"/>
          </w:tcPr>
          <w:p w:rsidR="00EE461F" w:rsidRPr="00EE4536" w:rsidRDefault="00EE461F" w:rsidP="00BF56D5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536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TOTAL JUZGADOS EN EL CIRCUITO JUDICIAL DE </w:t>
            </w: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HONDA</w:t>
            </w:r>
          </w:p>
        </w:tc>
        <w:tc>
          <w:tcPr>
            <w:tcW w:w="1492" w:type="dxa"/>
            <w:shd w:val="clear" w:color="auto" w:fill="95B3D7" w:themeFill="accent1" w:themeFillTint="99"/>
            <w:noWrap/>
            <w:vAlign w:val="center"/>
          </w:tcPr>
          <w:p w:rsidR="00EE461F" w:rsidRPr="00EE4536" w:rsidRDefault="00EE461F" w:rsidP="00BF56D5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13</w:t>
            </w:r>
          </w:p>
        </w:tc>
      </w:tr>
    </w:tbl>
    <w:p w:rsidR="00274BBD" w:rsidRDefault="00274BBD" w:rsidP="00274BBD">
      <w:pPr>
        <w:rPr>
          <w:rFonts w:ascii="Century Gothic" w:hAnsi="Century Gothic" w:cs="Tahoma"/>
          <w:b/>
          <w:sz w:val="28"/>
          <w:szCs w:val="28"/>
        </w:rPr>
      </w:pPr>
    </w:p>
    <w:p w:rsidR="00C22611" w:rsidRPr="00657354" w:rsidRDefault="00EE461F" w:rsidP="00C22611">
      <w:pPr>
        <w:numPr>
          <w:ilvl w:val="0"/>
          <w:numId w:val="16"/>
        </w:numPr>
        <w:ind w:left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Juzgados del </w:t>
      </w:r>
      <w:r w:rsidR="00C22611">
        <w:rPr>
          <w:rFonts w:ascii="Century Gothic" w:hAnsi="Century Gothic" w:cs="Tahoma"/>
          <w:b/>
          <w:sz w:val="28"/>
          <w:szCs w:val="28"/>
        </w:rPr>
        <w:t>Circuito de Líbano</w:t>
      </w:r>
      <w:r w:rsidR="00A553A5">
        <w:rPr>
          <w:rFonts w:ascii="Century Gothic" w:hAnsi="Century Gothic" w:cs="Tahoma"/>
          <w:b/>
          <w:sz w:val="28"/>
          <w:szCs w:val="28"/>
        </w:rPr>
        <w:t xml:space="preserve"> (8)</w:t>
      </w:r>
    </w:p>
    <w:p w:rsidR="00C22611" w:rsidRPr="00657354" w:rsidRDefault="00C22611" w:rsidP="00C22611">
      <w:pPr>
        <w:jc w:val="center"/>
        <w:rPr>
          <w:rFonts w:ascii="Century Gothic" w:hAnsi="Century Gothic" w:cs="Tahoma"/>
          <w:b/>
          <w:sz w:val="28"/>
          <w:szCs w:val="28"/>
        </w:rPr>
      </w:pPr>
    </w:p>
    <w:tbl>
      <w:tblPr>
        <w:tblW w:w="10136" w:type="dxa"/>
        <w:jc w:val="center"/>
        <w:tblBorders>
          <w:top w:val="single" w:sz="8" w:space="0" w:color="FFFF00"/>
          <w:left w:val="single" w:sz="8" w:space="0" w:color="FFFF00"/>
          <w:bottom w:val="single" w:sz="8" w:space="0" w:color="FFFF00"/>
          <w:right w:val="single" w:sz="8" w:space="0" w:color="FFFF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5"/>
        <w:gridCol w:w="1937"/>
        <w:gridCol w:w="1409"/>
        <w:gridCol w:w="1287"/>
        <w:gridCol w:w="1454"/>
        <w:gridCol w:w="1454"/>
      </w:tblGrid>
      <w:tr w:rsidR="00EE461F" w:rsidRPr="00657354" w:rsidTr="00274BBD">
        <w:trPr>
          <w:cantSplit/>
          <w:trHeight w:val="1943"/>
          <w:jc w:val="center"/>
        </w:trPr>
        <w:tc>
          <w:tcPr>
            <w:tcW w:w="2595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TOTAL</w:t>
            </w:r>
          </w:p>
        </w:tc>
      </w:tr>
      <w:tr w:rsidR="00EE461F" w:rsidRPr="00657354" w:rsidTr="00F646AC">
        <w:trPr>
          <w:trHeight w:val="291"/>
          <w:jc w:val="center"/>
        </w:trPr>
        <w:tc>
          <w:tcPr>
            <w:tcW w:w="2595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LIBANO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6</w:t>
            </w:r>
          </w:p>
        </w:tc>
      </w:tr>
      <w:tr w:rsidR="00EE461F" w:rsidRPr="00657354" w:rsidTr="00F646AC">
        <w:trPr>
          <w:trHeight w:val="291"/>
          <w:jc w:val="center"/>
        </w:trPr>
        <w:tc>
          <w:tcPr>
            <w:tcW w:w="2595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MURILLO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91"/>
          <w:jc w:val="center"/>
        </w:trPr>
        <w:tc>
          <w:tcPr>
            <w:tcW w:w="2595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VILLAHERMOSA</w:t>
            </w:r>
          </w:p>
        </w:tc>
        <w:tc>
          <w:tcPr>
            <w:tcW w:w="193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09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5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274BBD">
        <w:trPr>
          <w:trHeight w:val="371"/>
          <w:jc w:val="center"/>
        </w:trPr>
        <w:tc>
          <w:tcPr>
            <w:tcW w:w="8682" w:type="dxa"/>
            <w:gridSpan w:val="5"/>
            <w:shd w:val="clear" w:color="auto" w:fill="FFFF00"/>
            <w:vAlign w:val="center"/>
          </w:tcPr>
          <w:p w:rsidR="00EE461F" w:rsidRPr="00EE4536" w:rsidRDefault="00EE461F" w:rsidP="00BF56D5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536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TOTAL JUZGADOS EN EL CIRCUITO JUDICIAL DE </w:t>
            </w: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LÍBANO</w:t>
            </w:r>
          </w:p>
        </w:tc>
        <w:tc>
          <w:tcPr>
            <w:tcW w:w="1454" w:type="dxa"/>
            <w:shd w:val="clear" w:color="auto" w:fill="FFFF00"/>
            <w:noWrap/>
            <w:vAlign w:val="center"/>
          </w:tcPr>
          <w:p w:rsidR="00EE461F" w:rsidRPr="00EE4536" w:rsidRDefault="00EE461F" w:rsidP="00BF56D5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8</w:t>
            </w:r>
          </w:p>
        </w:tc>
      </w:tr>
    </w:tbl>
    <w:p w:rsidR="009E5CE3" w:rsidRDefault="009E5CE3" w:rsidP="009E5CE3">
      <w:pPr>
        <w:rPr>
          <w:rFonts w:ascii="Century Gothic" w:hAnsi="Century Gothic" w:cs="Tahoma"/>
          <w:b/>
          <w:sz w:val="28"/>
          <w:szCs w:val="28"/>
        </w:rPr>
      </w:pPr>
    </w:p>
    <w:p w:rsidR="00C22611" w:rsidRPr="00657354" w:rsidRDefault="00EE461F" w:rsidP="00C22611">
      <w:pPr>
        <w:numPr>
          <w:ilvl w:val="0"/>
          <w:numId w:val="16"/>
        </w:numPr>
        <w:ind w:left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Juzgados del </w:t>
      </w:r>
      <w:r w:rsidR="00C22611" w:rsidRPr="00657354">
        <w:rPr>
          <w:rFonts w:ascii="Century Gothic" w:hAnsi="Century Gothic" w:cs="Tahoma"/>
          <w:b/>
          <w:sz w:val="28"/>
          <w:szCs w:val="28"/>
        </w:rPr>
        <w:t>Circuito de Melgar</w:t>
      </w:r>
      <w:r w:rsidR="00B369FF">
        <w:rPr>
          <w:rFonts w:ascii="Century Gothic" w:hAnsi="Century Gothic" w:cs="Tahoma"/>
          <w:b/>
          <w:sz w:val="28"/>
          <w:szCs w:val="28"/>
        </w:rPr>
        <w:t xml:space="preserve"> (10)</w:t>
      </w:r>
    </w:p>
    <w:p w:rsidR="00C22611" w:rsidRPr="00657354" w:rsidRDefault="00C22611" w:rsidP="00C22611">
      <w:pPr>
        <w:jc w:val="center"/>
        <w:rPr>
          <w:rFonts w:ascii="Century Gothic" w:hAnsi="Century Gothic" w:cs="Tahoma"/>
          <w:b/>
          <w:sz w:val="28"/>
          <w:szCs w:val="28"/>
        </w:rPr>
      </w:pPr>
    </w:p>
    <w:tbl>
      <w:tblPr>
        <w:tblW w:w="10220" w:type="dxa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6"/>
        <w:gridCol w:w="1966"/>
        <w:gridCol w:w="1431"/>
        <w:gridCol w:w="1305"/>
        <w:gridCol w:w="1476"/>
        <w:gridCol w:w="1476"/>
      </w:tblGrid>
      <w:tr w:rsidR="00EE461F" w:rsidRPr="00657354" w:rsidTr="00274BBD">
        <w:trPr>
          <w:cantSplit/>
          <w:trHeight w:val="1194"/>
          <w:jc w:val="center"/>
        </w:trPr>
        <w:tc>
          <w:tcPr>
            <w:tcW w:w="2566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1431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TOTAL</w:t>
            </w:r>
          </w:p>
        </w:tc>
      </w:tr>
      <w:tr w:rsidR="00EE461F" w:rsidRPr="00657354" w:rsidTr="00F646AC">
        <w:trPr>
          <w:trHeight w:val="265"/>
          <w:jc w:val="center"/>
        </w:trPr>
        <w:tc>
          <w:tcPr>
            <w:tcW w:w="2566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CARMEN DE APICALA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65"/>
          <w:jc w:val="center"/>
        </w:trPr>
        <w:tc>
          <w:tcPr>
            <w:tcW w:w="2566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CUNDAY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65"/>
          <w:jc w:val="center"/>
        </w:trPr>
        <w:tc>
          <w:tcPr>
            <w:tcW w:w="2566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ICONONZO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65"/>
          <w:jc w:val="center"/>
        </w:trPr>
        <w:tc>
          <w:tcPr>
            <w:tcW w:w="2566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MELGAR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6</w:t>
            </w:r>
          </w:p>
        </w:tc>
      </w:tr>
      <w:tr w:rsidR="00EE461F" w:rsidRPr="00657354" w:rsidTr="00F646AC">
        <w:trPr>
          <w:trHeight w:val="265"/>
          <w:jc w:val="center"/>
        </w:trPr>
        <w:tc>
          <w:tcPr>
            <w:tcW w:w="2566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VILLARICA</w:t>
            </w:r>
          </w:p>
        </w:tc>
        <w:tc>
          <w:tcPr>
            <w:tcW w:w="196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6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274BBD">
        <w:trPr>
          <w:trHeight w:val="375"/>
          <w:jc w:val="center"/>
        </w:trPr>
        <w:tc>
          <w:tcPr>
            <w:tcW w:w="8744" w:type="dxa"/>
            <w:gridSpan w:val="5"/>
            <w:shd w:val="clear" w:color="auto" w:fill="FF6699"/>
            <w:vAlign w:val="center"/>
          </w:tcPr>
          <w:p w:rsidR="00EE461F" w:rsidRPr="00EE4536" w:rsidRDefault="00EE461F" w:rsidP="00BF56D5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536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 xml:space="preserve">TOTAL JUZGADOS EN EL CIRCUITO JUDICIAL DE </w:t>
            </w: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MELGAR</w:t>
            </w:r>
          </w:p>
        </w:tc>
        <w:tc>
          <w:tcPr>
            <w:tcW w:w="1476" w:type="dxa"/>
            <w:shd w:val="clear" w:color="auto" w:fill="FF6699"/>
            <w:noWrap/>
            <w:vAlign w:val="center"/>
          </w:tcPr>
          <w:p w:rsidR="00EE461F" w:rsidRPr="00EE4536" w:rsidRDefault="00EE461F" w:rsidP="00BF56D5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10</w:t>
            </w:r>
          </w:p>
        </w:tc>
      </w:tr>
    </w:tbl>
    <w:p w:rsidR="00EE461F" w:rsidRDefault="00EE461F" w:rsidP="00EE461F">
      <w:pPr>
        <w:rPr>
          <w:rFonts w:ascii="Century Gothic" w:hAnsi="Century Gothic" w:cs="Tahoma"/>
          <w:b/>
          <w:sz w:val="28"/>
          <w:szCs w:val="28"/>
        </w:rPr>
      </w:pPr>
    </w:p>
    <w:p w:rsidR="00C22611" w:rsidRDefault="00EE461F" w:rsidP="00C22611">
      <w:pPr>
        <w:numPr>
          <w:ilvl w:val="0"/>
          <w:numId w:val="16"/>
        </w:numPr>
        <w:ind w:left="0"/>
        <w:jc w:val="center"/>
        <w:rPr>
          <w:rFonts w:ascii="Century Gothic" w:hAnsi="Century Gothic" w:cs="Tahoma"/>
          <w:b/>
          <w:sz w:val="28"/>
          <w:szCs w:val="28"/>
        </w:rPr>
      </w:pPr>
      <w:r>
        <w:rPr>
          <w:rFonts w:ascii="Century Gothic" w:hAnsi="Century Gothic" w:cs="Tahoma"/>
          <w:b/>
          <w:sz w:val="28"/>
          <w:szCs w:val="28"/>
        </w:rPr>
        <w:t xml:space="preserve">Juzgados del </w:t>
      </w:r>
      <w:r w:rsidR="00C22611">
        <w:rPr>
          <w:rFonts w:ascii="Century Gothic" w:hAnsi="Century Gothic" w:cs="Tahoma"/>
          <w:b/>
          <w:sz w:val="28"/>
          <w:szCs w:val="28"/>
        </w:rPr>
        <w:t xml:space="preserve">Circuito </w:t>
      </w:r>
      <w:r>
        <w:rPr>
          <w:rFonts w:ascii="Century Gothic" w:hAnsi="Century Gothic" w:cs="Tahoma"/>
          <w:b/>
          <w:sz w:val="28"/>
          <w:szCs w:val="28"/>
        </w:rPr>
        <w:t xml:space="preserve">Judicial </w:t>
      </w:r>
      <w:r w:rsidR="00C22611">
        <w:rPr>
          <w:rFonts w:ascii="Century Gothic" w:hAnsi="Century Gothic" w:cs="Tahoma"/>
          <w:b/>
          <w:sz w:val="28"/>
          <w:szCs w:val="28"/>
        </w:rPr>
        <w:t>de Purificación</w:t>
      </w:r>
      <w:r w:rsidR="00305AD9">
        <w:rPr>
          <w:rFonts w:ascii="Century Gothic" w:hAnsi="Century Gothic" w:cs="Tahoma"/>
          <w:b/>
          <w:sz w:val="28"/>
          <w:szCs w:val="28"/>
        </w:rPr>
        <w:t xml:space="preserve"> (9)</w:t>
      </w:r>
    </w:p>
    <w:p w:rsidR="009E5CE3" w:rsidRPr="00657354" w:rsidRDefault="009E5CE3" w:rsidP="009E5CE3">
      <w:pPr>
        <w:rPr>
          <w:rFonts w:ascii="Century Gothic" w:hAnsi="Century Gothic" w:cs="Tahoma"/>
          <w:b/>
          <w:sz w:val="28"/>
          <w:szCs w:val="28"/>
        </w:rPr>
      </w:pPr>
    </w:p>
    <w:tbl>
      <w:tblPr>
        <w:tblW w:w="10262" w:type="dxa"/>
        <w:jc w:val="center"/>
        <w:tblInd w:w="-54" w:type="dxa"/>
        <w:tblBorders>
          <w:top w:val="single" w:sz="8" w:space="0" w:color="E36C0A" w:themeColor="accent6" w:themeShade="BF"/>
          <w:left w:val="single" w:sz="8" w:space="0" w:color="E36C0A" w:themeColor="accent6" w:themeShade="BF"/>
          <w:bottom w:val="single" w:sz="8" w:space="0" w:color="E36C0A" w:themeColor="accent6" w:themeShade="BF"/>
          <w:right w:val="single" w:sz="8" w:space="0" w:color="E36C0A" w:themeColor="accent6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7"/>
        <w:gridCol w:w="1964"/>
        <w:gridCol w:w="1428"/>
        <w:gridCol w:w="1303"/>
        <w:gridCol w:w="1477"/>
        <w:gridCol w:w="1473"/>
      </w:tblGrid>
      <w:tr w:rsidR="00EE461F" w:rsidRPr="00657354" w:rsidTr="00F646AC">
        <w:trPr>
          <w:cantSplit/>
          <w:trHeight w:val="1903"/>
          <w:jc w:val="center"/>
        </w:trPr>
        <w:tc>
          <w:tcPr>
            <w:tcW w:w="2617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b/>
                <w:bCs/>
                <w:iCs/>
                <w:color w:val="000000"/>
                <w:sz w:val="18"/>
                <w:szCs w:val="18"/>
              </w:rPr>
            </w:pPr>
          </w:p>
        </w:tc>
        <w:tc>
          <w:tcPr>
            <w:tcW w:w="1964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PENAL DEL CIRCUITO (MIXTO)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CIVIL DEL CIRCUITO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FAMILIA</w:t>
            </w:r>
          </w:p>
        </w:tc>
        <w:tc>
          <w:tcPr>
            <w:tcW w:w="1477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PROMISCUO MUNICIPAL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657354">
              <w:rPr>
                <w:rFonts w:ascii="Century Gothic" w:hAnsi="Century Gothic" w:cs="Arial"/>
                <w:color w:val="000000"/>
                <w:sz w:val="16"/>
                <w:szCs w:val="16"/>
              </w:rPr>
              <w:t>TOTAL</w:t>
            </w:r>
          </w:p>
        </w:tc>
      </w:tr>
      <w:tr w:rsidR="00EE461F" w:rsidRPr="00657354" w:rsidTr="00F646AC">
        <w:trPr>
          <w:trHeight w:val="283"/>
          <w:jc w:val="center"/>
        </w:trPr>
        <w:tc>
          <w:tcPr>
            <w:tcW w:w="2617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ALPUJARRA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83"/>
          <w:jc w:val="center"/>
        </w:trPr>
        <w:tc>
          <w:tcPr>
            <w:tcW w:w="2617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DOLORES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83"/>
          <w:jc w:val="center"/>
        </w:trPr>
        <w:tc>
          <w:tcPr>
            <w:tcW w:w="2617" w:type="dxa"/>
            <w:shd w:val="clear" w:color="auto" w:fill="auto"/>
            <w:vAlign w:val="center"/>
            <w:hideMark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PRADO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</w:tr>
      <w:tr w:rsidR="00EE461F" w:rsidRPr="00657354" w:rsidTr="00F646AC">
        <w:trPr>
          <w:trHeight w:val="283"/>
          <w:jc w:val="center"/>
        </w:trPr>
        <w:tc>
          <w:tcPr>
            <w:tcW w:w="2617" w:type="dxa"/>
            <w:shd w:val="clear" w:color="auto" w:fill="auto"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PURIFICACION</w:t>
            </w:r>
          </w:p>
        </w:tc>
        <w:tc>
          <w:tcPr>
            <w:tcW w:w="1964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8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77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3" w:type="dxa"/>
            <w:shd w:val="clear" w:color="auto" w:fill="auto"/>
            <w:noWrap/>
            <w:vAlign w:val="center"/>
          </w:tcPr>
          <w:p w:rsidR="00EE461F" w:rsidRPr="00657354" w:rsidRDefault="00EE461F" w:rsidP="00BB14F2">
            <w:pPr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57354">
              <w:rPr>
                <w:rFonts w:ascii="Century Gothic" w:hAnsi="Century Gothic" w:cs="Arial"/>
                <w:color w:val="000000"/>
                <w:sz w:val="18"/>
                <w:szCs w:val="18"/>
              </w:rPr>
              <w:t>6</w:t>
            </w:r>
          </w:p>
        </w:tc>
      </w:tr>
      <w:tr w:rsidR="00EE461F" w:rsidRPr="00657354" w:rsidTr="00274BBD">
        <w:trPr>
          <w:trHeight w:val="431"/>
          <w:jc w:val="center"/>
        </w:trPr>
        <w:tc>
          <w:tcPr>
            <w:tcW w:w="8789" w:type="dxa"/>
            <w:gridSpan w:val="5"/>
            <w:shd w:val="clear" w:color="auto" w:fill="FABF8F" w:themeFill="accent6" w:themeFillTint="99"/>
            <w:vAlign w:val="center"/>
          </w:tcPr>
          <w:p w:rsidR="00EE461F" w:rsidRPr="00EE461F" w:rsidRDefault="00EE461F" w:rsidP="00EE461F">
            <w:pPr>
              <w:jc w:val="right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61F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TOTAL JUZGADOS EN EL CIRCUITO JUDICIAL DE PURIFICACIÓN</w:t>
            </w:r>
          </w:p>
        </w:tc>
        <w:tc>
          <w:tcPr>
            <w:tcW w:w="1473" w:type="dxa"/>
            <w:shd w:val="clear" w:color="auto" w:fill="FABF8F" w:themeFill="accent6" w:themeFillTint="99"/>
            <w:noWrap/>
            <w:vAlign w:val="center"/>
          </w:tcPr>
          <w:p w:rsidR="00EE461F" w:rsidRPr="00EE461F" w:rsidRDefault="00EE461F" w:rsidP="00BF56D5">
            <w:pPr>
              <w:jc w:val="center"/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</w:pPr>
            <w:r w:rsidRPr="00EE461F">
              <w:rPr>
                <w:rFonts w:ascii="Century Gothic" w:hAnsi="Century Gothic" w:cs="Arial"/>
                <w:b/>
                <w:color w:val="000000"/>
                <w:sz w:val="22"/>
                <w:szCs w:val="22"/>
              </w:rPr>
              <w:t>9</w:t>
            </w:r>
          </w:p>
        </w:tc>
      </w:tr>
    </w:tbl>
    <w:p w:rsidR="00C22611" w:rsidRDefault="00C22611" w:rsidP="00C22611"/>
    <w:sectPr w:rsidR="00C22611" w:rsidSect="00C2261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03" w:rsidRDefault="000F2E03" w:rsidP="00CB177A">
      <w:r>
        <w:separator/>
      </w:r>
    </w:p>
  </w:endnote>
  <w:endnote w:type="continuationSeparator" w:id="0">
    <w:p w:rsidR="000F2E03" w:rsidRDefault="000F2E03" w:rsidP="00CB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03" w:rsidRDefault="000F2E03" w:rsidP="00CB177A">
      <w:r>
        <w:separator/>
      </w:r>
    </w:p>
  </w:footnote>
  <w:footnote w:type="continuationSeparator" w:id="0">
    <w:p w:rsidR="000F2E03" w:rsidRDefault="000F2E03" w:rsidP="00CB1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33B" w:rsidRPr="00F278C8" w:rsidRDefault="00E9033B" w:rsidP="00D34769">
    <w:pPr>
      <w:pStyle w:val="Sinespaciado"/>
      <w:jc w:val="center"/>
      <w:rPr>
        <w:rFonts w:ascii="Berylium" w:hAnsi="Berylium"/>
      </w:rPr>
    </w:pPr>
    <w:r w:rsidRPr="00F278C8">
      <w:rPr>
        <w:rFonts w:ascii="Berylium" w:hAnsi="Berylium"/>
      </w:rPr>
      <w:t>Rama Judicial del Poder Público</w:t>
    </w:r>
  </w:p>
  <w:p w:rsidR="00E9033B" w:rsidRPr="00F278C8" w:rsidRDefault="00E9033B" w:rsidP="00D34769">
    <w:pPr>
      <w:pStyle w:val="Sinespaciado"/>
      <w:jc w:val="center"/>
      <w:rPr>
        <w:rFonts w:ascii="Berylium" w:hAnsi="Berylium"/>
      </w:rPr>
    </w:pPr>
    <w:r w:rsidRPr="00F278C8">
      <w:rPr>
        <w:rFonts w:ascii="Berylium" w:hAnsi="Berylium"/>
      </w:rPr>
      <w:t>Consejo Seccional de la Judicatura del Tolima</w:t>
    </w:r>
  </w:p>
  <w:p w:rsidR="00E9033B" w:rsidRDefault="00E9033B" w:rsidP="00D34769">
    <w:pPr>
      <w:pStyle w:val="Sinespaciado"/>
      <w:jc w:val="center"/>
      <w:rPr>
        <w:rFonts w:ascii="Berylium" w:hAnsi="Berylium"/>
      </w:rPr>
    </w:pPr>
    <w:r>
      <w:rPr>
        <w:rFonts w:ascii="Berylium" w:hAnsi="Berylium"/>
      </w:rPr>
      <w:t>Presidencia</w:t>
    </w:r>
  </w:p>
  <w:p w:rsidR="00E9033B" w:rsidRPr="00835E69" w:rsidRDefault="00E9033B" w:rsidP="00D34769">
    <w:pPr>
      <w:pStyle w:val="Sinespaciado"/>
      <w:jc w:val="center"/>
      <w:rPr>
        <w:rFonts w:ascii="Berylium" w:hAnsi="Berylium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7CAC"/>
    <w:multiLevelType w:val="hybridMultilevel"/>
    <w:tmpl w:val="F8EACC4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185A21"/>
    <w:multiLevelType w:val="multilevel"/>
    <w:tmpl w:val="2084F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0D4079EF"/>
    <w:multiLevelType w:val="hybridMultilevel"/>
    <w:tmpl w:val="713EDC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C23A2"/>
    <w:multiLevelType w:val="hybridMultilevel"/>
    <w:tmpl w:val="3D764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D5954"/>
    <w:multiLevelType w:val="hybridMultilevel"/>
    <w:tmpl w:val="3D764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844A0F"/>
    <w:multiLevelType w:val="hybridMultilevel"/>
    <w:tmpl w:val="7A6E6030"/>
    <w:lvl w:ilvl="0" w:tplc="6D689C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651F9"/>
    <w:multiLevelType w:val="hybridMultilevel"/>
    <w:tmpl w:val="F9BAD986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4387767"/>
    <w:multiLevelType w:val="hybridMultilevel"/>
    <w:tmpl w:val="C4C69418"/>
    <w:lvl w:ilvl="0" w:tplc="72664F9E">
      <w:start w:val="34"/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912A5"/>
    <w:multiLevelType w:val="hybridMultilevel"/>
    <w:tmpl w:val="3D764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3770D"/>
    <w:multiLevelType w:val="hybridMultilevel"/>
    <w:tmpl w:val="3D764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F36D9"/>
    <w:multiLevelType w:val="hybridMultilevel"/>
    <w:tmpl w:val="3D764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92C40"/>
    <w:multiLevelType w:val="hybridMultilevel"/>
    <w:tmpl w:val="E8D0208E"/>
    <w:lvl w:ilvl="0" w:tplc="812ACE04">
      <w:start w:val="1"/>
      <w:numFmt w:val="decimal"/>
      <w:lvlText w:val="%1."/>
      <w:lvlJc w:val="left"/>
      <w:pPr>
        <w:ind w:left="1082" w:hanging="360"/>
      </w:pPr>
      <w:rPr>
        <w:rFonts w:cs="Times New Roman" w:hint="default"/>
      </w:rPr>
    </w:lvl>
    <w:lvl w:ilvl="1" w:tplc="240A0019">
      <w:start w:val="1"/>
      <w:numFmt w:val="lowerLetter"/>
      <w:lvlText w:val="%2."/>
      <w:lvlJc w:val="left"/>
      <w:pPr>
        <w:ind w:left="1802" w:hanging="360"/>
      </w:pPr>
      <w:rPr>
        <w:rFonts w:cs="Times New Roman"/>
      </w:rPr>
    </w:lvl>
    <w:lvl w:ilvl="2" w:tplc="240A001B">
      <w:start w:val="1"/>
      <w:numFmt w:val="lowerRoman"/>
      <w:lvlText w:val="%3."/>
      <w:lvlJc w:val="right"/>
      <w:pPr>
        <w:ind w:left="2522" w:hanging="18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ind w:left="3242" w:hanging="360"/>
      </w:pPr>
      <w:rPr>
        <w:rFonts w:cs="Times New Roman"/>
      </w:rPr>
    </w:lvl>
    <w:lvl w:ilvl="4" w:tplc="240A0019">
      <w:start w:val="1"/>
      <w:numFmt w:val="lowerLetter"/>
      <w:lvlText w:val="%5."/>
      <w:lvlJc w:val="left"/>
      <w:pPr>
        <w:ind w:left="3962" w:hanging="360"/>
      </w:pPr>
      <w:rPr>
        <w:rFonts w:cs="Times New Roman"/>
      </w:rPr>
    </w:lvl>
    <w:lvl w:ilvl="5" w:tplc="240A001B">
      <w:start w:val="1"/>
      <w:numFmt w:val="lowerRoman"/>
      <w:lvlText w:val="%6."/>
      <w:lvlJc w:val="right"/>
      <w:pPr>
        <w:ind w:left="4682" w:hanging="18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ind w:left="5402" w:hanging="360"/>
      </w:pPr>
      <w:rPr>
        <w:rFonts w:cs="Times New Roman"/>
      </w:rPr>
    </w:lvl>
    <w:lvl w:ilvl="7" w:tplc="240A0019">
      <w:start w:val="1"/>
      <w:numFmt w:val="lowerLetter"/>
      <w:lvlText w:val="%8."/>
      <w:lvlJc w:val="left"/>
      <w:pPr>
        <w:ind w:left="6122" w:hanging="360"/>
      </w:pPr>
      <w:rPr>
        <w:rFonts w:cs="Times New Roman"/>
      </w:rPr>
    </w:lvl>
    <w:lvl w:ilvl="8" w:tplc="240A001B">
      <w:start w:val="1"/>
      <w:numFmt w:val="lowerRoman"/>
      <w:lvlText w:val="%9."/>
      <w:lvlJc w:val="right"/>
      <w:pPr>
        <w:ind w:left="6842" w:hanging="180"/>
      </w:pPr>
      <w:rPr>
        <w:rFonts w:cs="Times New Roman"/>
      </w:rPr>
    </w:lvl>
  </w:abstractNum>
  <w:abstractNum w:abstractNumId="12">
    <w:nsid w:val="4C6D2AD1"/>
    <w:multiLevelType w:val="hybridMultilevel"/>
    <w:tmpl w:val="54F828F2"/>
    <w:lvl w:ilvl="0" w:tplc="08C49B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F3CA8"/>
    <w:multiLevelType w:val="hybridMultilevel"/>
    <w:tmpl w:val="C4E044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A0E12"/>
    <w:multiLevelType w:val="hybridMultilevel"/>
    <w:tmpl w:val="3D764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B6B84"/>
    <w:multiLevelType w:val="hybridMultilevel"/>
    <w:tmpl w:val="701ECAA4"/>
    <w:lvl w:ilvl="0" w:tplc="15F6F2BC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cs="Times New Roman" w:hint="default"/>
      </w:rPr>
    </w:lvl>
    <w:lvl w:ilvl="1" w:tplc="A992BBF2">
      <w:start w:val="1"/>
      <w:numFmt w:val="lowerLetter"/>
      <w:lvlText w:val="%2)"/>
      <w:lvlJc w:val="left"/>
      <w:pPr>
        <w:tabs>
          <w:tab w:val="num" w:pos="1082"/>
        </w:tabs>
        <w:ind w:left="1082" w:hanging="360"/>
      </w:pPr>
      <w:rPr>
        <w:rFonts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  <w:rPr>
        <w:rFonts w:cs="Times New Roman"/>
      </w:rPr>
    </w:lvl>
  </w:abstractNum>
  <w:abstractNum w:abstractNumId="16">
    <w:nsid w:val="59D331C1"/>
    <w:multiLevelType w:val="hybridMultilevel"/>
    <w:tmpl w:val="E8DE470A"/>
    <w:lvl w:ilvl="0" w:tplc="4B4270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87386F"/>
    <w:multiLevelType w:val="hybridMultilevel"/>
    <w:tmpl w:val="2C16D696"/>
    <w:lvl w:ilvl="0" w:tplc="1F30F61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EA0D6B"/>
    <w:multiLevelType w:val="hybridMultilevel"/>
    <w:tmpl w:val="3D764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32BEE"/>
    <w:multiLevelType w:val="hybridMultilevel"/>
    <w:tmpl w:val="FEE40D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34584"/>
    <w:multiLevelType w:val="hybridMultilevel"/>
    <w:tmpl w:val="04D020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48795B"/>
    <w:multiLevelType w:val="hybridMultilevel"/>
    <w:tmpl w:val="3D7646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05F89"/>
    <w:multiLevelType w:val="hybridMultilevel"/>
    <w:tmpl w:val="3ACE4EE4"/>
    <w:lvl w:ilvl="0" w:tplc="808E37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A7E0E"/>
    <w:multiLevelType w:val="hybridMultilevel"/>
    <w:tmpl w:val="2286B8CA"/>
    <w:lvl w:ilvl="0" w:tplc="9E548B3C">
      <w:numFmt w:val="bullet"/>
      <w:lvlText w:val=""/>
      <w:lvlJc w:val="left"/>
      <w:pPr>
        <w:ind w:left="644" w:hanging="360"/>
      </w:pPr>
      <w:rPr>
        <w:rFonts w:ascii="Symbol" w:eastAsia="Calibri" w:hAnsi="Symbol" w:cs="Tahoma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7A961501"/>
    <w:multiLevelType w:val="hybridMultilevel"/>
    <w:tmpl w:val="97C29D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15"/>
  </w:num>
  <w:num w:numId="5">
    <w:abstractNumId w:val="11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22"/>
  </w:num>
  <w:num w:numId="11">
    <w:abstractNumId w:val="16"/>
  </w:num>
  <w:num w:numId="12">
    <w:abstractNumId w:val="19"/>
  </w:num>
  <w:num w:numId="13">
    <w:abstractNumId w:val="2"/>
  </w:num>
  <w:num w:numId="14">
    <w:abstractNumId w:val="13"/>
  </w:num>
  <w:num w:numId="15">
    <w:abstractNumId w:val="24"/>
  </w:num>
  <w:num w:numId="16">
    <w:abstractNumId w:val="1"/>
  </w:num>
  <w:num w:numId="17">
    <w:abstractNumId w:val="18"/>
  </w:num>
  <w:num w:numId="18">
    <w:abstractNumId w:val="9"/>
  </w:num>
  <w:num w:numId="19">
    <w:abstractNumId w:val="4"/>
  </w:num>
  <w:num w:numId="20">
    <w:abstractNumId w:val="8"/>
  </w:num>
  <w:num w:numId="21">
    <w:abstractNumId w:val="3"/>
  </w:num>
  <w:num w:numId="22">
    <w:abstractNumId w:val="21"/>
  </w:num>
  <w:num w:numId="23">
    <w:abstractNumId w:val="14"/>
  </w:num>
  <w:num w:numId="24">
    <w:abstractNumId w:val="1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7A"/>
    <w:rsid w:val="000157BE"/>
    <w:rsid w:val="0007390E"/>
    <w:rsid w:val="00075D9C"/>
    <w:rsid w:val="00084EEB"/>
    <w:rsid w:val="000A05D7"/>
    <w:rsid w:val="000D271A"/>
    <w:rsid w:val="000E2780"/>
    <w:rsid w:val="000F2E03"/>
    <w:rsid w:val="00103DE7"/>
    <w:rsid w:val="001062B6"/>
    <w:rsid w:val="00136FA8"/>
    <w:rsid w:val="001431EC"/>
    <w:rsid w:val="00152B1C"/>
    <w:rsid w:val="00157BED"/>
    <w:rsid w:val="00184C97"/>
    <w:rsid w:val="001B0053"/>
    <w:rsid w:val="001B7B58"/>
    <w:rsid w:val="00250E2F"/>
    <w:rsid w:val="00274BBD"/>
    <w:rsid w:val="00291132"/>
    <w:rsid w:val="002A1845"/>
    <w:rsid w:val="002B709A"/>
    <w:rsid w:val="002C2734"/>
    <w:rsid w:val="002E4C56"/>
    <w:rsid w:val="002E4CDF"/>
    <w:rsid w:val="00305AD9"/>
    <w:rsid w:val="00307D03"/>
    <w:rsid w:val="0032707F"/>
    <w:rsid w:val="003A3C42"/>
    <w:rsid w:val="003D7195"/>
    <w:rsid w:val="00431D76"/>
    <w:rsid w:val="004404D9"/>
    <w:rsid w:val="00443697"/>
    <w:rsid w:val="00480286"/>
    <w:rsid w:val="004A16D1"/>
    <w:rsid w:val="004A3EF8"/>
    <w:rsid w:val="004B4874"/>
    <w:rsid w:val="004B5ACC"/>
    <w:rsid w:val="004D5408"/>
    <w:rsid w:val="00513C8A"/>
    <w:rsid w:val="0059005E"/>
    <w:rsid w:val="005B7E13"/>
    <w:rsid w:val="005F3C52"/>
    <w:rsid w:val="0061020F"/>
    <w:rsid w:val="00636A73"/>
    <w:rsid w:val="0064466C"/>
    <w:rsid w:val="00684FB1"/>
    <w:rsid w:val="006914C6"/>
    <w:rsid w:val="006B668A"/>
    <w:rsid w:val="0072166F"/>
    <w:rsid w:val="00734990"/>
    <w:rsid w:val="007651BE"/>
    <w:rsid w:val="00794339"/>
    <w:rsid w:val="00797386"/>
    <w:rsid w:val="007A6868"/>
    <w:rsid w:val="007B061E"/>
    <w:rsid w:val="007D28E5"/>
    <w:rsid w:val="007F2BF2"/>
    <w:rsid w:val="007F4615"/>
    <w:rsid w:val="00862FEE"/>
    <w:rsid w:val="008A5EAF"/>
    <w:rsid w:val="00917E50"/>
    <w:rsid w:val="0097343A"/>
    <w:rsid w:val="00997330"/>
    <w:rsid w:val="009C6257"/>
    <w:rsid w:val="009E5CE3"/>
    <w:rsid w:val="00A16CB9"/>
    <w:rsid w:val="00A30CB5"/>
    <w:rsid w:val="00A553A5"/>
    <w:rsid w:val="00A863C7"/>
    <w:rsid w:val="00AC7D87"/>
    <w:rsid w:val="00B369FF"/>
    <w:rsid w:val="00B36FAB"/>
    <w:rsid w:val="00B67971"/>
    <w:rsid w:val="00B97C11"/>
    <w:rsid w:val="00BB14F2"/>
    <w:rsid w:val="00C22611"/>
    <w:rsid w:val="00C41ED1"/>
    <w:rsid w:val="00C5234B"/>
    <w:rsid w:val="00C92877"/>
    <w:rsid w:val="00CB177A"/>
    <w:rsid w:val="00CB2D87"/>
    <w:rsid w:val="00D051B0"/>
    <w:rsid w:val="00D15BAD"/>
    <w:rsid w:val="00D34769"/>
    <w:rsid w:val="00D459DF"/>
    <w:rsid w:val="00D63004"/>
    <w:rsid w:val="00D81A48"/>
    <w:rsid w:val="00D83284"/>
    <w:rsid w:val="00D96C16"/>
    <w:rsid w:val="00DA01E9"/>
    <w:rsid w:val="00DB1D7E"/>
    <w:rsid w:val="00DD5C35"/>
    <w:rsid w:val="00E9033B"/>
    <w:rsid w:val="00EA7379"/>
    <w:rsid w:val="00EE4536"/>
    <w:rsid w:val="00EE461F"/>
    <w:rsid w:val="00F2014F"/>
    <w:rsid w:val="00F316E8"/>
    <w:rsid w:val="00F33A0B"/>
    <w:rsid w:val="00F41D84"/>
    <w:rsid w:val="00F6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22611"/>
    <w:pPr>
      <w:keepNext/>
      <w:outlineLvl w:val="0"/>
    </w:pPr>
    <w:rPr>
      <w:rFonts w:ascii="Tahoma" w:eastAsia="Calibri" w:hAnsi="Tahoma" w:cs="Tahoma"/>
      <w:b/>
      <w:bCs/>
    </w:rPr>
  </w:style>
  <w:style w:type="paragraph" w:styleId="Ttulo2">
    <w:name w:val="heading 2"/>
    <w:basedOn w:val="Normal"/>
    <w:next w:val="Normal"/>
    <w:link w:val="Ttulo2Car"/>
    <w:qFormat/>
    <w:rsid w:val="00C22611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C2261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C22611"/>
    <w:pPr>
      <w:keepNext/>
      <w:keepLines/>
      <w:spacing w:before="200"/>
      <w:outlineLvl w:val="4"/>
    </w:pPr>
    <w:rPr>
      <w:rFonts w:ascii="Cambria" w:eastAsia="Calibri" w:hAnsi="Cambria" w:cs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CB177A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CB177A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nhideWhenUsed/>
    <w:rsid w:val="00CB17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CB177A"/>
    <w:rPr>
      <w:lang w:val="es-CO"/>
    </w:rPr>
  </w:style>
  <w:style w:type="paragraph" w:styleId="Piedepgina">
    <w:name w:val="footer"/>
    <w:basedOn w:val="Normal"/>
    <w:link w:val="PiedepginaCar"/>
    <w:unhideWhenUsed/>
    <w:rsid w:val="00CB17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CB177A"/>
    <w:rPr>
      <w:lang w:val="es-CO"/>
    </w:rPr>
  </w:style>
  <w:style w:type="paragraph" w:styleId="Sinespaciado">
    <w:name w:val="No Spacing"/>
    <w:uiPriority w:val="99"/>
    <w:qFormat/>
    <w:rsid w:val="00D34769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1Car">
    <w:name w:val="Título 1 Car"/>
    <w:basedOn w:val="Fuentedeprrafopredeter"/>
    <w:link w:val="Ttulo1"/>
    <w:rsid w:val="00C22611"/>
    <w:rPr>
      <w:rFonts w:ascii="Tahoma" w:eastAsia="Calibri" w:hAnsi="Tahoma" w:cs="Tahoma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22611"/>
    <w:rPr>
      <w:rFonts w:ascii="Cambria" w:eastAsia="Calibri" w:hAnsi="Cambria" w:cs="Cambria"/>
      <w:b/>
      <w:bCs/>
      <w:color w:val="4F81BD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C22611"/>
    <w:rPr>
      <w:rFonts w:ascii="Cambria" w:eastAsia="Calibri" w:hAnsi="Cambria" w:cs="Cambria"/>
      <w:b/>
      <w:bCs/>
      <w:i/>
      <w:iCs/>
      <w:color w:val="4F81BD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C22611"/>
    <w:rPr>
      <w:rFonts w:ascii="Cambria" w:eastAsia="Calibri" w:hAnsi="Cambria" w:cs="Cambria"/>
      <w:color w:val="243F6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C22611"/>
    <w:rPr>
      <w:rFonts w:ascii="Arial" w:eastAsia="Calibri" w:hAnsi="Arial" w:cs="Arial"/>
      <w:b/>
      <w:bCs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C22611"/>
    <w:rPr>
      <w:rFonts w:ascii="Arial" w:eastAsia="Calibri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C22611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link w:val="Textoindependiente"/>
    <w:rsid w:val="00C2261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rsid w:val="00C22611"/>
    <w:pPr>
      <w:ind w:left="283" w:hanging="283"/>
    </w:pPr>
    <w:rPr>
      <w:rFonts w:eastAsia="Calibri"/>
      <w:sz w:val="20"/>
      <w:szCs w:val="20"/>
      <w:lang w:val="es-ES_tradnl"/>
    </w:rPr>
  </w:style>
  <w:style w:type="paragraph" w:customStyle="1" w:styleId="Lneadereferencia">
    <w:name w:val="Línea de referencia"/>
    <w:basedOn w:val="Textoindependiente"/>
    <w:rsid w:val="00C22611"/>
    <w:pPr>
      <w:spacing w:after="0"/>
      <w:jc w:val="both"/>
    </w:pPr>
    <w:rPr>
      <w:rFonts w:ascii="Arial" w:hAnsi="Arial" w:cs="Arial"/>
      <w:sz w:val="20"/>
      <w:szCs w:val="20"/>
      <w:lang w:val="es-ES_tradnl"/>
    </w:rPr>
  </w:style>
  <w:style w:type="paragraph" w:customStyle="1" w:styleId="Textoindependiente22">
    <w:name w:val="Texto independiente 22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xl23">
    <w:name w:val="xl23"/>
    <w:basedOn w:val="Normal"/>
    <w:rsid w:val="00C22611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extoindependiente217">
    <w:name w:val="Texto independiente 217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Textoindependiente3">
    <w:name w:val="Body Text 3"/>
    <w:basedOn w:val="Normal"/>
    <w:link w:val="Textoindependiente3Car"/>
    <w:rsid w:val="00C22611"/>
    <w:pPr>
      <w:spacing w:after="120"/>
    </w:pPr>
    <w:rPr>
      <w:rFonts w:eastAsia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22611"/>
    <w:rPr>
      <w:rFonts w:ascii="Times New Roman" w:eastAsia="Calibri" w:hAnsi="Times New Roman" w:cs="Times New Roman"/>
      <w:sz w:val="16"/>
      <w:szCs w:val="16"/>
      <w:lang w:eastAsia="es-ES"/>
    </w:rPr>
  </w:style>
  <w:style w:type="character" w:styleId="Hipervnculo">
    <w:name w:val="Hyperlink"/>
    <w:rsid w:val="00C22611"/>
    <w:rPr>
      <w:rFonts w:cs="Times New Roman"/>
      <w:color w:val="0000FF"/>
      <w:u w:val="none"/>
      <w:effect w:val="none"/>
    </w:rPr>
  </w:style>
  <w:style w:type="paragraph" w:customStyle="1" w:styleId="Textoindependiente221">
    <w:name w:val="Texto independiente 221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13">
    <w:name w:val="Texto independiente 213"/>
    <w:basedOn w:val="Normal"/>
    <w:rsid w:val="00C22611"/>
    <w:pPr>
      <w:jc w:val="both"/>
    </w:pPr>
    <w:rPr>
      <w:rFonts w:ascii="Arial" w:eastAsia="Calibri" w:hAnsi="Arial" w:cs="Arial"/>
    </w:rPr>
  </w:style>
  <w:style w:type="table" w:styleId="Tablaconcuadrcula">
    <w:name w:val="Table Grid"/>
    <w:basedOn w:val="Tablanormal"/>
    <w:rsid w:val="00C2261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independiente212">
    <w:name w:val="Texto independiente 212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20">
    <w:name w:val="Texto independiente 220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Ttulo">
    <w:name w:val="Title"/>
    <w:basedOn w:val="Normal"/>
    <w:link w:val="TtuloCar"/>
    <w:qFormat/>
    <w:rsid w:val="00C22611"/>
    <w:pPr>
      <w:jc w:val="center"/>
    </w:pPr>
    <w:rPr>
      <w:rFonts w:ascii="Tahoma" w:eastAsia="Calibri" w:hAnsi="Tahoma" w:cs="Tahoma"/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C22611"/>
    <w:rPr>
      <w:rFonts w:ascii="Tahoma" w:eastAsia="Calibri" w:hAnsi="Tahoma" w:cs="Tahoma"/>
      <w:b/>
      <w:bCs/>
      <w:sz w:val="20"/>
      <w:szCs w:val="20"/>
      <w:lang w:eastAsia="es-ES"/>
    </w:rPr>
  </w:style>
  <w:style w:type="paragraph" w:customStyle="1" w:styleId="Textoindependiente21">
    <w:name w:val="Texto independiente 21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Textosinformato">
    <w:name w:val="Plain Text"/>
    <w:basedOn w:val="Normal"/>
    <w:link w:val="TextosinformatoCar"/>
    <w:semiHidden/>
    <w:rsid w:val="00C22611"/>
    <w:rPr>
      <w:rFonts w:ascii="Courier New" w:eastAsia="Calibri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C22611"/>
    <w:rPr>
      <w:rFonts w:ascii="Courier New" w:eastAsia="Calibri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C22611"/>
    <w:pPr>
      <w:ind w:left="720"/>
    </w:pPr>
    <w:rPr>
      <w:rFonts w:eastAsia="Calibri"/>
    </w:rPr>
  </w:style>
  <w:style w:type="paragraph" w:customStyle="1" w:styleId="Textoindependiente240">
    <w:name w:val="Texto independiente 240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3">
    <w:name w:val="Texto independiente 23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Textonotapie">
    <w:name w:val="footnote text"/>
    <w:basedOn w:val="Normal"/>
    <w:link w:val="TextonotapieCar"/>
    <w:semiHidden/>
    <w:rsid w:val="00C22611"/>
    <w:rPr>
      <w:rFonts w:eastAsia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22611"/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Textoindependiente231">
    <w:name w:val="Texto independiente 231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Cierre">
    <w:name w:val="Closing"/>
    <w:basedOn w:val="Normal"/>
    <w:link w:val="CierreCar"/>
    <w:rsid w:val="00C22611"/>
    <w:pPr>
      <w:ind w:left="4252"/>
    </w:pPr>
    <w:rPr>
      <w:rFonts w:eastAsia="Calibri"/>
    </w:rPr>
  </w:style>
  <w:style w:type="character" w:customStyle="1" w:styleId="CierreCar">
    <w:name w:val="Cierre Car"/>
    <w:basedOn w:val="Fuentedeprrafopredeter"/>
    <w:link w:val="Cierre"/>
    <w:rsid w:val="00C2261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semiHidden/>
    <w:rsid w:val="00C22611"/>
    <w:pPr>
      <w:ind w:left="4252"/>
    </w:pPr>
    <w:rPr>
      <w:rFonts w:eastAsia="Calibri"/>
    </w:rPr>
  </w:style>
  <w:style w:type="character" w:customStyle="1" w:styleId="FirmaCar">
    <w:name w:val="Firma Car"/>
    <w:basedOn w:val="Fuentedeprrafopredeter"/>
    <w:link w:val="Firma"/>
    <w:semiHidden/>
    <w:rsid w:val="00C22611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Textoindependiente229">
    <w:name w:val="Texto independiente 229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16">
    <w:name w:val="Texto independiente 216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4">
    <w:name w:val="Texto independiente 24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5">
    <w:name w:val="Texto independiente 25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6">
    <w:name w:val="Texto independiente 26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7">
    <w:name w:val="Texto independiente 27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Sinespaciado1">
    <w:name w:val="Sin espaciado1"/>
    <w:rsid w:val="00C226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Textoindependiente28">
    <w:name w:val="Texto independiente 28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9">
    <w:name w:val="Texto independiente 29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18">
    <w:name w:val="Texto independiente 218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10">
    <w:name w:val="Texto independiente 210"/>
    <w:basedOn w:val="Normal"/>
    <w:rsid w:val="00C22611"/>
    <w:pPr>
      <w:jc w:val="both"/>
    </w:pPr>
    <w:rPr>
      <w:rFonts w:ascii="Arial" w:eastAsia="Calibri" w:hAnsi="Arial" w:cs="Arial"/>
    </w:rPr>
  </w:style>
  <w:style w:type="character" w:customStyle="1" w:styleId="apple-converted-space">
    <w:name w:val="apple-converted-space"/>
    <w:rsid w:val="00C22611"/>
  </w:style>
  <w:style w:type="character" w:styleId="Refdenotaalpie">
    <w:name w:val="footnote reference"/>
    <w:basedOn w:val="Fuentedeprrafopredeter"/>
    <w:uiPriority w:val="99"/>
    <w:semiHidden/>
    <w:unhideWhenUsed/>
    <w:rsid w:val="004802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22611"/>
    <w:pPr>
      <w:keepNext/>
      <w:outlineLvl w:val="0"/>
    </w:pPr>
    <w:rPr>
      <w:rFonts w:ascii="Tahoma" w:eastAsia="Calibri" w:hAnsi="Tahoma" w:cs="Tahoma"/>
      <w:b/>
      <w:bCs/>
    </w:rPr>
  </w:style>
  <w:style w:type="paragraph" w:styleId="Ttulo2">
    <w:name w:val="heading 2"/>
    <w:basedOn w:val="Normal"/>
    <w:next w:val="Normal"/>
    <w:link w:val="Ttulo2Car"/>
    <w:qFormat/>
    <w:rsid w:val="00C22611"/>
    <w:pPr>
      <w:keepNext/>
      <w:keepLines/>
      <w:spacing w:before="200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C2261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ar"/>
    <w:qFormat/>
    <w:rsid w:val="00C22611"/>
    <w:pPr>
      <w:keepNext/>
      <w:keepLines/>
      <w:spacing w:before="200"/>
      <w:outlineLvl w:val="4"/>
    </w:pPr>
    <w:rPr>
      <w:rFonts w:ascii="Cambria" w:eastAsia="Calibri" w:hAnsi="Cambria" w:cs="Cambri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unhideWhenUsed/>
    <w:rsid w:val="00CB177A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CB177A"/>
    <w:rPr>
      <w:rFonts w:ascii="Tahoma" w:hAnsi="Tahoma" w:cs="Tahoma"/>
      <w:sz w:val="16"/>
      <w:szCs w:val="16"/>
      <w:lang w:val="es-CO"/>
    </w:rPr>
  </w:style>
  <w:style w:type="paragraph" w:styleId="Encabezado">
    <w:name w:val="header"/>
    <w:basedOn w:val="Normal"/>
    <w:link w:val="EncabezadoCar"/>
    <w:unhideWhenUsed/>
    <w:rsid w:val="00CB17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rsid w:val="00CB177A"/>
    <w:rPr>
      <w:lang w:val="es-CO"/>
    </w:rPr>
  </w:style>
  <w:style w:type="paragraph" w:styleId="Piedepgina">
    <w:name w:val="footer"/>
    <w:basedOn w:val="Normal"/>
    <w:link w:val="PiedepginaCar"/>
    <w:unhideWhenUsed/>
    <w:rsid w:val="00CB177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CB177A"/>
    <w:rPr>
      <w:lang w:val="es-CO"/>
    </w:rPr>
  </w:style>
  <w:style w:type="paragraph" w:styleId="Sinespaciado">
    <w:name w:val="No Spacing"/>
    <w:uiPriority w:val="99"/>
    <w:qFormat/>
    <w:rsid w:val="00D34769"/>
    <w:pPr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Ttulo1Car">
    <w:name w:val="Título 1 Car"/>
    <w:basedOn w:val="Fuentedeprrafopredeter"/>
    <w:link w:val="Ttulo1"/>
    <w:rsid w:val="00C22611"/>
    <w:rPr>
      <w:rFonts w:ascii="Tahoma" w:eastAsia="Calibri" w:hAnsi="Tahoma" w:cs="Tahoma"/>
      <w:b/>
      <w:bCs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C22611"/>
    <w:rPr>
      <w:rFonts w:ascii="Cambria" w:eastAsia="Calibri" w:hAnsi="Cambria" w:cs="Cambria"/>
      <w:b/>
      <w:bCs/>
      <w:color w:val="4F81BD"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C22611"/>
    <w:rPr>
      <w:rFonts w:ascii="Cambria" w:eastAsia="Calibri" w:hAnsi="Cambria" w:cs="Cambria"/>
      <w:b/>
      <w:bCs/>
      <w:i/>
      <w:iCs/>
      <w:color w:val="4F81BD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C22611"/>
    <w:rPr>
      <w:rFonts w:ascii="Cambria" w:eastAsia="Calibri" w:hAnsi="Cambria" w:cs="Cambria"/>
      <w:color w:val="243F6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C22611"/>
    <w:rPr>
      <w:rFonts w:ascii="Arial" w:eastAsia="Calibri" w:hAnsi="Arial" w:cs="Arial"/>
      <w:b/>
      <w:bCs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C22611"/>
    <w:rPr>
      <w:rFonts w:ascii="Arial" w:eastAsia="Calibri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C22611"/>
    <w:pPr>
      <w:spacing w:after="120"/>
    </w:pPr>
    <w:rPr>
      <w:rFonts w:eastAsia="Calibri"/>
    </w:rPr>
  </w:style>
  <w:style w:type="character" w:customStyle="1" w:styleId="TextoindependienteCar">
    <w:name w:val="Texto independiente Car"/>
    <w:basedOn w:val="Fuentedeprrafopredeter"/>
    <w:link w:val="Textoindependiente"/>
    <w:rsid w:val="00C2261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Lista">
    <w:name w:val="List"/>
    <w:basedOn w:val="Normal"/>
    <w:rsid w:val="00C22611"/>
    <w:pPr>
      <w:ind w:left="283" w:hanging="283"/>
    </w:pPr>
    <w:rPr>
      <w:rFonts w:eastAsia="Calibri"/>
      <w:sz w:val="20"/>
      <w:szCs w:val="20"/>
      <w:lang w:val="es-ES_tradnl"/>
    </w:rPr>
  </w:style>
  <w:style w:type="paragraph" w:customStyle="1" w:styleId="Lneadereferencia">
    <w:name w:val="Línea de referencia"/>
    <w:basedOn w:val="Textoindependiente"/>
    <w:rsid w:val="00C22611"/>
    <w:pPr>
      <w:spacing w:after="0"/>
      <w:jc w:val="both"/>
    </w:pPr>
    <w:rPr>
      <w:rFonts w:ascii="Arial" w:hAnsi="Arial" w:cs="Arial"/>
      <w:sz w:val="20"/>
      <w:szCs w:val="20"/>
      <w:lang w:val="es-ES_tradnl"/>
    </w:rPr>
  </w:style>
  <w:style w:type="paragraph" w:customStyle="1" w:styleId="Textoindependiente22">
    <w:name w:val="Texto independiente 22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xl23">
    <w:name w:val="xl23"/>
    <w:basedOn w:val="Normal"/>
    <w:rsid w:val="00C22611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extoindependiente217">
    <w:name w:val="Texto independiente 217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Textoindependiente3">
    <w:name w:val="Body Text 3"/>
    <w:basedOn w:val="Normal"/>
    <w:link w:val="Textoindependiente3Car"/>
    <w:rsid w:val="00C22611"/>
    <w:pPr>
      <w:spacing w:after="120"/>
    </w:pPr>
    <w:rPr>
      <w:rFonts w:eastAsia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C22611"/>
    <w:rPr>
      <w:rFonts w:ascii="Times New Roman" w:eastAsia="Calibri" w:hAnsi="Times New Roman" w:cs="Times New Roman"/>
      <w:sz w:val="16"/>
      <w:szCs w:val="16"/>
      <w:lang w:eastAsia="es-ES"/>
    </w:rPr>
  </w:style>
  <w:style w:type="character" w:styleId="Hipervnculo">
    <w:name w:val="Hyperlink"/>
    <w:rsid w:val="00C22611"/>
    <w:rPr>
      <w:rFonts w:cs="Times New Roman"/>
      <w:color w:val="0000FF"/>
      <w:u w:val="none"/>
      <w:effect w:val="none"/>
    </w:rPr>
  </w:style>
  <w:style w:type="paragraph" w:customStyle="1" w:styleId="Textoindependiente221">
    <w:name w:val="Texto independiente 221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13">
    <w:name w:val="Texto independiente 213"/>
    <w:basedOn w:val="Normal"/>
    <w:rsid w:val="00C22611"/>
    <w:pPr>
      <w:jc w:val="both"/>
    </w:pPr>
    <w:rPr>
      <w:rFonts w:ascii="Arial" w:eastAsia="Calibri" w:hAnsi="Arial" w:cs="Arial"/>
    </w:rPr>
  </w:style>
  <w:style w:type="table" w:styleId="Tablaconcuadrcula">
    <w:name w:val="Table Grid"/>
    <w:basedOn w:val="Tablanormal"/>
    <w:rsid w:val="00C2261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independiente212">
    <w:name w:val="Texto independiente 212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20">
    <w:name w:val="Texto independiente 220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Ttulo">
    <w:name w:val="Title"/>
    <w:basedOn w:val="Normal"/>
    <w:link w:val="TtuloCar"/>
    <w:qFormat/>
    <w:rsid w:val="00C22611"/>
    <w:pPr>
      <w:jc w:val="center"/>
    </w:pPr>
    <w:rPr>
      <w:rFonts w:ascii="Tahoma" w:eastAsia="Calibri" w:hAnsi="Tahoma" w:cs="Tahoma"/>
      <w:b/>
      <w:bCs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C22611"/>
    <w:rPr>
      <w:rFonts w:ascii="Tahoma" w:eastAsia="Calibri" w:hAnsi="Tahoma" w:cs="Tahoma"/>
      <w:b/>
      <w:bCs/>
      <w:sz w:val="20"/>
      <w:szCs w:val="20"/>
      <w:lang w:eastAsia="es-ES"/>
    </w:rPr>
  </w:style>
  <w:style w:type="paragraph" w:customStyle="1" w:styleId="Textoindependiente21">
    <w:name w:val="Texto independiente 21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Textosinformato">
    <w:name w:val="Plain Text"/>
    <w:basedOn w:val="Normal"/>
    <w:link w:val="TextosinformatoCar"/>
    <w:semiHidden/>
    <w:rsid w:val="00C22611"/>
    <w:rPr>
      <w:rFonts w:ascii="Courier New" w:eastAsia="Calibri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C22611"/>
    <w:rPr>
      <w:rFonts w:ascii="Courier New" w:eastAsia="Calibri" w:hAnsi="Courier New" w:cs="Courier New"/>
      <w:sz w:val="20"/>
      <w:szCs w:val="20"/>
      <w:lang w:eastAsia="es-ES"/>
    </w:rPr>
  </w:style>
  <w:style w:type="paragraph" w:customStyle="1" w:styleId="Prrafodelista1">
    <w:name w:val="Párrafo de lista1"/>
    <w:basedOn w:val="Normal"/>
    <w:rsid w:val="00C22611"/>
    <w:pPr>
      <w:ind w:left="720"/>
    </w:pPr>
    <w:rPr>
      <w:rFonts w:eastAsia="Calibri"/>
    </w:rPr>
  </w:style>
  <w:style w:type="paragraph" w:customStyle="1" w:styleId="Textoindependiente240">
    <w:name w:val="Texto independiente 240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3">
    <w:name w:val="Texto independiente 23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Textonotapie">
    <w:name w:val="footnote text"/>
    <w:basedOn w:val="Normal"/>
    <w:link w:val="TextonotapieCar"/>
    <w:semiHidden/>
    <w:rsid w:val="00C22611"/>
    <w:rPr>
      <w:rFonts w:eastAsia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22611"/>
    <w:rPr>
      <w:rFonts w:ascii="Times New Roman" w:eastAsia="Calibri" w:hAnsi="Times New Roman" w:cs="Times New Roman"/>
      <w:sz w:val="20"/>
      <w:szCs w:val="20"/>
      <w:lang w:eastAsia="es-ES"/>
    </w:rPr>
  </w:style>
  <w:style w:type="paragraph" w:customStyle="1" w:styleId="Textoindependiente231">
    <w:name w:val="Texto independiente 231"/>
    <w:basedOn w:val="Normal"/>
    <w:rsid w:val="00C22611"/>
    <w:pPr>
      <w:jc w:val="both"/>
    </w:pPr>
    <w:rPr>
      <w:rFonts w:ascii="Arial" w:eastAsia="Calibri" w:hAnsi="Arial" w:cs="Arial"/>
    </w:rPr>
  </w:style>
  <w:style w:type="paragraph" w:styleId="Cierre">
    <w:name w:val="Closing"/>
    <w:basedOn w:val="Normal"/>
    <w:link w:val="CierreCar"/>
    <w:rsid w:val="00C22611"/>
    <w:pPr>
      <w:ind w:left="4252"/>
    </w:pPr>
    <w:rPr>
      <w:rFonts w:eastAsia="Calibri"/>
    </w:rPr>
  </w:style>
  <w:style w:type="character" w:customStyle="1" w:styleId="CierreCar">
    <w:name w:val="Cierre Car"/>
    <w:basedOn w:val="Fuentedeprrafopredeter"/>
    <w:link w:val="Cierre"/>
    <w:rsid w:val="00C22611"/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Firma">
    <w:name w:val="Signature"/>
    <w:basedOn w:val="Normal"/>
    <w:link w:val="FirmaCar"/>
    <w:semiHidden/>
    <w:rsid w:val="00C22611"/>
    <w:pPr>
      <w:ind w:left="4252"/>
    </w:pPr>
    <w:rPr>
      <w:rFonts w:eastAsia="Calibri"/>
    </w:rPr>
  </w:style>
  <w:style w:type="character" w:customStyle="1" w:styleId="FirmaCar">
    <w:name w:val="Firma Car"/>
    <w:basedOn w:val="Fuentedeprrafopredeter"/>
    <w:link w:val="Firma"/>
    <w:semiHidden/>
    <w:rsid w:val="00C22611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Textoindependiente229">
    <w:name w:val="Texto independiente 229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16">
    <w:name w:val="Texto independiente 216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4">
    <w:name w:val="Texto independiente 24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5">
    <w:name w:val="Texto independiente 25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6">
    <w:name w:val="Texto independiente 26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7">
    <w:name w:val="Texto independiente 27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Sinespaciado1">
    <w:name w:val="Sin espaciado1"/>
    <w:rsid w:val="00C2261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Textoindependiente28">
    <w:name w:val="Texto independiente 28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9">
    <w:name w:val="Texto independiente 29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18">
    <w:name w:val="Texto independiente 218"/>
    <w:basedOn w:val="Normal"/>
    <w:rsid w:val="00C22611"/>
    <w:pPr>
      <w:jc w:val="both"/>
    </w:pPr>
    <w:rPr>
      <w:rFonts w:ascii="Arial" w:eastAsia="Calibri" w:hAnsi="Arial" w:cs="Arial"/>
    </w:rPr>
  </w:style>
  <w:style w:type="paragraph" w:customStyle="1" w:styleId="Textoindependiente210">
    <w:name w:val="Texto independiente 210"/>
    <w:basedOn w:val="Normal"/>
    <w:rsid w:val="00C22611"/>
    <w:pPr>
      <w:jc w:val="both"/>
    </w:pPr>
    <w:rPr>
      <w:rFonts w:ascii="Arial" w:eastAsia="Calibri" w:hAnsi="Arial" w:cs="Arial"/>
    </w:rPr>
  </w:style>
  <w:style w:type="character" w:customStyle="1" w:styleId="apple-converted-space">
    <w:name w:val="apple-converted-space"/>
    <w:rsid w:val="00C22611"/>
  </w:style>
  <w:style w:type="character" w:styleId="Refdenotaalpie">
    <w:name w:val="footnote reference"/>
    <w:basedOn w:val="Fuentedeprrafopredeter"/>
    <w:uiPriority w:val="99"/>
    <w:semiHidden/>
    <w:unhideWhenUsed/>
    <w:rsid w:val="004802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4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A29C7-6F75-4887-9F7F-ECEB5618A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624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cp:lastPrinted>2021-08-04T17:12:00Z</cp:lastPrinted>
  <dcterms:created xsi:type="dcterms:W3CDTF">2021-08-04T17:11:00Z</dcterms:created>
  <dcterms:modified xsi:type="dcterms:W3CDTF">2021-08-04T17:12:00Z</dcterms:modified>
</cp:coreProperties>
</file>