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3B9" w:rsidRPr="00D52099" w:rsidRDefault="007813B9" w:rsidP="007813B9">
      <w:pPr>
        <w:rPr>
          <w:rFonts w:ascii="Arial" w:hAnsi="Arial" w:cs="Arial"/>
          <w:sz w:val="22"/>
          <w:szCs w:val="22"/>
          <w:lang w:val="es-CO"/>
        </w:rPr>
      </w:pPr>
      <w:r>
        <w:rPr>
          <w:rFonts w:ascii="Arial" w:hAnsi="Arial" w:cs="Arial"/>
          <w:sz w:val="22"/>
          <w:szCs w:val="22"/>
          <w:lang w:val="es-CO"/>
        </w:rPr>
        <w:t>CSJTOOP18-551</w:t>
      </w:r>
    </w:p>
    <w:p w:rsidR="007813B9" w:rsidRPr="00D52099" w:rsidRDefault="007813B9" w:rsidP="007813B9">
      <w:pPr>
        <w:jc w:val="both"/>
        <w:rPr>
          <w:rFonts w:ascii="Arial" w:hAnsi="Arial" w:cs="Arial"/>
          <w:sz w:val="22"/>
          <w:szCs w:val="22"/>
          <w:lang w:val="es-CO"/>
        </w:rPr>
      </w:pPr>
      <w:r>
        <w:rPr>
          <w:rFonts w:ascii="Arial" w:hAnsi="Arial" w:cs="Arial"/>
          <w:sz w:val="22"/>
          <w:szCs w:val="22"/>
          <w:lang w:val="es-CO"/>
        </w:rPr>
        <w:t>Ibagué</w:t>
      </w:r>
      <w:r w:rsidRPr="00D52099">
        <w:rPr>
          <w:rFonts w:ascii="Arial" w:hAnsi="Arial" w:cs="Arial"/>
          <w:sz w:val="22"/>
          <w:szCs w:val="22"/>
          <w:lang w:val="es-CO"/>
        </w:rPr>
        <w:t xml:space="preserve">, </w:t>
      </w:r>
      <w:r>
        <w:rPr>
          <w:rFonts w:ascii="Arial" w:hAnsi="Arial" w:cs="Arial"/>
          <w:sz w:val="22"/>
          <w:szCs w:val="22"/>
          <w:lang w:val="es-CO"/>
        </w:rPr>
        <w:t>Marzo 1 de 2018</w:t>
      </w:r>
    </w:p>
    <w:p w:rsidR="007813B9" w:rsidRPr="008358C4" w:rsidRDefault="007813B9" w:rsidP="007813B9">
      <w:pPr>
        <w:shd w:val="clear" w:color="auto" w:fill="FFFFFF"/>
        <w:spacing w:line="276" w:lineRule="auto"/>
        <w:jc w:val="both"/>
        <w:rPr>
          <w:rFonts w:ascii="Arial" w:hAnsi="Arial" w:cs="Arial"/>
          <w:sz w:val="22"/>
          <w:szCs w:val="22"/>
        </w:rPr>
      </w:pPr>
    </w:p>
    <w:p w:rsidR="007813B9" w:rsidRDefault="007813B9" w:rsidP="007813B9">
      <w:pPr>
        <w:shd w:val="clear" w:color="auto" w:fill="FFFFFF"/>
        <w:spacing w:line="276" w:lineRule="auto"/>
        <w:ind w:left="708" w:hanging="708"/>
        <w:jc w:val="both"/>
        <w:rPr>
          <w:rFonts w:ascii="Arial" w:hAnsi="Arial" w:cs="Arial"/>
          <w:sz w:val="22"/>
          <w:szCs w:val="22"/>
        </w:rPr>
      </w:pPr>
    </w:p>
    <w:p w:rsidR="007813B9" w:rsidRPr="008358C4" w:rsidRDefault="007813B9" w:rsidP="007813B9">
      <w:pPr>
        <w:shd w:val="clear" w:color="auto" w:fill="FFFFFF"/>
        <w:spacing w:line="276" w:lineRule="auto"/>
        <w:ind w:left="708" w:hanging="708"/>
        <w:jc w:val="both"/>
        <w:rPr>
          <w:rFonts w:ascii="Arial" w:hAnsi="Arial" w:cs="Arial"/>
          <w:sz w:val="22"/>
          <w:szCs w:val="22"/>
        </w:rPr>
      </w:pPr>
    </w:p>
    <w:p w:rsidR="007813B9" w:rsidRPr="008358C4" w:rsidRDefault="007813B9" w:rsidP="007813B9">
      <w:pPr>
        <w:shd w:val="clear" w:color="auto" w:fill="FFFFFF"/>
        <w:spacing w:line="276" w:lineRule="auto"/>
        <w:jc w:val="both"/>
        <w:rPr>
          <w:rFonts w:ascii="Arial" w:hAnsi="Arial" w:cs="Arial"/>
          <w:sz w:val="22"/>
          <w:szCs w:val="22"/>
        </w:rPr>
      </w:pPr>
      <w:r w:rsidRPr="008358C4">
        <w:rPr>
          <w:rFonts w:ascii="Arial" w:hAnsi="Arial" w:cs="Arial"/>
          <w:sz w:val="22"/>
          <w:szCs w:val="22"/>
        </w:rPr>
        <w:t>Doctor</w:t>
      </w:r>
    </w:p>
    <w:p w:rsidR="007813B9" w:rsidRPr="002862C7" w:rsidRDefault="007813B9" w:rsidP="007813B9">
      <w:pPr>
        <w:shd w:val="clear" w:color="auto" w:fill="FFFFFF"/>
        <w:spacing w:line="276" w:lineRule="auto"/>
        <w:jc w:val="both"/>
        <w:rPr>
          <w:rFonts w:ascii="Arial" w:hAnsi="Arial" w:cs="Arial"/>
          <w:b/>
          <w:sz w:val="22"/>
          <w:szCs w:val="22"/>
        </w:rPr>
      </w:pPr>
      <w:r>
        <w:rPr>
          <w:rFonts w:ascii="Arial" w:hAnsi="Arial" w:cs="Arial"/>
          <w:b/>
          <w:sz w:val="22"/>
          <w:szCs w:val="22"/>
        </w:rPr>
        <w:t>EDGAR CARLOS SANABRIA MELO</w:t>
      </w:r>
    </w:p>
    <w:p w:rsidR="007813B9" w:rsidRPr="00B1447D" w:rsidRDefault="007813B9" w:rsidP="007813B9">
      <w:pPr>
        <w:shd w:val="clear" w:color="auto" w:fill="FFFFFF"/>
        <w:spacing w:line="276" w:lineRule="auto"/>
        <w:jc w:val="both"/>
        <w:rPr>
          <w:rFonts w:ascii="Arial" w:hAnsi="Arial" w:cs="Arial"/>
          <w:sz w:val="22"/>
          <w:szCs w:val="22"/>
        </w:rPr>
      </w:pPr>
      <w:r w:rsidRPr="00B1447D">
        <w:rPr>
          <w:rFonts w:ascii="Arial" w:hAnsi="Arial" w:cs="Arial"/>
          <w:sz w:val="22"/>
          <w:szCs w:val="22"/>
        </w:rPr>
        <w:t>Presidente</w:t>
      </w:r>
    </w:p>
    <w:p w:rsidR="007813B9" w:rsidRPr="00B1447D" w:rsidRDefault="007813B9" w:rsidP="007813B9">
      <w:pPr>
        <w:shd w:val="clear" w:color="auto" w:fill="FFFFFF"/>
        <w:spacing w:line="276" w:lineRule="auto"/>
        <w:jc w:val="both"/>
        <w:rPr>
          <w:rFonts w:ascii="Arial" w:hAnsi="Arial" w:cs="Arial"/>
          <w:sz w:val="22"/>
          <w:szCs w:val="22"/>
        </w:rPr>
      </w:pPr>
      <w:r>
        <w:rPr>
          <w:rFonts w:ascii="Arial" w:hAnsi="Arial" w:cs="Arial"/>
          <w:sz w:val="22"/>
          <w:szCs w:val="22"/>
        </w:rPr>
        <w:t xml:space="preserve">H. Consejo Superior de la Judicatura </w:t>
      </w:r>
    </w:p>
    <w:p w:rsidR="007813B9" w:rsidRPr="00B1447D" w:rsidRDefault="007813B9" w:rsidP="007813B9">
      <w:pPr>
        <w:shd w:val="clear" w:color="auto" w:fill="FFFFFF"/>
        <w:spacing w:line="276" w:lineRule="auto"/>
        <w:jc w:val="both"/>
        <w:rPr>
          <w:rFonts w:ascii="Arial" w:hAnsi="Arial" w:cs="Arial"/>
          <w:sz w:val="22"/>
          <w:szCs w:val="22"/>
        </w:rPr>
      </w:pPr>
      <w:r>
        <w:rPr>
          <w:rFonts w:ascii="Arial" w:hAnsi="Arial" w:cs="Arial"/>
          <w:sz w:val="22"/>
          <w:szCs w:val="22"/>
        </w:rPr>
        <w:t>Bogotá D.C</w:t>
      </w:r>
    </w:p>
    <w:p w:rsidR="007813B9" w:rsidRPr="00B1447D" w:rsidRDefault="007813B9" w:rsidP="007813B9">
      <w:pPr>
        <w:shd w:val="clear" w:color="auto" w:fill="FFFFFF"/>
        <w:spacing w:line="276" w:lineRule="auto"/>
        <w:rPr>
          <w:rFonts w:ascii="Arial" w:hAnsi="Arial" w:cs="Arial"/>
          <w:sz w:val="22"/>
          <w:szCs w:val="22"/>
        </w:rPr>
      </w:pPr>
    </w:p>
    <w:p w:rsidR="007813B9" w:rsidRPr="008358C4" w:rsidRDefault="007813B9" w:rsidP="007813B9">
      <w:pPr>
        <w:shd w:val="clear" w:color="auto" w:fill="FFFFFF"/>
        <w:spacing w:line="276" w:lineRule="auto"/>
        <w:rPr>
          <w:rFonts w:ascii="Arial" w:hAnsi="Arial" w:cs="Arial"/>
          <w:sz w:val="22"/>
          <w:szCs w:val="22"/>
        </w:rPr>
      </w:pPr>
      <w:r w:rsidRPr="008358C4">
        <w:rPr>
          <w:rFonts w:ascii="Arial" w:hAnsi="Arial" w:cs="Arial"/>
          <w:b/>
          <w:sz w:val="22"/>
          <w:szCs w:val="22"/>
        </w:rPr>
        <w:t>Asunto</w:t>
      </w:r>
      <w:r>
        <w:rPr>
          <w:rFonts w:ascii="Arial" w:hAnsi="Arial" w:cs="Arial"/>
          <w:b/>
          <w:sz w:val="22"/>
          <w:szCs w:val="22"/>
        </w:rPr>
        <w:t xml:space="preserve">: </w:t>
      </w:r>
      <w:r>
        <w:rPr>
          <w:rFonts w:ascii="Arial" w:hAnsi="Arial" w:cs="Arial"/>
          <w:sz w:val="22"/>
          <w:szCs w:val="22"/>
        </w:rPr>
        <w:t xml:space="preserve">Informe de Gestión </w:t>
      </w:r>
      <w:r w:rsidRPr="008358C4">
        <w:rPr>
          <w:rFonts w:ascii="Arial" w:hAnsi="Arial" w:cs="Arial"/>
          <w:sz w:val="22"/>
          <w:szCs w:val="22"/>
        </w:rPr>
        <w:t>Consejo Seccional de la Judic</w:t>
      </w:r>
      <w:r>
        <w:rPr>
          <w:rFonts w:ascii="Arial" w:hAnsi="Arial" w:cs="Arial"/>
          <w:sz w:val="22"/>
          <w:szCs w:val="22"/>
        </w:rPr>
        <w:t xml:space="preserve">atura del Tolima </w:t>
      </w:r>
      <w:r w:rsidRPr="008358C4">
        <w:rPr>
          <w:rFonts w:ascii="Arial" w:hAnsi="Arial" w:cs="Arial"/>
          <w:sz w:val="22"/>
          <w:szCs w:val="22"/>
        </w:rPr>
        <w:t>Vigencia</w:t>
      </w:r>
      <w:r>
        <w:rPr>
          <w:rFonts w:ascii="Arial" w:hAnsi="Arial" w:cs="Arial"/>
          <w:sz w:val="22"/>
          <w:szCs w:val="22"/>
        </w:rPr>
        <w:t xml:space="preserve"> 2017</w:t>
      </w:r>
    </w:p>
    <w:p w:rsidR="007813B9" w:rsidRPr="008358C4" w:rsidRDefault="007813B9" w:rsidP="007813B9">
      <w:pPr>
        <w:shd w:val="clear" w:color="auto" w:fill="FFFFFF"/>
        <w:spacing w:line="276" w:lineRule="auto"/>
        <w:rPr>
          <w:rFonts w:ascii="Arial" w:hAnsi="Arial" w:cs="Arial"/>
          <w:sz w:val="22"/>
          <w:szCs w:val="22"/>
        </w:rPr>
      </w:pPr>
    </w:p>
    <w:p w:rsidR="007813B9" w:rsidRPr="00B1447D" w:rsidRDefault="007813B9" w:rsidP="007813B9">
      <w:pPr>
        <w:shd w:val="clear" w:color="auto" w:fill="FFFFFF"/>
        <w:spacing w:line="276" w:lineRule="auto"/>
        <w:rPr>
          <w:rFonts w:ascii="Arial" w:hAnsi="Arial" w:cs="Arial"/>
          <w:sz w:val="22"/>
          <w:szCs w:val="22"/>
        </w:rPr>
      </w:pPr>
      <w:r w:rsidRPr="00B1447D">
        <w:rPr>
          <w:rFonts w:ascii="Arial" w:hAnsi="Arial" w:cs="Arial"/>
          <w:sz w:val="22"/>
          <w:szCs w:val="22"/>
        </w:rPr>
        <w:t>Respetad</w:t>
      </w:r>
      <w:r>
        <w:rPr>
          <w:rFonts w:ascii="Arial" w:hAnsi="Arial" w:cs="Arial"/>
          <w:sz w:val="22"/>
          <w:szCs w:val="22"/>
        </w:rPr>
        <w:t xml:space="preserve">o Doctor  Sanabria Melo: </w:t>
      </w:r>
    </w:p>
    <w:p w:rsidR="007813B9" w:rsidRPr="008358C4" w:rsidRDefault="007813B9" w:rsidP="007813B9">
      <w:pPr>
        <w:shd w:val="clear" w:color="auto" w:fill="FFFFFF"/>
        <w:spacing w:line="276" w:lineRule="auto"/>
        <w:rPr>
          <w:rFonts w:ascii="Arial" w:hAnsi="Arial" w:cs="Arial"/>
          <w:sz w:val="22"/>
          <w:szCs w:val="22"/>
        </w:rPr>
      </w:pPr>
    </w:p>
    <w:p w:rsidR="007813B9" w:rsidRPr="00220027" w:rsidRDefault="007813B9" w:rsidP="007813B9">
      <w:pPr>
        <w:shd w:val="clear" w:color="auto" w:fill="FFFFFF"/>
        <w:spacing w:line="276" w:lineRule="auto"/>
        <w:jc w:val="both"/>
        <w:rPr>
          <w:rFonts w:ascii="Arial" w:hAnsi="Arial" w:cs="Arial"/>
          <w:sz w:val="22"/>
          <w:szCs w:val="22"/>
        </w:rPr>
      </w:pPr>
      <w:r w:rsidRPr="008358C4">
        <w:rPr>
          <w:rFonts w:ascii="Arial" w:hAnsi="Arial" w:cs="Arial"/>
          <w:sz w:val="22"/>
          <w:szCs w:val="22"/>
        </w:rPr>
        <w:t>Para su conocimiento y demás fines pertinentes, comedidamente presentamos el Informe de G</w:t>
      </w:r>
      <w:r>
        <w:rPr>
          <w:rFonts w:ascii="Arial" w:hAnsi="Arial" w:cs="Arial"/>
          <w:sz w:val="22"/>
          <w:szCs w:val="22"/>
        </w:rPr>
        <w:t xml:space="preserve">estión </w:t>
      </w:r>
      <w:r w:rsidRPr="008358C4">
        <w:rPr>
          <w:rFonts w:ascii="Arial" w:hAnsi="Arial" w:cs="Arial"/>
          <w:sz w:val="22"/>
          <w:szCs w:val="22"/>
        </w:rPr>
        <w:t xml:space="preserve">del Consejo Seccional de la Judicatura </w:t>
      </w:r>
      <w:r>
        <w:rPr>
          <w:rFonts w:ascii="Arial" w:hAnsi="Arial" w:cs="Arial"/>
          <w:sz w:val="22"/>
          <w:szCs w:val="22"/>
        </w:rPr>
        <w:t xml:space="preserve">del Tolima </w:t>
      </w:r>
      <w:r w:rsidRPr="008358C4">
        <w:rPr>
          <w:rFonts w:ascii="Arial" w:hAnsi="Arial" w:cs="Arial"/>
          <w:sz w:val="22"/>
          <w:szCs w:val="22"/>
        </w:rPr>
        <w:t xml:space="preserve">vigencia </w:t>
      </w:r>
      <w:r w:rsidRPr="008358C4">
        <w:rPr>
          <w:rFonts w:ascii="Arial" w:hAnsi="Arial" w:cs="Arial"/>
          <w:b/>
          <w:sz w:val="22"/>
          <w:szCs w:val="22"/>
        </w:rPr>
        <w:t xml:space="preserve"> </w:t>
      </w:r>
      <w:r>
        <w:rPr>
          <w:rFonts w:ascii="Arial" w:hAnsi="Arial" w:cs="Arial"/>
          <w:sz w:val="22"/>
          <w:szCs w:val="22"/>
        </w:rPr>
        <w:t>2017</w:t>
      </w:r>
      <w:r w:rsidRPr="008358C4">
        <w:rPr>
          <w:rFonts w:ascii="Arial" w:hAnsi="Arial" w:cs="Arial"/>
          <w:sz w:val="22"/>
          <w:szCs w:val="22"/>
        </w:rPr>
        <w:t>, en cumplimiento a las directrices fija</w:t>
      </w:r>
      <w:r>
        <w:rPr>
          <w:rFonts w:ascii="Arial" w:hAnsi="Arial" w:cs="Arial"/>
          <w:sz w:val="22"/>
          <w:szCs w:val="22"/>
        </w:rPr>
        <w:t xml:space="preserve">das por </w:t>
      </w:r>
      <w:r w:rsidRPr="008358C4">
        <w:rPr>
          <w:rFonts w:ascii="Arial" w:hAnsi="Arial" w:cs="Arial"/>
          <w:sz w:val="22"/>
          <w:szCs w:val="22"/>
        </w:rPr>
        <w:t>el Consejo Superior de la Judicatura mediante Acuerdo PSAA07-4091 de 2007, en conc</w:t>
      </w:r>
      <w:r>
        <w:rPr>
          <w:rFonts w:ascii="Arial" w:hAnsi="Arial" w:cs="Arial"/>
          <w:sz w:val="22"/>
          <w:szCs w:val="22"/>
        </w:rPr>
        <w:t>ordancia con el Acuerdo PSAA13-</w:t>
      </w:r>
      <w:r w:rsidRPr="008358C4">
        <w:rPr>
          <w:rFonts w:ascii="Arial" w:hAnsi="Arial" w:cs="Arial"/>
          <w:sz w:val="22"/>
          <w:szCs w:val="22"/>
        </w:rPr>
        <w:t xml:space="preserve">10027 de 2013, modificado </w:t>
      </w:r>
      <w:r>
        <w:rPr>
          <w:rFonts w:ascii="Arial" w:hAnsi="Arial" w:cs="Arial"/>
          <w:sz w:val="22"/>
          <w:szCs w:val="22"/>
        </w:rPr>
        <w:t>por el Acuerdo PSAA14-10116 de F</w:t>
      </w:r>
      <w:r w:rsidRPr="008358C4">
        <w:rPr>
          <w:rFonts w:ascii="Arial" w:hAnsi="Arial" w:cs="Arial"/>
          <w:sz w:val="22"/>
          <w:szCs w:val="22"/>
        </w:rPr>
        <w:t xml:space="preserve">ebrero 27 de </w:t>
      </w:r>
      <w:r w:rsidRPr="00220027">
        <w:rPr>
          <w:rFonts w:ascii="Arial" w:hAnsi="Arial" w:cs="Arial"/>
          <w:sz w:val="22"/>
          <w:szCs w:val="22"/>
        </w:rPr>
        <w:t xml:space="preserve">2014. </w:t>
      </w:r>
    </w:p>
    <w:p w:rsidR="007813B9" w:rsidRPr="00220027" w:rsidRDefault="007813B9" w:rsidP="007813B9">
      <w:pPr>
        <w:shd w:val="clear" w:color="auto" w:fill="FFFFFF"/>
        <w:spacing w:line="276" w:lineRule="auto"/>
        <w:jc w:val="both"/>
        <w:rPr>
          <w:rFonts w:ascii="Arial" w:hAnsi="Arial" w:cs="Arial"/>
          <w:sz w:val="22"/>
          <w:szCs w:val="22"/>
        </w:rPr>
      </w:pPr>
    </w:p>
    <w:p w:rsidR="007813B9" w:rsidRPr="008358C4" w:rsidRDefault="007813B9" w:rsidP="007813B9">
      <w:pPr>
        <w:shd w:val="clear" w:color="auto" w:fill="FFFFFF"/>
        <w:spacing w:line="276" w:lineRule="auto"/>
        <w:jc w:val="both"/>
        <w:rPr>
          <w:rFonts w:ascii="Arial" w:hAnsi="Arial" w:cs="Arial"/>
          <w:sz w:val="22"/>
          <w:szCs w:val="22"/>
        </w:rPr>
      </w:pPr>
      <w:r w:rsidRPr="00220027">
        <w:rPr>
          <w:rFonts w:ascii="Arial" w:hAnsi="Arial" w:cs="Arial"/>
          <w:sz w:val="22"/>
          <w:szCs w:val="22"/>
        </w:rPr>
        <w:t>Lo anterior con el fin de  proceder a su presentación ante la comunidad Tolimense el día miércoles 21</w:t>
      </w:r>
      <w:r>
        <w:rPr>
          <w:rFonts w:ascii="Arial" w:hAnsi="Arial" w:cs="Arial"/>
          <w:sz w:val="22"/>
          <w:szCs w:val="22"/>
        </w:rPr>
        <w:t xml:space="preserve"> de M</w:t>
      </w:r>
      <w:r w:rsidRPr="00220027">
        <w:rPr>
          <w:rFonts w:ascii="Arial" w:hAnsi="Arial" w:cs="Arial"/>
          <w:sz w:val="22"/>
          <w:szCs w:val="22"/>
        </w:rPr>
        <w:t>arzo de 2018, según lo establece el Acuerdo PSAA13-10027 de Noviembre 6 de 2013, modificado por el Acuerdo PSAA14</w:t>
      </w:r>
      <w:r w:rsidRPr="008358C4">
        <w:rPr>
          <w:rFonts w:ascii="Arial" w:hAnsi="Arial" w:cs="Arial"/>
          <w:sz w:val="22"/>
          <w:szCs w:val="22"/>
        </w:rPr>
        <w:t>-10116 de Febrero 27 de 2014.</w:t>
      </w:r>
      <w:r w:rsidRPr="008358C4">
        <w:rPr>
          <w:rFonts w:ascii="Arial" w:hAnsi="Arial" w:cs="Arial"/>
          <w:sz w:val="22"/>
          <w:szCs w:val="22"/>
        </w:rPr>
        <w:cr/>
      </w:r>
    </w:p>
    <w:p w:rsidR="007813B9" w:rsidRPr="008358C4" w:rsidRDefault="007813B9" w:rsidP="007813B9">
      <w:pPr>
        <w:shd w:val="clear" w:color="auto" w:fill="FFFFFF"/>
        <w:spacing w:line="276" w:lineRule="auto"/>
        <w:jc w:val="both"/>
        <w:rPr>
          <w:rFonts w:ascii="Arial" w:hAnsi="Arial" w:cs="Arial"/>
          <w:sz w:val="22"/>
          <w:szCs w:val="22"/>
          <w:lang w:val="it-IT"/>
        </w:rPr>
      </w:pPr>
      <w:r w:rsidRPr="008358C4">
        <w:rPr>
          <w:rFonts w:ascii="Arial" w:hAnsi="Arial" w:cs="Arial"/>
          <w:sz w:val="22"/>
          <w:szCs w:val="22"/>
          <w:lang w:val="it-IT"/>
        </w:rPr>
        <w:t>Cordialmente,</w:t>
      </w:r>
    </w:p>
    <w:p w:rsidR="007813B9" w:rsidRPr="008358C4" w:rsidRDefault="007813B9" w:rsidP="007813B9">
      <w:pPr>
        <w:shd w:val="clear" w:color="auto" w:fill="FFFFFF"/>
        <w:tabs>
          <w:tab w:val="left" w:pos="3345"/>
        </w:tabs>
        <w:spacing w:line="276" w:lineRule="auto"/>
        <w:jc w:val="both"/>
        <w:rPr>
          <w:rFonts w:ascii="Arial" w:hAnsi="Arial" w:cs="Arial"/>
          <w:sz w:val="22"/>
          <w:szCs w:val="22"/>
          <w:lang w:val="it-IT"/>
        </w:rPr>
      </w:pPr>
      <w:r w:rsidRPr="008358C4">
        <w:rPr>
          <w:rFonts w:ascii="Arial" w:hAnsi="Arial" w:cs="Arial"/>
          <w:sz w:val="22"/>
          <w:szCs w:val="22"/>
          <w:lang w:val="it-IT"/>
        </w:rPr>
        <w:tab/>
      </w:r>
    </w:p>
    <w:p w:rsidR="007813B9" w:rsidRDefault="007813B9" w:rsidP="007813B9">
      <w:pPr>
        <w:shd w:val="clear" w:color="auto" w:fill="FFFFFF"/>
        <w:spacing w:line="276" w:lineRule="auto"/>
        <w:jc w:val="both"/>
        <w:rPr>
          <w:rFonts w:ascii="Arial" w:hAnsi="Arial" w:cs="Arial"/>
          <w:sz w:val="22"/>
          <w:szCs w:val="22"/>
          <w:lang w:val="it-IT"/>
        </w:rPr>
      </w:pPr>
    </w:p>
    <w:p w:rsidR="007813B9" w:rsidRDefault="007813B9" w:rsidP="007813B9">
      <w:pPr>
        <w:shd w:val="clear" w:color="auto" w:fill="FFFFFF"/>
        <w:spacing w:line="276" w:lineRule="auto"/>
        <w:jc w:val="both"/>
        <w:rPr>
          <w:rFonts w:ascii="Arial" w:hAnsi="Arial" w:cs="Arial"/>
          <w:sz w:val="22"/>
          <w:szCs w:val="22"/>
          <w:lang w:val="it-IT"/>
        </w:rPr>
      </w:pPr>
    </w:p>
    <w:p w:rsidR="007813B9" w:rsidRPr="008358C4" w:rsidRDefault="007813B9" w:rsidP="007813B9">
      <w:pPr>
        <w:shd w:val="clear" w:color="auto" w:fill="FFFFFF"/>
        <w:spacing w:line="276" w:lineRule="auto"/>
        <w:jc w:val="both"/>
        <w:rPr>
          <w:rFonts w:ascii="Arial" w:hAnsi="Arial" w:cs="Arial"/>
          <w:sz w:val="22"/>
          <w:szCs w:val="22"/>
          <w:lang w:val="it-IT"/>
        </w:rPr>
      </w:pPr>
    </w:p>
    <w:p w:rsidR="007813B9" w:rsidRPr="008358C4" w:rsidRDefault="007813B9" w:rsidP="007813B9">
      <w:pPr>
        <w:pStyle w:val="Ttulo1"/>
        <w:shd w:val="clear" w:color="auto" w:fill="FFFFFF"/>
        <w:spacing w:line="276" w:lineRule="auto"/>
        <w:jc w:val="both"/>
        <w:rPr>
          <w:sz w:val="22"/>
          <w:szCs w:val="22"/>
          <w:lang w:val="it-IT"/>
        </w:rPr>
      </w:pPr>
      <w:r w:rsidRPr="008358C4">
        <w:rPr>
          <w:sz w:val="22"/>
          <w:szCs w:val="22"/>
          <w:lang w:val="it-IT"/>
        </w:rPr>
        <w:t xml:space="preserve">ANGELA STELLA DUARTE GUTIERREZ </w:t>
      </w:r>
    </w:p>
    <w:p w:rsidR="007813B9" w:rsidRPr="008358C4" w:rsidRDefault="007813B9" w:rsidP="007813B9">
      <w:pPr>
        <w:shd w:val="clear" w:color="auto" w:fill="FFFFFF"/>
        <w:spacing w:line="276" w:lineRule="auto"/>
        <w:jc w:val="both"/>
        <w:rPr>
          <w:rFonts w:ascii="Arial" w:hAnsi="Arial" w:cs="Arial"/>
          <w:sz w:val="22"/>
          <w:szCs w:val="22"/>
        </w:rPr>
      </w:pPr>
      <w:r>
        <w:rPr>
          <w:rFonts w:ascii="Arial" w:hAnsi="Arial" w:cs="Arial"/>
          <w:sz w:val="22"/>
          <w:szCs w:val="22"/>
        </w:rPr>
        <w:t>P</w:t>
      </w:r>
      <w:r w:rsidRPr="008358C4">
        <w:rPr>
          <w:rFonts w:ascii="Arial" w:hAnsi="Arial" w:cs="Arial"/>
          <w:sz w:val="22"/>
          <w:szCs w:val="22"/>
        </w:rPr>
        <w:t>residenta</w:t>
      </w:r>
      <w:r w:rsidRPr="008358C4">
        <w:rPr>
          <w:rFonts w:ascii="Arial" w:hAnsi="Arial" w:cs="Arial"/>
          <w:sz w:val="22"/>
          <w:szCs w:val="22"/>
        </w:rPr>
        <w:tab/>
      </w:r>
      <w:r w:rsidRPr="008358C4">
        <w:rPr>
          <w:rFonts w:ascii="Arial" w:hAnsi="Arial" w:cs="Arial"/>
          <w:sz w:val="22"/>
          <w:szCs w:val="22"/>
        </w:rPr>
        <w:tab/>
      </w:r>
      <w:r w:rsidRPr="008358C4">
        <w:rPr>
          <w:rFonts w:ascii="Arial" w:hAnsi="Arial" w:cs="Arial"/>
          <w:sz w:val="22"/>
          <w:szCs w:val="22"/>
        </w:rPr>
        <w:tab/>
      </w:r>
      <w:r w:rsidRPr="008358C4">
        <w:rPr>
          <w:rFonts w:ascii="Arial" w:hAnsi="Arial" w:cs="Arial"/>
          <w:sz w:val="22"/>
          <w:szCs w:val="22"/>
        </w:rPr>
        <w:tab/>
      </w:r>
      <w:r w:rsidRPr="008358C4">
        <w:rPr>
          <w:rFonts w:ascii="Arial" w:hAnsi="Arial" w:cs="Arial"/>
          <w:sz w:val="22"/>
          <w:szCs w:val="22"/>
        </w:rPr>
        <w:tab/>
        <w:t xml:space="preserve">         </w:t>
      </w:r>
    </w:p>
    <w:p w:rsidR="007813B9" w:rsidRPr="008358C4" w:rsidRDefault="007813B9" w:rsidP="007813B9">
      <w:pPr>
        <w:pStyle w:val="Textosinformato"/>
        <w:shd w:val="clear" w:color="auto" w:fill="FFFFFF"/>
        <w:spacing w:line="276" w:lineRule="auto"/>
        <w:jc w:val="both"/>
        <w:rPr>
          <w:rFonts w:ascii="Arial" w:hAnsi="Arial" w:cs="Arial"/>
          <w:sz w:val="22"/>
          <w:szCs w:val="22"/>
        </w:rPr>
      </w:pPr>
    </w:p>
    <w:p w:rsidR="007813B9" w:rsidRPr="008358C4" w:rsidRDefault="007813B9" w:rsidP="007813B9">
      <w:pPr>
        <w:pStyle w:val="Textosinformato"/>
        <w:shd w:val="clear" w:color="auto" w:fill="FFFFFF"/>
        <w:spacing w:line="276" w:lineRule="auto"/>
        <w:jc w:val="both"/>
        <w:rPr>
          <w:rFonts w:ascii="Arial" w:hAnsi="Arial" w:cs="Arial"/>
          <w:sz w:val="22"/>
          <w:szCs w:val="22"/>
        </w:rPr>
      </w:pPr>
      <w:r w:rsidRPr="008358C4">
        <w:rPr>
          <w:rFonts w:ascii="Arial" w:hAnsi="Arial" w:cs="Arial"/>
          <w:sz w:val="22"/>
          <w:szCs w:val="22"/>
        </w:rPr>
        <w:t xml:space="preserve">Anexo lo enunciado  </w:t>
      </w:r>
    </w:p>
    <w:p w:rsidR="000202BD" w:rsidRDefault="000202BD"/>
    <w:p w:rsidR="007813B9" w:rsidRDefault="007813B9"/>
    <w:p w:rsidR="007813B9" w:rsidRDefault="007813B9"/>
    <w:p w:rsidR="007813B9" w:rsidRDefault="007813B9"/>
    <w:p w:rsidR="007813B9" w:rsidRDefault="007813B9"/>
    <w:p w:rsidR="007813B9" w:rsidRDefault="007813B9"/>
    <w:p w:rsidR="007813B9" w:rsidRPr="002764F4" w:rsidRDefault="007813B9" w:rsidP="007813B9">
      <w:pPr>
        <w:pStyle w:val="Textosinformato"/>
        <w:shd w:val="clear" w:color="auto" w:fill="FFFFFF"/>
        <w:tabs>
          <w:tab w:val="left" w:pos="5000"/>
          <w:tab w:val="left" w:pos="6570"/>
        </w:tabs>
        <w:spacing w:line="276" w:lineRule="auto"/>
        <w:rPr>
          <w:rFonts w:ascii="Arial" w:hAnsi="Arial" w:cs="Arial"/>
          <w:b/>
          <w:sz w:val="22"/>
          <w:szCs w:val="22"/>
        </w:rPr>
      </w:pPr>
      <w:r w:rsidRPr="002764F4">
        <w:rPr>
          <w:rFonts w:ascii="Arial" w:hAnsi="Arial" w:cs="Arial"/>
          <w:b/>
          <w:sz w:val="22"/>
          <w:szCs w:val="22"/>
        </w:rPr>
        <w:tab/>
      </w:r>
      <w:r w:rsidRPr="002764F4">
        <w:rPr>
          <w:rFonts w:ascii="Arial" w:hAnsi="Arial" w:cs="Arial"/>
          <w:b/>
          <w:sz w:val="22"/>
          <w:szCs w:val="22"/>
        </w:rPr>
        <w:tab/>
      </w:r>
    </w:p>
    <w:p w:rsidR="004D0202" w:rsidRDefault="004D0202" w:rsidP="007813B9">
      <w:pPr>
        <w:pStyle w:val="Textosinformato"/>
        <w:shd w:val="clear" w:color="auto" w:fill="FFFFFF"/>
        <w:tabs>
          <w:tab w:val="left" w:pos="5000"/>
        </w:tabs>
        <w:spacing w:line="276" w:lineRule="auto"/>
        <w:jc w:val="center"/>
        <w:rPr>
          <w:rFonts w:ascii="Arial" w:hAnsi="Arial" w:cs="Arial"/>
          <w:b/>
          <w:sz w:val="22"/>
          <w:szCs w:val="22"/>
        </w:rPr>
      </w:pPr>
    </w:p>
    <w:p w:rsidR="004D0202" w:rsidRDefault="004D0202" w:rsidP="007813B9">
      <w:pPr>
        <w:pStyle w:val="Textosinformato"/>
        <w:shd w:val="clear" w:color="auto" w:fill="FFFFFF"/>
        <w:tabs>
          <w:tab w:val="left" w:pos="5000"/>
        </w:tabs>
        <w:spacing w:line="276" w:lineRule="auto"/>
        <w:jc w:val="center"/>
        <w:rPr>
          <w:rFonts w:ascii="Arial" w:hAnsi="Arial" w:cs="Arial"/>
          <w:b/>
          <w:sz w:val="22"/>
          <w:szCs w:val="22"/>
        </w:rPr>
      </w:pPr>
    </w:p>
    <w:p w:rsidR="004D0202" w:rsidRDefault="004D0202" w:rsidP="007813B9">
      <w:pPr>
        <w:pStyle w:val="Textosinformato"/>
        <w:shd w:val="clear" w:color="auto" w:fill="FFFFFF"/>
        <w:tabs>
          <w:tab w:val="left" w:pos="5000"/>
        </w:tabs>
        <w:spacing w:line="276" w:lineRule="auto"/>
        <w:jc w:val="center"/>
        <w:rPr>
          <w:rFonts w:ascii="Arial" w:hAnsi="Arial" w:cs="Arial"/>
          <w:b/>
          <w:sz w:val="22"/>
          <w:szCs w:val="22"/>
        </w:rPr>
      </w:pPr>
    </w:p>
    <w:p w:rsidR="004D0202" w:rsidRDefault="004D0202" w:rsidP="007813B9">
      <w:pPr>
        <w:pStyle w:val="Textosinformato"/>
        <w:shd w:val="clear" w:color="auto" w:fill="FFFFFF"/>
        <w:tabs>
          <w:tab w:val="left" w:pos="5000"/>
        </w:tabs>
        <w:spacing w:line="276" w:lineRule="auto"/>
        <w:jc w:val="center"/>
        <w:rPr>
          <w:rFonts w:ascii="Arial" w:hAnsi="Arial" w:cs="Arial"/>
          <w:b/>
          <w:sz w:val="22"/>
          <w:szCs w:val="22"/>
        </w:rPr>
      </w:pPr>
    </w:p>
    <w:p w:rsidR="004D0202" w:rsidRDefault="004D0202" w:rsidP="007813B9">
      <w:pPr>
        <w:pStyle w:val="Textosinformato"/>
        <w:shd w:val="clear" w:color="auto" w:fill="FFFFFF"/>
        <w:tabs>
          <w:tab w:val="left" w:pos="5000"/>
        </w:tabs>
        <w:spacing w:line="276" w:lineRule="auto"/>
        <w:jc w:val="center"/>
        <w:rPr>
          <w:rFonts w:ascii="Arial" w:hAnsi="Arial" w:cs="Arial"/>
          <w:b/>
          <w:sz w:val="22"/>
          <w:szCs w:val="22"/>
        </w:rPr>
      </w:pPr>
    </w:p>
    <w:p w:rsidR="004D0202" w:rsidRDefault="004D0202" w:rsidP="007813B9">
      <w:pPr>
        <w:pStyle w:val="Textosinformato"/>
        <w:shd w:val="clear" w:color="auto" w:fill="FFFFFF"/>
        <w:tabs>
          <w:tab w:val="left" w:pos="5000"/>
        </w:tabs>
        <w:spacing w:line="276" w:lineRule="auto"/>
        <w:jc w:val="center"/>
        <w:rPr>
          <w:rFonts w:ascii="Arial" w:hAnsi="Arial" w:cs="Arial"/>
          <w:b/>
          <w:sz w:val="22"/>
          <w:szCs w:val="22"/>
        </w:rPr>
      </w:pP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r w:rsidRPr="002764F4">
        <w:rPr>
          <w:rFonts w:ascii="Arial" w:hAnsi="Arial" w:cs="Arial"/>
          <w:b/>
          <w:sz w:val="22"/>
          <w:szCs w:val="22"/>
        </w:rPr>
        <w:t>INFORME DE GESTION VIGENCIA 2017</w:t>
      </w: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r w:rsidRPr="002764F4">
        <w:rPr>
          <w:rFonts w:ascii="Arial" w:hAnsi="Arial" w:cs="Arial"/>
          <w:b/>
          <w:sz w:val="22"/>
          <w:szCs w:val="22"/>
        </w:rPr>
        <w:t>ANGELA STELLA DUARTE GUTIERREZ</w:t>
      </w: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r w:rsidRPr="002764F4">
        <w:rPr>
          <w:rFonts w:ascii="Arial" w:hAnsi="Arial" w:cs="Arial"/>
          <w:b/>
          <w:sz w:val="22"/>
          <w:szCs w:val="22"/>
        </w:rPr>
        <w:t xml:space="preserve">Presidenta </w:t>
      </w: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r w:rsidRPr="002764F4">
        <w:rPr>
          <w:rFonts w:ascii="Arial" w:hAnsi="Arial" w:cs="Arial"/>
          <w:b/>
          <w:sz w:val="22"/>
          <w:szCs w:val="22"/>
        </w:rPr>
        <w:t>RAFAEL DE JESUS VARGAS TRUJILLO</w:t>
      </w:r>
    </w:p>
    <w:p w:rsidR="007813B9" w:rsidRPr="002764F4" w:rsidRDefault="007813B9" w:rsidP="007813B9">
      <w:pPr>
        <w:pStyle w:val="Textosinformato"/>
        <w:shd w:val="clear" w:color="auto" w:fill="FFFFFF"/>
        <w:tabs>
          <w:tab w:val="left" w:pos="5000"/>
        </w:tabs>
        <w:spacing w:line="276" w:lineRule="auto"/>
        <w:jc w:val="center"/>
        <w:rPr>
          <w:rFonts w:ascii="Arial" w:hAnsi="Arial" w:cs="Arial"/>
          <w:b/>
          <w:sz w:val="22"/>
          <w:szCs w:val="22"/>
        </w:rPr>
      </w:pPr>
      <w:r w:rsidRPr="002764F4">
        <w:rPr>
          <w:rFonts w:ascii="Arial" w:hAnsi="Arial" w:cs="Arial"/>
          <w:b/>
          <w:sz w:val="22"/>
          <w:szCs w:val="22"/>
        </w:rPr>
        <w:t xml:space="preserve">Magistrado  </w:t>
      </w: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Pr="008358C4" w:rsidRDefault="007813B9" w:rsidP="007813B9">
      <w:pPr>
        <w:pStyle w:val="Textosinformato"/>
        <w:shd w:val="clear" w:color="auto" w:fill="FFFFFF"/>
        <w:tabs>
          <w:tab w:val="left" w:pos="5000"/>
        </w:tabs>
        <w:spacing w:line="276" w:lineRule="auto"/>
        <w:jc w:val="center"/>
        <w:rPr>
          <w:rFonts w:ascii="Arial" w:hAnsi="Arial" w:cs="Arial"/>
          <w:sz w:val="22"/>
          <w:szCs w:val="22"/>
        </w:rPr>
      </w:pPr>
    </w:p>
    <w:p w:rsidR="007813B9" w:rsidRDefault="007813B9"/>
    <w:p w:rsidR="007813B9" w:rsidRDefault="007813B9"/>
    <w:p w:rsidR="007813B9" w:rsidRDefault="007813B9" w:rsidP="007813B9">
      <w:pPr>
        <w:shd w:val="clear" w:color="auto" w:fill="FFFFFF"/>
        <w:spacing w:line="276" w:lineRule="auto"/>
        <w:jc w:val="both"/>
        <w:rPr>
          <w:rFonts w:ascii="Arial" w:hAnsi="Arial" w:cs="Arial"/>
          <w:b/>
          <w:sz w:val="22"/>
          <w:szCs w:val="22"/>
          <w:lang w:val="es-CO"/>
        </w:rPr>
      </w:pPr>
    </w:p>
    <w:p w:rsidR="007813B9" w:rsidRPr="008358C4" w:rsidRDefault="007813B9" w:rsidP="007813B9">
      <w:pPr>
        <w:shd w:val="clear" w:color="auto" w:fill="FFFFFF"/>
        <w:spacing w:line="276" w:lineRule="auto"/>
        <w:jc w:val="center"/>
        <w:rPr>
          <w:rFonts w:ascii="Arial" w:hAnsi="Arial" w:cs="Arial"/>
          <w:b/>
          <w:sz w:val="22"/>
          <w:szCs w:val="22"/>
          <w:lang w:val="es-CO"/>
        </w:rPr>
      </w:pPr>
      <w:r w:rsidRPr="008358C4">
        <w:rPr>
          <w:rFonts w:ascii="Arial" w:hAnsi="Arial" w:cs="Arial"/>
          <w:b/>
          <w:sz w:val="22"/>
          <w:szCs w:val="22"/>
          <w:lang w:val="es-CO"/>
        </w:rPr>
        <w:t>OBJETO</w:t>
      </w:r>
    </w:p>
    <w:p w:rsidR="007813B9" w:rsidRDefault="007813B9" w:rsidP="007813B9">
      <w:pPr>
        <w:shd w:val="clear" w:color="auto" w:fill="FFFFFF"/>
        <w:spacing w:line="276" w:lineRule="auto"/>
        <w:jc w:val="both"/>
        <w:rPr>
          <w:rFonts w:ascii="Arial" w:hAnsi="Arial" w:cs="Arial"/>
          <w:b/>
          <w:sz w:val="22"/>
          <w:szCs w:val="22"/>
          <w:lang w:val="es-CO"/>
        </w:rPr>
      </w:pPr>
    </w:p>
    <w:p w:rsidR="00AB50C2" w:rsidRPr="008358C4" w:rsidRDefault="00AB50C2" w:rsidP="007813B9">
      <w:pPr>
        <w:shd w:val="clear" w:color="auto" w:fill="FFFFFF"/>
        <w:spacing w:line="276" w:lineRule="auto"/>
        <w:jc w:val="both"/>
        <w:rPr>
          <w:rFonts w:ascii="Arial" w:hAnsi="Arial" w:cs="Arial"/>
          <w:b/>
          <w:sz w:val="22"/>
          <w:szCs w:val="22"/>
          <w:lang w:val="es-CO"/>
        </w:rPr>
      </w:pPr>
    </w:p>
    <w:p w:rsidR="007813B9" w:rsidRPr="008358C4" w:rsidRDefault="007813B9" w:rsidP="007813B9">
      <w:pPr>
        <w:shd w:val="clear" w:color="auto" w:fill="FFFFFF"/>
        <w:spacing w:line="276" w:lineRule="auto"/>
        <w:jc w:val="both"/>
        <w:rPr>
          <w:rFonts w:ascii="Arial" w:hAnsi="Arial" w:cs="Arial"/>
          <w:sz w:val="22"/>
          <w:szCs w:val="22"/>
        </w:rPr>
      </w:pPr>
      <w:r w:rsidRPr="00293EF0">
        <w:rPr>
          <w:rFonts w:ascii="Arial" w:hAnsi="Arial" w:cs="Arial"/>
          <w:sz w:val="22"/>
          <w:szCs w:val="22"/>
          <w:lang w:val="es-CO"/>
        </w:rPr>
        <w:t>Presentar</w:t>
      </w:r>
      <w:r>
        <w:rPr>
          <w:rFonts w:ascii="Arial" w:hAnsi="Arial" w:cs="Arial"/>
          <w:sz w:val="22"/>
          <w:szCs w:val="22"/>
          <w:lang w:val="es-CO"/>
        </w:rPr>
        <w:t xml:space="preserve"> a la comunidad Tolimense</w:t>
      </w:r>
      <w:r w:rsidRPr="00293EF0">
        <w:rPr>
          <w:rFonts w:ascii="Arial" w:hAnsi="Arial" w:cs="Arial"/>
          <w:sz w:val="22"/>
          <w:szCs w:val="22"/>
          <w:lang w:val="es-CO"/>
        </w:rPr>
        <w:t xml:space="preserve"> el informe público de la gestión judicial y administrativa </w:t>
      </w:r>
      <w:r w:rsidRPr="00293EF0">
        <w:rPr>
          <w:rFonts w:ascii="Arial" w:hAnsi="Arial" w:cs="Arial"/>
          <w:sz w:val="22"/>
          <w:szCs w:val="22"/>
        </w:rPr>
        <w:t>adelantada por el Consejo Seccional de la Judicatura del Tolima en el Distrito Judicial de Ibagué</w:t>
      </w:r>
      <w:r w:rsidRPr="008358C4">
        <w:rPr>
          <w:rFonts w:ascii="Arial" w:hAnsi="Arial" w:cs="Arial"/>
          <w:sz w:val="22"/>
          <w:szCs w:val="22"/>
        </w:rPr>
        <w:t xml:space="preserve"> durante </w:t>
      </w:r>
      <w:r>
        <w:rPr>
          <w:rFonts w:ascii="Arial" w:hAnsi="Arial" w:cs="Arial"/>
          <w:sz w:val="22"/>
          <w:szCs w:val="22"/>
        </w:rPr>
        <w:t xml:space="preserve">la vigencia </w:t>
      </w:r>
      <w:r w:rsidRPr="008358C4">
        <w:rPr>
          <w:rFonts w:ascii="Arial" w:hAnsi="Arial" w:cs="Arial"/>
          <w:sz w:val="22"/>
          <w:szCs w:val="22"/>
        </w:rPr>
        <w:t>201</w:t>
      </w:r>
      <w:r>
        <w:rPr>
          <w:rFonts w:ascii="Arial" w:hAnsi="Arial" w:cs="Arial"/>
          <w:sz w:val="22"/>
          <w:szCs w:val="22"/>
        </w:rPr>
        <w:t>7</w:t>
      </w:r>
      <w:r w:rsidRPr="008358C4">
        <w:rPr>
          <w:rFonts w:ascii="Arial" w:hAnsi="Arial" w:cs="Arial"/>
          <w:sz w:val="22"/>
          <w:szCs w:val="22"/>
        </w:rPr>
        <w:t>, por el cual se da a conocer la situación actual de la Rama Judicial</w:t>
      </w:r>
      <w:r>
        <w:rPr>
          <w:rFonts w:ascii="Arial" w:hAnsi="Arial" w:cs="Arial"/>
          <w:sz w:val="22"/>
          <w:szCs w:val="22"/>
        </w:rPr>
        <w:t xml:space="preserve"> en el Distrito Judicial de  Ibagué</w:t>
      </w:r>
      <w:r w:rsidRPr="008358C4">
        <w:rPr>
          <w:rFonts w:ascii="Arial" w:hAnsi="Arial" w:cs="Arial"/>
          <w:sz w:val="22"/>
          <w:szCs w:val="22"/>
        </w:rPr>
        <w:t xml:space="preserve">, atendiendo las directrices impartidas </w:t>
      </w:r>
      <w:r>
        <w:rPr>
          <w:rFonts w:ascii="Arial" w:hAnsi="Arial" w:cs="Arial"/>
          <w:sz w:val="22"/>
          <w:szCs w:val="22"/>
        </w:rPr>
        <w:t xml:space="preserve">por </w:t>
      </w:r>
      <w:r w:rsidRPr="008358C4">
        <w:rPr>
          <w:rFonts w:ascii="Arial" w:hAnsi="Arial" w:cs="Arial"/>
          <w:sz w:val="22"/>
          <w:szCs w:val="22"/>
        </w:rPr>
        <w:t>el Consejo Superior mediante Acuerdo PSAA07-4091 de 2007, en concordancia con el Acuerdo PSSA13-</w:t>
      </w:r>
      <w:r>
        <w:rPr>
          <w:rFonts w:ascii="Arial" w:hAnsi="Arial" w:cs="Arial"/>
          <w:sz w:val="22"/>
          <w:szCs w:val="22"/>
        </w:rPr>
        <w:t>10027 del 6 de Noviembre</w:t>
      </w:r>
      <w:r w:rsidRPr="008358C4">
        <w:rPr>
          <w:rFonts w:ascii="Arial" w:hAnsi="Arial" w:cs="Arial"/>
          <w:sz w:val="22"/>
          <w:szCs w:val="22"/>
        </w:rPr>
        <w:t xml:space="preserve"> de 2013, modificado por el Acuerdo PSAA14-10116 de Febrero 27 de 2014.</w:t>
      </w:r>
    </w:p>
    <w:p w:rsidR="007813B9" w:rsidRPr="008358C4" w:rsidRDefault="007813B9" w:rsidP="007813B9">
      <w:pPr>
        <w:shd w:val="clear" w:color="auto" w:fill="FFFFFF"/>
        <w:spacing w:line="276" w:lineRule="auto"/>
        <w:jc w:val="both"/>
        <w:rPr>
          <w:rFonts w:ascii="Arial" w:hAnsi="Arial" w:cs="Arial"/>
          <w:sz w:val="22"/>
          <w:szCs w:val="22"/>
        </w:rPr>
      </w:pPr>
    </w:p>
    <w:p w:rsidR="007813B9" w:rsidRPr="008358C4" w:rsidRDefault="007813B9" w:rsidP="007813B9">
      <w:pPr>
        <w:shd w:val="clear" w:color="auto" w:fill="FFFFFF"/>
        <w:spacing w:line="276" w:lineRule="auto"/>
        <w:jc w:val="both"/>
        <w:rPr>
          <w:rFonts w:ascii="Arial" w:hAnsi="Arial" w:cs="Arial"/>
          <w:b/>
          <w:sz w:val="22"/>
          <w:szCs w:val="22"/>
          <w:lang w:val="es-MX"/>
        </w:rPr>
      </w:pPr>
      <w:r w:rsidRPr="008358C4">
        <w:rPr>
          <w:rFonts w:ascii="Arial" w:hAnsi="Arial" w:cs="Arial"/>
          <w:b/>
          <w:sz w:val="22"/>
          <w:szCs w:val="22"/>
          <w:lang w:val="es-MX"/>
        </w:rPr>
        <w:t>GESTIONES ADELANTADAS</w:t>
      </w:r>
    </w:p>
    <w:p w:rsidR="007813B9" w:rsidRPr="008358C4" w:rsidRDefault="007813B9" w:rsidP="007813B9">
      <w:pPr>
        <w:shd w:val="clear" w:color="auto" w:fill="FFFFFF"/>
        <w:spacing w:line="276" w:lineRule="auto"/>
        <w:jc w:val="both"/>
        <w:rPr>
          <w:rFonts w:ascii="Arial" w:hAnsi="Arial" w:cs="Arial"/>
          <w:b/>
          <w:sz w:val="22"/>
          <w:szCs w:val="22"/>
          <w:lang w:val="es-MX"/>
        </w:rPr>
      </w:pPr>
    </w:p>
    <w:p w:rsidR="007813B9" w:rsidRPr="001B50BB" w:rsidRDefault="007813B9" w:rsidP="007813B9">
      <w:pPr>
        <w:shd w:val="clear" w:color="auto" w:fill="FFFFFF"/>
        <w:spacing w:line="276" w:lineRule="auto"/>
        <w:jc w:val="both"/>
        <w:rPr>
          <w:rFonts w:ascii="Arial" w:hAnsi="Arial" w:cs="Arial"/>
          <w:sz w:val="22"/>
          <w:szCs w:val="22"/>
          <w:lang w:val="es-MX"/>
        </w:rPr>
      </w:pPr>
      <w:r w:rsidRPr="008358C4">
        <w:rPr>
          <w:rFonts w:ascii="Arial" w:hAnsi="Arial" w:cs="Arial"/>
          <w:sz w:val="22"/>
          <w:szCs w:val="22"/>
          <w:lang w:val="es-MX"/>
        </w:rPr>
        <w:t>En ejercicio de las funciones constitucionales, legales y reglamentarias p</w:t>
      </w:r>
      <w:r>
        <w:rPr>
          <w:rFonts w:ascii="Arial" w:hAnsi="Arial" w:cs="Arial"/>
          <w:sz w:val="22"/>
          <w:szCs w:val="22"/>
          <w:lang w:val="es-MX"/>
        </w:rPr>
        <w:t xml:space="preserve">ropias </w:t>
      </w:r>
      <w:r w:rsidRPr="008358C4">
        <w:rPr>
          <w:rFonts w:ascii="Arial" w:hAnsi="Arial" w:cs="Arial"/>
          <w:sz w:val="22"/>
          <w:szCs w:val="22"/>
          <w:lang w:val="es-MX"/>
        </w:rPr>
        <w:t xml:space="preserve">del Consejo Seccional de la Judicatura del Tolima, en especial las señaladas en el artículo 101 de la Ley 270 de 1996 (Ley Estatutaria de la Administración de Justicia), reglamentadas por el  Consejo Superior de la Judicatura, se adelantaron las gestiones que se enuncian a continuación, en aras de fortalecer el </w:t>
      </w:r>
      <w:r w:rsidRPr="001B50BB">
        <w:rPr>
          <w:rFonts w:ascii="Arial" w:hAnsi="Arial" w:cs="Arial"/>
          <w:sz w:val="22"/>
          <w:szCs w:val="22"/>
          <w:lang w:val="es-MX"/>
        </w:rPr>
        <w:t>acceso al servicio de Justicia en los 47 municipios del Departamento del Tolima y Beltrán-Cundinamarca, en los 10 circuitos que conforman el Distrito Judicial de Ibagué y en los  221  despachos judiciales, en el marco del SIGCMA, la política de calidad, los objetivos de calidad y el Mapa de procesos.</w:t>
      </w:r>
    </w:p>
    <w:p w:rsidR="007813B9" w:rsidRPr="008358C4" w:rsidRDefault="007813B9" w:rsidP="007813B9">
      <w:pPr>
        <w:shd w:val="clear" w:color="auto" w:fill="FFFFFF"/>
        <w:spacing w:line="276" w:lineRule="auto"/>
        <w:jc w:val="both"/>
        <w:rPr>
          <w:rFonts w:ascii="Arial" w:hAnsi="Arial" w:cs="Arial"/>
          <w:sz w:val="22"/>
          <w:szCs w:val="22"/>
          <w:lang w:val="es-MX"/>
        </w:rPr>
      </w:pPr>
    </w:p>
    <w:p w:rsidR="007813B9" w:rsidRPr="008358C4" w:rsidRDefault="007813B9" w:rsidP="007813B9">
      <w:pPr>
        <w:shd w:val="clear" w:color="auto" w:fill="FFFFFF"/>
        <w:spacing w:line="276" w:lineRule="auto"/>
        <w:jc w:val="both"/>
        <w:rPr>
          <w:rStyle w:val="Textoennegrita"/>
          <w:rFonts w:ascii="Arial" w:hAnsi="Arial" w:cs="Arial"/>
          <w:bCs w:val="0"/>
          <w:sz w:val="22"/>
          <w:szCs w:val="22"/>
          <w:lang w:val="es-MX"/>
        </w:rPr>
      </w:pPr>
      <w:r w:rsidRPr="008358C4">
        <w:rPr>
          <w:rFonts w:ascii="Arial" w:hAnsi="Arial" w:cs="Arial"/>
          <w:b/>
          <w:sz w:val="22"/>
          <w:szCs w:val="22"/>
          <w:lang w:val="es-MX"/>
        </w:rPr>
        <w:t>SISTEMA INTEGRADO DE GESTION Y CONTROL DE LA CALIDAD Y DEL MEDIO AMBIENTE</w:t>
      </w:r>
    </w:p>
    <w:p w:rsidR="007813B9" w:rsidRPr="008358C4" w:rsidRDefault="007813B9" w:rsidP="007813B9">
      <w:pPr>
        <w:spacing w:before="120" w:line="276" w:lineRule="auto"/>
        <w:jc w:val="both"/>
        <w:rPr>
          <w:rStyle w:val="Textoennegrita"/>
          <w:rFonts w:ascii="Arial" w:hAnsi="Arial" w:cs="Arial"/>
          <w:b w:val="0"/>
          <w:sz w:val="22"/>
          <w:szCs w:val="22"/>
          <w:shd w:val="clear" w:color="auto" w:fill="FFFFFF"/>
        </w:rPr>
      </w:pPr>
    </w:p>
    <w:p w:rsidR="007813B9" w:rsidRPr="008358C4" w:rsidRDefault="007813B9" w:rsidP="007813B9">
      <w:pPr>
        <w:spacing w:line="276" w:lineRule="auto"/>
        <w:jc w:val="both"/>
        <w:rPr>
          <w:rFonts w:ascii="Arial" w:hAnsi="Arial" w:cs="Arial"/>
          <w:sz w:val="22"/>
          <w:szCs w:val="22"/>
        </w:rPr>
      </w:pPr>
      <w:r>
        <w:rPr>
          <w:rStyle w:val="Textoennegrita"/>
          <w:rFonts w:ascii="Arial" w:hAnsi="Arial" w:cs="Arial"/>
          <w:b w:val="0"/>
          <w:sz w:val="22"/>
          <w:szCs w:val="22"/>
          <w:shd w:val="clear" w:color="auto" w:fill="FFFFFF"/>
        </w:rPr>
        <w:t>E</w:t>
      </w:r>
      <w:r w:rsidRPr="008358C4">
        <w:rPr>
          <w:rStyle w:val="Textoennegrita"/>
          <w:rFonts w:ascii="Arial" w:hAnsi="Arial" w:cs="Arial"/>
          <w:b w:val="0"/>
          <w:sz w:val="22"/>
          <w:szCs w:val="22"/>
          <w:shd w:val="clear" w:color="auto" w:fill="FFFFFF"/>
        </w:rPr>
        <w:t>l Consejo Superior,</w:t>
      </w:r>
      <w:r>
        <w:rPr>
          <w:rStyle w:val="Textoennegrita"/>
          <w:rFonts w:ascii="Arial" w:hAnsi="Arial" w:cs="Arial"/>
          <w:b w:val="0"/>
          <w:sz w:val="22"/>
          <w:szCs w:val="22"/>
          <w:shd w:val="clear" w:color="auto" w:fill="FFFFFF"/>
        </w:rPr>
        <w:t xml:space="preserve"> </w:t>
      </w:r>
      <w:r w:rsidRPr="008358C4">
        <w:rPr>
          <w:rStyle w:val="Textoennegrita"/>
          <w:rFonts w:ascii="Arial" w:hAnsi="Arial" w:cs="Arial"/>
          <w:b w:val="0"/>
          <w:sz w:val="22"/>
          <w:szCs w:val="22"/>
          <w:shd w:val="clear" w:color="auto" w:fill="FFFFFF"/>
        </w:rPr>
        <w:t>en cumplimiento</w:t>
      </w:r>
      <w:r>
        <w:rPr>
          <w:rStyle w:val="Textoennegrita"/>
          <w:rFonts w:ascii="Arial" w:hAnsi="Arial" w:cs="Arial"/>
          <w:b w:val="0"/>
          <w:sz w:val="22"/>
          <w:szCs w:val="22"/>
          <w:shd w:val="clear" w:color="auto" w:fill="FFFFFF"/>
        </w:rPr>
        <w:t xml:space="preserve"> </w:t>
      </w:r>
      <w:r w:rsidRPr="008358C4">
        <w:rPr>
          <w:rStyle w:val="Textoennegrita"/>
          <w:rFonts w:ascii="Arial" w:hAnsi="Arial" w:cs="Arial"/>
          <w:b w:val="0"/>
          <w:sz w:val="22"/>
          <w:szCs w:val="22"/>
          <w:shd w:val="clear" w:color="auto" w:fill="FFFFFF"/>
        </w:rPr>
        <w:t>de</w:t>
      </w:r>
      <w:r>
        <w:rPr>
          <w:rStyle w:val="Textoennegrita"/>
          <w:rFonts w:ascii="Arial" w:hAnsi="Arial" w:cs="Arial"/>
          <w:b w:val="0"/>
          <w:sz w:val="22"/>
          <w:szCs w:val="22"/>
          <w:shd w:val="clear" w:color="auto" w:fill="FFFFFF"/>
        </w:rPr>
        <w:t xml:space="preserve"> la</w:t>
      </w:r>
      <w:r w:rsidRPr="008358C4">
        <w:rPr>
          <w:rStyle w:val="Textoennegrita"/>
          <w:rFonts w:ascii="Arial" w:hAnsi="Arial" w:cs="Arial"/>
          <w:b w:val="0"/>
          <w:sz w:val="22"/>
          <w:szCs w:val="22"/>
          <w:shd w:val="clear" w:color="auto" w:fill="FFFFFF"/>
        </w:rPr>
        <w:t xml:space="preserve"> Ley 872 de 2003 y la norma NTCGP1000:2009,</w:t>
      </w:r>
      <w:r>
        <w:rPr>
          <w:rStyle w:val="Textoennegrita"/>
          <w:rFonts w:ascii="Arial" w:hAnsi="Arial" w:cs="Arial"/>
          <w:b w:val="0"/>
          <w:sz w:val="22"/>
          <w:szCs w:val="22"/>
          <w:shd w:val="clear" w:color="auto" w:fill="FFFFFF"/>
        </w:rPr>
        <w:t xml:space="preserve"> y la ISO 9001:2015, </w:t>
      </w:r>
      <w:r>
        <w:rPr>
          <w:rFonts w:ascii="Arial" w:hAnsi="Arial" w:cs="Arial"/>
          <w:sz w:val="22"/>
          <w:szCs w:val="22"/>
        </w:rPr>
        <w:t xml:space="preserve"> estableció </w:t>
      </w:r>
      <w:r w:rsidRPr="008358C4">
        <w:rPr>
          <w:rFonts w:ascii="Arial" w:hAnsi="Arial" w:cs="Arial"/>
          <w:sz w:val="22"/>
          <w:szCs w:val="22"/>
        </w:rPr>
        <w:t xml:space="preserve"> la Política de C</w:t>
      </w:r>
      <w:r>
        <w:rPr>
          <w:rFonts w:ascii="Arial" w:hAnsi="Arial" w:cs="Arial"/>
          <w:sz w:val="22"/>
          <w:szCs w:val="22"/>
        </w:rPr>
        <w:t xml:space="preserve">alidad </w:t>
      </w:r>
      <w:r w:rsidRPr="008358C4">
        <w:rPr>
          <w:rFonts w:ascii="Arial" w:hAnsi="Arial" w:cs="Arial"/>
          <w:sz w:val="22"/>
          <w:szCs w:val="22"/>
        </w:rPr>
        <w:t xml:space="preserve"> del Consejo Superior</w:t>
      </w:r>
      <w:r w:rsidRPr="008358C4">
        <w:rPr>
          <w:rFonts w:ascii="Arial" w:hAnsi="Arial" w:cs="Arial"/>
          <w:b/>
          <w:sz w:val="22"/>
          <w:szCs w:val="22"/>
        </w:rPr>
        <w:t xml:space="preserve"> </w:t>
      </w:r>
      <w:r w:rsidRPr="008358C4">
        <w:rPr>
          <w:rFonts w:ascii="Arial" w:hAnsi="Arial" w:cs="Arial"/>
          <w:sz w:val="22"/>
          <w:szCs w:val="22"/>
        </w:rPr>
        <w:t xml:space="preserve">de la </w:t>
      </w:r>
      <w:r>
        <w:rPr>
          <w:rFonts w:ascii="Arial" w:hAnsi="Arial" w:cs="Arial"/>
          <w:sz w:val="22"/>
          <w:szCs w:val="22"/>
        </w:rPr>
        <w:t>Judicatura y</w:t>
      </w:r>
      <w:r w:rsidRPr="008358C4">
        <w:rPr>
          <w:rFonts w:ascii="Arial" w:hAnsi="Arial" w:cs="Arial"/>
          <w:sz w:val="22"/>
          <w:szCs w:val="22"/>
        </w:rPr>
        <w:t xml:space="preserve"> los instrumentos organizativos para garantizar su </w:t>
      </w:r>
      <w:r>
        <w:rPr>
          <w:rFonts w:ascii="Arial" w:hAnsi="Arial" w:cs="Arial"/>
          <w:sz w:val="22"/>
          <w:szCs w:val="22"/>
        </w:rPr>
        <w:t xml:space="preserve">aplicación y </w:t>
      </w:r>
      <w:r w:rsidRPr="008358C4">
        <w:rPr>
          <w:rFonts w:ascii="Arial" w:hAnsi="Arial" w:cs="Arial"/>
          <w:sz w:val="22"/>
          <w:szCs w:val="22"/>
        </w:rPr>
        <w:t xml:space="preserve"> expidió los acuerdos PSAA14-10160 y 10161, por los cuales se adopta el Plan de Gestión Ambiental de la Rama Judicial y se actualiza el Sistema Integrado de Gestión y Control de la Calidad.</w:t>
      </w:r>
    </w:p>
    <w:p w:rsidR="007813B9" w:rsidRPr="008358C4" w:rsidRDefault="007813B9" w:rsidP="007813B9">
      <w:pPr>
        <w:spacing w:line="276" w:lineRule="auto"/>
        <w:jc w:val="both"/>
        <w:rPr>
          <w:rFonts w:ascii="Arial" w:hAnsi="Arial" w:cs="Arial"/>
          <w:sz w:val="22"/>
          <w:szCs w:val="22"/>
        </w:rPr>
      </w:pPr>
    </w:p>
    <w:p w:rsidR="007813B9" w:rsidRPr="008358C4" w:rsidRDefault="007813B9" w:rsidP="007813B9">
      <w:pPr>
        <w:spacing w:line="276" w:lineRule="auto"/>
        <w:jc w:val="both"/>
        <w:rPr>
          <w:rFonts w:ascii="Arial" w:hAnsi="Arial" w:cs="Arial"/>
          <w:bCs/>
          <w:sz w:val="22"/>
          <w:szCs w:val="22"/>
        </w:rPr>
      </w:pPr>
      <w:r>
        <w:rPr>
          <w:rFonts w:ascii="Arial" w:hAnsi="Arial" w:cs="Arial"/>
          <w:sz w:val="22"/>
          <w:szCs w:val="22"/>
        </w:rPr>
        <w:t xml:space="preserve">En </w:t>
      </w:r>
      <w:r w:rsidRPr="008358C4">
        <w:rPr>
          <w:rFonts w:ascii="Arial" w:hAnsi="Arial" w:cs="Arial"/>
          <w:sz w:val="22"/>
          <w:szCs w:val="22"/>
        </w:rPr>
        <w:t xml:space="preserve"> el </w:t>
      </w:r>
      <w:r>
        <w:rPr>
          <w:rFonts w:ascii="Arial" w:hAnsi="Arial" w:cs="Arial"/>
          <w:sz w:val="22"/>
          <w:szCs w:val="22"/>
        </w:rPr>
        <w:t>Plan Nacional de Desarrollo 2014</w:t>
      </w:r>
      <w:r w:rsidRPr="008358C4">
        <w:rPr>
          <w:rFonts w:ascii="Arial" w:hAnsi="Arial" w:cs="Arial"/>
          <w:sz w:val="22"/>
          <w:szCs w:val="22"/>
        </w:rPr>
        <w:t xml:space="preserve"> - </w:t>
      </w:r>
      <w:r>
        <w:rPr>
          <w:rFonts w:ascii="Arial" w:hAnsi="Arial" w:cs="Arial"/>
          <w:sz w:val="22"/>
          <w:szCs w:val="22"/>
        </w:rPr>
        <w:t>2018</w:t>
      </w:r>
      <w:r w:rsidRPr="008358C4">
        <w:rPr>
          <w:rFonts w:ascii="Arial" w:hAnsi="Arial" w:cs="Arial"/>
          <w:sz w:val="22"/>
          <w:szCs w:val="22"/>
        </w:rPr>
        <w:t>, “</w:t>
      </w:r>
      <w:r>
        <w:rPr>
          <w:rFonts w:ascii="Arial" w:hAnsi="Arial" w:cs="Arial"/>
          <w:sz w:val="22"/>
          <w:szCs w:val="22"/>
        </w:rPr>
        <w:t>Todos por un Nuevo país</w:t>
      </w:r>
      <w:r w:rsidRPr="008358C4">
        <w:rPr>
          <w:rFonts w:ascii="Arial" w:hAnsi="Arial" w:cs="Arial"/>
          <w:sz w:val="22"/>
          <w:szCs w:val="22"/>
        </w:rPr>
        <w:t xml:space="preserve">”, </w:t>
      </w:r>
      <w:r>
        <w:rPr>
          <w:rFonts w:ascii="Arial" w:hAnsi="Arial" w:cs="Arial"/>
          <w:sz w:val="22"/>
          <w:szCs w:val="22"/>
        </w:rPr>
        <w:t xml:space="preserve"> ley 1753 de 2015, se </w:t>
      </w:r>
      <w:r w:rsidRPr="008358C4">
        <w:rPr>
          <w:rFonts w:ascii="Arial" w:hAnsi="Arial" w:cs="Arial"/>
          <w:sz w:val="22"/>
          <w:szCs w:val="22"/>
        </w:rPr>
        <w:t xml:space="preserve"> incluye el </w:t>
      </w:r>
      <w:r w:rsidRPr="008358C4">
        <w:rPr>
          <w:rFonts w:ascii="Arial" w:hAnsi="Arial" w:cs="Arial"/>
          <w:bCs/>
          <w:sz w:val="22"/>
          <w:szCs w:val="22"/>
        </w:rPr>
        <w:t>Contexto Macro de la Actuación de la Justicia, en el Plan Decenal del Sistema de Justicia enmarcada en la seguridad, justicia y democracia par</w:t>
      </w:r>
      <w:r>
        <w:rPr>
          <w:rFonts w:ascii="Arial" w:hAnsi="Arial" w:cs="Arial"/>
          <w:bCs/>
          <w:sz w:val="22"/>
          <w:szCs w:val="22"/>
        </w:rPr>
        <w:t xml:space="preserve">a la construcción de la paz (Arts. 4º y 108)  </w:t>
      </w:r>
    </w:p>
    <w:p w:rsidR="007813B9" w:rsidRPr="008358C4" w:rsidRDefault="007813B9" w:rsidP="007813B9">
      <w:pPr>
        <w:spacing w:line="276" w:lineRule="auto"/>
        <w:jc w:val="both"/>
        <w:rPr>
          <w:rFonts w:ascii="Arial" w:hAnsi="Arial" w:cs="Arial"/>
          <w:bCs/>
          <w:sz w:val="22"/>
          <w:szCs w:val="22"/>
        </w:rPr>
      </w:pPr>
    </w:p>
    <w:p w:rsidR="007813B9" w:rsidRPr="00B1447D" w:rsidRDefault="007813B9" w:rsidP="007813B9">
      <w:pPr>
        <w:spacing w:line="276" w:lineRule="auto"/>
        <w:jc w:val="both"/>
        <w:rPr>
          <w:rFonts w:ascii="Arial" w:hAnsi="Arial" w:cs="Arial"/>
          <w:sz w:val="22"/>
          <w:szCs w:val="22"/>
        </w:rPr>
      </w:pPr>
      <w:r w:rsidRPr="008358C4">
        <w:rPr>
          <w:rFonts w:ascii="Arial" w:hAnsi="Arial" w:cs="Arial"/>
          <w:bCs/>
          <w:sz w:val="22"/>
          <w:szCs w:val="22"/>
        </w:rPr>
        <w:t>Bajo este contexto, el Consejo Seccional de la Judicatura del Tolima formuló el Plan Operativo 201</w:t>
      </w:r>
      <w:r>
        <w:rPr>
          <w:rFonts w:ascii="Arial" w:hAnsi="Arial" w:cs="Arial"/>
          <w:bCs/>
          <w:sz w:val="22"/>
          <w:szCs w:val="22"/>
        </w:rPr>
        <w:t>7</w:t>
      </w:r>
      <w:r w:rsidRPr="008358C4">
        <w:rPr>
          <w:rFonts w:ascii="Arial" w:hAnsi="Arial" w:cs="Arial"/>
          <w:bCs/>
          <w:sz w:val="22"/>
          <w:szCs w:val="22"/>
        </w:rPr>
        <w:t xml:space="preserve">, con el fin de </w:t>
      </w:r>
      <w:r>
        <w:rPr>
          <w:rFonts w:ascii="Arial" w:hAnsi="Arial" w:cs="Arial"/>
          <w:bCs/>
          <w:sz w:val="22"/>
          <w:szCs w:val="22"/>
        </w:rPr>
        <w:t xml:space="preserve">cumplir </w:t>
      </w:r>
      <w:r w:rsidRPr="008358C4">
        <w:rPr>
          <w:rFonts w:ascii="Arial" w:hAnsi="Arial" w:cs="Arial"/>
          <w:bCs/>
          <w:sz w:val="22"/>
          <w:szCs w:val="22"/>
        </w:rPr>
        <w:t xml:space="preserve"> </w:t>
      </w:r>
      <w:r>
        <w:rPr>
          <w:rFonts w:ascii="Arial" w:hAnsi="Arial" w:cs="Arial"/>
          <w:bCs/>
          <w:sz w:val="22"/>
          <w:szCs w:val="22"/>
        </w:rPr>
        <w:t>los</w:t>
      </w:r>
      <w:r w:rsidRPr="008358C4">
        <w:rPr>
          <w:rFonts w:ascii="Arial" w:hAnsi="Arial" w:cs="Arial"/>
          <w:bCs/>
          <w:sz w:val="22"/>
          <w:szCs w:val="22"/>
        </w:rPr>
        <w:t xml:space="preserve"> objetivos de la política de calidad a saber: 1.</w:t>
      </w:r>
      <w:r>
        <w:rPr>
          <w:rFonts w:ascii="Arial" w:hAnsi="Arial" w:cs="Arial"/>
          <w:bCs/>
          <w:sz w:val="22"/>
          <w:szCs w:val="22"/>
        </w:rPr>
        <w:t xml:space="preserve"> </w:t>
      </w:r>
      <w:r>
        <w:rPr>
          <w:rFonts w:ascii="Arial" w:hAnsi="Arial" w:cs="Arial"/>
          <w:bCs/>
          <w:sz w:val="22"/>
          <w:szCs w:val="22"/>
        </w:rPr>
        <w:lastRenderedPageBreak/>
        <w:t xml:space="preserve">Garantizar </w:t>
      </w:r>
      <w:r w:rsidRPr="008358C4">
        <w:rPr>
          <w:rFonts w:ascii="Arial" w:hAnsi="Arial" w:cs="Arial"/>
          <w:bCs/>
          <w:sz w:val="22"/>
          <w:szCs w:val="22"/>
        </w:rPr>
        <w:t>el Acceso a la Justicia;</w:t>
      </w:r>
      <w:r>
        <w:rPr>
          <w:rFonts w:ascii="Arial" w:hAnsi="Arial" w:cs="Arial"/>
          <w:bCs/>
          <w:sz w:val="22"/>
          <w:szCs w:val="22"/>
        </w:rPr>
        <w:t xml:space="preserve"> </w:t>
      </w:r>
      <w:r>
        <w:rPr>
          <w:rFonts w:ascii="Arial" w:hAnsi="Arial" w:cs="Arial"/>
          <w:sz w:val="22"/>
          <w:szCs w:val="22"/>
        </w:rPr>
        <w:t>2. Avanzar hacia el Enfoque Sistémico Integral de la Rama Judicial; 3. Cumplir los Requerimientos de los Usuarios de Conformidad con la Constitución y la Ley;</w:t>
      </w:r>
      <w:r w:rsidRPr="00B1447D">
        <w:rPr>
          <w:rFonts w:ascii="Arial" w:hAnsi="Arial" w:cs="Arial"/>
          <w:sz w:val="22"/>
          <w:szCs w:val="22"/>
        </w:rPr>
        <w:t xml:space="preserve"> 4. </w:t>
      </w:r>
      <w:r>
        <w:rPr>
          <w:rFonts w:ascii="Arial" w:hAnsi="Arial" w:cs="Arial"/>
          <w:sz w:val="22"/>
          <w:szCs w:val="22"/>
        </w:rPr>
        <w:t>Incrementar los Niveles de Satisfacción del Usuario;</w:t>
      </w:r>
      <w:r w:rsidRPr="00B1447D">
        <w:rPr>
          <w:rFonts w:ascii="Arial" w:hAnsi="Arial" w:cs="Arial"/>
          <w:sz w:val="22"/>
          <w:szCs w:val="22"/>
        </w:rPr>
        <w:t xml:space="preserve"> 5.</w:t>
      </w:r>
      <w:r>
        <w:rPr>
          <w:rFonts w:ascii="Arial" w:hAnsi="Arial" w:cs="Arial"/>
          <w:sz w:val="22"/>
          <w:szCs w:val="22"/>
        </w:rPr>
        <w:t xml:space="preserve"> Fomentar  la Cultura Organizacional de Calidad y Medio Ambiente; </w:t>
      </w:r>
      <w:r w:rsidRPr="00B1447D">
        <w:rPr>
          <w:rFonts w:ascii="Arial" w:hAnsi="Arial" w:cs="Arial"/>
          <w:sz w:val="22"/>
          <w:szCs w:val="22"/>
        </w:rPr>
        <w:t>6.</w:t>
      </w:r>
      <w:r>
        <w:rPr>
          <w:rFonts w:ascii="Arial" w:hAnsi="Arial" w:cs="Arial"/>
          <w:sz w:val="22"/>
          <w:szCs w:val="22"/>
        </w:rPr>
        <w:t xml:space="preserve"> Generar las Condiciones adecuadas y convenientes necesarias para la Trasparencia, Rendición de Cuentas y Participación Ciudadana; 7.- Mejorar continuamente el Sistema Integrado de Gestión y Control de la Calidad y del Medio Ambiente-SIGCMA; 8. Fortalecer continuamente las competencias y el liderazgo del Talento Humano de la Organización; 9.-Reconocer la importancia del Talento Humano y de la Gestión del Conocimiento de la Administración de Justicia; y 10.- Aprovechar eficientemente los recursos naturales utilizados por la entidad.</w:t>
      </w:r>
    </w:p>
    <w:p w:rsidR="007813B9" w:rsidRPr="008358C4" w:rsidRDefault="007813B9" w:rsidP="007813B9">
      <w:pPr>
        <w:spacing w:line="276" w:lineRule="auto"/>
        <w:jc w:val="center"/>
        <w:rPr>
          <w:rFonts w:ascii="Arial" w:hAnsi="Arial" w:cs="Arial"/>
          <w:b/>
          <w:sz w:val="22"/>
          <w:szCs w:val="22"/>
          <w:lang w:val="es-MX"/>
        </w:rPr>
      </w:pPr>
      <w:r w:rsidRPr="008358C4">
        <w:rPr>
          <w:rFonts w:ascii="Arial" w:hAnsi="Arial" w:cs="Arial"/>
          <w:i/>
          <w:vanish/>
          <w:sz w:val="22"/>
          <w:szCs w:val="22"/>
        </w:rPr>
        <w:cr/>
        <w:t>ortalecimiento Institucional:\nales:tado, articulada en el contexto internacional, generando</w:t>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i/>
          <w:vanish/>
          <w:sz w:val="22"/>
          <w:szCs w:val="22"/>
        </w:rPr>
        <w:pgNum/>
      </w:r>
      <w:r w:rsidRPr="008358C4">
        <w:rPr>
          <w:rFonts w:ascii="Arial" w:hAnsi="Arial" w:cs="Arial"/>
          <w:sz w:val="22"/>
          <w:szCs w:val="22"/>
        </w:rPr>
        <w:br/>
      </w:r>
      <w:r w:rsidRPr="008358C4">
        <w:rPr>
          <w:rFonts w:ascii="Arial" w:hAnsi="Arial" w:cs="Arial"/>
          <w:b/>
          <w:sz w:val="22"/>
          <w:szCs w:val="22"/>
          <w:lang w:val="es-MX"/>
        </w:rPr>
        <w:t xml:space="preserve">MAPA JUDICIAL DEL DISTRITO JUDICIAL DE IBAGUE </w:t>
      </w:r>
    </w:p>
    <w:p w:rsidR="007813B9" w:rsidRDefault="007813B9">
      <w:pPr>
        <w:rPr>
          <w:lang w:val="es-MX"/>
        </w:rPr>
      </w:pPr>
      <w:r>
        <w:rPr>
          <w:noProof/>
          <w:lang w:val="es-CO" w:eastAsia="es-CO"/>
        </w:rPr>
        <w:drawing>
          <wp:anchor distT="0" distB="0" distL="114300" distR="114300" simplePos="0" relativeHeight="251658240" behindDoc="0" locked="0" layoutInCell="1" allowOverlap="1">
            <wp:simplePos x="0" y="0"/>
            <wp:positionH relativeFrom="column">
              <wp:posOffset>386715</wp:posOffset>
            </wp:positionH>
            <wp:positionV relativeFrom="paragraph">
              <wp:posOffset>259080</wp:posOffset>
            </wp:positionV>
            <wp:extent cx="5133975" cy="5324475"/>
            <wp:effectExtent l="1905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00FF"/>
                        </a:clrFrom>
                        <a:clrTo>
                          <a:srgbClr val="FF00FF">
                            <a:alpha val="0"/>
                          </a:srgbClr>
                        </a:clrTo>
                      </a:clrChange>
                      <a:lum bright="-20000" contrast="40000"/>
                    </a:blip>
                    <a:srcRect/>
                    <a:stretch>
                      <a:fillRect/>
                    </a:stretch>
                  </pic:blipFill>
                  <pic:spPr bwMode="auto">
                    <a:xfrm>
                      <a:off x="0" y="0"/>
                      <a:ext cx="5133975" cy="5324475"/>
                    </a:xfrm>
                    <a:prstGeom prst="rect">
                      <a:avLst/>
                    </a:prstGeom>
                    <a:noFill/>
                    <a:ln w="9525">
                      <a:noFill/>
                      <a:miter lim="800000"/>
                      <a:headEnd/>
                      <a:tailEnd/>
                    </a:ln>
                  </pic:spPr>
                </pic:pic>
              </a:graphicData>
            </a:graphic>
          </wp:anchor>
        </w:drawing>
      </w: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Pr="007813B9" w:rsidRDefault="007813B9" w:rsidP="007813B9">
      <w:pPr>
        <w:rPr>
          <w:lang w:val="es-MX"/>
        </w:rPr>
      </w:pPr>
    </w:p>
    <w:p w:rsidR="007813B9" w:rsidRDefault="007813B9" w:rsidP="007813B9">
      <w:pPr>
        <w:rPr>
          <w:lang w:val="es-MX"/>
        </w:rPr>
      </w:pPr>
    </w:p>
    <w:p w:rsidR="007813B9" w:rsidRPr="007813B9" w:rsidRDefault="007813B9" w:rsidP="007813B9">
      <w:pPr>
        <w:rPr>
          <w:lang w:val="es-MX"/>
        </w:rPr>
      </w:pPr>
    </w:p>
    <w:p w:rsidR="007813B9" w:rsidRDefault="007813B9" w:rsidP="007813B9">
      <w:pPr>
        <w:rPr>
          <w:lang w:val="es-MX"/>
        </w:rPr>
      </w:pPr>
    </w:p>
    <w:p w:rsidR="007813B9" w:rsidRDefault="007813B9" w:rsidP="007813B9">
      <w:pPr>
        <w:rPr>
          <w:lang w:val="es-MX"/>
        </w:rPr>
        <w:sectPr w:rsidR="007813B9" w:rsidSect="004D0202">
          <w:headerReference w:type="default" r:id="rId9"/>
          <w:footerReference w:type="default" r:id="rId10"/>
          <w:pgSz w:w="12240" w:h="15840"/>
          <w:pgMar w:top="1417" w:right="1701" w:bottom="1417" w:left="1701" w:header="1361" w:footer="708" w:gutter="0"/>
          <w:cols w:space="708"/>
          <w:docGrid w:linePitch="360"/>
        </w:sectPr>
      </w:pPr>
    </w:p>
    <w:p w:rsidR="007813B9" w:rsidRDefault="007813B9" w:rsidP="007813B9">
      <w:pPr>
        <w:spacing w:line="276" w:lineRule="auto"/>
        <w:jc w:val="center"/>
        <w:rPr>
          <w:rFonts w:ascii="Arial" w:hAnsi="Arial" w:cs="Arial"/>
          <w:b/>
          <w:sz w:val="22"/>
          <w:szCs w:val="22"/>
        </w:rPr>
      </w:pPr>
    </w:p>
    <w:p w:rsidR="007813B9" w:rsidRPr="008358C4" w:rsidRDefault="007813B9" w:rsidP="007813B9">
      <w:pPr>
        <w:spacing w:line="276" w:lineRule="auto"/>
        <w:jc w:val="center"/>
        <w:rPr>
          <w:rFonts w:ascii="Arial" w:hAnsi="Arial" w:cs="Arial"/>
          <w:b/>
          <w:sz w:val="22"/>
          <w:szCs w:val="22"/>
        </w:rPr>
      </w:pPr>
      <w:r w:rsidRPr="008358C4">
        <w:rPr>
          <w:rFonts w:ascii="Arial" w:hAnsi="Arial" w:cs="Arial"/>
          <w:b/>
          <w:sz w:val="22"/>
          <w:szCs w:val="22"/>
        </w:rPr>
        <w:t>Distribución de los 22</w:t>
      </w:r>
      <w:r>
        <w:rPr>
          <w:rFonts w:ascii="Arial" w:hAnsi="Arial" w:cs="Arial"/>
          <w:b/>
          <w:sz w:val="22"/>
          <w:szCs w:val="22"/>
        </w:rPr>
        <w:t>1</w:t>
      </w:r>
      <w:r w:rsidRPr="008358C4">
        <w:rPr>
          <w:rFonts w:ascii="Arial" w:hAnsi="Arial" w:cs="Arial"/>
          <w:b/>
          <w:sz w:val="22"/>
          <w:szCs w:val="22"/>
        </w:rPr>
        <w:t xml:space="preserve"> Juzgados en el Distrito Judicial de Ibagué</w:t>
      </w:r>
    </w:p>
    <w:p w:rsidR="007813B9" w:rsidRPr="008358C4" w:rsidRDefault="007813B9" w:rsidP="007813B9">
      <w:pPr>
        <w:spacing w:line="276" w:lineRule="auto"/>
        <w:jc w:val="center"/>
        <w:rPr>
          <w:rFonts w:ascii="Arial" w:hAnsi="Arial" w:cs="Arial"/>
          <w:b/>
          <w:sz w:val="22"/>
          <w:szCs w:val="22"/>
        </w:rPr>
      </w:pPr>
    </w:p>
    <w:p w:rsidR="007813B9" w:rsidRDefault="007813B9" w:rsidP="007813B9">
      <w:pPr>
        <w:spacing w:line="276" w:lineRule="auto"/>
        <w:jc w:val="center"/>
        <w:rPr>
          <w:rFonts w:ascii="Arial" w:hAnsi="Arial" w:cs="Arial"/>
          <w:b/>
          <w:sz w:val="22"/>
          <w:szCs w:val="22"/>
        </w:rPr>
      </w:pPr>
    </w:p>
    <w:p w:rsidR="007813B9" w:rsidRPr="008358C4" w:rsidRDefault="007813B9" w:rsidP="007813B9">
      <w:pPr>
        <w:spacing w:line="276" w:lineRule="auto"/>
        <w:jc w:val="center"/>
        <w:rPr>
          <w:rFonts w:ascii="Arial" w:hAnsi="Arial" w:cs="Arial"/>
          <w:b/>
          <w:sz w:val="22"/>
          <w:szCs w:val="22"/>
        </w:rPr>
      </w:pPr>
      <w:r w:rsidRPr="008358C4">
        <w:rPr>
          <w:rFonts w:ascii="Arial" w:hAnsi="Arial" w:cs="Arial"/>
          <w:b/>
          <w:sz w:val="22"/>
          <w:szCs w:val="22"/>
        </w:rPr>
        <w:t>Despachos de Magistrados (27)</w:t>
      </w:r>
    </w:p>
    <w:p w:rsidR="007813B9" w:rsidRPr="008358C4" w:rsidRDefault="007813B9" w:rsidP="007813B9">
      <w:pPr>
        <w:spacing w:line="276" w:lineRule="auto"/>
        <w:jc w:val="center"/>
        <w:rPr>
          <w:rFonts w:ascii="Arial" w:hAnsi="Arial" w:cs="Arial"/>
          <w:b/>
          <w:sz w:val="22"/>
          <w:szCs w:val="22"/>
        </w:rPr>
      </w:pPr>
    </w:p>
    <w:tbl>
      <w:tblPr>
        <w:tblW w:w="1213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496"/>
        <w:gridCol w:w="1203"/>
        <w:gridCol w:w="1390"/>
        <w:gridCol w:w="1304"/>
        <w:gridCol w:w="1134"/>
        <w:gridCol w:w="1842"/>
        <w:gridCol w:w="1843"/>
        <w:gridCol w:w="926"/>
      </w:tblGrid>
      <w:tr w:rsidR="007813B9" w:rsidRPr="002B1A97" w:rsidTr="00181A16">
        <w:trPr>
          <w:trHeight w:val="1865"/>
        </w:trPr>
        <w:tc>
          <w:tcPr>
            <w:tcW w:w="2496" w:type="dxa"/>
            <w:tcBorders>
              <w:top w:val="single" w:sz="8" w:space="0" w:color="F79646"/>
              <w:left w:val="single" w:sz="8" w:space="0" w:color="F79646"/>
              <w:bottom w:val="single" w:sz="18" w:space="0" w:color="F79646"/>
              <w:right w:val="single" w:sz="8" w:space="0" w:color="F79646"/>
            </w:tcBorders>
            <w:shd w:val="clear" w:color="auto" w:fill="auto"/>
            <w:hideMark/>
          </w:tcPr>
          <w:p w:rsidR="007813B9" w:rsidRPr="002B1A97" w:rsidRDefault="007813B9" w:rsidP="00181A16">
            <w:pPr>
              <w:spacing w:line="276" w:lineRule="auto"/>
              <w:jc w:val="center"/>
              <w:rPr>
                <w:rFonts w:ascii="Arial" w:hAnsi="Arial" w:cs="Arial"/>
                <w:b/>
                <w:iCs/>
                <w:sz w:val="16"/>
                <w:szCs w:val="16"/>
              </w:rPr>
            </w:pPr>
          </w:p>
          <w:p w:rsidR="007813B9" w:rsidRPr="002B1A97" w:rsidRDefault="007813B9" w:rsidP="00181A16">
            <w:pPr>
              <w:spacing w:line="276" w:lineRule="auto"/>
              <w:jc w:val="center"/>
              <w:rPr>
                <w:rFonts w:ascii="Arial" w:hAnsi="Arial" w:cs="Arial"/>
                <w:b/>
                <w:iCs/>
                <w:sz w:val="16"/>
                <w:szCs w:val="16"/>
              </w:rPr>
            </w:pPr>
          </w:p>
          <w:p w:rsidR="007813B9" w:rsidRPr="002B1A97" w:rsidRDefault="007813B9" w:rsidP="00181A16">
            <w:pPr>
              <w:spacing w:line="276" w:lineRule="auto"/>
              <w:jc w:val="center"/>
              <w:rPr>
                <w:rFonts w:ascii="Arial" w:hAnsi="Arial" w:cs="Arial"/>
                <w:b/>
                <w:iCs/>
                <w:sz w:val="16"/>
                <w:szCs w:val="16"/>
              </w:rPr>
            </w:pPr>
          </w:p>
          <w:p w:rsidR="007813B9" w:rsidRPr="002B1A97" w:rsidRDefault="007813B9" w:rsidP="00181A16">
            <w:pPr>
              <w:spacing w:line="276" w:lineRule="auto"/>
              <w:jc w:val="center"/>
              <w:rPr>
                <w:rFonts w:ascii="Arial" w:hAnsi="Arial" w:cs="Arial"/>
                <w:b/>
                <w:iCs/>
                <w:sz w:val="16"/>
                <w:szCs w:val="16"/>
              </w:rPr>
            </w:pPr>
          </w:p>
          <w:p w:rsidR="007813B9" w:rsidRPr="002B1A97" w:rsidRDefault="007813B9" w:rsidP="00181A16">
            <w:pPr>
              <w:spacing w:line="276" w:lineRule="auto"/>
              <w:jc w:val="center"/>
              <w:rPr>
                <w:rFonts w:ascii="Arial" w:hAnsi="Arial" w:cs="Arial"/>
                <w:b/>
                <w:iCs/>
                <w:sz w:val="16"/>
                <w:szCs w:val="16"/>
              </w:rPr>
            </w:pPr>
          </w:p>
          <w:p w:rsidR="007813B9" w:rsidRPr="002B1A97" w:rsidRDefault="007813B9" w:rsidP="00181A16">
            <w:pPr>
              <w:spacing w:line="276" w:lineRule="auto"/>
              <w:jc w:val="center"/>
              <w:rPr>
                <w:rFonts w:ascii="Arial" w:hAnsi="Arial" w:cs="Arial"/>
                <w:b/>
                <w:iCs/>
                <w:sz w:val="16"/>
                <w:szCs w:val="16"/>
              </w:rPr>
            </w:pPr>
            <w:r w:rsidRPr="002B1A97">
              <w:rPr>
                <w:rFonts w:ascii="Arial" w:hAnsi="Arial" w:cs="Arial"/>
                <w:b/>
                <w:iCs/>
                <w:sz w:val="16"/>
                <w:szCs w:val="16"/>
              </w:rPr>
              <w:t>CIRCUITO</w:t>
            </w:r>
          </w:p>
        </w:tc>
        <w:tc>
          <w:tcPr>
            <w:tcW w:w="1203"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TRIBUNAL ADMINISTRATIVO DEL TOLIMA</w:t>
            </w:r>
          </w:p>
        </w:tc>
        <w:tc>
          <w:tcPr>
            <w:tcW w:w="1390"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TRIBUNAL SUPERIOR – SALA CIVIL - FAMILIA</w:t>
            </w:r>
          </w:p>
        </w:tc>
        <w:tc>
          <w:tcPr>
            <w:tcW w:w="1304"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TRIBUNAL SUPERIOR – SALA LABORAL</w:t>
            </w:r>
          </w:p>
        </w:tc>
        <w:tc>
          <w:tcPr>
            <w:tcW w:w="1134"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TRIBUNAL SUPERIOR – SALA PENAL</w:t>
            </w:r>
          </w:p>
        </w:tc>
        <w:tc>
          <w:tcPr>
            <w:tcW w:w="1842"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ind w:left="113" w:right="113"/>
              <w:jc w:val="center"/>
              <w:rPr>
                <w:rFonts w:ascii="Arial" w:hAnsi="Arial" w:cs="Arial"/>
                <w:b/>
                <w:bCs/>
                <w:sz w:val="16"/>
                <w:szCs w:val="16"/>
              </w:rPr>
            </w:pPr>
            <w:r w:rsidRPr="002B1A97">
              <w:rPr>
                <w:rFonts w:ascii="Arial" w:hAnsi="Arial" w:cs="Arial"/>
                <w:b/>
                <w:bCs/>
                <w:sz w:val="16"/>
                <w:szCs w:val="16"/>
              </w:rPr>
              <w:t>CONSEJO SECCIONAL DE</w:t>
            </w:r>
            <w:r>
              <w:rPr>
                <w:rFonts w:ascii="Arial" w:hAnsi="Arial" w:cs="Arial"/>
                <w:b/>
                <w:bCs/>
                <w:sz w:val="16"/>
                <w:szCs w:val="16"/>
              </w:rPr>
              <w:t xml:space="preserve"> LA JUDICATURA DEL TOLIMA </w:t>
            </w:r>
          </w:p>
        </w:tc>
        <w:tc>
          <w:tcPr>
            <w:tcW w:w="1843"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ind w:left="113" w:right="113"/>
              <w:rPr>
                <w:rFonts w:ascii="Arial" w:hAnsi="Arial" w:cs="Arial"/>
                <w:b/>
                <w:bCs/>
                <w:sz w:val="16"/>
                <w:szCs w:val="16"/>
              </w:rPr>
            </w:pPr>
            <w:r w:rsidRPr="002B1A97">
              <w:rPr>
                <w:rFonts w:ascii="Arial" w:hAnsi="Arial" w:cs="Arial"/>
                <w:b/>
                <w:bCs/>
                <w:sz w:val="16"/>
                <w:szCs w:val="16"/>
              </w:rPr>
              <w:t xml:space="preserve">SALA </w:t>
            </w:r>
            <w:r>
              <w:rPr>
                <w:rFonts w:ascii="Arial" w:hAnsi="Arial" w:cs="Arial"/>
                <w:b/>
                <w:bCs/>
                <w:sz w:val="16"/>
                <w:szCs w:val="16"/>
              </w:rPr>
              <w:t xml:space="preserve"> JURISDICCIONAL </w:t>
            </w:r>
            <w:r w:rsidRPr="002B1A97">
              <w:rPr>
                <w:rFonts w:ascii="Arial" w:hAnsi="Arial" w:cs="Arial"/>
                <w:b/>
                <w:bCs/>
                <w:sz w:val="16"/>
                <w:szCs w:val="16"/>
              </w:rPr>
              <w:t>DISCIPLINARIA</w:t>
            </w:r>
            <w:r>
              <w:rPr>
                <w:rFonts w:ascii="Arial" w:hAnsi="Arial" w:cs="Arial"/>
                <w:b/>
                <w:bCs/>
                <w:sz w:val="16"/>
                <w:szCs w:val="16"/>
              </w:rPr>
              <w:t xml:space="preserve"> DEL TOLIMA </w:t>
            </w:r>
          </w:p>
        </w:tc>
        <w:tc>
          <w:tcPr>
            <w:tcW w:w="926" w:type="dxa"/>
            <w:tcBorders>
              <w:top w:val="single" w:sz="8" w:space="0" w:color="F79646"/>
              <w:left w:val="single" w:sz="8" w:space="0" w:color="F79646"/>
              <w:bottom w:val="single" w:sz="18" w:space="0" w:color="F79646"/>
              <w:right w:val="single" w:sz="8" w:space="0" w:color="F79646"/>
            </w:tcBorders>
            <w:shd w:val="clear" w:color="auto" w:fill="auto"/>
            <w:noWrap/>
            <w:hideMark/>
          </w:tcPr>
          <w:p w:rsidR="007813B9" w:rsidRPr="002B1A97" w:rsidRDefault="007813B9" w:rsidP="00181A16">
            <w:pPr>
              <w:spacing w:line="276" w:lineRule="auto"/>
              <w:jc w:val="center"/>
              <w:rPr>
                <w:rFonts w:ascii="Arial" w:hAnsi="Arial" w:cs="Arial"/>
                <w:b/>
                <w:bCs/>
                <w:sz w:val="16"/>
                <w:szCs w:val="16"/>
              </w:rPr>
            </w:pPr>
          </w:p>
          <w:p w:rsidR="007813B9" w:rsidRPr="002B1A97" w:rsidRDefault="007813B9" w:rsidP="00181A16">
            <w:pPr>
              <w:spacing w:line="276" w:lineRule="auto"/>
              <w:jc w:val="center"/>
              <w:rPr>
                <w:rFonts w:ascii="Arial" w:hAnsi="Arial" w:cs="Arial"/>
                <w:b/>
                <w:bCs/>
                <w:sz w:val="16"/>
                <w:szCs w:val="16"/>
              </w:rPr>
            </w:pPr>
          </w:p>
          <w:p w:rsidR="007813B9" w:rsidRPr="002B1A97" w:rsidRDefault="007813B9" w:rsidP="00181A16">
            <w:pPr>
              <w:spacing w:line="276" w:lineRule="auto"/>
              <w:jc w:val="center"/>
              <w:rPr>
                <w:rFonts w:ascii="Arial" w:hAnsi="Arial" w:cs="Arial"/>
                <w:b/>
                <w:bCs/>
                <w:sz w:val="16"/>
                <w:szCs w:val="16"/>
              </w:rPr>
            </w:pPr>
          </w:p>
          <w:p w:rsidR="007813B9" w:rsidRPr="002B1A97" w:rsidRDefault="007813B9" w:rsidP="00181A16">
            <w:pPr>
              <w:spacing w:line="276" w:lineRule="auto"/>
              <w:jc w:val="center"/>
              <w:rPr>
                <w:rFonts w:ascii="Arial" w:hAnsi="Arial" w:cs="Arial"/>
                <w:b/>
                <w:bCs/>
                <w:sz w:val="16"/>
                <w:szCs w:val="16"/>
              </w:rPr>
            </w:pPr>
          </w:p>
          <w:p w:rsidR="007813B9" w:rsidRPr="002B1A97" w:rsidRDefault="007813B9" w:rsidP="00181A16">
            <w:pPr>
              <w:spacing w:line="276" w:lineRule="auto"/>
              <w:jc w:val="center"/>
              <w:rPr>
                <w:rFonts w:ascii="Arial" w:hAnsi="Arial" w:cs="Arial"/>
                <w:b/>
                <w:bCs/>
                <w:sz w:val="16"/>
                <w:szCs w:val="16"/>
              </w:rPr>
            </w:pPr>
          </w:p>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TOTAL</w:t>
            </w:r>
          </w:p>
        </w:tc>
      </w:tr>
      <w:tr w:rsidR="007813B9" w:rsidRPr="002B1A97" w:rsidTr="00181A16">
        <w:trPr>
          <w:trHeight w:val="559"/>
        </w:trPr>
        <w:tc>
          <w:tcPr>
            <w:tcW w:w="2496"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spacing w:line="276" w:lineRule="auto"/>
              <w:jc w:val="center"/>
              <w:rPr>
                <w:rFonts w:ascii="Arial" w:hAnsi="Arial" w:cs="Arial"/>
                <w:b/>
                <w:bCs/>
                <w:sz w:val="16"/>
                <w:szCs w:val="16"/>
              </w:rPr>
            </w:pPr>
          </w:p>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IBAGUE</w:t>
            </w:r>
          </w:p>
        </w:tc>
        <w:tc>
          <w:tcPr>
            <w:tcW w:w="1203" w:type="dxa"/>
            <w:tcBorders>
              <w:top w:val="single" w:sz="8" w:space="0" w:color="F79646"/>
              <w:left w:val="single" w:sz="8" w:space="0" w:color="F79646"/>
              <w:bottom w:val="single" w:sz="8" w:space="0" w:color="F79646"/>
              <w:right w:val="single" w:sz="8" w:space="0" w:color="F79646"/>
            </w:tcBorders>
            <w:shd w:val="clear" w:color="auto" w:fill="FDE4D0"/>
            <w:noWrap/>
            <w:hideMark/>
          </w:tcPr>
          <w:p w:rsidR="007813B9" w:rsidRPr="002B1A97" w:rsidRDefault="007813B9" w:rsidP="00181A16">
            <w:pPr>
              <w:spacing w:line="276" w:lineRule="auto"/>
              <w:jc w:val="center"/>
              <w:rPr>
                <w:rFonts w:ascii="Arial" w:hAnsi="Arial" w:cs="Arial"/>
                <w:b/>
              </w:rPr>
            </w:pPr>
          </w:p>
          <w:p w:rsidR="007813B9" w:rsidRPr="002B1A97" w:rsidRDefault="007813B9" w:rsidP="00181A16">
            <w:pPr>
              <w:spacing w:line="276" w:lineRule="auto"/>
              <w:jc w:val="center"/>
              <w:rPr>
                <w:rFonts w:ascii="Arial" w:hAnsi="Arial" w:cs="Arial"/>
                <w:b/>
              </w:rPr>
            </w:pPr>
            <w:r w:rsidRPr="002B1A97">
              <w:rPr>
                <w:rFonts w:ascii="Arial" w:hAnsi="Arial" w:cs="Arial"/>
                <w:b/>
                <w:sz w:val="22"/>
                <w:szCs w:val="22"/>
              </w:rPr>
              <w:t>6</w:t>
            </w:r>
          </w:p>
        </w:tc>
        <w:tc>
          <w:tcPr>
            <w:tcW w:w="1390" w:type="dxa"/>
            <w:tcBorders>
              <w:top w:val="single" w:sz="8" w:space="0" w:color="F79646"/>
              <w:left w:val="single" w:sz="8" w:space="0" w:color="F79646"/>
              <w:bottom w:val="single" w:sz="8" w:space="0" w:color="F79646"/>
              <w:right w:val="single" w:sz="8" w:space="0" w:color="F79646"/>
            </w:tcBorders>
            <w:shd w:val="clear" w:color="auto" w:fill="FDE4D0"/>
            <w:noWrap/>
            <w:hideMark/>
          </w:tcPr>
          <w:p w:rsidR="007813B9" w:rsidRPr="002B1A97" w:rsidRDefault="007813B9" w:rsidP="00181A16">
            <w:pPr>
              <w:spacing w:line="276" w:lineRule="auto"/>
              <w:jc w:val="center"/>
              <w:rPr>
                <w:rFonts w:ascii="Arial" w:hAnsi="Arial" w:cs="Arial"/>
                <w:b/>
              </w:rPr>
            </w:pPr>
          </w:p>
          <w:p w:rsidR="007813B9" w:rsidRPr="002B1A97" w:rsidRDefault="007813B9" w:rsidP="00181A16">
            <w:pPr>
              <w:spacing w:line="276" w:lineRule="auto"/>
              <w:jc w:val="center"/>
              <w:rPr>
                <w:rFonts w:ascii="Arial" w:hAnsi="Arial" w:cs="Arial"/>
                <w:b/>
              </w:rPr>
            </w:pPr>
            <w:r w:rsidRPr="002B1A97">
              <w:rPr>
                <w:rFonts w:ascii="Arial" w:hAnsi="Arial" w:cs="Arial"/>
                <w:b/>
                <w:sz w:val="22"/>
                <w:szCs w:val="22"/>
              </w:rPr>
              <w:t>6</w:t>
            </w:r>
          </w:p>
        </w:tc>
        <w:tc>
          <w:tcPr>
            <w:tcW w:w="1304" w:type="dxa"/>
            <w:tcBorders>
              <w:top w:val="single" w:sz="8" w:space="0" w:color="F79646"/>
              <w:left w:val="single" w:sz="8" w:space="0" w:color="F79646"/>
              <w:bottom w:val="single" w:sz="8" w:space="0" w:color="F79646"/>
              <w:right w:val="single" w:sz="8" w:space="0" w:color="F79646"/>
            </w:tcBorders>
            <w:shd w:val="clear" w:color="auto" w:fill="FDE4D0"/>
            <w:noWrap/>
            <w:hideMark/>
          </w:tcPr>
          <w:p w:rsidR="007813B9" w:rsidRPr="002B1A97" w:rsidRDefault="007813B9" w:rsidP="00181A16">
            <w:pPr>
              <w:spacing w:line="276" w:lineRule="auto"/>
              <w:jc w:val="center"/>
              <w:rPr>
                <w:rFonts w:ascii="Arial" w:hAnsi="Arial" w:cs="Arial"/>
                <w:b/>
              </w:rPr>
            </w:pPr>
          </w:p>
          <w:p w:rsidR="007813B9" w:rsidRPr="002B1A97" w:rsidRDefault="007813B9" w:rsidP="00181A16">
            <w:pPr>
              <w:spacing w:line="276" w:lineRule="auto"/>
              <w:jc w:val="center"/>
              <w:rPr>
                <w:rFonts w:ascii="Arial" w:hAnsi="Arial" w:cs="Arial"/>
                <w:b/>
              </w:rPr>
            </w:pPr>
            <w:r w:rsidRPr="002B1A97">
              <w:rPr>
                <w:rFonts w:ascii="Arial" w:hAnsi="Arial" w:cs="Arial"/>
                <w:b/>
                <w:sz w:val="22"/>
                <w:szCs w:val="22"/>
              </w:rPr>
              <w:t>5</w:t>
            </w:r>
          </w:p>
        </w:tc>
        <w:tc>
          <w:tcPr>
            <w:tcW w:w="1134" w:type="dxa"/>
            <w:tcBorders>
              <w:top w:val="single" w:sz="8" w:space="0" w:color="F79646"/>
              <w:left w:val="single" w:sz="8" w:space="0" w:color="F79646"/>
              <w:bottom w:val="single" w:sz="8" w:space="0" w:color="F79646"/>
              <w:right w:val="single" w:sz="8" w:space="0" w:color="F79646"/>
            </w:tcBorders>
            <w:shd w:val="clear" w:color="auto" w:fill="FDE4D0"/>
            <w:noWrap/>
            <w:hideMark/>
          </w:tcPr>
          <w:p w:rsidR="007813B9" w:rsidRPr="002B1A97" w:rsidRDefault="007813B9" w:rsidP="00181A16">
            <w:pPr>
              <w:spacing w:line="276" w:lineRule="auto"/>
              <w:jc w:val="center"/>
              <w:rPr>
                <w:rFonts w:ascii="Arial" w:hAnsi="Arial" w:cs="Arial"/>
                <w:b/>
              </w:rPr>
            </w:pPr>
          </w:p>
          <w:p w:rsidR="007813B9" w:rsidRPr="002B1A97" w:rsidRDefault="007813B9" w:rsidP="00181A16">
            <w:pPr>
              <w:spacing w:line="276" w:lineRule="auto"/>
              <w:jc w:val="center"/>
              <w:rPr>
                <w:rFonts w:ascii="Arial" w:hAnsi="Arial" w:cs="Arial"/>
                <w:b/>
              </w:rPr>
            </w:pPr>
            <w:r w:rsidRPr="002B1A97">
              <w:rPr>
                <w:rFonts w:ascii="Arial" w:hAnsi="Arial" w:cs="Arial"/>
                <w:b/>
                <w:sz w:val="22"/>
                <w:szCs w:val="22"/>
              </w:rPr>
              <w:t>6</w:t>
            </w:r>
          </w:p>
        </w:tc>
        <w:tc>
          <w:tcPr>
            <w:tcW w:w="1842"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center"/>
              <w:rPr>
                <w:rFonts w:ascii="Arial" w:hAnsi="Arial" w:cs="Arial"/>
                <w:b/>
              </w:rPr>
            </w:pPr>
          </w:p>
          <w:p w:rsidR="007813B9" w:rsidRPr="002B1A97" w:rsidRDefault="007813B9" w:rsidP="00181A16">
            <w:pPr>
              <w:spacing w:line="276" w:lineRule="auto"/>
              <w:jc w:val="center"/>
              <w:rPr>
                <w:rFonts w:ascii="Arial" w:hAnsi="Arial" w:cs="Arial"/>
                <w:b/>
              </w:rPr>
            </w:pPr>
            <w:r w:rsidRPr="002B1A97">
              <w:rPr>
                <w:rFonts w:ascii="Arial" w:hAnsi="Arial" w:cs="Arial"/>
                <w:b/>
                <w:sz w:val="22"/>
                <w:szCs w:val="22"/>
              </w:rPr>
              <w:t>2</w:t>
            </w:r>
          </w:p>
        </w:tc>
        <w:tc>
          <w:tcPr>
            <w:tcW w:w="1843"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center"/>
              <w:rPr>
                <w:rFonts w:ascii="Arial" w:hAnsi="Arial" w:cs="Arial"/>
                <w:b/>
              </w:rPr>
            </w:pPr>
          </w:p>
          <w:p w:rsidR="007813B9" w:rsidRPr="002B1A97" w:rsidRDefault="007813B9" w:rsidP="00181A16">
            <w:pPr>
              <w:spacing w:line="276" w:lineRule="auto"/>
              <w:jc w:val="center"/>
              <w:rPr>
                <w:rFonts w:ascii="Arial" w:hAnsi="Arial" w:cs="Arial"/>
                <w:b/>
              </w:rPr>
            </w:pPr>
            <w:r w:rsidRPr="002B1A97">
              <w:rPr>
                <w:rFonts w:ascii="Arial" w:hAnsi="Arial" w:cs="Arial"/>
                <w:b/>
                <w:sz w:val="22"/>
                <w:szCs w:val="22"/>
              </w:rPr>
              <w:t>2</w:t>
            </w:r>
          </w:p>
        </w:tc>
        <w:tc>
          <w:tcPr>
            <w:tcW w:w="92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7813B9" w:rsidRPr="002B1A97" w:rsidRDefault="007813B9" w:rsidP="00181A16">
            <w:pPr>
              <w:spacing w:line="276" w:lineRule="auto"/>
              <w:jc w:val="center"/>
              <w:rPr>
                <w:rFonts w:ascii="Arial" w:hAnsi="Arial" w:cs="Arial"/>
                <w:b/>
              </w:rPr>
            </w:pPr>
          </w:p>
          <w:p w:rsidR="007813B9" w:rsidRPr="002B1A97" w:rsidRDefault="007813B9" w:rsidP="00181A16">
            <w:pPr>
              <w:spacing w:line="276" w:lineRule="auto"/>
              <w:jc w:val="center"/>
              <w:rPr>
                <w:rFonts w:ascii="Arial" w:hAnsi="Arial" w:cs="Arial"/>
                <w:b/>
              </w:rPr>
            </w:pPr>
            <w:r w:rsidRPr="002B1A97">
              <w:rPr>
                <w:rFonts w:ascii="Arial" w:hAnsi="Arial" w:cs="Arial"/>
                <w:b/>
                <w:sz w:val="22"/>
                <w:szCs w:val="22"/>
              </w:rPr>
              <w:t>27</w:t>
            </w:r>
          </w:p>
        </w:tc>
      </w:tr>
    </w:tbl>
    <w:p w:rsidR="007813B9" w:rsidRPr="008358C4" w:rsidRDefault="007813B9" w:rsidP="007813B9">
      <w:pPr>
        <w:spacing w:line="276" w:lineRule="auto"/>
        <w:jc w:val="center"/>
        <w:rPr>
          <w:rFonts w:ascii="Arial" w:hAnsi="Arial" w:cs="Arial"/>
          <w:b/>
          <w:sz w:val="22"/>
          <w:szCs w:val="22"/>
        </w:rPr>
      </w:pPr>
    </w:p>
    <w:p w:rsidR="007813B9" w:rsidRPr="008358C4" w:rsidRDefault="007813B9" w:rsidP="007813B9">
      <w:pPr>
        <w:spacing w:line="276" w:lineRule="auto"/>
        <w:jc w:val="center"/>
        <w:rPr>
          <w:rFonts w:ascii="Arial" w:hAnsi="Arial" w:cs="Arial"/>
          <w:b/>
          <w:sz w:val="22"/>
          <w:szCs w:val="22"/>
        </w:rPr>
      </w:pPr>
    </w:p>
    <w:p w:rsidR="007813B9" w:rsidRPr="008358C4" w:rsidRDefault="007813B9" w:rsidP="007813B9">
      <w:pPr>
        <w:spacing w:line="276" w:lineRule="auto"/>
        <w:jc w:val="center"/>
        <w:rPr>
          <w:rFonts w:ascii="Arial" w:hAnsi="Arial" w:cs="Arial"/>
          <w:b/>
          <w:sz w:val="22"/>
          <w:szCs w:val="22"/>
        </w:rPr>
      </w:pPr>
    </w:p>
    <w:p w:rsidR="007813B9" w:rsidRPr="008358C4" w:rsidRDefault="007813B9" w:rsidP="007813B9">
      <w:pPr>
        <w:spacing w:line="276" w:lineRule="auto"/>
        <w:jc w:val="center"/>
        <w:rPr>
          <w:rFonts w:ascii="Arial" w:hAnsi="Arial" w:cs="Arial"/>
          <w:b/>
          <w:sz w:val="22"/>
          <w:szCs w:val="22"/>
        </w:rPr>
      </w:pPr>
    </w:p>
    <w:p w:rsidR="007813B9" w:rsidRPr="008358C4" w:rsidRDefault="007813B9" w:rsidP="007813B9">
      <w:pPr>
        <w:spacing w:line="276" w:lineRule="auto"/>
        <w:jc w:val="center"/>
        <w:rPr>
          <w:rFonts w:ascii="Arial" w:hAnsi="Arial" w:cs="Arial"/>
          <w:b/>
          <w:sz w:val="22"/>
          <w:szCs w:val="22"/>
        </w:rPr>
      </w:pPr>
    </w:p>
    <w:p w:rsidR="007813B9" w:rsidRPr="008358C4" w:rsidRDefault="007813B9" w:rsidP="007813B9">
      <w:pPr>
        <w:spacing w:line="276" w:lineRule="auto"/>
        <w:jc w:val="center"/>
        <w:rPr>
          <w:rFonts w:ascii="Arial" w:hAnsi="Arial" w:cs="Arial"/>
          <w:b/>
          <w:sz w:val="22"/>
          <w:szCs w:val="22"/>
        </w:rPr>
      </w:pPr>
    </w:p>
    <w:p w:rsidR="007813B9" w:rsidRPr="008358C4" w:rsidRDefault="007813B9" w:rsidP="007813B9">
      <w:pPr>
        <w:spacing w:line="276" w:lineRule="auto"/>
        <w:jc w:val="center"/>
        <w:rPr>
          <w:rFonts w:ascii="Arial" w:hAnsi="Arial" w:cs="Arial"/>
          <w:b/>
          <w:sz w:val="22"/>
          <w:szCs w:val="22"/>
        </w:rPr>
      </w:pPr>
    </w:p>
    <w:p w:rsidR="007813B9" w:rsidRPr="008358C4" w:rsidRDefault="007813B9" w:rsidP="007813B9">
      <w:pPr>
        <w:spacing w:line="276" w:lineRule="auto"/>
        <w:jc w:val="center"/>
        <w:rPr>
          <w:rFonts w:ascii="Arial" w:hAnsi="Arial" w:cs="Arial"/>
          <w:b/>
          <w:sz w:val="22"/>
          <w:szCs w:val="22"/>
        </w:rPr>
      </w:pPr>
    </w:p>
    <w:p w:rsidR="007813B9" w:rsidRPr="008358C4" w:rsidRDefault="007813B9" w:rsidP="007813B9">
      <w:pPr>
        <w:spacing w:line="276" w:lineRule="auto"/>
        <w:jc w:val="center"/>
        <w:rPr>
          <w:rFonts w:ascii="Arial" w:hAnsi="Arial" w:cs="Arial"/>
          <w:b/>
          <w:sz w:val="22"/>
          <w:szCs w:val="22"/>
        </w:rPr>
      </w:pPr>
    </w:p>
    <w:p w:rsidR="007813B9" w:rsidRDefault="007813B9" w:rsidP="007813B9">
      <w:pPr>
        <w:spacing w:line="276" w:lineRule="auto"/>
        <w:jc w:val="center"/>
        <w:rPr>
          <w:rFonts w:ascii="Arial" w:hAnsi="Arial" w:cs="Arial"/>
          <w:b/>
          <w:sz w:val="22"/>
          <w:szCs w:val="22"/>
        </w:rPr>
      </w:pPr>
    </w:p>
    <w:p w:rsidR="004D0202" w:rsidRPr="008358C4" w:rsidRDefault="004D0202" w:rsidP="007813B9">
      <w:pPr>
        <w:spacing w:line="276" w:lineRule="auto"/>
        <w:jc w:val="center"/>
        <w:rPr>
          <w:rFonts w:ascii="Arial" w:hAnsi="Arial" w:cs="Arial"/>
          <w:b/>
          <w:sz w:val="22"/>
          <w:szCs w:val="22"/>
        </w:rPr>
      </w:pPr>
    </w:p>
    <w:p w:rsidR="007813B9" w:rsidRPr="008358C4" w:rsidRDefault="007813B9" w:rsidP="007813B9">
      <w:pPr>
        <w:spacing w:line="276" w:lineRule="auto"/>
        <w:jc w:val="center"/>
        <w:rPr>
          <w:rFonts w:ascii="Arial" w:hAnsi="Arial" w:cs="Arial"/>
          <w:b/>
          <w:sz w:val="22"/>
          <w:szCs w:val="22"/>
        </w:rPr>
      </w:pPr>
    </w:p>
    <w:p w:rsidR="007813B9" w:rsidRDefault="007813B9" w:rsidP="007813B9">
      <w:pPr>
        <w:spacing w:line="276" w:lineRule="auto"/>
        <w:rPr>
          <w:rFonts w:ascii="Arial" w:hAnsi="Arial" w:cs="Arial"/>
          <w:b/>
          <w:sz w:val="18"/>
          <w:szCs w:val="22"/>
        </w:rPr>
      </w:pPr>
    </w:p>
    <w:p w:rsidR="007813B9" w:rsidRPr="008358C4" w:rsidRDefault="007813B9" w:rsidP="007813B9">
      <w:pPr>
        <w:spacing w:line="276" w:lineRule="auto"/>
        <w:rPr>
          <w:rFonts w:ascii="Arial" w:hAnsi="Arial" w:cs="Arial"/>
          <w:b/>
          <w:sz w:val="18"/>
          <w:szCs w:val="22"/>
        </w:rPr>
      </w:pPr>
    </w:p>
    <w:p w:rsidR="007813B9" w:rsidRPr="008358C4" w:rsidRDefault="007813B9" w:rsidP="007813B9">
      <w:pPr>
        <w:numPr>
          <w:ilvl w:val="0"/>
          <w:numId w:val="1"/>
        </w:numPr>
        <w:spacing w:line="276" w:lineRule="auto"/>
        <w:ind w:left="0" w:firstLine="0"/>
        <w:jc w:val="center"/>
        <w:rPr>
          <w:rFonts w:ascii="Arial" w:hAnsi="Arial" w:cs="Arial"/>
          <w:b/>
          <w:sz w:val="22"/>
          <w:szCs w:val="22"/>
        </w:rPr>
      </w:pPr>
      <w:r w:rsidRPr="008358C4">
        <w:rPr>
          <w:rFonts w:ascii="Arial" w:hAnsi="Arial" w:cs="Arial"/>
          <w:b/>
          <w:sz w:val="22"/>
          <w:szCs w:val="22"/>
        </w:rPr>
        <w:lastRenderedPageBreak/>
        <w:t>Circuito de Ibagué (91)</w:t>
      </w:r>
    </w:p>
    <w:p w:rsidR="007813B9" w:rsidRPr="008358C4" w:rsidRDefault="007813B9" w:rsidP="007813B9">
      <w:pPr>
        <w:spacing w:line="276" w:lineRule="auto"/>
        <w:rPr>
          <w:rFonts w:ascii="Arial" w:hAnsi="Arial" w:cs="Arial"/>
          <w:b/>
          <w:sz w:val="18"/>
          <w:szCs w:val="22"/>
        </w:rPr>
      </w:pPr>
    </w:p>
    <w:tbl>
      <w:tblPr>
        <w:tblW w:w="12724"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803"/>
        <w:gridCol w:w="567"/>
        <w:gridCol w:w="709"/>
        <w:gridCol w:w="567"/>
        <w:gridCol w:w="440"/>
        <w:gridCol w:w="694"/>
        <w:gridCol w:w="440"/>
        <w:gridCol w:w="552"/>
        <w:gridCol w:w="440"/>
        <w:gridCol w:w="440"/>
        <w:gridCol w:w="686"/>
        <w:gridCol w:w="440"/>
        <w:gridCol w:w="694"/>
        <w:gridCol w:w="850"/>
        <w:gridCol w:w="709"/>
        <w:gridCol w:w="567"/>
        <w:gridCol w:w="567"/>
        <w:gridCol w:w="567"/>
        <w:gridCol w:w="425"/>
        <w:gridCol w:w="567"/>
      </w:tblGrid>
      <w:tr w:rsidR="007813B9" w:rsidRPr="002B1A97" w:rsidTr="00181A16">
        <w:trPr>
          <w:trHeight w:val="2466"/>
          <w:jc w:val="center"/>
        </w:trPr>
        <w:tc>
          <w:tcPr>
            <w:tcW w:w="1803" w:type="dxa"/>
            <w:tcBorders>
              <w:top w:val="single" w:sz="8" w:space="0" w:color="4BACC6"/>
              <w:left w:val="single" w:sz="8" w:space="0" w:color="4BACC6"/>
              <w:bottom w:val="single" w:sz="18" w:space="0" w:color="4BACC6"/>
              <w:right w:val="single" w:sz="8" w:space="0" w:color="4BACC6"/>
            </w:tcBorders>
            <w:shd w:val="clear" w:color="auto" w:fill="auto"/>
            <w:hideMark/>
          </w:tcPr>
          <w:p w:rsidR="007813B9" w:rsidRPr="002B1A97" w:rsidRDefault="007813B9" w:rsidP="00181A16">
            <w:pPr>
              <w:spacing w:line="276" w:lineRule="auto"/>
              <w:jc w:val="center"/>
              <w:rPr>
                <w:rFonts w:ascii="Arial" w:hAnsi="Arial" w:cs="Arial"/>
                <w:iCs/>
                <w:sz w:val="16"/>
                <w:szCs w:val="16"/>
              </w:rPr>
            </w:pPr>
          </w:p>
        </w:tc>
        <w:tc>
          <w:tcPr>
            <w:tcW w:w="567" w:type="dxa"/>
            <w:tcBorders>
              <w:top w:val="single" w:sz="8" w:space="0" w:color="4BACC6"/>
              <w:left w:val="single" w:sz="8" w:space="0" w:color="4BACC6"/>
              <w:bottom w:val="single" w:sz="18" w:space="0" w:color="4BACC6"/>
              <w:right w:val="single" w:sz="8" w:space="0" w:color="4BACC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(LEY 600)</w:t>
            </w:r>
          </w:p>
        </w:tc>
        <w:tc>
          <w:tcPr>
            <w:tcW w:w="709" w:type="dxa"/>
            <w:tcBorders>
              <w:top w:val="single" w:sz="8" w:space="0" w:color="4BACC6"/>
              <w:left w:val="single" w:sz="8" w:space="0" w:color="4BACC6"/>
              <w:bottom w:val="single" w:sz="18" w:space="0" w:color="4BACC6"/>
              <w:right w:val="single" w:sz="8" w:space="0" w:color="4BACC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CON FUNCION DE CONOCIMIENTO (SAP)</w:t>
            </w:r>
          </w:p>
        </w:tc>
        <w:tc>
          <w:tcPr>
            <w:tcW w:w="567" w:type="dxa"/>
            <w:tcBorders>
              <w:top w:val="single" w:sz="8" w:space="0" w:color="4BACC6"/>
              <w:left w:val="single" w:sz="8" w:space="0" w:color="4BACC6"/>
              <w:bottom w:val="single" w:sz="18" w:space="0" w:color="4BACC6"/>
              <w:right w:val="single" w:sz="8" w:space="0" w:color="4BACC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ESPECIALIZADO</w:t>
            </w:r>
          </w:p>
        </w:tc>
        <w:tc>
          <w:tcPr>
            <w:tcW w:w="440"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w:t>
            </w:r>
          </w:p>
        </w:tc>
        <w:tc>
          <w:tcPr>
            <w:tcW w:w="694"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 DE RESTITUCION DE TIERRAS</w:t>
            </w:r>
          </w:p>
        </w:tc>
        <w:tc>
          <w:tcPr>
            <w:tcW w:w="440"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LABORAL DEL CIRCUITO</w:t>
            </w:r>
          </w:p>
        </w:tc>
        <w:tc>
          <w:tcPr>
            <w:tcW w:w="552"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MUNICIPAL DE PEQUEÑAS CAUSAS LABORALES</w:t>
            </w:r>
          </w:p>
        </w:tc>
        <w:tc>
          <w:tcPr>
            <w:tcW w:w="440" w:type="dxa"/>
            <w:tcBorders>
              <w:top w:val="single" w:sz="8" w:space="0" w:color="4BACC6"/>
              <w:left w:val="single" w:sz="8" w:space="0" w:color="4BACC6"/>
              <w:bottom w:val="single" w:sz="18" w:space="0" w:color="4BACC6"/>
              <w:right w:val="single" w:sz="8" w:space="0" w:color="4BACC6"/>
            </w:tcBorders>
            <w:shd w:val="clear" w:color="auto" w:fill="auto"/>
            <w:noWrap/>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FAMILIA</w:t>
            </w:r>
          </w:p>
        </w:tc>
        <w:tc>
          <w:tcPr>
            <w:tcW w:w="440"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ADMINISTRATIVOS</w:t>
            </w:r>
          </w:p>
        </w:tc>
        <w:tc>
          <w:tcPr>
            <w:tcW w:w="686"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EJECUCION DE PENAS Y MEDIDAS DE SEGURIDAD</w:t>
            </w:r>
          </w:p>
        </w:tc>
        <w:tc>
          <w:tcPr>
            <w:tcW w:w="440"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MUNICIPAL</w:t>
            </w:r>
          </w:p>
        </w:tc>
        <w:tc>
          <w:tcPr>
            <w:tcW w:w="694"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MUNICIPAL DE PEQUEÑAS CAUSAS Y COMPETENCIAS MÚLTIPLES</w:t>
            </w:r>
          </w:p>
        </w:tc>
        <w:tc>
          <w:tcPr>
            <w:tcW w:w="850"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CON FUNCION DE CONOCIMIENTO (SAP)</w:t>
            </w:r>
          </w:p>
        </w:tc>
        <w:tc>
          <w:tcPr>
            <w:tcW w:w="709"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CON FUNCION DE GARANTIAS (SAP`)</w:t>
            </w:r>
          </w:p>
        </w:tc>
        <w:tc>
          <w:tcPr>
            <w:tcW w:w="567"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(LEY 600)</w:t>
            </w:r>
          </w:p>
        </w:tc>
        <w:tc>
          <w:tcPr>
            <w:tcW w:w="567"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CIRCUITO PARA ADOLECENTES (SRPA)</w:t>
            </w:r>
          </w:p>
        </w:tc>
        <w:tc>
          <w:tcPr>
            <w:tcW w:w="567"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PARA ADOLECENTES (SRPA)</w:t>
            </w:r>
          </w:p>
        </w:tc>
        <w:tc>
          <w:tcPr>
            <w:tcW w:w="425"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MUNICIPAL</w:t>
            </w:r>
          </w:p>
        </w:tc>
        <w:tc>
          <w:tcPr>
            <w:tcW w:w="567"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TOTAL</w:t>
            </w:r>
          </w:p>
        </w:tc>
      </w:tr>
      <w:tr w:rsidR="007813B9" w:rsidRPr="002B1A97" w:rsidTr="00181A16">
        <w:trPr>
          <w:trHeight w:val="345"/>
          <w:jc w:val="center"/>
        </w:trPr>
        <w:tc>
          <w:tcPr>
            <w:tcW w:w="1803" w:type="dxa"/>
            <w:tcBorders>
              <w:top w:val="single" w:sz="8" w:space="0" w:color="4BACC6"/>
              <w:left w:val="single" w:sz="8" w:space="0" w:color="4BACC6"/>
              <w:bottom w:val="single" w:sz="8" w:space="0" w:color="4BACC6"/>
              <w:right w:val="single" w:sz="8" w:space="0" w:color="4BACC6"/>
            </w:tcBorders>
            <w:shd w:val="clear" w:color="auto" w:fill="D2EAF1"/>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ALVARADO</w:t>
            </w: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69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52"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68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694" w:type="dxa"/>
            <w:tcBorders>
              <w:top w:val="single" w:sz="8" w:space="0" w:color="4BACC6"/>
              <w:left w:val="single" w:sz="8" w:space="0" w:color="4BACC6"/>
              <w:bottom w:val="single" w:sz="8" w:space="0" w:color="4BACC6"/>
              <w:right w:val="single" w:sz="8" w:space="0" w:color="4BACC6"/>
            </w:tcBorders>
            <w:shd w:val="clear" w:color="auto" w:fill="D2EAF1"/>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7813B9" w:rsidRPr="002B1A97" w:rsidRDefault="007813B9" w:rsidP="00181A16">
            <w:pPr>
              <w:spacing w:line="276" w:lineRule="auto"/>
              <w:jc w:val="center"/>
              <w:rPr>
                <w:rFonts w:ascii="Arial" w:hAnsi="Arial" w:cs="Arial"/>
                <w:sz w:val="16"/>
                <w:szCs w:val="16"/>
              </w:rPr>
            </w:pPr>
          </w:p>
        </w:tc>
        <w:tc>
          <w:tcPr>
            <w:tcW w:w="42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w:t>
            </w:r>
          </w:p>
        </w:tc>
      </w:tr>
      <w:tr w:rsidR="007813B9" w:rsidRPr="002B1A97" w:rsidTr="00181A16">
        <w:trPr>
          <w:trHeight w:val="345"/>
          <w:jc w:val="center"/>
        </w:trPr>
        <w:tc>
          <w:tcPr>
            <w:tcW w:w="1803" w:type="dxa"/>
            <w:tcBorders>
              <w:top w:val="single" w:sz="8" w:space="0" w:color="4BACC6"/>
              <w:left w:val="single" w:sz="8" w:space="0" w:color="4BACC6"/>
              <w:bottom w:val="single" w:sz="8" w:space="0" w:color="4BACC6"/>
              <w:right w:val="single" w:sz="8" w:space="0" w:color="4BACC6"/>
            </w:tcBorders>
            <w:shd w:val="clear" w:color="auto" w:fill="auto"/>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CAJAMARCA</w:t>
            </w: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694"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52"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686"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694" w:type="dxa"/>
            <w:tcBorders>
              <w:top w:val="single" w:sz="8" w:space="0" w:color="4BACC6"/>
              <w:left w:val="single" w:sz="8" w:space="0" w:color="4BACC6"/>
              <w:bottom w:val="single" w:sz="8" w:space="0" w:color="4BACC6"/>
              <w:right w:val="single" w:sz="8" w:space="0" w:color="4BACC6"/>
            </w:tcBorders>
            <w:shd w:val="clear" w:color="auto" w:fill="auto"/>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7813B9" w:rsidRPr="002B1A97" w:rsidRDefault="007813B9" w:rsidP="00181A16">
            <w:pPr>
              <w:spacing w:line="276" w:lineRule="auto"/>
              <w:jc w:val="center"/>
              <w:rPr>
                <w:rFonts w:ascii="Arial" w:hAnsi="Arial" w:cs="Arial"/>
                <w:sz w:val="16"/>
                <w:szCs w:val="16"/>
              </w:rPr>
            </w:pPr>
          </w:p>
        </w:tc>
        <w:tc>
          <w:tcPr>
            <w:tcW w:w="425"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w:t>
            </w:r>
          </w:p>
        </w:tc>
      </w:tr>
      <w:tr w:rsidR="007813B9" w:rsidRPr="002B1A97" w:rsidTr="00181A16">
        <w:trPr>
          <w:trHeight w:val="345"/>
          <w:jc w:val="center"/>
        </w:trPr>
        <w:tc>
          <w:tcPr>
            <w:tcW w:w="1803" w:type="dxa"/>
            <w:tcBorders>
              <w:top w:val="single" w:sz="8" w:space="0" w:color="4BACC6"/>
              <w:left w:val="single" w:sz="8" w:space="0" w:color="4BACC6"/>
              <w:bottom w:val="single" w:sz="8" w:space="0" w:color="4BACC6"/>
              <w:right w:val="single" w:sz="8" w:space="0" w:color="4BACC6"/>
            </w:tcBorders>
            <w:shd w:val="clear" w:color="auto" w:fill="D2EAF1"/>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IBAGUE</w:t>
            </w: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w:t>
            </w:r>
          </w:p>
        </w:tc>
        <w:tc>
          <w:tcPr>
            <w:tcW w:w="70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7</w:t>
            </w: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2</w:t>
            </w: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6</w:t>
            </w:r>
          </w:p>
        </w:tc>
        <w:tc>
          <w:tcPr>
            <w:tcW w:w="694"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2</w:t>
            </w: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6</w:t>
            </w:r>
          </w:p>
        </w:tc>
        <w:tc>
          <w:tcPr>
            <w:tcW w:w="552"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2</w:t>
            </w: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6</w:t>
            </w: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12</w:t>
            </w:r>
          </w:p>
        </w:tc>
        <w:tc>
          <w:tcPr>
            <w:tcW w:w="686"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6</w:t>
            </w: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13</w:t>
            </w:r>
          </w:p>
        </w:tc>
        <w:tc>
          <w:tcPr>
            <w:tcW w:w="694" w:type="dxa"/>
            <w:tcBorders>
              <w:top w:val="single" w:sz="8" w:space="0" w:color="4BACC6"/>
              <w:left w:val="single" w:sz="8" w:space="0" w:color="4BACC6"/>
              <w:bottom w:val="single" w:sz="8" w:space="0" w:color="4BACC6"/>
              <w:right w:val="single" w:sz="8" w:space="0" w:color="4BACC6"/>
            </w:tcBorders>
            <w:shd w:val="clear" w:color="auto" w:fill="D2EAF1"/>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3</w:t>
            </w:r>
          </w:p>
        </w:tc>
        <w:tc>
          <w:tcPr>
            <w:tcW w:w="850"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7</w:t>
            </w:r>
          </w:p>
        </w:tc>
        <w:tc>
          <w:tcPr>
            <w:tcW w:w="70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5</w:t>
            </w: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w:t>
            </w: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2</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3</w:t>
            </w:r>
          </w:p>
        </w:tc>
        <w:tc>
          <w:tcPr>
            <w:tcW w:w="425"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0</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84</w:t>
            </w:r>
          </w:p>
        </w:tc>
      </w:tr>
      <w:tr w:rsidR="007813B9" w:rsidRPr="002B1A97" w:rsidTr="00181A16">
        <w:trPr>
          <w:trHeight w:val="345"/>
          <w:jc w:val="center"/>
        </w:trPr>
        <w:tc>
          <w:tcPr>
            <w:tcW w:w="1803" w:type="dxa"/>
            <w:tcBorders>
              <w:top w:val="single" w:sz="8" w:space="0" w:color="4BACC6"/>
              <w:left w:val="single" w:sz="8" w:space="0" w:color="4BACC6"/>
              <w:bottom w:val="single" w:sz="8" w:space="0" w:color="4BACC6"/>
              <w:right w:val="single" w:sz="8" w:space="0" w:color="4BACC6"/>
            </w:tcBorders>
            <w:shd w:val="clear" w:color="auto" w:fill="auto"/>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RONCESVALLES</w:t>
            </w: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694"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52"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686"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694" w:type="dxa"/>
            <w:tcBorders>
              <w:top w:val="single" w:sz="8" w:space="0" w:color="4BACC6"/>
              <w:left w:val="single" w:sz="8" w:space="0" w:color="4BACC6"/>
              <w:bottom w:val="single" w:sz="8" w:space="0" w:color="4BACC6"/>
              <w:right w:val="single" w:sz="8" w:space="0" w:color="4BACC6"/>
            </w:tcBorders>
            <w:shd w:val="clear" w:color="auto" w:fill="auto"/>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7813B9" w:rsidRPr="002B1A97" w:rsidRDefault="007813B9" w:rsidP="00181A16">
            <w:pPr>
              <w:spacing w:line="276" w:lineRule="auto"/>
              <w:jc w:val="center"/>
              <w:rPr>
                <w:rFonts w:ascii="Arial" w:hAnsi="Arial" w:cs="Arial"/>
                <w:sz w:val="16"/>
                <w:szCs w:val="16"/>
              </w:rPr>
            </w:pPr>
          </w:p>
        </w:tc>
        <w:tc>
          <w:tcPr>
            <w:tcW w:w="425"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w:t>
            </w:r>
          </w:p>
        </w:tc>
      </w:tr>
      <w:tr w:rsidR="007813B9" w:rsidRPr="002B1A97" w:rsidTr="00181A16">
        <w:trPr>
          <w:trHeight w:val="345"/>
          <w:jc w:val="center"/>
        </w:trPr>
        <w:tc>
          <w:tcPr>
            <w:tcW w:w="1803" w:type="dxa"/>
            <w:tcBorders>
              <w:top w:val="single" w:sz="8" w:space="0" w:color="4BACC6"/>
              <w:left w:val="single" w:sz="8" w:space="0" w:color="4BACC6"/>
              <w:bottom w:val="single" w:sz="8" w:space="0" w:color="4BACC6"/>
              <w:right w:val="single" w:sz="8" w:space="0" w:color="4BACC6"/>
            </w:tcBorders>
            <w:shd w:val="clear" w:color="auto" w:fill="D2EAF1"/>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ROVIRA</w:t>
            </w: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69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52"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68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694" w:type="dxa"/>
            <w:tcBorders>
              <w:top w:val="single" w:sz="8" w:space="0" w:color="4BACC6"/>
              <w:left w:val="single" w:sz="8" w:space="0" w:color="4BACC6"/>
              <w:bottom w:val="single" w:sz="8" w:space="0" w:color="4BACC6"/>
              <w:right w:val="single" w:sz="8" w:space="0" w:color="4BACC6"/>
            </w:tcBorders>
            <w:shd w:val="clear" w:color="auto" w:fill="D2EAF1"/>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7813B9" w:rsidRPr="002B1A97" w:rsidRDefault="007813B9" w:rsidP="00181A16">
            <w:pPr>
              <w:spacing w:line="276" w:lineRule="auto"/>
              <w:jc w:val="center"/>
              <w:rPr>
                <w:rFonts w:ascii="Arial" w:hAnsi="Arial" w:cs="Arial"/>
                <w:sz w:val="16"/>
                <w:szCs w:val="16"/>
              </w:rPr>
            </w:pPr>
          </w:p>
        </w:tc>
        <w:tc>
          <w:tcPr>
            <w:tcW w:w="42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2</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2</w:t>
            </w:r>
          </w:p>
        </w:tc>
      </w:tr>
      <w:tr w:rsidR="007813B9" w:rsidRPr="002B1A97" w:rsidTr="00181A16">
        <w:trPr>
          <w:trHeight w:val="345"/>
          <w:jc w:val="center"/>
        </w:trPr>
        <w:tc>
          <w:tcPr>
            <w:tcW w:w="1803" w:type="dxa"/>
            <w:tcBorders>
              <w:top w:val="single" w:sz="8" w:space="0" w:color="4BACC6"/>
              <w:left w:val="single" w:sz="8" w:space="0" w:color="4BACC6"/>
              <w:bottom w:val="single" w:sz="8" w:space="0" w:color="4BACC6"/>
              <w:right w:val="single" w:sz="8" w:space="0" w:color="4BACC6"/>
            </w:tcBorders>
            <w:shd w:val="clear" w:color="auto" w:fill="auto"/>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VALLE DE SANJUAN</w:t>
            </w: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694"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52"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686"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694" w:type="dxa"/>
            <w:tcBorders>
              <w:top w:val="single" w:sz="8" w:space="0" w:color="4BACC6"/>
              <w:left w:val="single" w:sz="8" w:space="0" w:color="4BACC6"/>
              <w:bottom w:val="single" w:sz="8" w:space="0" w:color="4BACC6"/>
              <w:right w:val="single" w:sz="8" w:space="0" w:color="4BACC6"/>
            </w:tcBorders>
            <w:shd w:val="clear" w:color="auto" w:fill="auto"/>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7813B9" w:rsidRPr="002B1A97" w:rsidRDefault="007813B9" w:rsidP="00181A16">
            <w:pPr>
              <w:spacing w:line="276" w:lineRule="auto"/>
              <w:jc w:val="center"/>
              <w:rPr>
                <w:rFonts w:ascii="Arial" w:hAnsi="Arial" w:cs="Arial"/>
                <w:sz w:val="16"/>
                <w:szCs w:val="16"/>
              </w:rPr>
            </w:pPr>
          </w:p>
        </w:tc>
        <w:tc>
          <w:tcPr>
            <w:tcW w:w="425" w:type="dxa"/>
            <w:tcBorders>
              <w:top w:val="single" w:sz="8" w:space="0" w:color="4BACC6"/>
              <w:left w:val="single" w:sz="8" w:space="0" w:color="4BACC6"/>
              <w:bottom w:val="single" w:sz="8" w:space="0" w:color="4BACC6"/>
              <w:right w:val="single" w:sz="8" w:space="0" w:color="4BACC6"/>
            </w:tcBorders>
            <w:shd w:val="clear" w:color="auto" w:fill="auto"/>
            <w:noWrap/>
            <w:hideMark/>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w:t>
            </w:r>
          </w:p>
        </w:tc>
      </w:tr>
      <w:tr w:rsidR="007813B9" w:rsidRPr="002B1A97" w:rsidTr="00181A16">
        <w:trPr>
          <w:trHeight w:val="345"/>
          <w:jc w:val="center"/>
        </w:trPr>
        <w:tc>
          <w:tcPr>
            <w:tcW w:w="1803" w:type="dxa"/>
            <w:tcBorders>
              <w:top w:val="single" w:sz="8" w:space="0" w:color="4BACC6"/>
              <w:left w:val="single" w:sz="8" w:space="0" w:color="4BACC6"/>
              <w:bottom w:val="single" w:sz="8" w:space="0" w:color="4BACC6"/>
              <w:right w:val="single" w:sz="8" w:space="0" w:color="4BACC6"/>
            </w:tcBorders>
            <w:shd w:val="clear" w:color="auto" w:fill="D2EAF1"/>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PIEDRAS</w:t>
            </w: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694"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52"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68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694" w:type="dxa"/>
            <w:tcBorders>
              <w:top w:val="single" w:sz="8" w:space="0" w:color="4BACC6"/>
              <w:left w:val="single" w:sz="8" w:space="0" w:color="4BACC6"/>
              <w:bottom w:val="single" w:sz="8" w:space="0" w:color="4BACC6"/>
              <w:right w:val="single" w:sz="8" w:space="0" w:color="4BACC6"/>
            </w:tcBorders>
            <w:shd w:val="clear" w:color="auto" w:fill="D2EAF1"/>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7813B9" w:rsidRPr="002B1A97" w:rsidRDefault="007813B9" w:rsidP="00181A16">
            <w:pPr>
              <w:spacing w:line="276" w:lineRule="auto"/>
              <w:jc w:val="center"/>
              <w:rPr>
                <w:rFonts w:ascii="Arial" w:hAnsi="Arial" w:cs="Arial"/>
                <w:sz w:val="16"/>
                <w:szCs w:val="16"/>
              </w:rPr>
            </w:pPr>
          </w:p>
        </w:tc>
        <w:tc>
          <w:tcPr>
            <w:tcW w:w="42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w:t>
            </w:r>
          </w:p>
        </w:tc>
        <w:tc>
          <w:tcPr>
            <w:tcW w:w="567" w:type="dxa"/>
            <w:tcBorders>
              <w:top w:val="single" w:sz="8" w:space="0" w:color="4BACC6"/>
              <w:left w:val="single" w:sz="8" w:space="0" w:color="4BACC6"/>
              <w:bottom w:val="single" w:sz="8" w:space="0" w:color="4BACC6"/>
              <w:right w:val="single" w:sz="8" w:space="0" w:color="4BACC6"/>
            </w:tcBorders>
            <w:shd w:val="clear" w:color="auto" w:fill="D2EAF1"/>
          </w:tcPr>
          <w:p w:rsidR="007813B9" w:rsidRPr="002B1A97" w:rsidRDefault="007813B9" w:rsidP="00181A16">
            <w:pPr>
              <w:spacing w:line="276" w:lineRule="auto"/>
              <w:jc w:val="center"/>
              <w:rPr>
                <w:rFonts w:ascii="Arial" w:hAnsi="Arial" w:cs="Arial"/>
                <w:sz w:val="20"/>
                <w:szCs w:val="20"/>
              </w:rPr>
            </w:pPr>
            <w:r w:rsidRPr="002B1A97">
              <w:rPr>
                <w:rFonts w:ascii="Arial" w:hAnsi="Arial" w:cs="Arial"/>
                <w:sz w:val="20"/>
                <w:szCs w:val="20"/>
              </w:rPr>
              <w:t>1</w:t>
            </w:r>
          </w:p>
        </w:tc>
      </w:tr>
      <w:tr w:rsidR="007813B9" w:rsidRPr="002B1A97" w:rsidTr="00181A16">
        <w:trPr>
          <w:trHeight w:val="345"/>
          <w:jc w:val="center"/>
        </w:trPr>
        <w:tc>
          <w:tcPr>
            <w:tcW w:w="12157" w:type="dxa"/>
            <w:gridSpan w:val="19"/>
            <w:tcBorders>
              <w:top w:val="single" w:sz="8" w:space="0" w:color="4BACC6"/>
              <w:left w:val="single" w:sz="8" w:space="0" w:color="4BACC6"/>
              <w:bottom w:val="single" w:sz="8" w:space="0" w:color="4BACC6"/>
              <w:right w:val="single" w:sz="8" w:space="0" w:color="4BACC6"/>
            </w:tcBorders>
            <w:shd w:val="clear" w:color="auto" w:fill="auto"/>
          </w:tcPr>
          <w:p w:rsidR="007813B9" w:rsidRPr="002B1A97" w:rsidRDefault="007813B9" w:rsidP="00181A16">
            <w:pPr>
              <w:spacing w:line="276" w:lineRule="auto"/>
              <w:jc w:val="right"/>
              <w:rPr>
                <w:rFonts w:ascii="Arial" w:hAnsi="Arial" w:cs="Arial"/>
                <w:b/>
                <w:bCs/>
                <w:sz w:val="16"/>
                <w:szCs w:val="16"/>
              </w:rPr>
            </w:pPr>
            <w:r w:rsidRPr="002B1A97">
              <w:rPr>
                <w:rFonts w:ascii="Arial" w:hAnsi="Arial" w:cs="Arial"/>
                <w:b/>
                <w:bCs/>
                <w:sz w:val="16"/>
                <w:szCs w:val="16"/>
              </w:rPr>
              <w:t>TOTAL DESPACHOS EN EL CIRCUITO DE IBAGUE</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91</w:t>
            </w:r>
          </w:p>
        </w:tc>
      </w:tr>
    </w:tbl>
    <w:p w:rsidR="007813B9" w:rsidRPr="008358C4" w:rsidRDefault="007813B9" w:rsidP="007813B9">
      <w:pPr>
        <w:spacing w:line="276" w:lineRule="auto"/>
        <w:rPr>
          <w:rFonts w:ascii="Arial" w:hAnsi="Arial" w:cs="Arial"/>
          <w:b/>
          <w:sz w:val="22"/>
          <w:szCs w:val="22"/>
        </w:rPr>
      </w:pPr>
    </w:p>
    <w:p w:rsidR="007813B9" w:rsidRPr="008358C4" w:rsidRDefault="007813B9" w:rsidP="007813B9">
      <w:pPr>
        <w:spacing w:line="276" w:lineRule="auto"/>
        <w:rPr>
          <w:rFonts w:ascii="Arial" w:hAnsi="Arial" w:cs="Arial"/>
          <w:b/>
          <w:sz w:val="22"/>
          <w:szCs w:val="22"/>
        </w:rPr>
      </w:pPr>
    </w:p>
    <w:p w:rsidR="007813B9" w:rsidRDefault="007813B9" w:rsidP="007813B9">
      <w:pPr>
        <w:spacing w:line="276" w:lineRule="auto"/>
        <w:rPr>
          <w:rFonts w:ascii="Arial" w:hAnsi="Arial" w:cs="Arial"/>
          <w:b/>
          <w:sz w:val="22"/>
          <w:szCs w:val="22"/>
        </w:rPr>
      </w:pPr>
    </w:p>
    <w:p w:rsidR="007813B9" w:rsidRDefault="007813B9" w:rsidP="007813B9">
      <w:pPr>
        <w:spacing w:line="276" w:lineRule="auto"/>
        <w:rPr>
          <w:rFonts w:ascii="Arial" w:hAnsi="Arial" w:cs="Arial"/>
          <w:b/>
          <w:sz w:val="22"/>
          <w:szCs w:val="22"/>
        </w:rPr>
      </w:pPr>
    </w:p>
    <w:p w:rsidR="004D0202" w:rsidRDefault="004D0202" w:rsidP="007813B9">
      <w:pPr>
        <w:spacing w:line="276" w:lineRule="auto"/>
        <w:rPr>
          <w:rFonts w:ascii="Arial" w:hAnsi="Arial" w:cs="Arial"/>
          <w:b/>
          <w:sz w:val="22"/>
          <w:szCs w:val="22"/>
        </w:rPr>
      </w:pPr>
    </w:p>
    <w:p w:rsidR="007813B9" w:rsidRDefault="007813B9" w:rsidP="007813B9">
      <w:pPr>
        <w:spacing w:line="276" w:lineRule="auto"/>
        <w:rPr>
          <w:rFonts w:ascii="Arial" w:hAnsi="Arial" w:cs="Arial"/>
          <w:b/>
          <w:sz w:val="22"/>
          <w:szCs w:val="22"/>
        </w:rPr>
      </w:pPr>
    </w:p>
    <w:p w:rsidR="007813B9" w:rsidRPr="008358C4" w:rsidRDefault="007813B9" w:rsidP="007813B9">
      <w:pPr>
        <w:spacing w:line="276" w:lineRule="auto"/>
        <w:rPr>
          <w:rFonts w:ascii="Arial" w:hAnsi="Arial" w:cs="Arial"/>
          <w:b/>
          <w:sz w:val="22"/>
          <w:szCs w:val="22"/>
        </w:rPr>
      </w:pPr>
    </w:p>
    <w:p w:rsidR="007813B9" w:rsidRDefault="007813B9" w:rsidP="007813B9">
      <w:pPr>
        <w:numPr>
          <w:ilvl w:val="0"/>
          <w:numId w:val="1"/>
        </w:numPr>
        <w:spacing w:line="276" w:lineRule="auto"/>
        <w:ind w:left="0" w:firstLine="0"/>
        <w:jc w:val="center"/>
        <w:rPr>
          <w:rFonts w:ascii="Arial" w:hAnsi="Arial" w:cs="Arial"/>
          <w:b/>
          <w:sz w:val="22"/>
          <w:szCs w:val="22"/>
        </w:rPr>
      </w:pPr>
      <w:r w:rsidRPr="008358C4">
        <w:rPr>
          <w:rFonts w:ascii="Arial" w:hAnsi="Arial" w:cs="Arial"/>
          <w:b/>
          <w:sz w:val="22"/>
          <w:szCs w:val="22"/>
        </w:rPr>
        <w:lastRenderedPageBreak/>
        <w:t>Circuito de Chaparral (11)</w:t>
      </w:r>
    </w:p>
    <w:p w:rsidR="007813B9" w:rsidRPr="008358C4" w:rsidRDefault="007813B9" w:rsidP="007813B9">
      <w:pPr>
        <w:spacing w:line="276" w:lineRule="auto"/>
        <w:rPr>
          <w:rFonts w:ascii="Arial" w:hAnsi="Arial" w:cs="Arial"/>
          <w:b/>
          <w:sz w:val="22"/>
          <w:szCs w:val="22"/>
        </w:rPr>
      </w:pPr>
    </w:p>
    <w:tbl>
      <w:tblPr>
        <w:tblW w:w="12015" w:type="dxa"/>
        <w:jc w:val="cente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ayout w:type="fixed"/>
        <w:tblLook w:val="04A0" w:firstRow="1" w:lastRow="0" w:firstColumn="1" w:lastColumn="0" w:noHBand="0" w:noVBand="1"/>
      </w:tblPr>
      <w:tblGrid>
        <w:gridCol w:w="1311"/>
        <w:gridCol w:w="498"/>
        <w:gridCol w:w="567"/>
        <w:gridCol w:w="709"/>
        <w:gridCol w:w="567"/>
        <w:gridCol w:w="425"/>
        <w:gridCol w:w="709"/>
        <w:gridCol w:w="567"/>
        <w:gridCol w:w="425"/>
        <w:gridCol w:w="284"/>
        <w:gridCol w:w="850"/>
        <w:gridCol w:w="426"/>
        <w:gridCol w:w="567"/>
        <w:gridCol w:w="567"/>
        <w:gridCol w:w="850"/>
        <w:gridCol w:w="851"/>
        <w:gridCol w:w="425"/>
        <w:gridCol w:w="567"/>
        <w:gridCol w:w="850"/>
      </w:tblGrid>
      <w:tr w:rsidR="007813B9" w:rsidRPr="002B1A97" w:rsidTr="00181A16">
        <w:trPr>
          <w:trHeight w:val="1802"/>
          <w:jc w:val="center"/>
        </w:trPr>
        <w:tc>
          <w:tcPr>
            <w:tcW w:w="1311" w:type="dxa"/>
            <w:shd w:val="clear" w:color="auto" w:fill="EFD3D2"/>
            <w:hideMark/>
          </w:tcPr>
          <w:p w:rsidR="007813B9" w:rsidRPr="002B1A97" w:rsidRDefault="007813B9" w:rsidP="00181A16">
            <w:pPr>
              <w:spacing w:line="276" w:lineRule="auto"/>
              <w:jc w:val="center"/>
              <w:rPr>
                <w:rFonts w:ascii="Arial" w:hAnsi="Arial" w:cs="Arial"/>
                <w:b/>
                <w:bCs/>
                <w:iCs/>
                <w:sz w:val="16"/>
                <w:szCs w:val="16"/>
              </w:rPr>
            </w:pPr>
          </w:p>
        </w:tc>
        <w:tc>
          <w:tcPr>
            <w:tcW w:w="498"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(LEY 600)</w:t>
            </w:r>
          </w:p>
        </w:tc>
        <w:tc>
          <w:tcPr>
            <w:tcW w:w="567"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(MIXTO)</w:t>
            </w:r>
          </w:p>
        </w:tc>
        <w:tc>
          <w:tcPr>
            <w:tcW w:w="709"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CIRCUITO PARA ADOLECENTES (SRPA)</w:t>
            </w:r>
          </w:p>
        </w:tc>
        <w:tc>
          <w:tcPr>
            <w:tcW w:w="567"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ESPECIALIZADO</w:t>
            </w:r>
          </w:p>
        </w:tc>
        <w:tc>
          <w:tcPr>
            <w:tcW w:w="425"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w:t>
            </w:r>
          </w:p>
        </w:tc>
        <w:tc>
          <w:tcPr>
            <w:tcW w:w="709"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 DE RESTITUCION DE TIERRAS</w:t>
            </w:r>
          </w:p>
        </w:tc>
        <w:tc>
          <w:tcPr>
            <w:tcW w:w="567"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LABORAL DEL CIRCUITO</w:t>
            </w:r>
          </w:p>
        </w:tc>
        <w:tc>
          <w:tcPr>
            <w:tcW w:w="425" w:type="dxa"/>
            <w:shd w:val="clear" w:color="auto" w:fill="EFD3D2"/>
            <w:noWrap/>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FAMILIA</w:t>
            </w:r>
          </w:p>
        </w:tc>
        <w:tc>
          <w:tcPr>
            <w:tcW w:w="284"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ADMINISTRATIVOS</w:t>
            </w:r>
          </w:p>
        </w:tc>
        <w:tc>
          <w:tcPr>
            <w:tcW w:w="850"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EJECUCION DE PENAS Y MEDIDAS DE SEGURIDAD</w:t>
            </w:r>
          </w:p>
        </w:tc>
        <w:tc>
          <w:tcPr>
            <w:tcW w:w="426"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MUNICIPAL</w:t>
            </w:r>
          </w:p>
        </w:tc>
        <w:tc>
          <w:tcPr>
            <w:tcW w:w="567"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(LEY 600)</w:t>
            </w:r>
          </w:p>
        </w:tc>
        <w:tc>
          <w:tcPr>
            <w:tcW w:w="567"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(MIXTO)</w:t>
            </w:r>
          </w:p>
        </w:tc>
        <w:tc>
          <w:tcPr>
            <w:tcW w:w="850"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CON FUNCION DE GARANTIAS (SAP)</w:t>
            </w:r>
          </w:p>
        </w:tc>
        <w:tc>
          <w:tcPr>
            <w:tcW w:w="851"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PARA ADOLECENTES (SRPA)</w:t>
            </w:r>
          </w:p>
        </w:tc>
        <w:tc>
          <w:tcPr>
            <w:tcW w:w="425"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FAMILIA</w:t>
            </w:r>
          </w:p>
        </w:tc>
        <w:tc>
          <w:tcPr>
            <w:tcW w:w="567" w:type="dxa"/>
            <w:shd w:val="clear" w:color="auto" w:fill="EFD3D2"/>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MUNICIPAL</w:t>
            </w:r>
          </w:p>
        </w:tc>
        <w:tc>
          <w:tcPr>
            <w:tcW w:w="850" w:type="dxa"/>
            <w:shd w:val="clear" w:color="auto" w:fill="EFD3D2"/>
            <w:noWrap/>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TOTAL</w:t>
            </w:r>
          </w:p>
        </w:tc>
      </w:tr>
      <w:tr w:rsidR="007813B9" w:rsidRPr="002B1A97" w:rsidTr="00181A16">
        <w:trPr>
          <w:trHeight w:val="311"/>
          <w:jc w:val="center"/>
        </w:trPr>
        <w:tc>
          <w:tcPr>
            <w:tcW w:w="1311" w:type="dxa"/>
            <w:shd w:val="clear" w:color="auto" w:fill="DFA7A6"/>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ATACO</w:t>
            </w:r>
          </w:p>
        </w:tc>
        <w:tc>
          <w:tcPr>
            <w:tcW w:w="498"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709"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425"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709"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425"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284"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850"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426"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850"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851"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425"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850" w:type="dxa"/>
            <w:shd w:val="clear" w:color="auto" w:fill="DFA7A6"/>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311"/>
          <w:jc w:val="center"/>
        </w:trPr>
        <w:tc>
          <w:tcPr>
            <w:tcW w:w="1311" w:type="dxa"/>
            <w:shd w:val="clear" w:color="auto" w:fill="EFD3D2"/>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CHAPARRAL</w:t>
            </w:r>
          </w:p>
        </w:tc>
        <w:tc>
          <w:tcPr>
            <w:tcW w:w="498"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709"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p>
        </w:tc>
        <w:tc>
          <w:tcPr>
            <w:tcW w:w="425"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709"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p>
        </w:tc>
        <w:tc>
          <w:tcPr>
            <w:tcW w:w="425"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p>
        </w:tc>
        <w:tc>
          <w:tcPr>
            <w:tcW w:w="284"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p>
        </w:tc>
        <w:tc>
          <w:tcPr>
            <w:tcW w:w="850"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p>
        </w:tc>
        <w:tc>
          <w:tcPr>
            <w:tcW w:w="426"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567"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850"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p>
        </w:tc>
        <w:tc>
          <w:tcPr>
            <w:tcW w:w="851"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p>
        </w:tc>
        <w:tc>
          <w:tcPr>
            <w:tcW w:w="425"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67"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p>
        </w:tc>
        <w:tc>
          <w:tcPr>
            <w:tcW w:w="850"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7</w:t>
            </w:r>
          </w:p>
        </w:tc>
      </w:tr>
      <w:tr w:rsidR="007813B9" w:rsidRPr="002B1A97" w:rsidTr="00181A16">
        <w:trPr>
          <w:trHeight w:val="311"/>
          <w:jc w:val="center"/>
        </w:trPr>
        <w:tc>
          <w:tcPr>
            <w:tcW w:w="1311" w:type="dxa"/>
            <w:shd w:val="clear" w:color="auto" w:fill="DFA7A6"/>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PLANADAS</w:t>
            </w:r>
          </w:p>
        </w:tc>
        <w:tc>
          <w:tcPr>
            <w:tcW w:w="498"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709"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425"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709"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425"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284"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850"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426"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850"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851"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425" w:type="dxa"/>
            <w:shd w:val="clear" w:color="auto" w:fill="DFA7A6"/>
            <w:noWrap/>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850" w:type="dxa"/>
            <w:shd w:val="clear" w:color="auto" w:fill="DFA7A6"/>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311"/>
          <w:jc w:val="center"/>
        </w:trPr>
        <w:tc>
          <w:tcPr>
            <w:tcW w:w="1311" w:type="dxa"/>
            <w:shd w:val="clear" w:color="auto" w:fill="EFD3D2"/>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RIOBLANCO</w:t>
            </w:r>
          </w:p>
        </w:tc>
        <w:tc>
          <w:tcPr>
            <w:tcW w:w="498"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709"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425"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709"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425"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284"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850"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426"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850"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851"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425" w:type="dxa"/>
            <w:shd w:val="clear" w:color="auto" w:fill="EFD3D2"/>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850" w:type="dxa"/>
            <w:shd w:val="clear" w:color="auto" w:fill="EFD3D2"/>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311"/>
          <w:jc w:val="center"/>
        </w:trPr>
        <w:tc>
          <w:tcPr>
            <w:tcW w:w="1311" w:type="dxa"/>
            <w:shd w:val="clear" w:color="auto" w:fill="DFA7A6"/>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SAN ANTONIO</w:t>
            </w:r>
          </w:p>
        </w:tc>
        <w:tc>
          <w:tcPr>
            <w:tcW w:w="498"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709"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425"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709"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425"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284"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850"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426"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850"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851"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425" w:type="dxa"/>
            <w:shd w:val="clear" w:color="auto" w:fill="DFA7A6"/>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DFA7A6"/>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850" w:type="dxa"/>
            <w:shd w:val="clear" w:color="auto" w:fill="DFA7A6"/>
            <w:noWrap/>
            <w:hideMark/>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311"/>
          <w:jc w:val="center"/>
        </w:trPr>
        <w:tc>
          <w:tcPr>
            <w:tcW w:w="11165" w:type="dxa"/>
            <w:gridSpan w:val="18"/>
            <w:shd w:val="clear" w:color="auto" w:fill="EFD3D2"/>
          </w:tcPr>
          <w:p w:rsidR="007813B9" w:rsidRPr="002B1A97" w:rsidRDefault="007813B9" w:rsidP="00181A16">
            <w:pPr>
              <w:spacing w:line="276" w:lineRule="auto"/>
              <w:jc w:val="right"/>
              <w:rPr>
                <w:rFonts w:ascii="Arial" w:hAnsi="Arial" w:cs="Arial"/>
                <w:b/>
                <w:bCs/>
                <w:sz w:val="20"/>
                <w:szCs w:val="20"/>
              </w:rPr>
            </w:pPr>
            <w:r w:rsidRPr="002B1A97">
              <w:rPr>
                <w:rFonts w:ascii="Arial" w:hAnsi="Arial" w:cs="Arial"/>
                <w:b/>
                <w:bCs/>
                <w:sz w:val="20"/>
                <w:szCs w:val="20"/>
              </w:rPr>
              <w:t>TOTAL DESPACHO EN EL CIRCUITO DE CHAPARRAL</w:t>
            </w:r>
          </w:p>
        </w:tc>
        <w:tc>
          <w:tcPr>
            <w:tcW w:w="850" w:type="dxa"/>
            <w:shd w:val="clear" w:color="auto" w:fill="EFD3D2"/>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11</w:t>
            </w:r>
          </w:p>
        </w:tc>
      </w:tr>
    </w:tbl>
    <w:p w:rsidR="007813B9" w:rsidRPr="008358C4" w:rsidRDefault="007813B9" w:rsidP="007813B9">
      <w:pPr>
        <w:spacing w:line="276" w:lineRule="auto"/>
        <w:rPr>
          <w:rFonts w:ascii="Arial" w:hAnsi="Arial" w:cs="Arial"/>
          <w:b/>
          <w:sz w:val="22"/>
          <w:szCs w:val="22"/>
        </w:rPr>
      </w:pPr>
    </w:p>
    <w:p w:rsidR="007813B9" w:rsidRPr="008358C4" w:rsidRDefault="007813B9" w:rsidP="007813B9">
      <w:pPr>
        <w:numPr>
          <w:ilvl w:val="0"/>
          <w:numId w:val="1"/>
        </w:numPr>
        <w:spacing w:line="276" w:lineRule="auto"/>
        <w:ind w:left="0"/>
        <w:jc w:val="center"/>
        <w:rPr>
          <w:rFonts w:ascii="Arial" w:hAnsi="Arial" w:cs="Arial"/>
          <w:b/>
          <w:sz w:val="22"/>
          <w:szCs w:val="22"/>
        </w:rPr>
      </w:pPr>
      <w:r w:rsidRPr="008358C4">
        <w:rPr>
          <w:rFonts w:ascii="Arial" w:hAnsi="Arial" w:cs="Arial"/>
          <w:b/>
          <w:sz w:val="22"/>
          <w:szCs w:val="22"/>
        </w:rPr>
        <w:t>Circuito de Espinal (18)</w:t>
      </w:r>
    </w:p>
    <w:p w:rsidR="007813B9" w:rsidRPr="008358C4" w:rsidRDefault="007813B9" w:rsidP="007813B9">
      <w:pPr>
        <w:spacing w:line="276" w:lineRule="auto"/>
        <w:rPr>
          <w:rFonts w:ascii="Arial" w:hAnsi="Arial" w:cs="Arial"/>
          <w:b/>
          <w:sz w:val="22"/>
          <w:szCs w:val="22"/>
        </w:rPr>
      </w:pPr>
    </w:p>
    <w:tbl>
      <w:tblPr>
        <w:tblW w:w="13858"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910"/>
        <w:gridCol w:w="709"/>
        <w:gridCol w:w="567"/>
        <w:gridCol w:w="992"/>
        <w:gridCol w:w="709"/>
        <w:gridCol w:w="626"/>
        <w:gridCol w:w="993"/>
        <w:gridCol w:w="507"/>
        <w:gridCol w:w="440"/>
        <w:gridCol w:w="459"/>
        <w:gridCol w:w="993"/>
        <w:gridCol w:w="567"/>
        <w:gridCol w:w="708"/>
        <w:gridCol w:w="709"/>
        <w:gridCol w:w="1276"/>
        <w:gridCol w:w="992"/>
        <w:gridCol w:w="567"/>
        <w:gridCol w:w="567"/>
        <w:gridCol w:w="567"/>
      </w:tblGrid>
      <w:tr w:rsidR="007813B9" w:rsidRPr="002B1A97" w:rsidTr="00181A16">
        <w:trPr>
          <w:cantSplit/>
          <w:trHeight w:val="1312"/>
          <w:jc w:val="center"/>
        </w:trPr>
        <w:tc>
          <w:tcPr>
            <w:tcW w:w="910" w:type="dxa"/>
            <w:tcBorders>
              <w:top w:val="single" w:sz="8" w:space="0" w:color="F79646"/>
              <w:left w:val="single" w:sz="8" w:space="0" w:color="F79646"/>
              <w:bottom w:val="single" w:sz="18" w:space="0" w:color="F79646"/>
              <w:right w:val="single" w:sz="8" w:space="0" w:color="F79646"/>
            </w:tcBorders>
            <w:shd w:val="clear" w:color="auto" w:fill="auto"/>
            <w:hideMark/>
          </w:tcPr>
          <w:p w:rsidR="007813B9" w:rsidRPr="002B1A97" w:rsidRDefault="007813B9" w:rsidP="00181A16">
            <w:pPr>
              <w:spacing w:line="276" w:lineRule="auto"/>
              <w:jc w:val="center"/>
              <w:rPr>
                <w:rFonts w:ascii="Arial" w:hAnsi="Arial" w:cs="Arial"/>
                <w:iCs/>
                <w:sz w:val="16"/>
                <w:szCs w:val="16"/>
              </w:rPr>
            </w:pPr>
          </w:p>
        </w:tc>
        <w:tc>
          <w:tcPr>
            <w:tcW w:w="709"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(LEY 600)</w:t>
            </w:r>
          </w:p>
        </w:tc>
        <w:tc>
          <w:tcPr>
            <w:tcW w:w="567"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(MIXTO)</w:t>
            </w:r>
          </w:p>
        </w:tc>
        <w:tc>
          <w:tcPr>
            <w:tcW w:w="992"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rPr>
                <w:rFonts w:ascii="Arial" w:hAnsi="Arial" w:cs="Arial"/>
                <w:b/>
                <w:bCs/>
                <w:sz w:val="16"/>
                <w:szCs w:val="16"/>
              </w:rPr>
            </w:pPr>
            <w:r w:rsidRPr="002B1A97">
              <w:rPr>
                <w:rFonts w:ascii="Arial" w:hAnsi="Arial" w:cs="Arial"/>
                <w:b/>
                <w:bCs/>
                <w:sz w:val="16"/>
                <w:szCs w:val="16"/>
              </w:rPr>
              <w:t>PENAL CIRCUITO PARA ADOLECENTES (SRPA)</w:t>
            </w:r>
          </w:p>
        </w:tc>
        <w:tc>
          <w:tcPr>
            <w:tcW w:w="709"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ESPECIALIZADO</w:t>
            </w:r>
          </w:p>
        </w:tc>
        <w:tc>
          <w:tcPr>
            <w:tcW w:w="626"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w:t>
            </w:r>
          </w:p>
        </w:tc>
        <w:tc>
          <w:tcPr>
            <w:tcW w:w="993"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 DE RESTITUCION DE TIERRAS</w:t>
            </w:r>
          </w:p>
        </w:tc>
        <w:tc>
          <w:tcPr>
            <w:tcW w:w="507"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LABORAL DEL CIRCUITO</w:t>
            </w:r>
          </w:p>
        </w:tc>
        <w:tc>
          <w:tcPr>
            <w:tcW w:w="440" w:type="dxa"/>
            <w:tcBorders>
              <w:top w:val="single" w:sz="8" w:space="0" w:color="F79646"/>
              <w:left w:val="single" w:sz="8" w:space="0" w:color="F79646"/>
              <w:bottom w:val="single" w:sz="18" w:space="0" w:color="F79646"/>
              <w:right w:val="single" w:sz="8" w:space="0" w:color="F79646"/>
            </w:tcBorders>
            <w:shd w:val="clear" w:color="auto" w:fill="auto"/>
            <w:noWrap/>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FAMILIA</w:t>
            </w:r>
          </w:p>
        </w:tc>
        <w:tc>
          <w:tcPr>
            <w:tcW w:w="459"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ADMINISTRATIVOS</w:t>
            </w:r>
          </w:p>
        </w:tc>
        <w:tc>
          <w:tcPr>
            <w:tcW w:w="993"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EJECUCION DE PENAS Y MEDIDAS DE SEGURIDAD</w:t>
            </w:r>
          </w:p>
        </w:tc>
        <w:tc>
          <w:tcPr>
            <w:tcW w:w="567"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MUNICIPAL</w:t>
            </w:r>
          </w:p>
        </w:tc>
        <w:tc>
          <w:tcPr>
            <w:tcW w:w="708"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(LEY 600)</w:t>
            </w:r>
          </w:p>
        </w:tc>
        <w:tc>
          <w:tcPr>
            <w:tcW w:w="709"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(MIXTO)</w:t>
            </w:r>
          </w:p>
        </w:tc>
        <w:tc>
          <w:tcPr>
            <w:tcW w:w="1276"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CON FUNCION DE GARANTIAS (SAP)</w:t>
            </w:r>
          </w:p>
        </w:tc>
        <w:tc>
          <w:tcPr>
            <w:tcW w:w="992"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PARA ADOLECENTES (SRPA)</w:t>
            </w:r>
          </w:p>
        </w:tc>
        <w:tc>
          <w:tcPr>
            <w:tcW w:w="567"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FAMILIA</w:t>
            </w:r>
          </w:p>
        </w:tc>
        <w:tc>
          <w:tcPr>
            <w:tcW w:w="567" w:type="dxa"/>
            <w:tcBorders>
              <w:top w:val="single" w:sz="8" w:space="0" w:color="F79646"/>
              <w:left w:val="single" w:sz="8" w:space="0" w:color="F79646"/>
              <w:bottom w:val="single" w:sz="18" w:space="0" w:color="F79646"/>
              <w:right w:val="single" w:sz="8" w:space="0" w:color="F79646"/>
            </w:tcBorders>
            <w:shd w:val="clear" w:color="auto" w:fill="auto"/>
            <w:textDirection w:val="btLr"/>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MUNICIPAL</w:t>
            </w:r>
          </w:p>
        </w:tc>
        <w:tc>
          <w:tcPr>
            <w:tcW w:w="567" w:type="dxa"/>
            <w:tcBorders>
              <w:top w:val="single" w:sz="8" w:space="0" w:color="F79646"/>
              <w:left w:val="single" w:sz="8" w:space="0" w:color="F79646"/>
              <w:bottom w:val="single" w:sz="18" w:space="0" w:color="F79646"/>
              <w:right w:val="single" w:sz="8" w:space="0" w:color="F79646"/>
            </w:tcBorders>
            <w:shd w:val="clear" w:color="auto" w:fill="auto"/>
            <w:noWrap/>
            <w:textDirection w:val="btLr"/>
            <w:hideMark/>
          </w:tcPr>
          <w:p w:rsidR="007813B9" w:rsidRPr="002B1A97" w:rsidRDefault="007813B9" w:rsidP="00181A16">
            <w:pPr>
              <w:spacing w:line="276" w:lineRule="auto"/>
              <w:ind w:left="113" w:right="113"/>
              <w:jc w:val="center"/>
              <w:rPr>
                <w:rFonts w:ascii="Arial" w:hAnsi="Arial" w:cs="Arial"/>
                <w:b/>
                <w:bCs/>
                <w:sz w:val="16"/>
                <w:szCs w:val="16"/>
              </w:rPr>
            </w:pPr>
            <w:r w:rsidRPr="002B1A97">
              <w:rPr>
                <w:rFonts w:ascii="Arial" w:hAnsi="Arial" w:cs="Arial"/>
                <w:b/>
                <w:bCs/>
                <w:sz w:val="16"/>
                <w:szCs w:val="16"/>
              </w:rPr>
              <w:t>TOTAL</w:t>
            </w:r>
          </w:p>
        </w:tc>
      </w:tr>
      <w:tr w:rsidR="007813B9" w:rsidRPr="002B1A97" w:rsidTr="00181A16">
        <w:trPr>
          <w:trHeight w:val="219"/>
          <w:jc w:val="center"/>
        </w:trPr>
        <w:tc>
          <w:tcPr>
            <w:tcW w:w="910"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COELLO</w:t>
            </w:r>
          </w:p>
        </w:tc>
        <w:tc>
          <w:tcPr>
            <w:tcW w:w="709"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626"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0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59"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708"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1276"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219"/>
          <w:jc w:val="center"/>
        </w:trPr>
        <w:tc>
          <w:tcPr>
            <w:tcW w:w="910"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ESPINAL</w:t>
            </w:r>
          </w:p>
        </w:tc>
        <w:tc>
          <w:tcPr>
            <w:tcW w:w="709"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992"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709"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626"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993"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0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44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59"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993"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4</w:t>
            </w:r>
          </w:p>
        </w:tc>
        <w:tc>
          <w:tcPr>
            <w:tcW w:w="708"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709"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3</w:t>
            </w:r>
          </w:p>
        </w:tc>
        <w:tc>
          <w:tcPr>
            <w:tcW w:w="1276"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992"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14</w:t>
            </w:r>
          </w:p>
        </w:tc>
      </w:tr>
      <w:tr w:rsidR="007813B9" w:rsidRPr="002B1A97" w:rsidTr="00181A16">
        <w:trPr>
          <w:trHeight w:val="219"/>
          <w:jc w:val="center"/>
        </w:trPr>
        <w:tc>
          <w:tcPr>
            <w:tcW w:w="910"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SUAREZ</w:t>
            </w:r>
          </w:p>
        </w:tc>
        <w:tc>
          <w:tcPr>
            <w:tcW w:w="709"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626"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0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59"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93"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708"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1276"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339"/>
          <w:jc w:val="center"/>
        </w:trPr>
        <w:tc>
          <w:tcPr>
            <w:tcW w:w="13291" w:type="dxa"/>
            <w:gridSpan w:val="18"/>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right"/>
              <w:rPr>
                <w:rFonts w:ascii="Arial" w:hAnsi="Arial" w:cs="Arial"/>
                <w:b/>
                <w:bCs/>
                <w:sz w:val="16"/>
                <w:szCs w:val="16"/>
              </w:rPr>
            </w:pPr>
            <w:r w:rsidRPr="002B1A97">
              <w:rPr>
                <w:rFonts w:ascii="Arial" w:hAnsi="Arial" w:cs="Arial"/>
                <w:b/>
                <w:bCs/>
                <w:sz w:val="16"/>
                <w:szCs w:val="16"/>
              </w:rPr>
              <w:t>TOTAL DESPACHOS EN EL CIRCUITO DE ESPINAL</w:t>
            </w: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16</w:t>
            </w:r>
          </w:p>
        </w:tc>
      </w:tr>
    </w:tbl>
    <w:p w:rsidR="004D0202" w:rsidRDefault="004D0202" w:rsidP="004D0202">
      <w:pPr>
        <w:spacing w:line="276" w:lineRule="auto"/>
        <w:rPr>
          <w:rFonts w:ascii="Arial" w:hAnsi="Arial" w:cs="Arial"/>
          <w:b/>
          <w:sz w:val="22"/>
          <w:szCs w:val="22"/>
        </w:rPr>
      </w:pPr>
    </w:p>
    <w:p w:rsidR="007813B9" w:rsidRPr="008358C4" w:rsidRDefault="007813B9" w:rsidP="007813B9">
      <w:pPr>
        <w:numPr>
          <w:ilvl w:val="0"/>
          <w:numId w:val="1"/>
        </w:numPr>
        <w:spacing w:line="276" w:lineRule="auto"/>
        <w:ind w:left="0"/>
        <w:jc w:val="center"/>
        <w:rPr>
          <w:rFonts w:ascii="Arial" w:hAnsi="Arial" w:cs="Arial"/>
          <w:b/>
          <w:sz w:val="22"/>
          <w:szCs w:val="22"/>
        </w:rPr>
      </w:pPr>
      <w:r w:rsidRPr="008358C4">
        <w:rPr>
          <w:rFonts w:ascii="Arial" w:hAnsi="Arial" w:cs="Arial"/>
          <w:b/>
          <w:sz w:val="22"/>
          <w:szCs w:val="22"/>
        </w:rPr>
        <w:lastRenderedPageBreak/>
        <w:t>Circuito de Fresno (8)</w:t>
      </w:r>
    </w:p>
    <w:p w:rsidR="007813B9" w:rsidRPr="008358C4" w:rsidRDefault="007813B9" w:rsidP="007813B9">
      <w:pPr>
        <w:spacing w:line="276" w:lineRule="auto"/>
        <w:jc w:val="center"/>
        <w:rPr>
          <w:rFonts w:ascii="Arial" w:hAnsi="Arial" w:cs="Arial"/>
          <w:b/>
          <w:sz w:val="22"/>
          <w:szCs w:val="22"/>
        </w:rPr>
      </w:pPr>
    </w:p>
    <w:tbl>
      <w:tblPr>
        <w:tblW w:w="12602" w:type="dxa"/>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1292"/>
        <w:gridCol w:w="517"/>
        <w:gridCol w:w="567"/>
        <w:gridCol w:w="993"/>
        <w:gridCol w:w="708"/>
        <w:gridCol w:w="440"/>
        <w:gridCol w:w="694"/>
        <w:gridCol w:w="564"/>
        <w:gridCol w:w="440"/>
        <w:gridCol w:w="440"/>
        <w:gridCol w:w="824"/>
        <w:gridCol w:w="440"/>
        <w:gridCol w:w="553"/>
        <w:gridCol w:w="567"/>
        <w:gridCol w:w="850"/>
        <w:gridCol w:w="992"/>
        <w:gridCol w:w="567"/>
        <w:gridCol w:w="709"/>
        <w:gridCol w:w="445"/>
      </w:tblGrid>
      <w:tr w:rsidR="007813B9" w:rsidRPr="002B1A97" w:rsidTr="00181A16">
        <w:trPr>
          <w:cantSplit/>
          <w:trHeight w:val="1649"/>
          <w:jc w:val="center"/>
        </w:trPr>
        <w:tc>
          <w:tcPr>
            <w:tcW w:w="1292" w:type="dxa"/>
            <w:shd w:val="clear" w:color="auto" w:fill="E6EED5"/>
            <w:hideMark/>
          </w:tcPr>
          <w:p w:rsidR="007813B9" w:rsidRPr="002B1A97" w:rsidRDefault="007813B9" w:rsidP="00181A16">
            <w:pPr>
              <w:spacing w:line="276" w:lineRule="auto"/>
              <w:jc w:val="center"/>
              <w:rPr>
                <w:rFonts w:ascii="Arial" w:hAnsi="Arial" w:cs="Arial"/>
                <w:b/>
                <w:bCs/>
                <w:iCs/>
                <w:sz w:val="16"/>
                <w:szCs w:val="16"/>
              </w:rPr>
            </w:pPr>
          </w:p>
        </w:tc>
        <w:tc>
          <w:tcPr>
            <w:tcW w:w="517"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(LEY 600)</w:t>
            </w:r>
          </w:p>
        </w:tc>
        <w:tc>
          <w:tcPr>
            <w:tcW w:w="567"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(MIXTO)</w:t>
            </w:r>
          </w:p>
        </w:tc>
        <w:tc>
          <w:tcPr>
            <w:tcW w:w="993"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CIRCUITO PARA ADOLECENTES (SRPA)</w:t>
            </w:r>
          </w:p>
        </w:tc>
        <w:tc>
          <w:tcPr>
            <w:tcW w:w="708"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ESPECIALIZADO</w:t>
            </w:r>
          </w:p>
        </w:tc>
        <w:tc>
          <w:tcPr>
            <w:tcW w:w="440"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w:t>
            </w:r>
          </w:p>
        </w:tc>
        <w:tc>
          <w:tcPr>
            <w:tcW w:w="694"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 DE RESTITUCION DE TIERRAS</w:t>
            </w:r>
          </w:p>
        </w:tc>
        <w:tc>
          <w:tcPr>
            <w:tcW w:w="564"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LABORAL DEL CIRCUITO</w:t>
            </w:r>
          </w:p>
        </w:tc>
        <w:tc>
          <w:tcPr>
            <w:tcW w:w="440" w:type="dxa"/>
            <w:shd w:val="clear" w:color="auto" w:fill="E6EED5"/>
            <w:noWrap/>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FAMILIA</w:t>
            </w:r>
          </w:p>
        </w:tc>
        <w:tc>
          <w:tcPr>
            <w:tcW w:w="440"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ADMINISTRATIVOS</w:t>
            </w:r>
          </w:p>
        </w:tc>
        <w:tc>
          <w:tcPr>
            <w:tcW w:w="824"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EJECUCION DE PENAS Y MEDIDAS DE SEGURIDAD</w:t>
            </w:r>
          </w:p>
        </w:tc>
        <w:tc>
          <w:tcPr>
            <w:tcW w:w="440"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MUNICIPAL</w:t>
            </w:r>
          </w:p>
        </w:tc>
        <w:tc>
          <w:tcPr>
            <w:tcW w:w="553"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(LEY 600)</w:t>
            </w:r>
          </w:p>
        </w:tc>
        <w:tc>
          <w:tcPr>
            <w:tcW w:w="567"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(MIXTO)</w:t>
            </w:r>
          </w:p>
        </w:tc>
        <w:tc>
          <w:tcPr>
            <w:tcW w:w="850"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CON FUNCION DE GARANTIAS (SAP)</w:t>
            </w:r>
          </w:p>
        </w:tc>
        <w:tc>
          <w:tcPr>
            <w:tcW w:w="992"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PARA ADOLECENTES (SRPA)</w:t>
            </w:r>
          </w:p>
        </w:tc>
        <w:tc>
          <w:tcPr>
            <w:tcW w:w="567"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FAMILIA</w:t>
            </w:r>
          </w:p>
        </w:tc>
        <w:tc>
          <w:tcPr>
            <w:tcW w:w="709" w:type="dxa"/>
            <w:shd w:val="clear" w:color="auto" w:fill="E6EED5"/>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MUNICIPAL</w:t>
            </w:r>
          </w:p>
        </w:tc>
        <w:tc>
          <w:tcPr>
            <w:tcW w:w="445" w:type="dxa"/>
            <w:shd w:val="clear" w:color="auto" w:fill="E6EED5"/>
            <w:noWrap/>
            <w:textDirection w:val="btLr"/>
            <w:hideMark/>
          </w:tcPr>
          <w:p w:rsidR="007813B9" w:rsidRPr="002B1A97" w:rsidRDefault="007813B9" w:rsidP="00181A16">
            <w:pPr>
              <w:spacing w:line="276" w:lineRule="auto"/>
              <w:ind w:left="113" w:right="113"/>
              <w:jc w:val="center"/>
              <w:rPr>
                <w:rFonts w:ascii="Arial" w:hAnsi="Arial" w:cs="Arial"/>
                <w:b/>
                <w:bCs/>
                <w:sz w:val="16"/>
                <w:szCs w:val="16"/>
              </w:rPr>
            </w:pPr>
            <w:r w:rsidRPr="002B1A97">
              <w:rPr>
                <w:rFonts w:ascii="Arial" w:hAnsi="Arial" w:cs="Arial"/>
                <w:b/>
                <w:bCs/>
                <w:sz w:val="16"/>
                <w:szCs w:val="16"/>
              </w:rPr>
              <w:t>TOTAL</w:t>
            </w:r>
          </w:p>
        </w:tc>
      </w:tr>
      <w:tr w:rsidR="007813B9" w:rsidRPr="002B1A97" w:rsidTr="00181A16">
        <w:trPr>
          <w:trHeight w:val="326"/>
          <w:jc w:val="center"/>
        </w:trPr>
        <w:tc>
          <w:tcPr>
            <w:tcW w:w="1292" w:type="dxa"/>
            <w:shd w:val="clear" w:color="auto" w:fill="CDDDAC"/>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CASABIANCA</w:t>
            </w:r>
          </w:p>
        </w:tc>
        <w:tc>
          <w:tcPr>
            <w:tcW w:w="517"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993"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708"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440"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694"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564"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440"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440"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824"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440"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553"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850"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992"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CDDDAC"/>
            <w:noWrap/>
            <w:hideMark/>
          </w:tcPr>
          <w:p w:rsidR="007813B9" w:rsidRPr="002B1A97" w:rsidRDefault="007813B9" w:rsidP="00181A16">
            <w:pPr>
              <w:spacing w:line="276" w:lineRule="auto"/>
              <w:jc w:val="center"/>
              <w:rPr>
                <w:rFonts w:ascii="Arial" w:hAnsi="Arial" w:cs="Arial"/>
                <w:sz w:val="16"/>
                <w:szCs w:val="16"/>
              </w:rPr>
            </w:pPr>
          </w:p>
        </w:tc>
        <w:tc>
          <w:tcPr>
            <w:tcW w:w="709" w:type="dxa"/>
            <w:shd w:val="clear" w:color="auto" w:fill="CDDDAC"/>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445" w:type="dxa"/>
            <w:shd w:val="clear" w:color="auto" w:fill="CDDDAC"/>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326"/>
          <w:jc w:val="center"/>
        </w:trPr>
        <w:tc>
          <w:tcPr>
            <w:tcW w:w="1292" w:type="dxa"/>
            <w:shd w:val="clear" w:color="auto" w:fill="E6EED5"/>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FRESNO</w:t>
            </w:r>
          </w:p>
        </w:tc>
        <w:tc>
          <w:tcPr>
            <w:tcW w:w="517" w:type="dxa"/>
            <w:shd w:val="clear" w:color="auto" w:fill="E6EED5"/>
            <w:noWrap/>
            <w:hideMark/>
          </w:tcPr>
          <w:p w:rsidR="007813B9" w:rsidRPr="002B1A97" w:rsidRDefault="007813B9" w:rsidP="00181A16">
            <w:pPr>
              <w:spacing w:line="276" w:lineRule="auto"/>
              <w:jc w:val="center"/>
              <w:rPr>
                <w:rFonts w:ascii="Arial" w:hAnsi="Arial" w:cs="Arial"/>
                <w:sz w:val="16"/>
                <w:szCs w:val="16"/>
              </w:rPr>
            </w:pPr>
          </w:p>
        </w:tc>
        <w:tc>
          <w:tcPr>
            <w:tcW w:w="567" w:type="dxa"/>
            <w:shd w:val="clear" w:color="auto" w:fill="E6EED5"/>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993" w:type="dxa"/>
            <w:shd w:val="clear" w:color="auto" w:fill="E6EED5"/>
            <w:noWrap/>
          </w:tcPr>
          <w:p w:rsidR="007813B9" w:rsidRPr="002B1A97" w:rsidRDefault="007813B9" w:rsidP="00181A16">
            <w:pPr>
              <w:spacing w:line="276" w:lineRule="auto"/>
              <w:jc w:val="center"/>
              <w:rPr>
                <w:rFonts w:ascii="Arial" w:hAnsi="Arial" w:cs="Arial"/>
                <w:b/>
                <w:sz w:val="20"/>
                <w:szCs w:val="20"/>
              </w:rPr>
            </w:pPr>
          </w:p>
        </w:tc>
        <w:tc>
          <w:tcPr>
            <w:tcW w:w="708" w:type="dxa"/>
            <w:shd w:val="clear" w:color="auto" w:fill="E6EED5"/>
            <w:noWrap/>
          </w:tcPr>
          <w:p w:rsidR="007813B9" w:rsidRPr="002B1A97" w:rsidRDefault="007813B9" w:rsidP="00181A16">
            <w:pPr>
              <w:spacing w:line="276" w:lineRule="auto"/>
              <w:jc w:val="center"/>
              <w:rPr>
                <w:rFonts w:ascii="Arial" w:hAnsi="Arial" w:cs="Arial"/>
                <w:b/>
                <w:sz w:val="20"/>
                <w:szCs w:val="20"/>
              </w:rPr>
            </w:pPr>
          </w:p>
        </w:tc>
        <w:tc>
          <w:tcPr>
            <w:tcW w:w="440" w:type="dxa"/>
            <w:shd w:val="clear" w:color="auto" w:fill="E6EED5"/>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694" w:type="dxa"/>
            <w:shd w:val="clear" w:color="auto" w:fill="E6EED5"/>
            <w:noWrap/>
          </w:tcPr>
          <w:p w:rsidR="007813B9" w:rsidRPr="002B1A97" w:rsidRDefault="007813B9" w:rsidP="00181A16">
            <w:pPr>
              <w:spacing w:line="276" w:lineRule="auto"/>
              <w:jc w:val="center"/>
              <w:rPr>
                <w:rFonts w:ascii="Arial" w:hAnsi="Arial" w:cs="Arial"/>
                <w:b/>
                <w:sz w:val="20"/>
                <w:szCs w:val="20"/>
              </w:rPr>
            </w:pPr>
          </w:p>
        </w:tc>
        <w:tc>
          <w:tcPr>
            <w:tcW w:w="564" w:type="dxa"/>
            <w:shd w:val="clear" w:color="auto" w:fill="E6EED5"/>
            <w:noWrap/>
          </w:tcPr>
          <w:p w:rsidR="007813B9" w:rsidRPr="002B1A97" w:rsidRDefault="007813B9" w:rsidP="00181A16">
            <w:pPr>
              <w:spacing w:line="276" w:lineRule="auto"/>
              <w:jc w:val="center"/>
              <w:rPr>
                <w:rFonts w:ascii="Arial" w:hAnsi="Arial" w:cs="Arial"/>
                <w:b/>
                <w:sz w:val="20"/>
                <w:szCs w:val="20"/>
              </w:rPr>
            </w:pPr>
          </w:p>
        </w:tc>
        <w:tc>
          <w:tcPr>
            <w:tcW w:w="440" w:type="dxa"/>
            <w:shd w:val="clear" w:color="auto" w:fill="E6EED5"/>
            <w:noWrap/>
          </w:tcPr>
          <w:p w:rsidR="007813B9" w:rsidRPr="002B1A97" w:rsidRDefault="007813B9" w:rsidP="00181A16">
            <w:pPr>
              <w:spacing w:line="276" w:lineRule="auto"/>
              <w:jc w:val="center"/>
              <w:rPr>
                <w:rFonts w:ascii="Arial" w:hAnsi="Arial" w:cs="Arial"/>
                <w:b/>
                <w:sz w:val="20"/>
                <w:szCs w:val="20"/>
              </w:rPr>
            </w:pPr>
          </w:p>
        </w:tc>
        <w:tc>
          <w:tcPr>
            <w:tcW w:w="440" w:type="dxa"/>
            <w:shd w:val="clear" w:color="auto" w:fill="E6EED5"/>
            <w:noWrap/>
          </w:tcPr>
          <w:p w:rsidR="007813B9" w:rsidRPr="002B1A97" w:rsidRDefault="007813B9" w:rsidP="00181A16">
            <w:pPr>
              <w:spacing w:line="276" w:lineRule="auto"/>
              <w:jc w:val="center"/>
              <w:rPr>
                <w:rFonts w:ascii="Arial" w:hAnsi="Arial" w:cs="Arial"/>
                <w:b/>
                <w:sz w:val="20"/>
                <w:szCs w:val="20"/>
              </w:rPr>
            </w:pPr>
          </w:p>
        </w:tc>
        <w:tc>
          <w:tcPr>
            <w:tcW w:w="824" w:type="dxa"/>
            <w:shd w:val="clear" w:color="auto" w:fill="E6EED5"/>
            <w:noWrap/>
          </w:tcPr>
          <w:p w:rsidR="007813B9" w:rsidRPr="002B1A97" w:rsidRDefault="007813B9" w:rsidP="00181A16">
            <w:pPr>
              <w:spacing w:line="276" w:lineRule="auto"/>
              <w:jc w:val="center"/>
              <w:rPr>
                <w:rFonts w:ascii="Arial" w:hAnsi="Arial" w:cs="Arial"/>
                <w:b/>
                <w:sz w:val="20"/>
                <w:szCs w:val="20"/>
              </w:rPr>
            </w:pPr>
          </w:p>
        </w:tc>
        <w:tc>
          <w:tcPr>
            <w:tcW w:w="440" w:type="dxa"/>
            <w:shd w:val="clear" w:color="auto" w:fill="E6EED5"/>
            <w:noWrap/>
          </w:tcPr>
          <w:p w:rsidR="007813B9" w:rsidRPr="002B1A97" w:rsidRDefault="007813B9" w:rsidP="00181A16">
            <w:pPr>
              <w:spacing w:line="276" w:lineRule="auto"/>
              <w:jc w:val="center"/>
              <w:rPr>
                <w:rFonts w:ascii="Arial" w:hAnsi="Arial" w:cs="Arial"/>
                <w:b/>
                <w:sz w:val="20"/>
                <w:szCs w:val="20"/>
              </w:rPr>
            </w:pPr>
          </w:p>
        </w:tc>
        <w:tc>
          <w:tcPr>
            <w:tcW w:w="553" w:type="dxa"/>
            <w:shd w:val="clear" w:color="auto" w:fill="E6EED5"/>
            <w:noWrap/>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E6EED5"/>
            <w:noWrap/>
          </w:tcPr>
          <w:p w:rsidR="007813B9" w:rsidRPr="002B1A97" w:rsidRDefault="007813B9" w:rsidP="00181A16">
            <w:pPr>
              <w:spacing w:line="276" w:lineRule="auto"/>
              <w:jc w:val="center"/>
              <w:rPr>
                <w:rFonts w:ascii="Arial" w:hAnsi="Arial" w:cs="Arial"/>
                <w:b/>
                <w:sz w:val="20"/>
                <w:szCs w:val="20"/>
              </w:rPr>
            </w:pPr>
          </w:p>
        </w:tc>
        <w:tc>
          <w:tcPr>
            <w:tcW w:w="850" w:type="dxa"/>
            <w:shd w:val="clear" w:color="auto" w:fill="E6EED5"/>
            <w:noWrap/>
          </w:tcPr>
          <w:p w:rsidR="007813B9" w:rsidRPr="002B1A97" w:rsidRDefault="007813B9" w:rsidP="00181A16">
            <w:pPr>
              <w:spacing w:line="276" w:lineRule="auto"/>
              <w:jc w:val="center"/>
              <w:rPr>
                <w:rFonts w:ascii="Arial" w:hAnsi="Arial" w:cs="Arial"/>
                <w:b/>
                <w:sz w:val="20"/>
                <w:szCs w:val="20"/>
              </w:rPr>
            </w:pPr>
          </w:p>
        </w:tc>
        <w:tc>
          <w:tcPr>
            <w:tcW w:w="992" w:type="dxa"/>
            <w:shd w:val="clear" w:color="auto" w:fill="E6EED5"/>
            <w:noWrap/>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E6EED5"/>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709" w:type="dxa"/>
            <w:shd w:val="clear" w:color="auto" w:fill="E6EED5"/>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3</w:t>
            </w:r>
          </w:p>
        </w:tc>
        <w:tc>
          <w:tcPr>
            <w:tcW w:w="445" w:type="dxa"/>
            <w:shd w:val="clear" w:color="auto" w:fill="E6EED5"/>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6</w:t>
            </w:r>
          </w:p>
        </w:tc>
      </w:tr>
      <w:tr w:rsidR="007813B9" w:rsidRPr="002B1A97" w:rsidTr="00181A16">
        <w:trPr>
          <w:trHeight w:val="326"/>
          <w:jc w:val="center"/>
        </w:trPr>
        <w:tc>
          <w:tcPr>
            <w:tcW w:w="1292" w:type="dxa"/>
            <w:shd w:val="clear" w:color="auto" w:fill="CDDDAC"/>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HERVEO</w:t>
            </w:r>
          </w:p>
        </w:tc>
        <w:tc>
          <w:tcPr>
            <w:tcW w:w="517"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567"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993"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708"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440"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694"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564"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440"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440"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824"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440"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553"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567"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850"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992"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567" w:type="dxa"/>
            <w:shd w:val="clear" w:color="auto" w:fill="CDDDAC"/>
            <w:noWrap/>
          </w:tcPr>
          <w:p w:rsidR="007813B9" w:rsidRPr="002B1A97" w:rsidRDefault="007813B9" w:rsidP="00181A16">
            <w:pPr>
              <w:spacing w:line="276" w:lineRule="auto"/>
              <w:jc w:val="center"/>
              <w:rPr>
                <w:rFonts w:ascii="Arial" w:hAnsi="Arial" w:cs="Arial"/>
                <w:sz w:val="16"/>
                <w:szCs w:val="16"/>
              </w:rPr>
            </w:pPr>
          </w:p>
        </w:tc>
        <w:tc>
          <w:tcPr>
            <w:tcW w:w="709" w:type="dxa"/>
            <w:shd w:val="clear" w:color="auto" w:fill="CDDDAC"/>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445" w:type="dxa"/>
            <w:shd w:val="clear" w:color="auto" w:fill="CDDDAC"/>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326"/>
          <w:jc w:val="center"/>
        </w:trPr>
        <w:tc>
          <w:tcPr>
            <w:tcW w:w="12157" w:type="dxa"/>
            <w:gridSpan w:val="18"/>
            <w:shd w:val="clear" w:color="auto" w:fill="E6EED5"/>
          </w:tcPr>
          <w:p w:rsidR="007813B9" w:rsidRPr="002B1A97" w:rsidRDefault="007813B9" w:rsidP="00181A16">
            <w:pPr>
              <w:spacing w:line="276" w:lineRule="auto"/>
              <w:jc w:val="right"/>
              <w:rPr>
                <w:rFonts w:ascii="Arial" w:hAnsi="Arial" w:cs="Arial"/>
                <w:b/>
                <w:bCs/>
                <w:sz w:val="16"/>
                <w:szCs w:val="16"/>
              </w:rPr>
            </w:pPr>
            <w:r w:rsidRPr="002B1A97">
              <w:rPr>
                <w:rFonts w:ascii="Arial" w:hAnsi="Arial" w:cs="Arial"/>
                <w:b/>
                <w:bCs/>
                <w:sz w:val="16"/>
                <w:szCs w:val="16"/>
              </w:rPr>
              <w:t>TOTAL DESPACHOS EN EL CIRCUITO DE FRESNO</w:t>
            </w:r>
          </w:p>
        </w:tc>
        <w:tc>
          <w:tcPr>
            <w:tcW w:w="445" w:type="dxa"/>
            <w:shd w:val="clear" w:color="auto" w:fill="E6EED5"/>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8</w:t>
            </w:r>
          </w:p>
        </w:tc>
      </w:tr>
    </w:tbl>
    <w:p w:rsidR="007813B9" w:rsidRPr="008358C4" w:rsidRDefault="007813B9" w:rsidP="007813B9">
      <w:pPr>
        <w:spacing w:line="276" w:lineRule="auto"/>
        <w:rPr>
          <w:rFonts w:ascii="Arial" w:hAnsi="Arial" w:cs="Arial"/>
          <w:b/>
          <w:sz w:val="22"/>
          <w:szCs w:val="22"/>
        </w:rPr>
      </w:pPr>
    </w:p>
    <w:p w:rsidR="007813B9" w:rsidRPr="008358C4" w:rsidRDefault="007813B9" w:rsidP="007813B9">
      <w:pPr>
        <w:numPr>
          <w:ilvl w:val="0"/>
          <w:numId w:val="1"/>
        </w:numPr>
        <w:spacing w:line="276" w:lineRule="auto"/>
        <w:ind w:left="0"/>
        <w:jc w:val="center"/>
        <w:rPr>
          <w:rFonts w:ascii="Arial" w:hAnsi="Arial" w:cs="Arial"/>
          <w:b/>
          <w:sz w:val="22"/>
          <w:szCs w:val="22"/>
        </w:rPr>
      </w:pPr>
      <w:r w:rsidRPr="008358C4">
        <w:rPr>
          <w:rFonts w:ascii="Arial" w:hAnsi="Arial" w:cs="Arial"/>
          <w:b/>
          <w:sz w:val="22"/>
          <w:szCs w:val="22"/>
        </w:rPr>
        <w:t>Circuito de Guamo (15)</w:t>
      </w:r>
    </w:p>
    <w:p w:rsidR="007813B9" w:rsidRPr="008358C4" w:rsidRDefault="007813B9" w:rsidP="007813B9">
      <w:pPr>
        <w:spacing w:line="276" w:lineRule="auto"/>
        <w:rPr>
          <w:rFonts w:ascii="Arial" w:hAnsi="Arial" w:cs="Arial"/>
          <w:b/>
          <w:sz w:val="22"/>
          <w:szCs w:val="22"/>
        </w:rPr>
      </w:pPr>
    </w:p>
    <w:tbl>
      <w:tblPr>
        <w:tblW w:w="1425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239"/>
        <w:gridCol w:w="698"/>
        <w:gridCol w:w="709"/>
        <w:gridCol w:w="966"/>
        <w:gridCol w:w="735"/>
        <w:gridCol w:w="567"/>
        <w:gridCol w:w="891"/>
        <w:gridCol w:w="526"/>
        <w:gridCol w:w="440"/>
        <w:gridCol w:w="567"/>
        <w:gridCol w:w="992"/>
        <w:gridCol w:w="567"/>
        <w:gridCol w:w="709"/>
        <w:gridCol w:w="850"/>
        <w:gridCol w:w="1134"/>
        <w:gridCol w:w="976"/>
        <w:gridCol w:w="583"/>
        <w:gridCol w:w="567"/>
        <w:gridCol w:w="535"/>
      </w:tblGrid>
      <w:tr w:rsidR="007813B9" w:rsidRPr="002B1A97" w:rsidTr="00181A16">
        <w:trPr>
          <w:cantSplit/>
          <w:trHeight w:val="1318"/>
          <w:jc w:val="center"/>
        </w:trPr>
        <w:tc>
          <w:tcPr>
            <w:tcW w:w="1239" w:type="dxa"/>
            <w:tcBorders>
              <w:top w:val="single" w:sz="8" w:space="0" w:color="FFFFFF"/>
              <w:left w:val="single" w:sz="8" w:space="0" w:color="FFFFFF"/>
              <w:bottom w:val="single" w:sz="24" w:space="0" w:color="FFFFFF"/>
              <w:right w:val="single" w:sz="8" w:space="0" w:color="FFFFFF"/>
            </w:tcBorders>
            <w:shd w:val="clear" w:color="auto" w:fill="4BACC6"/>
            <w:hideMark/>
          </w:tcPr>
          <w:p w:rsidR="007813B9" w:rsidRPr="002B1A97" w:rsidRDefault="007813B9" w:rsidP="00181A16">
            <w:pPr>
              <w:spacing w:line="276" w:lineRule="auto"/>
              <w:jc w:val="center"/>
              <w:rPr>
                <w:rFonts w:ascii="Arial" w:hAnsi="Arial" w:cs="Arial"/>
                <w:b/>
                <w:bCs/>
                <w:iCs/>
                <w:color w:val="FFFFFF"/>
                <w:sz w:val="16"/>
                <w:szCs w:val="16"/>
              </w:rPr>
            </w:pPr>
          </w:p>
        </w:tc>
        <w:tc>
          <w:tcPr>
            <w:tcW w:w="698"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(LEY 600)</w:t>
            </w:r>
          </w:p>
        </w:tc>
        <w:tc>
          <w:tcPr>
            <w:tcW w:w="709"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(MIXTO)</w:t>
            </w:r>
          </w:p>
        </w:tc>
        <w:tc>
          <w:tcPr>
            <w:tcW w:w="966"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CIRCUITO PARA ADOLECENTES (SRPA)</w:t>
            </w:r>
          </w:p>
        </w:tc>
        <w:tc>
          <w:tcPr>
            <w:tcW w:w="735"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ESPECIALIZADO</w:t>
            </w:r>
          </w:p>
        </w:tc>
        <w:tc>
          <w:tcPr>
            <w:tcW w:w="567"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w:t>
            </w:r>
          </w:p>
        </w:tc>
        <w:tc>
          <w:tcPr>
            <w:tcW w:w="891"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 DE RESTITUCION DE TIERRAS</w:t>
            </w:r>
          </w:p>
        </w:tc>
        <w:tc>
          <w:tcPr>
            <w:tcW w:w="526"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LABORAL DEL CIRCUITO</w:t>
            </w:r>
          </w:p>
        </w:tc>
        <w:tc>
          <w:tcPr>
            <w:tcW w:w="440" w:type="dxa"/>
            <w:tcBorders>
              <w:top w:val="single" w:sz="8" w:space="0" w:color="FFFFFF"/>
              <w:left w:val="single" w:sz="8" w:space="0" w:color="FFFFFF"/>
              <w:bottom w:val="single" w:sz="24" w:space="0" w:color="FFFFFF"/>
              <w:right w:val="single" w:sz="8" w:space="0" w:color="FFFFFF"/>
            </w:tcBorders>
            <w:shd w:val="clear" w:color="auto" w:fill="4BACC6"/>
            <w:noWrap/>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FAMILIA</w:t>
            </w:r>
          </w:p>
        </w:tc>
        <w:tc>
          <w:tcPr>
            <w:tcW w:w="567"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ADMINISTRATIVOS</w:t>
            </w:r>
          </w:p>
        </w:tc>
        <w:tc>
          <w:tcPr>
            <w:tcW w:w="992"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EJECUCION DE PENAS Y MEDIDAS DE SEGURIDAD</w:t>
            </w:r>
          </w:p>
        </w:tc>
        <w:tc>
          <w:tcPr>
            <w:tcW w:w="567"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MUNICIPAL</w:t>
            </w:r>
          </w:p>
        </w:tc>
        <w:tc>
          <w:tcPr>
            <w:tcW w:w="709"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(LEY 600)</w:t>
            </w:r>
          </w:p>
        </w:tc>
        <w:tc>
          <w:tcPr>
            <w:tcW w:w="850"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(MIXTO)</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CON FUNCION DE GARANTIAS (SAP)</w:t>
            </w:r>
          </w:p>
        </w:tc>
        <w:tc>
          <w:tcPr>
            <w:tcW w:w="976"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PARA ADOLECENTES (SRPA)</w:t>
            </w:r>
          </w:p>
        </w:tc>
        <w:tc>
          <w:tcPr>
            <w:tcW w:w="583"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FAMILIA</w:t>
            </w:r>
          </w:p>
        </w:tc>
        <w:tc>
          <w:tcPr>
            <w:tcW w:w="567" w:type="dxa"/>
            <w:tcBorders>
              <w:top w:val="single" w:sz="8" w:space="0" w:color="FFFFFF"/>
              <w:left w:val="single" w:sz="8" w:space="0" w:color="FFFFFF"/>
              <w:bottom w:val="single" w:sz="24" w:space="0" w:color="FFFFFF"/>
              <w:right w:val="single" w:sz="8" w:space="0" w:color="FFFFFF"/>
            </w:tcBorders>
            <w:shd w:val="clear" w:color="auto" w:fill="4BACC6"/>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MUNICIPAL</w:t>
            </w:r>
          </w:p>
        </w:tc>
        <w:tc>
          <w:tcPr>
            <w:tcW w:w="535" w:type="dxa"/>
            <w:tcBorders>
              <w:top w:val="single" w:sz="8" w:space="0" w:color="FFFFFF"/>
              <w:left w:val="single" w:sz="8" w:space="0" w:color="FFFFFF"/>
              <w:bottom w:val="single" w:sz="24" w:space="0" w:color="FFFFFF"/>
              <w:right w:val="single" w:sz="8" w:space="0" w:color="FFFFFF"/>
            </w:tcBorders>
            <w:shd w:val="clear" w:color="auto" w:fill="4BACC6"/>
            <w:noWrap/>
            <w:textDirection w:val="btLr"/>
          </w:tcPr>
          <w:p w:rsidR="007813B9" w:rsidRPr="002B1A97" w:rsidRDefault="007813B9" w:rsidP="00181A16">
            <w:pPr>
              <w:spacing w:line="276" w:lineRule="auto"/>
              <w:ind w:left="113" w:right="113"/>
              <w:rPr>
                <w:rFonts w:ascii="Arial" w:hAnsi="Arial" w:cs="Arial"/>
                <w:b/>
                <w:bCs/>
                <w:sz w:val="16"/>
                <w:szCs w:val="16"/>
              </w:rPr>
            </w:pPr>
          </w:p>
          <w:p w:rsidR="007813B9" w:rsidRPr="002B1A97" w:rsidRDefault="007813B9" w:rsidP="00181A16">
            <w:pPr>
              <w:spacing w:line="276" w:lineRule="auto"/>
              <w:ind w:left="113" w:right="113"/>
              <w:jc w:val="center"/>
              <w:rPr>
                <w:rFonts w:ascii="Arial" w:hAnsi="Arial" w:cs="Arial"/>
                <w:b/>
                <w:bCs/>
                <w:sz w:val="16"/>
                <w:szCs w:val="16"/>
              </w:rPr>
            </w:pPr>
            <w:r w:rsidRPr="002B1A97">
              <w:rPr>
                <w:rFonts w:ascii="Arial" w:hAnsi="Arial" w:cs="Arial"/>
                <w:b/>
                <w:bCs/>
                <w:sz w:val="16"/>
                <w:szCs w:val="16"/>
              </w:rPr>
              <w:t>TOTAL</w:t>
            </w:r>
          </w:p>
        </w:tc>
      </w:tr>
      <w:tr w:rsidR="007813B9" w:rsidRPr="002B1A97" w:rsidTr="00181A16">
        <w:trPr>
          <w:trHeight w:val="303"/>
          <w:jc w:val="center"/>
        </w:trPr>
        <w:tc>
          <w:tcPr>
            <w:tcW w:w="1239" w:type="dxa"/>
            <w:tcBorders>
              <w:top w:val="single" w:sz="8" w:space="0" w:color="FFFFFF"/>
              <w:left w:val="single" w:sz="8" w:space="0" w:color="FFFFFF"/>
              <w:right w:val="single" w:sz="24" w:space="0" w:color="FFFFFF"/>
            </w:tcBorders>
            <w:shd w:val="clear" w:color="auto" w:fill="4BACC6"/>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COYAIMA</w:t>
            </w:r>
          </w:p>
        </w:tc>
        <w:tc>
          <w:tcPr>
            <w:tcW w:w="698"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966"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735"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891"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526"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976"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583"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w:t>
            </w:r>
          </w:p>
        </w:tc>
        <w:tc>
          <w:tcPr>
            <w:tcW w:w="535"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w:t>
            </w:r>
          </w:p>
        </w:tc>
      </w:tr>
      <w:tr w:rsidR="007813B9" w:rsidRPr="002B1A97" w:rsidTr="00181A16">
        <w:trPr>
          <w:trHeight w:val="303"/>
          <w:jc w:val="center"/>
        </w:trPr>
        <w:tc>
          <w:tcPr>
            <w:tcW w:w="1239" w:type="dxa"/>
            <w:tcBorders>
              <w:left w:val="single" w:sz="8" w:space="0" w:color="FFFFFF"/>
              <w:right w:val="single" w:sz="24" w:space="0" w:color="FFFFFF"/>
            </w:tcBorders>
            <w:shd w:val="clear" w:color="auto" w:fill="4BACC6"/>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GUAMO</w:t>
            </w:r>
          </w:p>
        </w:tc>
        <w:tc>
          <w:tcPr>
            <w:tcW w:w="698" w:type="dxa"/>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709" w:type="dxa"/>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966"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735"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891"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26"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440"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992"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709"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850"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1134"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976"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83" w:type="dxa"/>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67" w:type="dxa"/>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3</w:t>
            </w:r>
          </w:p>
        </w:tc>
        <w:tc>
          <w:tcPr>
            <w:tcW w:w="535" w:type="dxa"/>
            <w:shd w:val="clear" w:color="auto" w:fill="D2EAF1"/>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7</w:t>
            </w:r>
          </w:p>
        </w:tc>
      </w:tr>
      <w:tr w:rsidR="007813B9" w:rsidRPr="002B1A97" w:rsidTr="00181A16">
        <w:trPr>
          <w:trHeight w:val="303"/>
          <w:jc w:val="center"/>
        </w:trPr>
        <w:tc>
          <w:tcPr>
            <w:tcW w:w="1239" w:type="dxa"/>
            <w:tcBorders>
              <w:top w:val="single" w:sz="8" w:space="0" w:color="FFFFFF"/>
              <w:left w:val="single" w:sz="8" w:space="0" w:color="FFFFFF"/>
              <w:right w:val="single" w:sz="24" w:space="0" w:color="FFFFFF"/>
            </w:tcBorders>
            <w:shd w:val="clear" w:color="auto" w:fill="4BACC6"/>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NATAGAIMA</w:t>
            </w:r>
          </w:p>
        </w:tc>
        <w:tc>
          <w:tcPr>
            <w:tcW w:w="698"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966"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735"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891"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526"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976"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583"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535"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2</w:t>
            </w:r>
          </w:p>
        </w:tc>
      </w:tr>
      <w:tr w:rsidR="007813B9" w:rsidRPr="002B1A97" w:rsidTr="00181A16">
        <w:trPr>
          <w:trHeight w:val="303"/>
          <w:jc w:val="center"/>
        </w:trPr>
        <w:tc>
          <w:tcPr>
            <w:tcW w:w="1239" w:type="dxa"/>
            <w:tcBorders>
              <w:left w:val="single" w:sz="8" w:space="0" w:color="FFFFFF"/>
              <w:right w:val="single" w:sz="24" w:space="0" w:color="FFFFFF"/>
            </w:tcBorders>
            <w:shd w:val="clear" w:color="auto" w:fill="4BACC6"/>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ORTEGA</w:t>
            </w:r>
          </w:p>
        </w:tc>
        <w:tc>
          <w:tcPr>
            <w:tcW w:w="698" w:type="dxa"/>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709"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966"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735"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891"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26"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440"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992"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709"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850"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1134"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976"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83"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535" w:type="dxa"/>
            <w:shd w:val="clear" w:color="auto" w:fill="D2EAF1"/>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2</w:t>
            </w:r>
          </w:p>
        </w:tc>
      </w:tr>
      <w:tr w:rsidR="007813B9" w:rsidRPr="002B1A97" w:rsidTr="00181A16">
        <w:trPr>
          <w:trHeight w:val="303"/>
          <w:jc w:val="center"/>
        </w:trPr>
        <w:tc>
          <w:tcPr>
            <w:tcW w:w="1239" w:type="dxa"/>
            <w:tcBorders>
              <w:top w:val="single" w:sz="8" w:space="0" w:color="FFFFFF"/>
              <w:left w:val="single" w:sz="8" w:space="0" w:color="FFFFFF"/>
              <w:right w:val="single" w:sz="24" w:space="0" w:color="FFFFFF"/>
            </w:tcBorders>
            <w:shd w:val="clear" w:color="auto" w:fill="4BACC6"/>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SALDAÑA</w:t>
            </w:r>
          </w:p>
        </w:tc>
        <w:tc>
          <w:tcPr>
            <w:tcW w:w="698"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966"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735"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891"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526"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992"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709"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850"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976"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583"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535"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2</w:t>
            </w:r>
          </w:p>
        </w:tc>
      </w:tr>
      <w:tr w:rsidR="007813B9" w:rsidRPr="002B1A97" w:rsidTr="00181A16">
        <w:trPr>
          <w:trHeight w:val="303"/>
          <w:jc w:val="center"/>
        </w:trPr>
        <w:tc>
          <w:tcPr>
            <w:tcW w:w="1239" w:type="dxa"/>
            <w:tcBorders>
              <w:left w:val="single" w:sz="8" w:space="0" w:color="FFFFFF"/>
              <w:right w:val="single" w:sz="24" w:space="0" w:color="FFFFFF"/>
            </w:tcBorders>
            <w:shd w:val="clear" w:color="auto" w:fill="4BACC6"/>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SAN LUIS</w:t>
            </w:r>
          </w:p>
        </w:tc>
        <w:tc>
          <w:tcPr>
            <w:tcW w:w="698" w:type="dxa"/>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709"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966"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735"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891"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26"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440"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992"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709"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850"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1134"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976"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83" w:type="dxa"/>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35" w:type="dxa"/>
            <w:shd w:val="clear" w:color="auto" w:fill="D2EAF1"/>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w:t>
            </w:r>
          </w:p>
        </w:tc>
      </w:tr>
      <w:tr w:rsidR="007813B9" w:rsidRPr="002B1A97" w:rsidTr="00181A16">
        <w:trPr>
          <w:trHeight w:val="303"/>
          <w:jc w:val="center"/>
        </w:trPr>
        <w:tc>
          <w:tcPr>
            <w:tcW w:w="13716" w:type="dxa"/>
            <w:gridSpan w:val="18"/>
            <w:tcBorders>
              <w:top w:val="single" w:sz="8" w:space="0" w:color="FFFFFF"/>
              <w:left w:val="single" w:sz="8" w:space="0" w:color="FFFFFF"/>
              <w:bottom w:val="single" w:sz="8" w:space="0" w:color="FFFFFF"/>
              <w:right w:val="single" w:sz="24" w:space="0" w:color="FFFFFF"/>
            </w:tcBorders>
            <w:shd w:val="clear" w:color="auto" w:fill="4BACC6"/>
          </w:tcPr>
          <w:p w:rsidR="007813B9" w:rsidRPr="002B1A97" w:rsidRDefault="007813B9" w:rsidP="00181A16">
            <w:pPr>
              <w:spacing w:line="276" w:lineRule="auto"/>
              <w:jc w:val="right"/>
              <w:rPr>
                <w:rFonts w:ascii="Arial" w:hAnsi="Arial" w:cs="Arial"/>
                <w:b/>
                <w:bCs/>
                <w:sz w:val="16"/>
                <w:szCs w:val="16"/>
              </w:rPr>
            </w:pPr>
            <w:r w:rsidRPr="002B1A97">
              <w:rPr>
                <w:rFonts w:ascii="Arial" w:hAnsi="Arial" w:cs="Arial"/>
                <w:b/>
                <w:bCs/>
                <w:sz w:val="16"/>
                <w:szCs w:val="16"/>
              </w:rPr>
              <w:t>TOTAL DESPACHOS EN EL CIRCUITO DE GUAMO</w:t>
            </w:r>
          </w:p>
        </w:tc>
        <w:tc>
          <w:tcPr>
            <w:tcW w:w="535" w:type="dxa"/>
            <w:tcBorders>
              <w:top w:val="single" w:sz="8" w:space="0" w:color="FFFFFF"/>
              <w:left w:val="single" w:sz="8" w:space="0" w:color="FFFFFF"/>
              <w:bottom w:val="single" w:sz="8" w:space="0" w:color="FFFFFF"/>
              <w:right w:val="single" w:sz="8" w:space="0" w:color="FFFFFF"/>
            </w:tcBorders>
            <w:shd w:val="clear" w:color="auto" w:fill="A5D5E2"/>
            <w:noWrap/>
          </w:tcPr>
          <w:p w:rsidR="007813B9" w:rsidRPr="002B1A97" w:rsidRDefault="007813B9" w:rsidP="00181A16">
            <w:pPr>
              <w:spacing w:line="276" w:lineRule="auto"/>
              <w:jc w:val="center"/>
              <w:rPr>
                <w:rFonts w:ascii="Arial" w:hAnsi="Arial" w:cs="Arial"/>
                <w:b/>
                <w:sz w:val="16"/>
                <w:szCs w:val="16"/>
              </w:rPr>
            </w:pPr>
            <w:r w:rsidRPr="002B1A97">
              <w:rPr>
                <w:rFonts w:ascii="Arial" w:hAnsi="Arial" w:cs="Arial"/>
                <w:b/>
                <w:sz w:val="16"/>
                <w:szCs w:val="16"/>
              </w:rPr>
              <w:t>15</w:t>
            </w:r>
          </w:p>
        </w:tc>
      </w:tr>
    </w:tbl>
    <w:p w:rsidR="007813B9" w:rsidRDefault="007813B9" w:rsidP="007813B9">
      <w:pPr>
        <w:numPr>
          <w:ilvl w:val="0"/>
          <w:numId w:val="1"/>
        </w:numPr>
        <w:spacing w:line="276" w:lineRule="auto"/>
        <w:ind w:left="0"/>
        <w:jc w:val="center"/>
        <w:rPr>
          <w:rFonts w:ascii="Arial" w:hAnsi="Arial" w:cs="Arial"/>
          <w:b/>
          <w:sz w:val="22"/>
          <w:szCs w:val="22"/>
        </w:rPr>
      </w:pPr>
      <w:r w:rsidRPr="008358C4">
        <w:rPr>
          <w:rFonts w:ascii="Arial" w:hAnsi="Arial" w:cs="Arial"/>
          <w:b/>
          <w:sz w:val="22"/>
          <w:szCs w:val="22"/>
        </w:rPr>
        <w:lastRenderedPageBreak/>
        <w:t>Circuito de Honda (13)</w:t>
      </w:r>
    </w:p>
    <w:p w:rsidR="007813B9" w:rsidRPr="00DF26D9" w:rsidRDefault="007813B9" w:rsidP="007813B9">
      <w:pPr>
        <w:spacing w:line="276" w:lineRule="auto"/>
        <w:rPr>
          <w:rFonts w:ascii="Arial" w:hAnsi="Arial" w:cs="Arial"/>
          <w:b/>
          <w:sz w:val="22"/>
          <w:szCs w:val="22"/>
        </w:rPr>
      </w:pPr>
    </w:p>
    <w:tbl>
      <w:tblPr>
        <w:tblW w:w="13215"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1390"/>
        <w:gridCol w:w="830"/>
        <w:gridCol w:w="567"/>
        <w:gridCol w:w="982"/>
        <w:gridCol w:w="719"/>
        <w:gridCol w:w="567"/>
        <w:gridCol w:w="887"/>
        <w:gridCol w:w="530"/>
        <w:gridCol w:w="440"/>
        <w:gridCol w:w="440"/>
        <w:gridCol w:w="836"/>
        <w:gridCol w:w="440"/>
        <w:gridCol w:w="552"/>
        <w:gridCol w:w="567"/>
        <w:gridCol w:w="851"/>
        <w:gridCol w:w="992"/>
        <w:gridCol w:w="567"/>
        <w:gridCol w:w="567"/>
        <w:gridCol w:w="491"/>
      </w:tblGrid>
      <w:tr w:rsidR="007813B9" w:rsidRPr="002B1A97" w:rsidTr="00181A16">
        <w:trPr>
          <w:cantSplit/>
          <w:trHeight w:val="1519"/>
          <w:jc w:val="center"/>
        </w:trPr>
        <w:tc>
          <w:tcPr>
            <w:tcW w:w="1390" w:type="dxa"/>
            <w:tcBorders>
              <w:top w:val="single" w:sz="8" w:space="0" w:color="F79646"/>
              <w:left w:val="single" w:sz="8" w:space="0" w:color="F79646"/>
              <w:bottom w:val="single" w:sz="18" w:space="0" w:color="F79646"/>
              <w:right w:val="single" w:sz="8" w:space="0" w:color="F79646"/>
            </w:tcBorders>
            <w:shd w:val="clear" w:color="auto" w:fill="auto"/>
            <w:hideMark/>
          </w:tcPr>
          <w:p w:rsidR="007813B9" w:rsidRPr="002B1A97" w:rsidRDefault="007813B9" w:rsidP="00181A16">
            <w:pPr>
              <w:spacing w:line="276" w:lineRule="auto"/>
              <w:jc w:val="center"/>
              <w:rPr>
                <w:rFonts w:ascii="Arial" w:hAnsi="Arial" w:cs="Arial"/>
                <w:iCs/>
                <w:sz w:val="16"/>
                <w:szCs w:val="16"/>
              </w:rPr>
            </w:pPr>
          </w:p>
          <w:p w:rsidR="007813B9" w:rsidRPr="002B1A97" w:rsidRDefault="007813B9" w:rsidP="00181A16">
            <w:pPr>
              <w:spacing w:line="276" w:lineRule="auto"/>
              <w:jc w:val="center"/>
              <w:rPr>
                <w:rFonts w:ascii="Arial" w:hAnsi="Arial" w:cs="Arial"/>
                <w:iCs/>
                <w:sz w:val="16"/>
                <w:szCs w:val="16"/>
              </w:rPr>
            </w:pPr>
          </w:p>
        </w:tc>
        <w:tc>
          <w:tcPr>
            <w:tcW w:w="830"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(LEY 600)</w:t>
            </w:r>
          </w:p>
        </w:tc>
        <w:tc>
          <w:tcPr>
            <w:tcW w:w="567"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(MIXTO)</w:t>
            </w:r>
          </w:p>
        </w:tc>
        <w:tc>
          <w:tcPr>
            <w:tcW w:w="982"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CIRCUITO PARA ADOLECENTES (SRPA)</w:t>
            </w:r>
          </w:p>
        </w:tc>
        <w:tc>
          <w:tcPr>
            <w:tcW w:w="719"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ESPECIALIZADO</w:t>
            </w:r>
          </w:p>
        </w:tc>
        <w:tc>
          <w:tcPr>
            <w:tcW w:w="567"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w:t>
            </w:r>
          </w:p>
        </w:tc>
        <w:tc>
          <w:tcPr>
            <w:tcW w:w="887"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 DE RESTITUCION DE TIERRAS</w:t>
            </w:r>
          </w:p>
        </w:tc>
        <w:tc>
          <w:tcPr>
            <w:tcW w:w="530"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LABORAL DEL CIRCUITO</w:t>
            </w:r>
          </w:p>
        </w:tc>
        <w:tc>
          <w:tcPr>
            <w:tcW w:w="440" w:type="dxa"/>
            <w:tcBorders>
              <w:top w:val="single" w:sz="8" w:space="0" w:color="F79646"/>
              <w:left w:val="single" w:sz="8" w:space="0" w:color="F79646"/>
              <w:bottom w:val="single" w:sz="18" w:space="0" w:color="F79646"/>
              <w:right w:val="single" w:sz="8" w:space="0" w:color="F79646"/>
            </w:tcBorders>
            <w:shd w:val="clear" w:color="auto" w:fill="auto"/>
            <w:noWrap/>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FAMILIA</w:t>
            </w:r>
          </w:p>
        </w:tc>
        <w:tc>
          <w:tcPr>
            <w:tcW w:w="440"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ADMINISTRATIVOS</w:t>
            </w:r>
          </w:p>
        </w:tc>
        <w:tc>
          <w:tcPr>
            <w:tcW w:w="836"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EJECUCION DE PENAS Y MEDIDAS DE SEGURIDAD</w:t>
            </w:r>
          </w:p>
        </w:tc>
        <w:tc>
          <w:tcPr>
            <w:tcW w:w="440"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MUNICIPAL</w:t>
            </w:r>
          </w:p>
        </w:tc>
        <w:tc>
          <w:tcPr>
            <w:tcW w:w="552"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(LEY 600)</w:t>
            </w:r>
          </w:p>
        </w:tc>
        <w:tc>
          <w:tcPr>
            <w:tcW w:w="567"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(MIXTO)</w:t>
            </w:r>
          </w:p>
        </w:tc>
        <w:tc>
          <w:tcPr>
            <w:tcW w:w="851"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CON FUNCION DE GARANTIAS (SAP)</w:t>
            </w:r>
          </w:p>
        </w:tc>
        <w:tc>
          <w:tcPr>
            <w:tcW w:w="992"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PARA ADOLECENTES (SRPA)</w:t>
            </w:r>
          </w:p>
        </w:tc>
        <w:tc>
          <w:tcPr>
            <w:tcW w:w="567"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FAMILIA</w:t>
            </w:r>
          </w:p>
        </w:tc>
        <w:tc>
          <w:tcPr>
            <w:tcW w:w="567"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MUNICIPAL</w:t>
            </w:r>
          </w:p>
        </w:tc>
        <w:tc>
          <w:tcPr>
            <w:tcW w:w="491" w:type="dxa"/>
            <w:tcBorders>
              <w:top w:val="single" w:sz="8" w:space="0" w:color="F79646"/>
              <w:left w:val="single" w:sz="8" w:space="0" w:color="F79646"/>
              <w:bottom w:val="single" w:sz="18" w:space="0" w:color="F79646"/>
              <w:right w:val="single" w:sz="8" w:space="0" w:color="F79646"/>
            </w:tcBorders>
            <w:shd w:val="clear" w:color="auto" w:fill="auto"/>
            <w:noWrap/>
            <w:textDirection w:val="btLr"/>
          </w:tcPr>
          <w:p w:rsidR="007813B9" w:rsidRPr="002B1A97" w:rsidRDefault="007813B9" w:rsidP="00181A16">
            <w:pPr>
              <w:spacing w:line="276" w:lineRule="auto"/>
              <w:ind w:left="113" w:right="113"/>
              <w:jc w:val="center"/>
              <w:rPr>
                <w:rFonts w:ascii="Arial" w:hAnsi="Arial" w:cs="Arial"/>
                <w:b/>
                <w:bCs/>
                <w:sz w:val="16"/>
                <w:szCs w:val="16"/>
              </w:rPr>
            </w:pPr>
            <w:r w:rsidRPr="002B1A97">
              <w:rPr>
                <w:rFonts w:ascii="Arial" w:hAnsi="Arial" w:cs="Arial"/>
                <w:b/>
                <w:bCs/>
                <w:sz w:val="16"/>
                <w:szCs w:val="16"/>
              </w:rPr>
              <w:t>TOTAL</w:t>
            </w:r>
          </w:p>
        </w:tc>
      </w:tr>
      <w:tr w:rsidR="007813B9" w:rsidRPr="002B1A97" w:rsidTr="00181A16">
        <w:trPr>
          <w:trHeight w:val="272"/>
          <w:jc w:val="center"/>
        </w:trPr>
        <w:tc>
          <w:tcPr>
            <w:tcW w:w="1390"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FALAN</w:t>
            </w:r>
          </w:p>
        </w:tc>
        <w:tc>
          <w:tcPr>
            <w:tcW w:w="83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8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719"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88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3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836"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5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851"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491"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272"/>
          <w:jc w:val="center"/>
        </w:trPr>
        <w:tc>
          <w:tcPr>
            <w:tcW w:w="1390"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HONDA</w:t>
            </w:r>
          </w:p>
        </w:tc>
        <w:tc>
          <w:tcPr>
            <w:tcW w:w="83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982"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719"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88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3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44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836"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552"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851"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992"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91"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9</w:t>
            </w:r>
          </w:p>
        </w:tc>
      </w:tr>
      <w:tr w:rsidR="007813B9" w:rsidRPr="002B1A97" w:rsidTr="00181A16">
        <w:trPr>
          <w:trHeight w:val="272"/>
          <w:jc w:val="center"/>
        </w:trPr>
        <w:tc>
          <w:tcPr>
            <w:tcW w:w="1390"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MARIQUITA</w:t>
            </w:r>
          </w:p>
        </w:tc>
        <w:tc>
          <w:tcPr>
            <w:tcW w:w="83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98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719"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88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53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836"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55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851"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491"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r>
      <w:tr w:rsidR="007813B9" w:rsidRPr="002B1A97" w:rsidTr="00181A16">
        <w:trPr>
          <w:trHeight w:val="272"/>
          <w:jc w:val="center"/>
        </w:trPr>
        <w:tc>
          <w:tcPr>
            <w:tcW w:w="1390"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PALOCABILDO</w:t>
            </w:r>
          </w:p>
        </w:tc>
        <w:tc>
          <w:tcPr>
            <w:tcW w:w="83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982"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719"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88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3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836"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52"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851"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992"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491"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272"/>
          <w:jc w:val="center"/>
        </w:trPr>
        <w:tc>
          <w:tcPr>
            <w:tcW w:w="12724" w:type="dxa"/>
            <w:gridSpan w:val="18"/>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right"/>
              <w:rPr>
                <w:rFonts w:ascii="Arial" w:hAnsi="Arial" w:cs="Arial"/>
                <w:b/>
                <w:bCs/>
                <w:sz w:val="16"/>
                <w:szCs w:val="16"/>
              </w:rPr>
            </w:pPr>
            <w:r w:rsidRPr="002B1A97">
              <w:rPr>
                <w:rFonts w:ascii="Arial" w:hAnsi="Arial" w:cs="Arial"/>
                <w:b/>
                <w:bCs/>
                <w:sz w:val="16"/>
                <w:szCs w:val="16"/>
              </w:rPr>
              <w:t>TOTAL DESPACHOS EN EL CIRCUITO DE HONDA</w:t>
            </w:r>
          </w:p>
        </w:tc>
        <w:tc>
          <w:tcPr>
            <w:tcW w:w="491"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13</w:t>
            </w:r>
          </w:p>
        </w:tc>
      </w:tr>
    </w:tbl>
    <w:p w:rsidR="007813B9" w:rsidRPr="008358C4" w:rsidRDefault="007813B9" w:rsidP="007813B9">
      <w:pPr>
        <w:spacing w:line="276" w:lineRule="auto"/>
        <w:rPr>
          <w:rFonts w:ascii="Arial" w:hAnsi="Arial" w:cs="Arial"/>
          <w:b/>
          <w:sz w:val="22"/>
          <w:szCs w:val="22"/>
        </w:rPr>
      </w:pPr>
    </w:p>
    <w:p w:rsidR="007813B9" w:rsidRPr="008358C4" w:rsidRDefault="007813B9" w:rsidP="007813B9">
      <w:pPr>
        <w:numPr>
          <w:ilvl w:val="0"/>
          <w:numId w:val="1"/>
        </w:numPr>
        <w:spacing w:line="276" w:lineRule="auto"/>
        <w:ind w:left="0"/>
        <w:jc w:val="center"/>
        <w:rPr>
          <w:rFonts w:ascii="Arial" w:hAnsi="Arial" w:cs="Arial"/>
          <w:b/>
          <w:sz w:val="22"/>
          <w:szCs w:val="22"/>
        </w:rPr>
      </w:pPr>
      <w:r w:rsidRPr="008358C4">
        <w:rPr>
          <w:rFonts w:ascii="Arial" w:hAnsi="Arial" w:cs="Arial"/>
          <w:b/>
          <w:sz w:val="22"/>
          <w:szCs w:val="22"/>
        </w:rPr>
        <w:t>Circuito de Lérida (13)</w:t>
      </w:r>
    </w:p>
    <w:p w:rsidR="007813B9" w:rsidRPr="00DF26D9" w:rsidRDefault="007813B9" w:rsidP="007813B9">
      <w:pPr>
        <w:spacing w:line="276" w:lineRule="auto"/>
        <w:rPr>
          <w:rFonts w:ascii="Arial" w:hAnsi="Arial" w:cs="Arial"/>
          <w:b/>
          <w:sz w:val="14"/>
          <w:szCs w:val="22"/>
        </w:rPr>
      </w:pPr>
    </w:p>
    <w:tbl>
      <w:tblPr>
        <w:tblW w:w="14230"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274"/>
        <w:gridCol w:w="819"/>
        <w:gridCol w:w="826"/>
        <w:gridCol w:w="759"/>
        <w:gridCol w:w="633"/>
        <w:gridCol w:w="475"/>
        <w:gridCol w:w="992"/>
        <w:gridCol w:w="567"/>
        <w:gridCol w:w="440"/>
        <w:gridCol w:w="553"/>
        <w:gridCol w:w="992"/>
        <w:gridCol w:w="567"/>
        <w:gridCol w:w="709"/>
        <w:gridCol w:w="708"/>
        <w:gridCol w:w="1134"/>
        <w:gridCol w:w="1134"/>
        <w:gridCol w:w="567"/>
        <w:gridCol w:w="567"/>
        <w:gridCol w:w="514"/>
      </w:tblGrid>
      <w:tr w:rsidR="007813B9" w:rsidRPr="002B1A97" w:rsidTr="00181A16">
        <w:trPr>
          <w:cantSplit/>
          <w:trHeight w:val="1318"/>
          <w:jc w:val="center"/>
        </w:trPr>
        <w:tc>
          <w:tcPr>
            <w:tcW w:w="1274" w:type="dxa"/>
            <w:tcBorders>
              <w:top w:val="single" w:sz="8" w:space="0" w:color="4BACC6"/>
              <w:left w:val="single" w:sz="8" w:space="0" w:color="4BACC6"/>
              <w:bottom w:val="single" w:sz="18" w:space="0" w:color="4BACC6"/>
              <w:right w:val="single" w:sz="8" w:space="0" w:color="4BACC6"/>
            </w:tcBorders>
            <w:shd w:val="clear" w:color="auto" w:fill="auto"/>
            <w:hideMark/>
          </w:tcPr>
          <w:p w:rsidR="007813B9" w:rsidRPr="002B1A97" w:rsidRDefault="007813B9" w:rsidP="00181A16">
            <w:pPr>
              <w:spacing w:line="276" w:lineRule="auto"/>
              <w:jc w:val="center"/>
              <w:rPr>
                <w:rFonts w:ascii="Arial" w:hAnsi="Arial" w:cs="Arial"/>
                <w:iCs/>
                <w:sz w:val="16"/>
                <w:szCs w:val="16"/>
              </w:rPr>
            </w:pPr>
          </w:p>
        </w:tc>
        <w:tc>
          <w:tcPr>
            <w:tcW w:w="819"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(LEY 600)</w:t>
            </w:r>
          </w:p>
        </w:tc>
        <w:tc>
          <w:tcPr>
            <w:tcW w:w="826"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(MIXTO)</w:t>
            </w:r>
          </w:p>
        </w:tc>
        <w:tc>
          <w:tcPr>
            <w:tcW w:w="759"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CIRCUITO PARA ADOLECENTES (SRPA)</w:t>
            </w:r>
          </w:p>
        </w:tc>
        <w:tc>
          <w:tcPr>
            <w:tcW w:w="633"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ESPECIALIZADO</w:t>
            </w:r>
          </w:p>
        </w:tc>
        <w:tc>
          <w:tcPr>
            <w:tcW w:w="475"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w:t>
            </w:r>
          </w:p>
        </w:tc>
        <w:tc>
          <w:tcPr>
            <w:tcW w:w="992"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 DE RESTITUCION DE TIERRAS</w:t>
            </w:r>
          </w:p>
        </w:tc>
        <w:tc>
          <w:tcPr>
            <w:tcW w:w="567"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LABORAL DEL CIRCUITO</w:t>
            </w:r>
          </w:p>
        </w:tc>
        <w:tc>
          <w:tcPr>
            <w:tcW w:w="440" w:type="dxa"/>
            <w:tcBorders>
              <w:top w:val="single" w:sz="8" w:space="0" w:color="4BACC6"/>
              <w:left w:val="single" w:sz="8" w:space="0" w:color="4BACC6"/>
              <w:bottom w:val="single" w:sz="18" w:space="0" w:color="4BACC6"/>
              <w:right w:val="single" w:sz="8" w:space="0" w:color="4BACC6"/>
            </w:tcBorders>
            <w:shd w:val="clear" w:color="auto" w:fill="auto"/>
            <w:noWrap/>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FAMILIA</w:t>
            </w:r>
          </w:p>
        </w:tc>
        <w:tc>
          <w:tcPr>
            <w:tcW w:w="553"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ADMINISTRATIVOS</w:t>
            </w:r>
          </w:p>
        </w:tc>
        <w:tc>
          <w:tcPr>
            <w:tcW w:w="992"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EJECUCION DE PENAS Y MEDIDAS DE SEGURIDAD</w:t>
            </w:r>
          </w:p>
        </w:tc>
        <w:tc>
          <w:tcPr>
            <w:tcW w:w="567"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MUNICIPAL</w:t>
            </w:r>
          </w:p>
        </w:tc>
        <w:tc>
          <w:tcPr>
            <w:tcW w:w="709"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(LEY 600)</w:t>
            </w:r>
          </w:p>
        </w:tc>
        <w:tc>
          <w:tcPr>
            <w:tcW w:w="708"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(MIXTO)</w:t>
            </w:r>
          </w:p>
        </w:tc>
        <w:tc>
          <w:tcPr>
            <w:tcW w:w="1134"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CON FUNCION DE GARANTIAS (SAP)</w:t>
            </w:r>
          </w:p>
        </w:tc>
        <w:tc>
          <w:tcPr>
            <w:tcW w:w="1134"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PARA ADOLECENTES (SRPA)</w:t>
            </w:r>
          </w:p>
        </w:tc>
        <w:tc>
          <w:tcPr>
            <w:tcW w:w="567"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FAMILIA</w:t>
            </w:r>
          </w:p>
        </w:tc>
        <w:tc>
          <w:tcPr>
            <w:tcW w:w="567"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MUNICIPAL</w:t>
            </w:r>
          </w:p>
        </w:tc>
        <w:tc>
          <w:tcPr>
            <w:tcW w:w="514" w:type="dxa"/>
            <w:tcBorders>
              <w:top w:val="single" w:sz="8" w:space="0" w:color="4BACC6"/>
              <w:left w:val="single" w:sz="8" w:space="0" w:color="4BACC6"/>
              <w:bottom w:val="single" w:sz="18" w:space="0" w:color="4BACC6"/>
              <w:right w:val="single" w:sz="8" w:space="0" w:color="4BACC6"/>
            </w:tcBorders>
            <w:shd w:val="clear" w:color="auto" w:fill="auto"/>
            <w:noWrap/>
            <w:textDirection w:val="btLr"/>
          </w:tcPr>
          <w:p w:rsidR="007813B9" w:rsidRPr="002B1A97" w:rsidRDefault="007813B9" w:rsidP="00181A16">
            <w:pPr>
              <w:spacing w:line="276" w:lineRule="auto"/>
              <w:ind w:left="113" w:right="113"/>
              <w:jc w:val="center"/>
              <w:rPr>
                <w:rFonts w:ascii="Arial" w:hAnsi="Arial" w:cs="Arial"/>
                <w:b/>
                <w:bCs/>
                <w:sz w:val="16"/>
                <w:szCs w:val="16"/>
              </w:rPr>
            </w:pPr>
            <w:r w:rsidRPr="002B1A97">
              <w:rPr>
                <w:rFonts w:ascii="Arial" w:hAnsi="Arial" w:cs="Arial"/>
                <w:b/>
                <w:bCs/>
                <w:sz w:val="16"/>
                <w:szCs w:val="16"/>
              </w:rPr>
              <w:t>TOTAL</w:t>
            </w:r>
          </w:p>
        </w:tc>
      </w:tr>
      <w:tr w:rsidR="007813B9" w:rsidRPr="002B1A97" w:rsidTr="00181A16">
        <w:trPr>
          <w:trHeight w:val="262"/>
          <w:jc w:val="center"/>
        </w:trPr>
        <w:tc>
          <w:tcPr>
            <w:tcW w:w="1274" w:type="dxa"/>
            <w:tcBorders>
              <w:top w:val="single" w:sz="8" w:space="0" w:color="4BACC6"/>
              <w:left w:val="single" w:sz="8" w:space="0" w:color="4BACC6"/>
              <w:bottom w:val="single" w:sz="8" w:space="0" w:color="4BACC6"/>
              <w:right w:val="single" w:sz="8" w:space="0" w:color="4BACC6"/>
            </w:tcBorders>
            <w:shd w:val="clear" w:color="auto" w:fill="D2EAF1"/>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AMBALEMA</w:t>
            </w:r>
          </w:p>
        </w:tc>
        <w:tc>
          <w:tcPr>
            <w:tcW w:w="81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826"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75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633"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53"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708"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14"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262"/>
          <w:jc w:val="center"/>
        </w:trPr>
        <w:tc>
          <w:tcPr>
            <w:tcW w:w="1274" w:type="dxa"/>
            <w:tcBorders>
              <w:top w:val="single" w:sz="8" w:space="0" w:color="4BACC6"/>
              <w:left w:val="single" w:sz="8" w:space="0" w:color="4BACC6"/>
              <w:bottom w:val="single" w:sz="8" w:space="0" w:color="4BACC6"/>
              <w:right w:val="single" w:sz="8" w:space="0" w:color="4BACC6"/>
            </w:tcBorders>
            <w:shd w:val="clear" w:color="auto" w:fill="auto"/>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ANZOATEGUI</w:t>
            </w:r>
          </w:p>
        </w:tc>
        <w:tc>
          <w:tcPr>
            <w:tcW w:w="819"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826"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59"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633"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53"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08"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1134"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1134"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14"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262"/>
          <w:jc w:val="center"/>
        </w:trPr>
        <w:tc>
          <w:tcPr>
            <w:tcW w:w="1274" w:type="dxa"/>
            <w:tcBorders>
              <w:top w:val="single" w:sz="8" w:space="0" w:color="4BACC6"/>
              <w:left w:val="single" w:sz="8" w:space="0" w:color="4BACC6"/>
              <w:bottom w:val="single" w:sz="8" w:space="0" w:color="4BACC6"/>
              <w:right w:val="single" w:sz="8" w:space="0" w:color="4BACC6"/>
            </w:tcBorders>
            <w:shd w:val="clear" w:color="auto" w:fill="D2EAF1"/>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ARMERO</w:t>
            </w:r>
          </w:p>
        </w:tc>
        <w:tc>
          <w:tcPr>
            <w:tcW w:w="81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826"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75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633"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53"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708"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514"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r>
      <w:tr w:rsidR="007813B9" w:rsidRPr="002B1A97" w:rsidTr="00181A16">
        <w:trPr>
          <w:trHeight w:val="262"/>
          <w:jc w:val="center"/>
        </w:trPr>
        <w:tc>
          <w:tcPr>
            <w:tcW w:w="1274" w:type="dxa"/>
            <w:tcBorders>
              <w:top w:val="single" w:sz="8" w:space="0" w:color="4BACC6"/>
              <w:left w:val="single" w:sz="8" w:space="0" w:color="4BACC6"/>
              <w:bottom w:val="single" w:sz="8" w:space="0" w:color="4BACC6"/>
              <w:right w:val="single" w:sz="8" w:space="0" w:color="4BACC6"/>
            </w:tcBorders>
            <w:shd w:val="clear" w:color="auto" w:fill="auto"/>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BELTRAN</w:t>
            </w:r>
          </w:p>
        </w:tc>
        <w:tc>
          <w:tcPr>
            <w:tcW w:w="819"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826"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59"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633"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53"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08"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1134"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1134"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14"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262"/>
          <w:jc w:val="center"/>
        </w:trPr>
        <w:tc>
          <w:tcPr>
            <w:tcW w:w="1274" w:type="dxa"/>
            <w:tcBorders>
              <w:top w:val="single" w:sz="8" w:space="0" w:color="4BACC6"/>
              <w:left w:val="single" w:sz="8" w:space="0" w:color="4BACC6"/>
              <w:bottom w:val="single" w:sz="8" w:space="0" w:color="4BACC6"/>
              <w:right w:val="single" w:sz="8" w:space="0" w:color="4BACC6"/>
            </w:tcBorders>
            <w:shd w:val="clear" w:color="auto" w:fill="D2EAF1"/>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LERIDA</w:t>
            </w:r>
          </w:p>
        </w:tc>
        <w:tc>
          <w:tcPr>
            <w:tcW w:w="81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826"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75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633"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475"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992"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53"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992"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708"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514"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5</w:t>
            </w:r>
          </w:p>
        </w:tc>
      </w:tr>
      <w:tr w:rsidR="007813B9" w:rsidRPr="002B1A97" w:rsidTr="00181A16">
        <w:trPr>
          <w:trHeight w:val="262"/>
          <w:jc w:val="center"/>
        </w:trPr>
        <w:tc>
          <w:tcPr>
            <w:tcW w:w="1274" w:type="dxa"/>
            <w:tcBorders>
              <w:top w:val="single" w:sz="8" w:space="0" w:color="4BACC6"/>
              <w:left w:val="single" w:sz="8" w:space="0" w:color="4BACC6"/>
              <w:bottom w:val="single" w:sz="8" w:space="0" w:color="4BACC6"/>
              <w:right w:val="single" w:sz="8" w:space="0" w:color="4BACC6"/>
            </w:tcBorders>
            <w:shd w:val="clear" w:color="auto" w:fill="auto"/>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SANTA ISABEL</w:t>
            </w:r>
          </w:p>
        </w:tc>
        <w:tc>
          <w:tcPr>
            <w:tcW w:w="819"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826"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59"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633"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53"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08"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1134"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1134"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14"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262"/>
          <w:jc w:val="center"/>
        </w:trPr>
        <w:tc>
          <w:tcPr>
            <w:tcW w:w="1274" w:type="dxa"/>
            <w:tcBorders>
              <w:top w:val="single" w:sz="8" w:space="0" w:color="4BACC6"/>
              <w:left w:val="single" w:sz="8" w:space="0" w:color="4BACC6"/>
              <w:bottom w:val="single" w:sz="8" w:space="0" w:color="4BACC6"/>
              <w:right w:val="single" w:sz="8" w:space="0" w:color="4BACC6"/>
            </w:tcBorders>
            <w:shd w:val="clear" w:color="auto" w:fill="D2EAF1"/>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VENADILLO</w:t>
            </w:r>
          </w:p>
        </w:tc>
        <w:tc>
          <w:tcPr>
            <w:tcW w:w="81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826"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75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633"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53"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708"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514" w:type="dxa"/>
            <w:tcBorders>
              <w:top w:val="single" w:sz="8" w:space="0" w:color="4BACC6"/>
              <w:left w:val="single" w:sz="8" w:space="0" w:color="4BACC6"/>
              <w:bottom w:val="single" w:sz="8" w:space="0" w:color="4BACC6"/>
              <w:right w:val="single" w:sz="8" w:space="0" w:color="4BACC6"/>
            </w:tcBorders>
            <w:shd w:val="clear" w:color="auto" w:fill="D2EAF1"/>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r>
      <w:tr w:rsidR="007813B9" w:rsidRPr="002B1A97" w:rsidTr="00181A16">
        <w:trPr>
          <w:trHeight w:val="262"/>
          <w:jc w:val="center"/>
        </w:trPr>
        <w:tc>
          <w:tcPr>
            <w:tcW w:w="13716" w:type="dxa"/>
            <w:gridSpan w:val="18"/>
            <w:tcBorders>
              <w:top w:val="single" w:sz="8" w:space="0" w:color="4BACC6"/>
              <w:left w:val="single" w:sz="8" w:space="0" w:color="4BACC6"/>
              <w:bottom w:val="single" w:sz="8" w:space="0" w:color="4BACC6"/>
              <w:right w:val="single" w:sz="8" w:space="0" w:color="4BACC6"/>
            </w:tcBorders>
            <w:shd w:val="clear" w:color="auto" w:fill="auto"/>
          </w:tcPr>
          <w:p w:rsidR="007813B9" w:rsidRPr="002B1A97" w:rsidRDefault="007813B9" w:rsidP="00181A16">
            <w:pPr>
              <w:spacing w:line="276" w:lineRule="auto"/>
              <w:jc w:val="right"/>
              <w:rPr>
                <w:rFonts w:ascii="Arial" w:hAnsi="Arial" w:cs="Arial"/>
                <w:b/>
                <w:bCs/>
                <w:sz w:val="16"/>
                <w:szCs w:val="16"/>
              </w:rPr>
            </w:pPr>
            <w:r w:rsidRPr="002B1A97">
              <w:rPr>
                <w:rFonts w:ascii="Arial" w:hAnsi="Arial" w:cs="Arial"/>
                <w:b/>
                <w:bCs/>
                <w:sz w:val="16"/>
                <w:szCs w:val="16"/>
              </w:rPr>
              <w:t>TOTAL DESPACHOS EN EL CIRCUITO DE LERIDA</w:t>
            </w:r>
          </w:p>
        </w:tc>
        <w:tc>
          <w:tcPr>
            <w:tcW w:w="514" w:type="dxa"/>
            <w:tcBorders>
              <w:top w:val="single" w:sz="8" w:space="0" w:color="4BACC6"/>
              <w:left w:val="single" w:sz="8" w:space="0" w:color="4BACC6"/>
              <w:bottom w:val="single" w:sz="8" w:space="0" w:color="4BACC6"/>
              <w:right w:val="single" w:sz="8" w:space="0" w:color="4BACC6"/>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13</w:t>
            </w:r>
          </w:p>
        </w:tc>
      </w:tr>
    </w:tbl>
    <w:p w:rsidR="007813B9" w:rsidRPr="008358C4" w:rsidRDefault="007813B9" w:rsidP="007813B9">
      <w:pPr>
        <w:spacing w:line="276" w:lineRule="auto"/>
        <w:rPr>
          <w:rFonts w:ascii="Arial" w:hAnsi="Arial" w:cs="Arial"/>
          <w:b/>
          <w:sz w:val="22"/>
          <w:szCs w:val="22"/>
        </w:rPr>
      </w:pPr>
    </w:p>
    <w:p w:rsidR="007813B9" w:rsidRPr="008358C4" w:rsidRDefault="007813B9" w:rsidP="007813B9">
      <w:pPr>
        <w:numPr>
          <w:ilvl w:val="0"/>
          <w:numId w:val="1"/>
        </w:numPr>
        <w:spacing w:line="276" w:lineRule="auto"/>
        <w:ind w:left="0"/>
        <w:jc w:val="center"/>
        <w:rPr>
          <w:rFonts w:ascii="Arial" w:hAnsi="Arial" w:cs="Arial"/>
          <w:b/>
          <w:sz w:val="22"/>
          <w:szCs w:val="22"/>
        </w:rPr>
      </w:pPr>
      <w:r w:rsidRPr="008358C4">
        <w:rPr>
          <w:rFonts w:ascii="Arial" w:hAnsi="Arial" w:cs="Arial"/>
          <w:b/>
          <w:sz w:val="22"/>
          <w:szCs w:val="22"/>
        </w:rPr>
        <w:t>Circuito de Líbano (8)</w:t>
      </w:r>
    </w:p>
    <w:p w:rsidR="007813B9" w:rsidRPr="008358C4" w:rsidRDefault="007813B9" w:rsidP="007813B9">
      <w:pPr>
        <w:spacing w:line="276" w:lineRule="auto"/>
        <w:rPr>
          <w:rFonts w:ascii="Arial" w:hAnsi="Arial" w:cs="Arial"/>
          <w:b/>
          <w:sz w:val="22"/>
          <w:szCs w:val="22"/>
        </w:rPr>
      </w:pPr>
    </w:p>
    <w:tbl>
      <w:tblPr>
        <w:tblW w:w="13372"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1496"/>
        <w:gridCol w:w="645"/>
        <w:gridCol w:w="622"/>
        <w:gridCol w:w="992"/>
        <w:gridCol w:w="740"/>
        <w:gridCol w:w="536"/>
        <w:gridCol w:w="1020"/>
        <w:gridCol w:w="539"/>
        <w:gridCol w:w="440"/>
        <w:gridCol w:w="449"/>
        <w:gridCol w:w="709"/>
        <w:gridCol w:w="440"/>
        <w:gridCol w:w="694"/>
        <w:gridCol w:w="567"/>
        <w:gridCol w:w="851"/>
        <w:gridCol w:w="992"/>
        <w:gridCol w:w="567"/>
        <w:gridCol w:w="709"/>
        <w:gridCol w:w="364"/>
      </w:tblGrid>
      <w:tr w:rsidR="007813B9" w:rsidRPr="002B1A97" w:rsidTr="00181A16">
        <w:trPr>
          <w:cantSplit/>
          <w:trHeight w:val="1541"/>
          <w:jc w:val="center"/>
        </w:trPr>
        <w:tc>
          <w:tcPr>
            <w:tcW w:w="1496" w:type="dxa"/>
            <w:tcBorders>
              <w:top w:val="single" w:sz="8" w:space="0" w:color="8064A2"/>
              <w:left w:val="single" w:sz="8" w:space="0" w:color="8064A2"/>
              <w:bottom w:val="single" w:sz="18" w:space="0" w:color="8064A2"/>
              <w:right w:val="single" w:sz="8" w:space="0" w:color="8064A2"/>
            </w:tcBorders>
            <w:shd w:val="clear" w:color="auto" w:fill="auto"/>
            <w:hideMark/>
          </w:tcPr>
          <w:p w:rsidR="007813B9" w:rsidRPr="002B1A97" w:rsidRDefault="007813B9" w:rsidP="00181A16">
            <w:pPr>
              <w:spacing w:line="276" w:lineRule="auto"/>
              <w:jc w:val="center"/>
              <w:rPr>
                <w:rFonts w:ascii="Arial" w:hAnsi="Arial" w:cs="Arial"/>
                <w:iCs/>
                <w:sz w:val="16"/>
                <w:szCs w:val="16"/>
              </w:rPr>
            </w:pPr>
          </w:p>
        </w:tc>
        <w:tc>
          <w:tcPr>
            <w:tcW w:w="645"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(LEY 600)</w:t>
            </w:r>
          </w:p>
        </w:tc>
        <w:tc>
          <w:tcPr>
            <w:tcW w:w="622"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(MIXTO)</w:t>
            </w:r>
          </w:p>
        </w:tc>
        <w:tc>
          <w:tcPr>
            <w:tcW w:w="992"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CIRCUITO PARA ADOLECENTES (SRPA)</w:t>
            </w:r>
          </w:p>
        </w:tc>
        <w:tc>
          <w:tcPr>
            <w:tcW w:w="740"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ESPECIALIZADO</w:t>
            </w:r>
          </w:p>
        </w:tc>
        <w:tc>
          <w:tcPr>
            <w:tcW w:w="536"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w:t>
            </w:r>
          </w:p>
        </w:tc>
        <w:tc>
          <w:tcPr>
            <w:tcW w:w="1020"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 DE RESTITUCION DE TIERRAS</w:t>
            </w:r>
          </w:p>
        </w:tc>
        <w:tc>
          <w:tcPr>
            <w:tcW w:w="539"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LABORAL DEL CIRCUITO</w:t>
            </w:r>
          </w:p>
        </w:tc>
        <w:tc>
          <w:tcPr>
            <w:tcW w:w="440" w:type="dxa"/>
            <w:tcBorders>
              <w:top w:val="single" w:sz="8" w:space="0" w:color="8064A2"/>
              <w:left w:val="single" w:sz="8" w:space="0" w:color="8064A2"/>
              <w:bottom w:val="single" w:sz="18" w:space="0" w:color="8064A2"/>
              <w:right w:val="single" w:sz="8" w:space="0" w:color="8064A2"/>
            </w:tcBorders>
            <w:shd w:val="clear" w:color="auto" w:fill="auto"/>
            <w:noWrap/>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FAMILIA</w:t>
            </w:r>
          </w:p>
        </w:tc>
        <w:tc>
          <w:tcPr>
            <w:tcW w:w="449"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ADMINISTRATIVOS</w:t>
            </w:r>
          </w:p>
        </w:tc>
        <w:tc>
          <w:tcPr>
            <w:tcW w:w="709"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EJECUCION DE PENAS Y MEDIDAS DE SEGURIDAD</w:t>
            </w:r>
          </w:p>
        </w:tc>
        <w:tc>
          <w:tcPr>
            <w:tcW w:w="440"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MUNICIPAL</w:t>
            </w:r>
          </w:p>
        </w:tc>
        <w:tc>
          <w:tcPr>
            <w:tcW w:w="694"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(LEY 600)</w:t>
            </w:r>
          </w:p>
        </w:tc>
        <w:tc>
          <w:tcPr>
            <w:tcW w:w="567"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(MIXTO)</w:t>
            </w:r>
          </w:p>
        </w:tc>
        <w:tc>
          <w:tcPr>
            <w:tcW w:w="851"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CON FUNCION DE GARANTIAS (SAP)</w:t>
            </w:r>
          </w:p>
        </w:tc>
        <w:tc>
          <w:tcPr>
            <w:tcW w:w="992"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PARA ADOLECENTES (SRPA)</w:t>
            </w:r>
          </w:p>
        </w:tc>
        <w:tc>
          <w:tcPr>
            <w:tcW w:w="567"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FAMILIA</w:t>
            </w:r>
          </w:p>
        </w:tc>
        <w:tc>
          <w:tcPr>
            <w:tcW w:w="709" w:type="dxa"/>
            <w:tcBorders>
              <w:top w:val="single" w:sz="8" w:space="0" w:color="8064A2"/>
              <w:left w:val="single" w:sz="8" w:space="0" w:color="8064A2"/>
              <w:bottom w:val="single" w:sz="18" w:space="0" w:color="8064A2"/>
              <w:right w:val="single" w:sz="8" w:space="0" w:color="8064A2"/>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MUNICIPAL</w:t>
            </w:r>
          </w:p>
        </w:tc>
        <w:tc>
          <w:tcPr>
            <w:tcW w:w="364" w:type="dxa"/>
            <w:tcBorders>
              <w:top w:val="single" w:sz="8" w:space="0" w:color="8064A2"/>
              <w:left w:val="single" w:sz="8" w:space="0" w:color="8064A2"/>
              <w:bottom w:val="single" w:sz="18" w:space="0" w:color="8064A2"/>
              <w:right w:val="single" w:sz="8" w:space="0" w:color="8064A2"/>
            </w:tcBorders>
            <w:shd w:val="clear" w:color="auto" w:fill="auto"/>
            <w:noWrap/>
            <w:textDirection w:val="btLr"/>
          </w:tcPr>
          <w:p w:rsidR="007813B9" w:rsidRPr="002B1A97" w:rsidRDefault="007813B9" w:rsidP="00181A16">
            <w:pPr>
              <w:spacing w:line="276" w:lineRule="auto"/>
              <w:ind w:left="113" w:right="113"/>
              <w:jc w:val="center"/>
              <w:rPr>
                <w:rFonts w:ascii="Arial" w:hAnsi="Arial" w:cs="Arial"/>
                <w:b/>
                <w:bCs/>
                <w:sz w:val="16"/>
                <w:szCs w:val="16"/>
              </w:rPr>
            </w:pPr>
            <w:r w:rsidRPr="002B1A97">
              <w:rPr>
                <w:rFonts w:ascii="Arial" w:hAnsi="Arial" w:cs="Arial"/>
                <w:b/>
                <w:bCs/>
                <w:sz w:val="16"/>
                <w:szCs w:val="16"/>
              </w:rPr>
              <w:t>TOTAL</w:t>
            </w:r>
          </w:p>
        </w:tc>
      </w:tr>
      <w:tr w:rsidR="007813B9" w:rsidRPr="002B1A97" w:rsidTr="00181A16">
        <w:trPr>
          <w:trHeight w:val="265"/>
          <w:jc w:val="center"/>
        </w:trPr>
        <w:tc>
          <w:tcPr>
            <w:tcW w:w="1496" w:type="dxa"/>
            <w:tcBorders>
              <w:top w:val="single" w:sz="8" w:space="0" w:color="8064A2"/>
              <w:left w:val="single" w:sz="8" w:space="0" w:color="8064A2"/>
              <w:bottom w:val="single" w:sz="8" w:space="0" w:color="8064A2"/>
              <w:right w:val="single" w:sz="8" w:space="0" w:color="8064A2"/>
            </w:tcBorders>
            <w:shd w:val="clear" w:color="auto" w:fill="DFD8E8"/>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LIBANO</w:t>
            </w:r>
          </w:p>
        </w:tc>
        <w:tc>
          <w:tcPr>
            <w:tcW w:w="645"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sz w:val="16"/>
                <w:szCs w:val="16"/>
              </w:rPr>
            </w:pPr>
          </w:p>
        </w:tc>
        <w:tc>
          <w:tcPr>
            <w:tcW w:w="622"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992"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740"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536"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1020"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539"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449"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709"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694"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851"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992"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709"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3</w:t>
            </w:r>
          </w:p>
        </w:tc>
        <w:tc>
          <w:tcPr>
            <w:tcW w:w="364"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6</w:t>
            </w:r>
          </w:p>
        </w:tc>
      </w:tr>
      <w:tr w:rsidR="007813B9" w:rsidRPr="002B1A97" w:rsidTr="00181A16">
        <w:trPr>
          <w:trHeight w:val="265"/>
          <w:jc w:val="center"/>
        </w:trPr>
        <w:tc>
          <w:tcPr>
            <w:tcW w:w="1496" w:type="dxa"/>
            <w:tcBorders>
              <w:top w:val="single" w:sz="8" w:space="0" w:color="8064A2"/>
              <w:left w:val="single" w:sz="8" w:space="0" w:color="8064A2"/>
              <w:bottom w:val="single" w:sz="8" w:space="0" w:color="8064A2"/>
              <w:right w:val="single" w:sz="8" w:space="0" w:color="8064A2"/>
            </w:tcBorders>
            <w:shd w:val="clear" w:color="auto" w:fill="auto"/>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MURILLO</w:t>
            </w:r>
          </w:p>
        </w:tc>
        <w:tc>
          <w:tcPr>
            <w:tcW w:w="645"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622"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992"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740"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36"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1020"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39"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49"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709"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694"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851"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992"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709"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364"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265"/>
          <w:jc w:val="center"/>
        </w:trPr>
        <w:tc>
          <w:tcPr>
            <w:tcW w:w="1496" w:type="dxa"/>
            <w:tcBorders>
              <w:top w:val="single" w:sz="8" w:space="0" w:color="8064A2"/>
              <w:left w:val="single" w:sz="8" w:space="0" w:color="8064A2"/>
              <w:bottom w:val="single" w:sz="8" w:space="0" w:color="8064A2"/>
              <w:right w:val="single" w:sz="8" w:space="0" w:color="8064A2"/>
            </w:tcBorders>
            <w:shd w:val="clear" w:color="auto" w:fill="DFD8E8"/>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VILLAHERMOSA</w:t>
            </w:r>
          </w:p>
        </w:tc>
        <w:tc>
          <w:tcPr>
            <w:tcW w:w="645"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sz w:val="16"/>
                <w:szCs w:val="16"/>
              </w:rPr>
            </w:pPr>
          </w:p>
        </w:tc>
        <w:tc>
          <w:tcPr>
            <w:tcW w:w="622"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992"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740"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536"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1020"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539"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449"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709"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440"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694"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851"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992"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567"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p>
        </w:tc>
        <w:tc>
          <w:tcPr>
            <w:tcW w:w="709"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364" w:type="dxa"/>
            <w:tcBorders>
              <w:top w:val="single" w:sz="8" w:space="0" w:color="8064A2"/>
              <w:left w:val="single" w:sz="8" w:space="0" w:color="8064A2"/>
              <w:bottom w:val="single" w:sz="8" w:space="0" w:color="8064A2"/>
              <w:right w:val="single" w:sz="8" w:space="0" w:color="8064A2"/>
            </w:tcBorders>
            <w:shd w:val="clear" w:color="auto" w:fill="DFD8E8"/>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265"/>
          <w:jc w:val="center"/>
        </w:trPr>
        <w:tc>
          <w:tcPr>
            <w:tcW w:w="13008" w:type="dxa"/>
            <w:gridSpan w:val="18"/>
            <w:tcBorders>
              <w:top w:val="single" w:sz="8" w:space="0" w:color="8064A2"/>
              <w:left w:val="single" w:sz="8" w:space="0" w:color="8064A2"/>
              <w:bottom w:val="single" w:sz="8" w:space="0" w:color="8064A2"/>
              <w:right w:val="single" w:sz="8" w:space="0" w:color="8064A2"/>
            </w:tcBorders>
            <w:shd w:val="clear" w:color="auto" w:fill="auto"/>
          </w:tcPr>
          <w:p w:rsidR="007813B9" w:rsidRPr="002B1A97" w:rsidRDefault="007813B9" w:rsidP="00181A16">
            <w:pPr>
              <w:spacing w:line="276" w:lineRule="auto"/>
              <w:jc w:val="right"/>
              <w:rPr>
                <w:rFonts w:ascii="Arial" w:hAnsi="Arial" w:cs="Arial"/>
                <w:bCs/>
                <w:sz w:val="16"/>
                <w:szCs w:val="16"/>
              </w:rPr>
            </w:pPr>
            <w:r w:rsidRPr="002B1A97">
              <w:rPr>
                <w:rFonts w:ascii="Arial" w:hAnsi="Arial" w:cs="Arial"/>
                <w:bCs/>
                <w:sz w:val="16"/>
                <w:szCs w:val="16"/>
              </w:rPr>
              <w:t>TOTAL DESPACHOS EN EL CIRCUITO DE LIBANO</w:t>
            </w:r>
          </w:p>
        </w:tc>
        <w:tc>
          <w:tcPr>
            <w:tcW w:w="364" w:type="dxa"/>
            <w:tcBorders>
              <w:top w:val="single" w:sz="8" w:space="0" w:color="8064A2"/>
              <w:left w:val="single" w:sz="8" w:space="0" w:color="8064A2"/>
              <w:bottom w:val="single" w:sz="8" w:space="0" w:color="8064A2"/>
              <w:right w:val="single" w:sz="8" w:space="0" w:color="8064A2"/>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8</w:t>
            </w:r>
          </w:p>
        </w:tc>
      </w:tr>
    </w:tbl>
    <w:p w:rsidR="007813B9" w:rsidRPr="008358C4" w:rsidRDefault="007813B9" w:rsidP="007813B9">
      <w:pPr>
        <w:spacing w:line="276" w:lineRule="auto"/>
        <w:rPr>
          <w:rFonts w:ascii="Arial" w:hAnsi="Arial" w:cs="Arial"/>
          <w:b/>
          <w:sz w:val="22"/>
          <w:szCs w:val="22"/>
        </w:rPr>
      </w:pPr>
    </w:p>
    <w:p w:rsidR="007813B9" w:rsidRPr="008358C4" w:rsidRDefault="007813B9" w:rsidP="007813B9">
      <w:pPr>
        <w:numPr>
          <w:ilvl w:val="0"/>
          <w:numId w:val="1"/>
        </w:numPr>
        <w:spacing w:line="276" w:lineRule="auto"/>
        <w:ind w:left="0"/>
        <w:jc w:val="center"/>
        <w:rPr>
          <w:rFonts w:ascii="Arial" w:hAnsi="Arial" w:cs="Arial"/>
          <w:b/>
          <w:sz w:val="22"/>
          <w:szCs w:val="22"/>
        </w:rPr>
      </w:pPr>
      <w:r w:rsidRPr="008358C4">
        <w:rPr>
          <w:rFonts w:ascii="Arial" w:hAnsi="Arial" w:cs="Arial"/>
          <w:b/>
          <w:sz w:val="22"/>
          <w:szCs w:val="22"/>
        </w:rPr>
        <w:t>Circuito de Melgar (10)</w:t>
      </w:r>
    </w:p>
    <w:p w:rsidR="007813B9" w:rsidRPr="008358C4" w:rsidRDefault="007813B9" w:rsidP="007813B9">
      <w:pPr>
        <w:spacing w:line="276" w:lineRule="auto"/>
        <w:rPr>
          <w:rFonts w:ascii="Arial" w:hAnsi="Arial" w:cs="Arial"/>
          <w:b/>
          <w:sz w:val="22"/>
          <w:szCs w:val="22"/>
        </w:rPr>
      </w:pPr>
    </w:p>
    <w:tbl>
      <w:tblPr>
        <w:tblW w:w="12725"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2488"/>
        <w:gridCol w:w="643"/>
        <w:gridCol w:w="475"/>
        <w:gridCol w:w="712"/>
        <w:gridCol w:w="551"/>
        <w:gridCol w:w="479"/>
        <w:gridCol w:w="719"/>
        <w:gridCol w:w="469"/>
        <w:gridCol w:w="401"/>
        <w:gridCol w:w="475"/>
        <w:gridCol w:w="712"/>
        <w:gridCol w:w="401"/>
        <w:gridCol w:w="625"/>
        <w:gridCol w:w="633"/>
        <w:gridCol w:w="712"/>
        <w:gridCol w:w="712"/>
        <w:gridCol w:w="475"/>
        <w:gridCol w:w="518"/>
        <w:gridCol w:w="525"/>
      </w:tblGrid>
      <w:tr w:rsidR="007813B9" w:rsidRPr="002B1A97" w:rsidTr="00181A16">
        <w:trPr>
          <w:cantSplit/>
          <w:trHeight w:val="1460"/>
          <w:jc w:val="center"/>
        </w:trPr>
        <w:tc>
          <w:tcPr>
            <w:tcW w:w="2488" w:type="dxa"/>
            <w:tcBorders>
              <w:top w:val="single" w:sz="8" w:space="0" w:color="9BBB59"/>
              <w:left w:val="single" w:sz="8" w:space="0" w:color="9BBB59"/>
              <w:bottom w:val="single" w:sz="18" w:space="0" w:color="9BBB59"/>
              <w:right w:val="single" w:sz="8" w:space="0" w:color="9BBB59"/>
            </w:tcBorders>
            <w:shd w:val="clear" w:color="auto" w:fill="auto"/>
            <w:hideMark/>
          </w:tcPr>
          <w:p w:rsidR="007813B9" w:rsidRPr="002B1A97" w:rsidRDefault="007813B9" w:rsidP="00181A16">
            <w:pPr>
              <w:spacing w:line="276" w:lineRule="auto"/>
              <w:jc w:val="center"/>
              <w:rPr>
                <w:rFonts w:ascii="Arial" w:hAnsi="Arial" w:cs="Arial"/>
                <w:iCs/>
                <w:sz w:val="16"/>
                <w:szCs w:val="16"/>
              </w:rPr>
            </w:pPr>
          </w:p>
        </w:tc>
        <w:tc>
          <w:tcPr>
            <w:tcW w:w="643"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(LEY 600)</w:t>
            </w:r>
          </w:p>
        </w:tc>
        <w:tc>
          <w:tcPr>
            <w:tcW w:w="475"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(MIXTO)</w:t>
            </w:r>
          </w:p>
        </w:tc>
        <w:tc>
          <w:tcPr>
            <w:tcW w:w="712"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CIRCUITO PARA ADOLECENTES (SRPA)</w:t>
            </w:r>
          </w:p>
        </w:tc>
        <w:tc>
          <w:tcPr>
            <w:tcW w:w="551"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ESPECIALIZADO</w:t>
            </w:r>
          </w:p>
        </w:tc>
        <w:tc>
          <w:tcPr>
            <w:tcW w:w="479"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w:t>
            </w:r>
          </w:p>
        </w:tc>
        <w:tc>
          <w:tcPr>
            <w:tcW w:w="719"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 DE RESTITUCION DE TIERRAS</w:t>
            </w:r>
          </w:p>
        </w:tc>
        <w:tc>
          <w:tcPr>
            <w:tcW w:w="469"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LABORAL DEL CIRCUITO</w:t>
            </w:r>
          </w:p>
        </w:tc>
        <w:tc>
          <w:tcPr>
            <w:tcW w:w="401" w:type="dxa"/>
            <w:tcBorders>
              <w:top w:val="single" w:sz="8" w:space="0" w:color="9BBB59"/>
              <w:left w:val="single" w:sz="8" w:space="0" w:color="9BBB59"/>
              <w:bottom w:val="single" w:sz="18" w:space="0" w:color="9BBB59"/>
              <w:right w:val="single" w:sz="8" w:space="0" w:color="9BBB59"/>
            </w:tcBorders>
            <w:shd w:val="clear" w:color="auto" w:fill="auto"/>
            <w:noWrap/>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FAMILIA</w:t>
            </w:r>
          </w:p>
        </w:tc>
        <w:tc>
          <w:tcPr>
            <w:tcW w:w="475"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ADMINISTRATIVOS</w:t>
            </w:r>
          </w:p>
        </w:tc>
        <w:tc>
          <w:tcPr>
            <w:tcW w:w="712"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EJECUCION DE PENAS Y MEDIDAS DE SEGURIDAD</w:t>
            </w:r>
          </w:p>
        </w:tc>
        <w:tc>
          <w:tcPr>
            <w:tcW w:w="401"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MUNICIPAL</w:t>
            </w:r>
          </w:p>
        </w:tc>
        <w:tc>
          <w:tcPr>
            <w:tcW w:w="625"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(LEY 600)</w:t>
            </w:r>
          </w:p>
        </w:tc>
        <w:tc>
          <w:tcPr>
            <w:tcW w:w="633"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(MIXTO)</w:t>
            </w:r>
          </w:p>
        </w:tc>
        <w:tc>
          <w:tcPr>
            <w:tcW w:w="712"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CON FUNCION DE GARANTIAS (SAP)</w:t>
            </w:r>
          </w:p>
        </w:tc>
        <w:tc>
          <w:tcPr>
            <w:tcW w:w="712"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PARA ADOLECENTES (SRPA)</w:t>
            </w:r>
          </w:p>
        </w:tc>
        <w:tc>
          <w:tcPr>
            <w:tcW w:w="475"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FAMILIA</w:t>
            </w:r>
          </w:p>
        </w:tc>
        <w:tc>
          <w:tcPr>
            <w:tcW w:w="518" w:type="dxa"/>
            <w:tcBorders>
              <w:top w:val="single" w:sz="8" w:space="0" w:color="9BBB59"/>
              <w:left w:val="single" w:sz="8" w:space="0" w:color="9BBB59"/>
              <w:bottom w:val="single" w:sz="18" w:space="0" w:color="9BBB59"/>
              <w:right w:val="single" w:sz="8" w:space="0" w:color="9BBB59"/>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MUNICIPAL</w:t>
            </w:r>
          </w:p>
        </w:tc>
        <w:tc>
          <w:tcPr>
            <w:tcW w:w="525" w:type="dxa"/>
            <w:tcBorders>
              <w:top w:val="single" w:sz="8" w:space="0" w:color="9BBB59"/>
              <w:left w:val="single" w:sz="8" w:space="0" w:color="9BBB59"/>
              <w:bottom w:val="single" w:sz="18" w:space="0" w:color="9BBB59"/>
              <w:right w:val="single" w:sz="8" w:space="0" w:color="9BBB59"/>
            </w:tcBorders>
            <w:shd w:val="clear" w:color="auto" w:fill="auto"/>
            <w:noWrap/>
            <w:textDirection w:val="btLr"/>
          </w:tcPr>
          <w:p w:rsidR="007813B9" w:rsidRPr="002B1A97" w:rsidRDefault="007813B9" w:rsidP="00181A16">
            <w:pPr>
              <w:spacing w:line="276" w:lineRule="auto"/>
              <w:ind w:left="113" w:right="113"/>
              <w:jc w:val="center"/>
              <w:rPr>
                <w:rFonts w:ascii="Arial" w:hAnsi="Arial" w:cs="Arial"/>
                <w:b/>
                <w:bCs/>
                <w:sz w:val="16"/>
                <w:szCs w:val="16"/>
              </w:rPr>
            </w:pPr>
            <w:r w:rsidRPr="002B1A97">
              <w:rPr>
                <w:rFonts w:ascii="Arial" w:hAnsi="Arial" w:cs="Arial"/>
                <w:b/>
                <w:bCs/>
                <w:sz w:val="16"/>
                <w:szCs w:val="16"/>
              </w:rPr>
              <w:t>TOTAL</w:t>
            </w:r>
          </w:p>
        </w:tc>
      </w:tr>
      <w:tr w:rsidR="007813B9" w:rsidRPr="002B1A97" w:rsidTr="00181A16">
        <w:trPr>
          <w:trHeight w:val="274"/>
          <w:jc w:val="center"/>
        </w:trPr>
        <w:tc>
          <w:tcPr>
            <w:tcW w:w="2488"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CARMEN DE APICALA</w:t>
            </w:r>
          </w:p>
        </w:tc>
        <w:tc>
          <w:tcPr>
            <w:tcW w:w="643"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551"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79"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9"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69"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01"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01"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62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633"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518"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2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274"/>
          <w:jc w:val="center"/>
        </w:trPr>
        <w:tc>
          <w:tcPr>
            <w:tcW w:w="2488"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CUNDAY</w:t>
            </w:r>
          </w:p>
        </w:tc>
        <w:tc>
          <w:tcPr>
            <w:tcW w:w="643"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51"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79"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19"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69"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01"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01"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625"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633"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18"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25"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274"/>
          <w:jc w:val="center"/>
        </w:trPr>
        <w:tc>
          <w:tcPr>
            <w:tcW w:w="2488"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ICONONZO</w:t>
            </w:r>
          </w:p>
        </w:tc>
        <w:tc>
          <w:tcPr>
            <w:tcW w:w="643"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551"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79"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9"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69"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01"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01"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62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633"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518"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2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trHeight w:val="274"/>
          <w:jc w:val="center"/>
        </w:trPr>
        <w:tc>
          <w:tcPr>
            <w:tcW w:w="2488" w:type="dxa"/>
            <w:tcBorders>
              <w:top w:val="single" w:sz="8" w:space="0" w:color="9BBB59"/>
              <w:left w:val="single" w:sz="8" w:space="0" w:color="9BBB59"/>
              <w:bottom w:val="single" w:sz="8" w:space="0" w:color="9BBB59"/>
              <w:right w:val="single" w:sz="8" w:space="0" w:color="9BBB59"/>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MELGAR</w:t>
            </w:r>
          </w:p>
        </w:tc>
        <w:tc>
          <w:tcPr>
            <w:tcW w:w="643"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712"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551"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79"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719"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69"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01"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75"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712"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01"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625"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633"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712"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712"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p>
        </w:tc>
        <w:tc>
          <w:tcPr>
            <w:tcW w:w="475"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18"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2</w:t>
            </w:r>
          </w:p>
        </w:tc>
        <w:tc>
          <w:tcPr>
            <w:tcW w:w="525"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6</w:t>
            </w:r>
          </w:p>
        </w:tc>
      </w:tr>
      <w:tr w:rsidR="007813B9" w:rsidRPr="002B1A97" w:rsidTr="00181A16">
        <w:trPr>
          <w:trHeight w:val="274"/>
          <w:jc w:val="center"/>
        </w:trPr>
        <w:tc>
          <w:tcPr>
            <w:tcW w:w="2488" w:type="dxa"/>
            <w:tcBorders>
              <w:top w:val="single" w:sz="8" w:space="0" w:color="9BBB59"/>
              <w:left w:val="single" w:sz="8" w:space="0" w:color="9BBB59"/>
              <w:bottom w:val="single" w:sz="8" w:space="0" w:color="9BBB59"/>
              <w:right w:val="single" w:sz="8" w:space="0" w:color="9BBB59"/>
            </w:tcBorders>
            <w:shd w:val="clear" w:color="auto" w:fill="E6EED5"/>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VILLARICA</w:t>
            </w:r>
          </w:p>
        </w:tc>
        <w:tc>
          <w:tcPr>
            <w:tcW w:w="643"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551"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79"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9"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69"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01"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01"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62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633"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712"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47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sz w:val="16"/>
                <w:szCs w:val="16"/>
              </w:rPr>
            </w:pPr>
          </w:p>
        </w:tc>
        <w:tc>
          <w:tcPr>
            <w:tcW w:w="518"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c>
          <w:tcPr>
            <w:tcW w:w="525" w:type="dxa"/>
            <w:tcBorders>
              <w:top w:val="single" w:sz="8" w:space="0" w:color="9BBB59"/>
              <w:left w:val="single" w:sz="8" w:space="0" w:color="9BBB59"/>
              <w:bottom w:val="single" w:sz="8" w:space="0" w:color="9BBB59"/>
              <w:right w:val="single" w:sz="8" w:space="0" w:color="9BBB59"/>
            </w:tcBorders>
            <w:shd w:val="clear" w:color="auto" w:fill="E6EED5"/>
            <w:noWrap/>
          </w:tcPr>
          <w:p w:rsidR="007813B9" w:rsidRPr="002B1A97" w:rsidRDefault="007813B9" w:rsidP="00181A16">
            <w:pPr>
              <w:spacing w:line="276" w:lineRule="auto"/>
              <w:jc w:val="center"/>
              <w:rPr>
                <w:rFonts w:ascii="Arial" w:hAnsi="Arial" w:cs="Arial"/>
                <w:b/>
                <w:sz w:val="20"/>
                <w:szCs w:val="20"/>
              </w:rPr>
            </w:pPr>
            <w:r w:rsidRPr="002B1A97">
              <w:rPr>
                <w:rFonts w:ascii="Arial" w:hAnsi="Arial" w:cs="Arial"/>
                <w:b/>
                <w:sz w:val="20"/>
                <w:szCs w:val="20"/>
              </w:rPr>
              <w:t>1</w:t>
            </w:r>
          </w:p>
        </w:tc>
      </w:tr>
      <w:tr w:rsidR="007813B9" w:rsidRPr="002B1A97" w:rsidTr="00181A16">
        <w:trPr>
          <w:gridAfter w:val="17"/>
          <w:wAfter w:w="9594" w:type="dxa"/>
          <w:trHeight w:val="274"/>
          <w:jc w:val="center"/>
        </w:trPr>
        <w:tc>
          <w:tcPr>
            <w:tcW w:w="2488" w:type="dxa"/>
            <w:tcBorders>
              <w:top w:val="single" w:sz="8" w:space="0" w:color="9BBB59"/>
              <w:left w:val="single" w:sz="8" w:space="0" w:color="9BBB59"/>
              <w:bottom w:val="single" w:sz="8" w:space="0" w:color="9BBB59"/>
              <w:right w:val="single" w:sz="8" w:space="0" w:color="9BBB59"/>
            </w:tcBorders>
            <w:shd w:val="clear" w:color="auto" w:fill="auto"/>
          </w:tcPr>
          <w:p w:rsidR="007813B9" w:rsidRPr="002B1A97" w:rsidRDefault="007813B9" w:rsidP="00181A16">
            <w:pPr>
              <w:spacing w:line="276" w:lineRule="auto"/>
              <w:jc w:val="right"/>
              <w:rPr>
                <w:rFonts w:ascii="Arial" w:hAnsi="Arial" w:cs="Arial"/>
                <w:b/>
                <w:bCs/>
                <w:sz w:val="16"/>
                <w:szCs w:val="16"/>
              </w:rPr>
            </w:pPr>
            <w:r w:rsidRPr="002B1A97">
              <w:rPr>
                <w:rFonts w:ascii="Arial" w:hAnsi="Arial" w:cs="Arial"/>
                <w:b/>
                <w:bCs/>
                <w:sz w:val="16"/>
                <w:szCs w:val="16"/>
              </w:rPr>
              <w:t>TOTAL DESPACHOS EN EL CIRCUITO DE MELGAR</w:t>
            </w:r>
          </w:p>
        </w:tc>
        <w:tc>
          <w:tcPr>
            <w:tcW w:w="643" w:type="dxa"/>
            <w:tcBorders>
              <w:top w:val="single" w:sz="8" w:space="0" w:color="9BBB59"/>
              <w:left w:val="single" w:sz="8" w:space="0" w:color="9BBB59"/>
              <w:bottom w:val="single" w:sz="8" w:space="0" w:color="9BBB59"/>
              <w:right w:val="single" w:sz="8" w:space="0" w:color="9BBB59"/>
            </w:tcBorders>
            <w:shd w:val="clear" w:color="auto" w:fill="auto"/>
            <w:noWrap/>
          </w:tcPr>
          <w:p w:rsidR="007813B9" w:rsidRPr="002B1A97" w:rsidRDefault="007813B9" w:rsidP="00181A16">
            <w:pPr>
              <w:spacing w:line="276" w:lineRule="auto"/>
              <w:rPr>
                <w:rFonts w:ascii="Arial" w:hAnsi="Arial" w:cs="Arial"/>
                <w:b/>
                <w:sz w:val="20"/>
                <w:szCs w:val="20"/>
              </w:rPr>
            </w:pPr>
            <w:r w:rsidRPr="002B1A97">
              <w:rPr>
                <w:rFonts w:ascii="Arial" w:hAnsi="Arial" w:cs="Arial"/>
                <w:b/>
                <w:sz w:val="20"/>
                <w:szCs w:val="20"/>
              </w:rPr>
              <w:t>10</w:t>
            </w:r>
          </w:p>
        </w:tc>
      </w:tr>
    </w:tbl>
    <w:p w:rsidR="007813B9" w:rsidRDefault="007813B9" w:rsidP="007813B9">
      <w:pPr>
        <w:spacing w:line="276" w:lineRule="auto"/>
        <w:rPr>
          <w:rFonts w:ascii="Arial" w:hAnsi="Arial" w:cs="Arial"/>
          <w:b/>
          <w:sz w:val="22"/>
          <w:szCs w:val="22"/>
        </w:rPr>
      </w:pPr>
    </w:p>
    <w:p w:rsidR="007813B9" w:rsidRDefault="007813B9" w:rsidP="007813B9">
      <w:pPr>
        <w:spacing w:line="276" w:lineRule="auto"/>
        <w:rPr>
          <w:rFonts w:ascii="Arial" w:hAnsi="Arial" w:cs="Arial"/>
          <w:b/>
          <w:sz w:val="22"/>
          <w:szCs w:val="22"/>
        </w:rPr>
      </w:pPr>
    </w:p>
    <w:p w:rsidR="007813B9" w:rsidRPr="008358C4" w:rsidRDefault="007813B9" w:rsidP="007813B9">
      <w:pPr>
        <w:spacing w:line="276" w:lineRule="auto"/>
        <w:rPr>
          <w:rFonts w:ascii="Arial" w:hAnsi="Arial" w:cs="Arial"/>
          <w:b/>
          <w:sz w:val="22"/>
          <w:szCs w:val="22"/>
        </w:rPr>
      </w:pPr>
    </w:p>
    <w:p w:rsidR="007813B9" w:rsidRPr="008358C4" w:rsidRDefault="007813B9" w:rsidP="007813B9">
      <w:pPr>
        <w:numPr>
          <w:ilvl w:val="0"/>
          <w:numId w:val="1"/>
        </w:numPr>
        <w:spacing w:line="276" w:lineRule="auto"/>
        <w:ind w:left="0"/>
        <w:jc w:val="center"/>
        <w:rPr>
          <w:rFonts w:ascii="Arial" w:hAnsi="Arial" w:cs="Arial"/>
          <w:b/>
          <w:sz w:val="22"/>
          <w:szCs w:val="22"/>
        </w:rPr>
      </w:pPr>
      <w:r w:rsidRPr="008358C4">
        <w:rPr>
          <w:rFonts w:ascii="Arial" w:hAnsi="Arial" w:cs="Arial"/>
          <w:b/>
          <w:sz w:val="22"/>
          <w:szCs w:val="22"/>
        </w:rPr>
        <w:t>Circuito de Purificación (9)</w:t>
      </w:r>
    </w:p>
    <w:p w:rsidR="007813B9" w:rsidRDefault="007813B9" w:rsidP="007813B9">
      <w:pPr>
        <w:spacing w:line="276" w:lineRule="auto"/>
        <w:rPr>
          <w:rFonts w:ascii="Arial" w:hAnsi="Arial" w:cs="Arial"/>
          <w:b/>
          <w:sz w:val="22"/>
          <w:szCs w:val="22"/>
        </w:rPr>
      </w:pPr>
    </w:p>
    <w:p w:rsidR="007813B9" w:rsidRPr="008358C4" w:rsidRDefault="007813B9" w:rsidP="007813B9">
      <w:pPr>
        <w:spacing w:line="276" w:lineRule="auto"/>
        <w:rPr>
          <w:rFonts w:ascii="Arial" w:hAnsi="Arial" w:cs="Arial"/>
          <w:b/>
          <w:sz w:val="22"/>
          <w:szCs w:val="22"/>
        </w:rPr>
      </w:pPr>
    </w:p>
    <w:tbl>
      <w:tblPr>
        <w:tblW w:w="13073"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1417"/>
        <w:gridCol w:w="651"/>
        <w:gridCol w:w="578"/>
        <w:gridCol w:w="992"/>
        <w:gridCol w:w="805"/>
        <w:gridCol w:w="471"/>
        <w:gridCol w:w="850"/>
        <w:gridCol w:w="567"/>
        <w:gridCol w:w="440"/>
        <w:gridCol w:w="440"/>
        <w:gridCol w:w="835"/>
        <w:gridCol w:w="440"/>
        <w:gridCol w:w="553"/>
        <w:gridCol w:w="567"/>
        <w:gridCol w:w="850"/>
        <w:gridCol w:w="992"/>
        <w:gridCol w:w="567"/>
        <w:gridCol w:w="567"/>
        <w:gridCol w:w="491"/>
      </w:tblGrid>
      <w:tr w:rsidR="007813B9" w:rsidRPr="002B1A97" w:rsidTr="00181A16">
        <w:trPr>
          <w:cantSplit/>
          <w:trHeight w:val="1595"/>
          <w:jc w:val="center"/>
        </w:trPr>
        <w:tc>
          <w:tcPr>
            <w:tcW w:w="1417" w:type="dxa"/>
            <w:tcBorders>
              <w:top w:val="single" w:sz="8" w:space="0" w:color="F79646"/>
              <w:left w:val="single" w:sz="8" w:space="0" w:color="F79646"/>
              <w:bottom w:val="single" w:sz="18" w:space="0" w:color="F79646"/>
              <w:right w:val="single" w:sz="8" w:space="0" w:color="F79646"/>
            </w:tcBorders>
            <w:shd w:val="clear" w:color="auto" w:fill="auto"/>
            <w:hideMark/>
          </w:tcPr>
          <w:p w:rsidR="007813B9" w:rsidRPr="002B1A97" w:rsidRDefault="007813B9" w:rsidP="00181A16">
            <w:pPr>
              <w:spacing w:line="276" w:lineRule="auto"/>
              <w:ind w:left="708" w:hanging="708"/>
              <w:jc w:val="center"/>
              <w:rPr>
                <w:rFonts w:ascii="Arial" w:hAnsi="Arial" w:cs="Arial"/>
                <w:iCs/>
                <w:sz w:val="16"/>
                <w:szCs w:val="16"/>
              </w:rPr>
            </w:pPr>
          </w:p>
        </w:tc>
        <w:tc>
          <w:tcPr>
            <w:tcW w:w="651"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(LEY 600)</w:t>
            </w:r>
          </w:p>
        </w:tc>
        <w:tc>
          <w:tcPr>
            <w:tcW w:w="578"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(MIXTO)</w:t>
            </w:r>
          </w:p>
        </w:tc>
        <w:tc>
          <w:tcPr>
            <w:tcW w:w="992"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CIRCUITO PARA ADOLECENTES (SRPA)</w:t>
            </w:r>
          </w:p>
        </w:tc>
        <w:tc>
          <w:tcPr>
            <w:tcW w:w="805"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DEL CIRCUITO ESPECIALIZADO</w:t>
            </w:r>
          </w:p>
        </w:tc>
        <w:tc>
          <w:tcPr>
            <w:tcW w:w="471"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w:t>
            </w:r>
          </w:p>
        </w:tc>
        <w:tc>
          <w:tcPr>
            <w:tcW w:w="850"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DEL CIRCUITO DE RESTITUCION DE TIERRAS</w:t>
            </w:r>
          </w:p>
        </w:tc>
        <w:tc>
          <w:tcPr>
            <w:tcW w:w="567"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LABORAL DEL CIRCUITO</w:t>
            </w:r>
          </w:p>
        </w:tc>
        <w:tc>
          <w:tcPr>
            <w:tcW w:w="440" w:type="dxa"/>
            <w:tcBorders>
              <w:top w:val="single" w:sz="8" w:space="0" w:color="F79646"/>
              <w:left w:val="single" w:sz="8" w:space="0" w:color="F79646"/>
              <w:bottom w:val="single" w:sz="18" w:space="0" w:color="F79646"/>
              <w:right w:val="single" w:sz="8" w:space="0" w:color="F79646"/>
            </w:tcBorders>
            <w:shd w:val="clear" w:color="auto" w:fill="auto"/>
            <w:noWrap/>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FAMILIA</w:t>
            </w:r>
          </w:p>
        </w:tc>
        <w:tc>
          <w:tcPr>
            <w:tcW w:w="440"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ADMINISTRATIVOS</w:t>
            </w:r>
          </w:p>
        </w:tc>
        <w:tc>
          <w:tcPr>
            <w:tcW w:w="835"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EJECUCION DE PENAS Y MEDIDAS DE SEGURIDAD</w:t>
            </w:r>
          </w:p>
        </w:tc>
        <w:tc>
          <w:tcPr>
            <w:tcW w:w="440"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CIVIL  MUNICIPAL</w:t>
            </w:r>
          </w:p>
        </w:tc>
        <w:tc>
          <w:tcPr>
            <w:tcW w:w="553"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(LEY 600)</w:t>
            </w:r>
          </w:p>
        </w:tc>
        <w:tc>
          <w:tcPr>
            <w:tcW w:w="567"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(MIXTO)</w:t>
            </w:r>
          </w:p>
        </w:tc>
        <w:tc>
          <w:tcPr>
            <w:tcW w:w="850"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CON FUNCION DE GARANTIAS (SAP)</w:t>
            </w:r>
          </w:p>
        </w:tc>
        <w:tc>
          <w:tcPr>
            <w:tcW w:w="992"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PENAL MUNICIPAL PARA ADOLECENTES (SRPA)</w:t>
            </w:r>
          </w:p>
        </w:tc>
        <w:tc>
          <w:tcPr>
            <w:tcW w:w="567"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FAMILIA</w:t>
            </w:r>
          </w:p>
        </w:tc>
        <w:tc>
          <w:tcPr>
            <w:tcW w:w="567" w:type="dxa"/>
            <w:tcBorders>
              <w:top w:val="single" w:sz="8" w:space="0" w:color="F79646"/>
              <w:left w:val="single" w:sz="8" w:space="0" w:color="F79646"/>
              <w:bottom w:val="single" w:sz="18" w:space="0" w:color="F79646"/>
              <w:right w:val="single" w:sz="8" w:space="0" w:color="F79646"/>
            </w:tcBorders>
            <w:shd w:val="clear" w:color="auto" w:fill="auto"/>
            <w:textDirection w:val="btLr"/>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PROMISCUO MUNICIPAL</w:t>
            </w:r>
          </w:p>
        </w:tc>
        <w:tc>
          <w:tcPr>
            <w:tcW w:w="491" w:type="dxa"/>
            <w:tcBorders>
              <w:top w:val="single" w:sz="8" w:space="0" w:color="F79646"/>
              <w:left w:val="single" w:sz="8" w:space="0" w:color="F79646"/>
              <w:bottom w:val="single" w:sz="18" w:space="0" w:color="F79646"/>
              <w:right w:val="single" w:sz="8" w:space="0" w:color="F79646"/>
            </w:tcBorders>
            <w:shd w:val="clear" w:color="auto" w:fill="auto"/>
            <w:noWrap/>
            <w:textDirection w:val="btLr"/>
          </w:tcPr>
          <w:p w:rsidR="007813B9" w:rsidRPr="002B1A97" w:rsidRDefault="007813B9" w:rsidP="00181A16">
            <w:pPr>
              <w:spacing w:line="276" w:lineRule="auto"/>
              <w:ind w:left="113" w:right="113"/>
              <w:jc w:val="center"/>
              <w:rPr>
                <w:rFonts w:ascii="Arial" w:hAnsi="Arial" w:cs="Arial"/>
                <w:b/>
                <w:bCs/>
                <w:sz w:val="16"/>
                <w:szCs w:val="16"/>
              </w:rPr>
            </w:pPr>
            <w:r w:rsidRPr="002B1A97">
              <w:rPr>
                <w:rFonts w:ascii="Arial" w:hAnsi="Arial" w:cs="Arial"/>
                <w:b/>
                <w:bCs/>
                <w:sz w:val="16"/>
                <w:szCs w:val="16"/>
              </w:rPr>
              <w:t>TOTAL</w:t>
            </w:r>
          </w:p>
        </w:tc>
      </w:tr>
      <w:tr w:rsidR="007813B9" w:rsidRPr="002B1A97" w:rsidTr="00181A16">
        <w:trPr>
          <w:trHeight w:val="274"/>
          <w:jc w:val="center"/>
        </w:trPr>
        <w:tc>
          <w:tcPr>
            <w:tcW w:w="1417"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ALPUJARRA</w:t>
            </w:r>
          </w:p>
        </w:tc>
        <w:tc>
          <w:tcPr>
            <w:tcW w:w="651"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78"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805"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71"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835"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53"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w:t>
            </w:r>
          </w:p>
        </w:tc>
        <w:tc>
          <w:tcPr>
            <w:tcW w:w="491"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w:t>
            </w:r>
          </w:p>
        </w:tc>
      </w:tr>
      <w:tr w:rsidR="007813B9" w:rsidRPr="002B1A97" w:rsidTr="00181A16">
        <w:trPr>
          <w:trHeight w:val="274"/>
          <w:jc w:val="center"/>
        </w:trPr>
        <w:tc>
          <w:tcPr>
            <w:tcW w:w="1417"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DOLORES</w:t>
            </w:r>
          </w:p>
        </w:tc>
        <w:tc>
          <w:tcPr>
            <w:tcW w:w="651"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78"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805"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71"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835"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53"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w:t>
            </w:r>
          </w:p>
        </w:tc>
        <w:tc>
          <w:tcPr>
            <w:tcW w:w="491"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w:t>
            </w:r>
          </w:p>
        </w:tc>
      </w:tr>
      <w:tr w:rsidR="007813B9" w:rsidRPr="002B1A97" w:rsidTr="00181A16">
        <w:trPr>
          <w:trHeight w:val="274"/>
          <w:jc w:val="center"/>
        </w:trPr>
        <w:tc>
          <w:tcPr>
            <w:tcW w:w="1417"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PRADO</w:t>
            </w:r>
          </w:p>
        </w:tc>
        <w:tc>
          <w:tcPr>
            <w:tcW w:w="651"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78"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805"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71"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835"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53"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w:t>
            </w:r>
          </w:p>
        </w:tc>
        <w:tc>
          <w:tcPr>
            <w:tcW w:w="491"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w:t>
            </w:r>
          </w:p>
        </w:tc>
      </w:tr>
      <w:tr w:rsidR="007813B9" w:rsidRPr="002B1A97" w:rsidTr="00181A16">
        <w:trPr>
          <w:trHeight w:val="274"/>
          <w:jc w:val="center"/>
        </w:trPr>
        <w:tc>
          <w:tcPr>
            <w:tcW w:w="1417" w:type="dxa"/>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PURIFICACION</w:t>
            </w:r>
          </w:p>
        </w:tc>
        <w:tc>
          <w:tcPr>
            <w:tcW w:w="651"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78"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w:t>
            </w:r>
          </w:p>
        </w:tc>
        <w:tc>
          <w:tcPr>
            <w:tcW w:w="992"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805"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71"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w:t>
            </w:r>
          </w:p>
        </w:tc>
        <w:tc>
          <w:tcPr>
            <w:tcW w:w="85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835"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44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53"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850"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992"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w:t>
            </w:r>
          </w:p>
        </w:tc>
        <w:tc>
          <w:tcPr>
            <w:tcW w:w="567"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3</w:t>
            </w:r>
          </w:p>
        </w:tc>
        <w:tc>
          <w:tcPr>
            <w:tcW w:w="491" w:type="dxa"/>
            <w:tcBorders>
              <w:top w:val="single" w:sz="8" w:space="0" w:color="F79646"/>
              <w:left w:val="single" w:sz="8" w:space="0" w:color="F79646"/>
              <w:bottom w:val="single" w:sz="8" w:space="0" w:color="F79646"/>
              <w:right w:val="single" w:sz="8" w:space="0" w:color="F79646"/>
            </w:tcBorders>
            <w:shd w:val="clear" w:color="auto" w:fill="auto"/>
            <w:noWrap/>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6</w:t>
            </w:r>
          </w:p>
        </w:tc>
      </w:tr>
      <w:tr w:rsidR="007813B9" w:rsidRPr="002B1A97" w:rsidTr="00181A16">
        <w:trPr>
          <w:trHeight w:val="274"/>
          <w:jc w:val="center"/>
        </w:trPr>
        <w:tc>
          <w:tcPr>
            <w:tcW w:w="12582" w:type="dxa"/>
            <w:gridSpan w:val="18"/>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right"/>
              <w:rPr>
                <w:rFonts w:ascii="Arial" w:hAnsi="Arial" w:cs="Arial"/>
                <w:bCs/>
                <w:sz w:val="16"/>
                <w:szCs w:val="16"/>
              </w:rPr>
            </w:pPr>
            <w:r w:rsidRPr="002B1A97">
              <w:rPr>
                <w:rFonts w:ascii="Arial" w:hAnsi="Arial" w:cs="Arial"/>
                <w:bCs/>
                <w:sz w:val="16"/>
                <w:szCs w:val="16"/>
              </w:rPr>
              <w:t>TOTAL DESPACHOS EN EL CIRCUITO DE PURIFICACION</w:t>
            </w:r>
          </w:p>
        </w:tc>
        <w:tc>
          <w:tcPr>
            <w:tcW w:w="491" w:type="dxa"/>
            <w:tcBorders>
              <w:top w:val="single" w:sz="8" w:space="0" w:color="F79646"/>
              <w:left w:val="single" w:sz="8" w:space="0" w:color="F79646"/>
              <w:bottom w:val="single" w:sz="8" w:space="0" w:color="F79646"/>
              <w:right w:val="single" w:sz="8" w:space="0" w:color="F79646"/>
            </w:tcBorders>
            <w:shd w:val="clear" w:color="auto" w:fill="FDE4D0"/>
            <w:noWrap/>
          </w:tcPr>
          <w:p w:rsidR="007813B9" w:rsidRPr="002B1A97" w:rsidRDefault="007813B9" w:rsidP="00181A16">
            <w:pPr>
              <w:spacing w:line="276" w:lineRule="auto"/>
              <w:jc w:val="center"/>
              <w:rPr>
                <w:rFonts w:ascii="Arial" w:hAnsi="Arial" w:cs="Arial"/>
                <w:b/>
                <w:sz w:val="16"/>
                <w:szCs w:val="16"/>
              </w:rPr>
            </w:pPr>
            <w:r w:rsidRPr="002B1A97">
              <w:rPr>
                <w:rFonts w:ascii="Arial" w:hAnsi="Arial" w:cs="Arial"/>
                <w:b/>
                <w:sz w:val="16"/>
                <w:szCs w:val="16"/>
              </w:rPr>
              <w:t>9</w:t>
            </w:r>
          </w:p>
        </w:tc>
      </w:tr>
    </w:tbl>
    <w:p w:rsidR="007813B9" w:rsidRPr="008358C4" w:rsidRDefault="007813B9" w:rsidP="007813B9">
      <w:pPr>
        <w:shd w:val="clear" w:color="auto" w:fill="FFFFFF"/>
        <w:spacing w:line="276" w:lineRule="auto"/>
        <w:rPr>
          <w:rFonts w:ascii="Arial" w:hAnsi="Arial" w:cs="Arial"/>
          <w:sz w:val="22"/>
          <w:szCs w:val="22"/>
        </w:rPr>
      </w:pPr>
    </w:p>
    <w:p w:rsidR="007813B9" w:rsidRPr="008358C4" w:rsidRDefault="007813B9" w:rsidP="007813B9">
      <w:pPr>
        <w:shd w:val="clear" w:color="auto" w:fill="FFFFFF"/>
        <w:spacing w:line="276" w:lineRule="auto"/>
        <w:rPr>
          <w:rFonts w:ascii="Arial" w:hAnsi="Arial" w:cs="Arial"/>
          <w:b/>
          <w:sz w:val="22"/>
          <w:szCs w:val="22"/>
        </w:rPr>
      </w:pPr>
    </w:p>
    <w:p w:rsidR="007813B9" w:rsidRPr="008358C4" w:rsidRDefault="007813B9" w:rsidP="007813B9">
      <w:pPr>
        <w:shd w:val="clear" w:color="auto" w:fill="FFFFFF"/>
        <w:spacing w:line="276" w:lineRule="auto"/>
        <w:rPr>
          <w:rFonts w:ascii="Arial" w:hAnsi="Arial" w:cs="Arial"/>
          <w:b/>
          <w:sz w:val="22"/>
          <w:szCs w:val="22"/>
        </w:rPr>
      </w:pPr>
    </w:p>
    <w:p w:rsidR="007813B9" w:rsidRPr="008358C4" w:rsidRDefault="007813B9" w:rsidP="007813B9">
      <w:pPr>
        <w:shd w:val="clear" w:color="auto" w:fill="FFFFFF"/>
        <w:spacing w:line="276" w:lineRule="auto"/>
        <w:rPr>
          <w:rFonts w:ascii="Arial" w:hAnsi="Arial" w:cs="Arial"/>
          <w:b/>
          <w:sz w:val="22"/>
          <w:szCs w:val="22"/>
        </w:rPr>
      </w:pPr>
    </w:p>
    <w:p w:rsidR="007813B9" w:rsidRPr="008358C4" w:rsidRDefault="007813B9" w:rsidP="007813B9">
      <w:pPr>
        <w:shd w:val="clear" w:color="auto" w:fill="FFFFFF"/>
        <w:spacing w:line="276" w:lineRule="auto"/>
        <w:rPr>
          <w:rFonts w:ascii="Arial" w:hAnsi="Arial" w:cs="Arial"/>
          <w:b/>
          <w:sz w:val="22"/>
          <w:szCs w:val="22"/>
        </w:rPr>
      </w:pPr>
    </w:p>
    <w:p w:rsidR="007813B9" w:rsidRDefault="007813B9" w:rsidP="007813B9">
      <w:pPr>
        <w:rPr>
          <w:lang w:val="es-MX"/>
        </w:rPr>
      </w:pPr>
    </w:p>
    <w:p w:rsidR="007813B9" w:rsidRDefault="007813B9" w:rsidP="007813B9">
      <w:pPr>
        <w:rPr>
          <w:lang w:val="es-MX"/>
        </w:rPr>
      </w:pPr>
    </w:p>
    <w:p w:rsidR="007813B9" w:rsidRDefault="007813B9" w:rsidP="007813B9">
      <w:pPr>
        <w:rPr>
          <w:lang w:val="es-MX"/>
        </w:rPr>
      </w:pPr>
    </w:p>
    <w:p w:rsidR="007813B9" w:rsidRDefault="007813B9" w:rsidP="007813B9">
      <w:pPr>
        <w:rPr>
          <w:lang w:val="es-MX"/>
        </w:rPr>
      </w:pPr>
    </w:p>
    <w:p w:rsidR="007813B9" w:rsidRDefault="007813B9" w:rsidP="007813B9">
      <w:pPr>
        <w:rPr>
          <w:lang w:val="es-MX"/>
        </w:rPr>
      </w:pPr>
    </w:p>
    <w:p w:rsidR="007813B9" w:rsidRDefault="007813B9" w:rsidP="007813B9">
      <w:pPr>
        <w:rPr>
          <w:lang w:val="es-MX"/>
        </w:rPr>
      </w:pPr>
    </w:p>
    <w:p w:rsidR="007813B9" w:rsidRDefault="007813B9" w:rsidP="007813B9">
      <w:pPr>
        <w:rPr>
          <w:lang w:val="es-MX"/>
        </w:rPr>
      </w:pPr>
    </w:p>
    <w:p w:rsidR="007813B9" w:rsidRDefault="007813B9" w:rsidP="007813B9">
      <w:pPr>
        <w:rPr>
          <w:lang w:val="es-MX"/>
        </w:rPr>
      </w:pPr>
    </w:p>
    <w:p w:rsidR="007813B9" w:rsidRDefault="007813B9" w:rsidP="007813B9">
      <w:pPr>
        <w:rPr>
          <w:lang w:val="es-MX"/>
        </w:rPr>
        <w:sectPr w:rsidR="007813B9" w:rsidSect="007813B9">
          <w:pgSz w:w="15840" w:h="12240" w:orient="landscape"/>
          <w:pgMar w:top="1701" w:right="1418" w:bottom="1701" w:left="1418" w:header="1247" w:footer="709" w:gutter="0"/>
          <w:cols w:space="708"/>
          <w:docGrid w:linePitch="360"/>
        </w:sectPr>
      </w:pPr>
    </w:p>
    <w:p w:rsidR="004D0202" w:rsidRDefault="004D0202" w:rsidP="004D0202">
      <w:pPr>
        <w:shd w:val="clear" w:color="auto" w:fill="FFFFFF"/>
        <w:spacing w:line="276" w:lineRule="auto"/>
        <w:ind w:left="1080"/>
        <w:rPr>
          <w:rFonts w:ascii="Arial" w:hAnsi="Arial" w:cs="Arial"/>
          <w:b/>
          <w:sz w:val="22"/>
          <w:szCs w:val="22"/>
        </w:rPr>
      </w:pPr>
    </w:p>
    <w:p w:rsidR="007813B9" w:rsidRPr="008358C4" w:rsidRDefault="007813B9" w:rsidP="007813B9">
      <w:pPr>
        <w:numPr>
          <w:ilvl w:val="0"/>
          <w:numId w:val="3"/>
        </w:numPr>
        <w:shd w:val="clear" w:color="auto" w:fill="FFFFFF"/>
        <w:spacing w:line="276" w:lineRule="auto"/>
        <w:jc w:val="center"/>
        <w:rPr>
          <w:rFonts w:ascii="Arial" w:hAnsi="Arial" w:cs="Arial"/>
          <w:b/>
          <w:sz w:val="22"/>
          <w:szCs w:val="22"/>
        </w:rPr>
      </w:pPr>
      <w:r w:rsidRPr="008358C4">
        <w:rPr>
          <w:rFonts w:ascii="Arial" w:hAnsi="Arial" w:cs="Arial"/>
          <w:b/>
          <w:sz w:val="22"/>
          <w:szCs w:val="22"/>
        </w:rPr>
        <w:t>GESTIÓN JUDICIAL</w:t>
      </w:r>
    </w:p>
    <w:p w:rsidR="007813B9" w:rsidRPr="008358C4" w:rsidRDefault="007813B9" w:rsidP="007813B9">
      <w:pPr>
        <w:shd w:val="clear" w:color="auto" w:fill="FFFFFF"/>
        <w:spacing w:line="276" w:lineRule="auto"/>
        <w:ind w:left="1080"/>
        <w:rPr>
          <w:rFonts w:ascii="Arial" w:hAnsi="Arial" w:cs="Arial"/>
          <w:b/>
          <w:sz w:val="22"/>
          <w:szCs w:val="22"/>
        </w:rPr>
      </w:pPr>
    </w:p>
    <w:p w:rsidR="007813B9" w:rsidRPr="008358C4" w:rsidRDefault="007813B9" w:rsidP="007813B9">
      <w:pPr>
        <w:numPr>
          <w:ilvl w:val="0"/>
          <w:numId w:val="7"/>
        </w:numPr>
        <w:shd w:val="clear" w:color="auto" w:fill="FFFFFF"/>
        <w:spacing w:line="276" w:lineRule="auto"/>
        <w:rPr>
          <w:rFonts w:ascii="Arial" w:hAnsi="Arial" w:cs="Arial"/>
          <w:b/>
          <w:sz w:val="22"/>
          <w:szCs w:val="22"/>
          <w:lang w:val="es-MX"/>
        </w:rPr>
      </w:pPr>
      <w:r>
        <w:rPr>
          <w:rFonts w:ascii="Arial" w:hAnsi="Arial" w:cs="Arial"/>
          <w:b/>
          <w:sz w:val="22"/>
          <w:szCs w:val="22"/>
          <w:lang w:val="es-MX"/>
        </w:rPr>
        <w:t xml:space="preserve">ADMINISTRACION DE LA CARRERA JUDICIAL </w:t>
      </w:r>
    </w:p>
    <w:p w:rsidR="007813B9" w:rsidRPr="005F3081" w:rsidRDefault="007813B9" w:rsidP="007813B9">
      <w:pPr>
        <w:shd w:val="clear" w:color="auto" w:fill="FFFFFF"/>
        <w:spacing w:line="276" w:lineRule="auto"/>
        <w:jc w:val="both"/>
        <w:rPr>
          <w:rFonts w:ascii="Arial" w:hAnsi="Arial" w:cs="Arial"/>
          <w:b/>
          <w:sz w:val="22"/>
          <w:szCs w:val="22"/>
          <w:lang w:val="es-MX"/>
        </w:rPr>
      </w:pPr>
    </w:p>
    <w:p w:rsidR="007813B9" w:rsidRPr="005F3081" w:rsidRDefault="007813B9" w:rsidP="007813B9">
      <w:pPr>
        <w:numPr>
          <w:ilvl w:val="1"/>
          <w:numId w:val="7"/>
        </w:numPr>
        <w:shd w:val="clear" w:color="auto" w:fill="FFFFFF"/>
        <w:spacing w:line="276" w:lineRule="auto"/>
        <w:jc w:val="both"/>
        <w:rPr>
          <w:rFonts w:ascii="Arial" w:hAnsi="Arial" w:cs="Arial"/>
          <w:b/>
          <w:sz w:val="22"/>
          <w:szCs w:val="22"/>
          <w:lang w:val="es-MX"/>
        </w:rPr>
      </w:pPr>
      <w:r w:rsidRPr="005F3081">
        <w:rPr>
          <w:rFonts w:ascii="Arial" w:hAnsi="Arial" w:cs="Arial"/>
          <w:b/>
          <w:sz w:val="22"/>
          <w:szCs w:val="22"/>
          <w:lang w:val="es-MX"/>
        </w:rPr>
        <w:t xml:space="preserve">Registro Nacional de Escalafón </w:t>
      </w:r>
    </w:p>
    <w:p w:rsidR="007813B9" w:rsidRPr="005F3081" w:rsidRDefault="007813B9" w:rsidP="007813B9">
      <w:pPr>
        <w:shd w:val="clear" w:color="auto" w:fill="FFFFFF"/>
        <w:spacing w:line="276" w:lineRule="auto"/>
        <w:rPr>
          <w:rFonts w:ascii="Arial" w:hAnsi="Arial" w:cs="Arial"/>
          <w:sz w:val="22"/>
          <w:szCs w:val="22"/>
          <w:lang w:val="es-MX"/>
        </w:rPr>
      </w:pPr>
    </w:p>
    <w:p w:rsidR="007813B9" w:rsidRPr="005F3081" w:rsidRDefault="007813B9" w:rsidP="007813B9">
      <w:pPr>
        <w:shd w:val="clear" w:color="auto" w:fill="FFFFFF"/>
        <w:spacing w:line="276" w:lineRule="auto"/>
        <w:jc w:val="both"/>
        <w:rPr>
          <w:rFonts w:ascii="Arial" w:hAnsi="Arial" w:cs="Arial"/>
          <w:sz w:val="22"/>
          <w:szCs w:val="22"/>
          <w:lang w:val="es-MX"/>
        </w:rPr>
      </w:pPr>
      <w:r w:rsidRPr="005F3081">
        <w:rPr>
          <w:rFonts w:ascii="Arial" w:hAnsi="Arial" w:cs="Arial"/>
          <w:sz w:val="22"/>
          <w:szCs w:val="22"/>
          <w:lang w:val="es-CO"/>
        </w:rPr>
        <w:t xml:space="preserve">En el año 2017, se </w:t>
      </w:r>
      <w:r w:rsidRPr="005F3081">
        <w:rPr>
          <w:rFonts w:ascii="Arial" w:hAnsi="Arial" w:cs="Arial"/>
          <w:sz w:val="22"/>
          <w:szCs w:val="22"/>
          <w:lang w:val="es-MX"/>
        </w:rPr>
        <w:t xml:space="preserve">surtieron 180 actuaciones administrativas relacionadas con novedades en el Registro Nacional del Escalafón de la Carrera Judicial que se enuncian a continuación.  </w:t>
      </w:r>
    </w:p>
    <w:p w:rsidR="007813B9" w:rsidRDefault="007813B9" w:rsidP="007813B9">
      <w:pPr>
        <w:shd w:val="clear" w:color="auto" w:fill="FFFFFF"/>
        <w:spacing w:line="276" w:lineRule="auto"/>
        <w:jc w:val="both"/>
        <w:rPr>
          <w:rFonts w:ascii="Arial" w:hAnsi="Arial" w:cs="Arial"/>
          <w:color w:val="C0504D"/>
          <w:sz w:val="22"/>
          <w:szCs w:val="22"/>
          <w:lang w:val="es-MX"/>
        </w:rPr>
      </w:pPr>
    </w:p>
    <w:tbl>
      <w:tblPr>
        <w:tblW w:w="4260"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3420"/>
        <w:gridCol w:w="840"/>
      </w:tblGrid>
      <w:tr w:rsidR="007813B9" w:rsidRPr="002B1A97" w:rsidTr="00181A16">
        <w:trPr>
          <w:trHeight w:val="600"/>
          <w:jc w:val="center"/>
        </w:trPr>
        <w:tc>
          <w:tcPr>
            <w:tcW w:w="4260" w:type="dxa"/>
            <w:gridSpan w:val="2"/>
            <w:tcBorders>
              <w:top w:val="single" w:sz="8" w:space="0" w:color="F79646"/>
              <w:left w:val="single" w:sz="8" w:space="0" w:color="F79646"/>
              <w:bottom w:val="single" w:sz="18" w:space="0" w:color="F79646"/>
              <w:right w:val="single" w:sz="8" w:space="0" w:color="F79646"/>
            </w:tcBorders>
            <w:shd w:val="clear" w:color="auto" w:fill="auto"/>
            <w:hideMark/>
          </w:tcPr>
          <w:p w:rsidR="007813B9" w:rsidRPr="002B1A97" w:rsidRDefault="007813B9" w:rsidP="00181A16">
            <w:pPr>
              <w:jc w:val="center"/>
              <w:rPr>
                <w:rFonts w:ascii="Arial" w:hAnsi="Arial" w:cs="Arial"/>
                <w:b/>
                <w:color w:val="000000"/>
                <w:sz w:val="18"/>
                <w:szCs w:val="18"/>
                <w:lang w:val="es-CO" w:eastAsia="es-CO"/>
              </w:rPr>
            </w:pPr>
          </w:p>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REGISTRO NACIONAL DE ABOGADOS</w:t>
            </w:r>
          </w:p>
        </w:tc>
      </w:tr>
      <w:tr w:rsidR="007813B9" w:rsidRPr="002B1A97" w:rsidTr="00181A16">
        <w:trPr>
          <w:trHeight w:val="300"/>
          <w:jc w:val="center"/>
        </w:trPr>
        <w:tc>
          <w:tcPr>
            <w:tcW w:w="3420" w:type="dxa"/>
            <w:tcBorders>
              <w:top w:val="single" w:sz="8" w:space="0" w:color="F79646"/>
              <w:left w:val="single" w:sz="8" w:space="0" w:color="F79646"/>
              <w:bottom w:val="single" w:sz="8" w:space="0" w:color="F79646"/>
              <w:right w:val="single" w:sz="8" w:space="0" w:color="F79646"/>
            </w:tcBorders>
            <w:shd w:val="clear" w:color="auto" w:fill="FDE4D0"/>
            <w:noWrap/>
            <w:hideMark/>
          </w:tcPr>
          <w:p w:rsidR="007813B9" w:rsidRPr="002B1A97" w:rsidRDefault="007813B9" w:rsidP="00181A16">
            <w:pPr>
              <w:jc w:val="cente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Inscripciones</w:t>
            </w:r>
          </w:p>
        </w:tc>
        <w:tc>
          <w:tcPr>
            <w:tcW w:w="840" w:type="dxa"/>
            <w:tcBorders>
              <w:top w:val="single" w:sz="8" w:space="0" w:color="F79646"/>
              <w:left w:val="single" w:sz="8" w:space="0" w:color="F79646"/>
              <w:bottom w:val="single" w:sz="8" w:space="0" w:color="F79646"/>
              <w:right w:val="single" w:sz="8" w:space="0" w:color="F79646"/>
            </w:tcBorders>
            <w:shd w:val="clear" w:color="auto" w:fill="FDE4D0"/>
            <w:noWrap/>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157</w:t>
            </w:r>
          </w:p>
        </w:tc>
      </w:tr>
      <w:tr w:rsidR="007813B9" w:rsidRPr="002B1A97" w:rsidTr="00181A16">
        <w:trPr>
          <w:trHeight w:val="300"/>
          <w:jc w:val="center"/>
        </w:trPr>
        <w:tc>
          <w:tcPr>
            <w:tcW w:w="3420" w:type="dxa"/>
            <w:tcBorders>
              <w:top w:val="single" w:sz="8" w:space="0" w:color="F79646"/>
              <w:left w:val="single" w:sz="8" w:space="0" w:color="F79646"/>
              <w:bottom w:val="single" w:sz="8" w:space="0" w:color="F79646"/>
              <w:right w:val="single" w:sz="8" w:space="0" w:color="F79646"/>
            </w:tcBorders>
            <w:shd w:val="clear" w:color="auto" w:fill="auto"/>
            <w:noWrap/>
            <w:hideMark/>
          </w:tcPr>
          <w:p w:rsidR="007813B9" w:rsidRPr="002B1A97" w:rsidRDefault="007813B9" w:rsidP="00181A16">
            <w:pPr>
              <w:jc w:val="cente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Actualizaciones</w:t>
            </w:r>
          </w:p>
        </w:tc>
        <w:tc>
          <w:tcPr>
            <w:tcW w:w="840" w:type="dxa"/>
            <w:tcBorders>
              <w:top w:val="single" w:sz="8" w:space="0" w:color="F79646"/>
              <w:left w:val="single" w:sz="8" w:space="0" w:color="F79646"/>
              <w:bottom w:val="single" w:sz="8" w:space="0" w:color="F79646"/>
              <w:right w:val="single" w:sz="8" w:space="0" w:color="F79646"/>
            </w:tcBorders>
            <w:shd w:val="clear" w:color="auto" w:fill="auto"/>
            <w:noWrap/>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22</w:t>
            </w:r>
          </w:p>
        </w:tc>
      </w:tr>
      <w:tr w:rsidR="007813B9" w:rsidRPr="002B1A97" w:rsidTr="00181A16">
        <w:trPr>
          <w:trHeight w:val="300"/>
          <w:jc w:val="center"/>
        </w:trPr>
        <w:tc>
          <w:tcPr>
            <w:tcW w:w="3420" w:type="dxa"/>
            <w:tcBorders>
              <w:top w:val="single" w:sz="8" w:space="0" w:color="F79646"/>
              <w:left w:val="single" w:sz="8" w:space="0" w:color="F79646"/>
              <w:bottom w:val="single" w:sz="8" w:space="0" w:color="F79646"/>
              <w:right w:val="single" w:sz="8" w:space="0" w:color="F79646"/>
            </w:tcBorders>
            <w:shd w:val="clear" w:color="auto" w:fill="FDE4D0"/>
            <w:noWrap/>
            <w:hideMark/>
          </w:tcPr>
          <w:p w:rsidR="007813B9" w:rsidRPr="002B1A97" w:rsidRDefault="007813B9" w:rsidP="00181A16">
            <w:pPr>
              <w:jc w:val="cente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Exclusiones</w:t>
            </w:r>
          </w:p>
        </w:tc>
        <w:tc>
          <w:tcPr>
            <w:tcW w:w="840" w:type="dxa"/>
            <w:tcBorders>
              <w:top w:val="single" w:sz="8" w:space="0" w:color="F79646"/>
              <w:left w:val="single" w:sz="8" w:space="0" w:color="F79646"/>
              <w:bottom w:val="single" w:sz="8" w:space="0" w:color="F79646"/>
              <w:right w:val="single" w:sz="8" w:space="0" w:color="F79646"/>
            </w:tcBorders>
            <w:shd w:val="clear" w:color="auto" w:fill="FDE4D0"/>
            <w:noWrap/>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1</w:t>
            </w:r>
          </w:p>
        </w:tc>
      </w:tr>
      <w:tr w:rsidR="007813B9" w:rsidRPr="002B1A97" w:rsidTr="00181A16">
        <w:trPr>
          <w:trHeight w:val="300"/>
          <w:jc w:val="center"/>
        </w:trPr>
        <w:tc>
          <w:tcPr>
            <w:tcW w:w="3420" w:type="dxa"/>
            <w:tcBorders>
              <w:top w:val="single" w:sz="8" w:space="0" w:color="F79646"/>
              <w:left w:val="single" w:sz="8" w:space="0" w:color="F79646"/>
              <w:bottom w:val="single" w:sz="8" w:space="0" w:color="F79646"/>
              <w:right w:val="single" w:sz="8" w:space="0" w:color="F79646"/>
            </w:tcBorders>
            <w:shd w:val="clear" w:color="auto" w:fill="auto"/>
            <w:noWrap/>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 xml:space="preserve">TOTAL </w:t>
            </w:r>
          </w:p>
        </w:tc>
        <w:tc>
          <w:tcPr>
            <w:tcW w:w="840" w:type="dxa"/>
            <w:tcBorders>
              <w:top w:val="single" w:sz="8" w:space="0" w:color="F79646"/>
              <w:left w:val="single" w:sz="8" w:space="0" w:color="F79646"/>
              <w:bottom w:val="single" w:sz="8" w:space="0" w:color="F79646"/>
              <w:right w:val="single" w:sz="8" w:space="0" w:color="F79646"/>
            </w:tcBorders>
            <w:shd w:val="clear" w:color="auto" w:fill="auto"/>
            <w:noWrap/>
            <w:hideMark/>
          </w:tcPr>
          <w:p w:rsidR="007813B9" w:rsidRPr="002B1A97" w:rsidRDefault="007813B9" w:rsidP="00181A16">
            <w:pPr>
              <w:jc w:val="cente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180</w:t>
            </w:r>
          </w:p>
        </w:tc>
      </w:tr>
    </w:tbl>
    <w:p w:rsidR="007813B9" w:rsidRDefault="007813B9" w:rsidP="007813B9">
      <w:pPr>
        <w:shd w:val="clear" w:color="auto" w:fill="FFFFFF"/>
        <w:spacing w:line="276" w:lineRule="auto"/>
        <w:jc w:val="both"/>
        <w:rPr>
          <w:rFonts w:ascii="Arial" w:hAnsi="Arial" w:cs="Arial"/>
          <w:color w:val="C0504D"/>
          <w:sz w:val="22"/>
          <w:szCs w:val="22"/>
          <w:lang w:val="es-MX"/>
        </w:rPr>
      </w:pPr>
    </w:p>
    <w:p w:rsidR="007813B9" w:rsidRPr="005F3081" w:rsidRDefault="007813B9" w:rsidP="007813B9">
      <w:pPr>
        <w:shd w:val="clear" w:color="auto" w:fill="FFFFFF"/>
        <w:spacing w:line="276" w:lineRule="auto"/>
        <w:jc w:val="center"/>
        <w:rPr>
          <w:rFonts w:ascii="Arial" w:hAnsi="Arial" w:cs="Arial"/>
          <w:color w:val="C0504D"/>
          <w:sz w:val="22"/>
          <w:szCs w:val="22"/>
          <w:lang w:val="es-MX"/>
        </w:rPr>
      </w:pPr>
      <w:r>
        <w:rPr>
          <w:rFonts w:ascii="Arial" w:hAnsi="Arial" w:cs="Arial"/>
          <w:noProof/>
          <w:color w:val="C0504D"/>
          <w:sz w:val="22"/>
          <w:szCs w:val="22"/>
          <w:lang w:val="es-CO" w:eastAsia="es-CO"/>
        </w:rPr>
        <w:drawing>
          <wp:inline distT="0" distB="0" distL="0" distR="0">
            <wp:extent cx="3038475" cy="1390650"/>
            <wp:effectExtent l="19050" t="19050" r="28575" b="19050"/>
            <wp:docPr id="8"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1" cstate="print"/>
                    <a:srcRect b="-55"/>
                    <a:stretch>
                      <a:fillRect/>
                    </a:stretch>
                  </pic:blipFill>
                  <pic:spPr bwMode="auto">
                    <a:xfrm>
                      <a:off x="0" y="0"/>
                      <a:ext cx="3038475" cy="1390650"/>
                    </a:xfrm>
                    <a:prstGeom prst="rect">
                      <a:avLst/>
                    </a:prstGeom>
                    <a:noFill/>
                    <a:ln w="19050" cmpd="sng">
                      <a:solidFill>
                        <a:srgbClr val="000000"/>
                      </a:solidFill>
                      <a:miter lim="800000"/>
                      <a:headEnd/>
                      <a:tailEnd/>
                    </a:ln>
                    <a:effectLst/>
                  </pic:spPr>
                </pic:pic>
              </a:graphicData>
            </a:graphic>
          </wp:inline>
        </w:drawing>
      </w:r>
    </w:p>
    <w:p w:rsidR="007813B9" w:rsidRPr="008358C4" w:rsidRDefault="007813B9" w:rsidP="007813B9">
      <w:pPr>
        <w:shd w:val="clear" w:color="auto" w:fill="FFFFFF"/>
        <w:spacing w:line="276" w:lineRule="auto"/>
        <w:rPr>
          <w:rFonts w:ascii="Arial" w:hAnsi="Arial" w:cs="Arial"/>
          <w:sz w:val="22"/>
          <w:szCs w:val="22"/>
          <w:lang w:val="es-MX"/>
        </w:rPr>
      </w:pPr>
      <w:r w:rsidRPr="008358C4">
        <w:rPr>
          <w:rFonts w:ascii="Arial" w:hAnsi="Arial" w:cs="Arial"/>
          <w:sz w:val="22"/>
          <w:szCs w:val="22"/>
          <w:lang w:val="es-MX"/>
        </w:rPr>
        <w:t xml:space="preserve">                </w:t>
      </w:r>
      <w:r>
        <w:rPr>
          <w:rFonts w:ascii="Arial" w:hAnsi="Arial" w:cs="Arial"/>
          <w:sz w:val="22"/>
          <w:szCs w:val="22"/>
          <w:lang w:val="es-MX"/>
        </w:rPr>
        <w:t xml:space="preserve">                         </w:t>
      </w:r>
    </w:p>
    <w:p w:rsidR="007813B9" w:rsidRPr="008358C4" w:rsidRDefault="007813B9" w:rsidP="007813B9">
      <w:pPr>
        <w:numPr>
          <w:ilvl w:val="1"/>
          <w:numId w:val="7"/>
        </w:numPr>
        <w:shd w:val="clear" w:color="auto" w:fill="FFFFFF"/>
        <w:spacing w:line="276" w:lineRule="auto"/>
        <w:rPr>
          <w:rFonts w:ascii="Arial" w:hAnsi="Arial" w:cs="Arial"/>
          <w:b/>
          <w:sz w:val="22"/>
          <w:szCs w:val="22"/>
          <w:lang w:val="es-MX"/>
        </w:rPr>
      </w:pPr>
      <w:r w:rsidRPr="008358C4">
        <w:rPr>
          <w:rFonts w:ascii="Arial" w:hAnsi="Arial" w:cs="Arial"/>
          <w:b/>
          <w:sz w:val="22"/>
          <w:szCs w:val="22"/>
          <w:lang w:val="es-MX"/>
        </w:rPr>
        <w:t>Traslados</w:t>
      </w:r>
    </w:p>
    <w:p w:rsidR="007813B9" w:rsidRPr="00426DFC" w:rsidRDefault="007813B9" w:rsidP="007813B9">
      <w:pPr>
        <w:shd w:val="clear" w:color="auto" w:fill="FFFFFF"/>
        <w:spacing w:line="276" w:lineRule="auto"/>
        <w:rPr>
          <w:rFonts w:ascii="Arial" w:hAnsi="Arial" w:cs="Arial"/>
          <w:b/>
          <w:color w:val="FF0000"/>
          <w:sz w:val="22"/>
          <w:szCs w:val="22"/>
          <w:lang w:val="es-MX"/>
        </w:rPr>
      </w:pPr>
    </w:p>
    <w:p w:rsidR="007813B9" w:rsidRPr="009D1D49" w:rsidRDefault="007813B9" w:rsidP="007813B9">
      <w:pPr>
        <w:shd w:val="clear" w:color="auto" w:fill="FFFFFF"/>
        <w:spacing w:line="276" w:lineRule="auto"/>
        <w:jc w:val="both"/>
        <w:rPr>
          <w:rFonts w:ascii="Arial" w:hAnsi="Arial" w:cs="Arial"/>
          <w:sz w:val="22"/>
          <w:szCs w:val="22"/>
        </w:rPr>
      </w:pPr>
      <w:r w:rsidRPr="00413DBF">
        <w:rPr>
          <w:rFonts w:ascii="Arial" w:hAnsi="Arial" w:cs="Arial"/>
          <w:sz w:val="22"/>
          <w:szCs w:val="22"/>
          <w:lang w:val="es-MX"/>
        </w:rPr>
        <w:t xml:space="preserve">Los traslados de los  servidores judiciales </w:t>
      </w:r>
      <w:r w:rsidRPr="00413DBF">
        <w:rPr>
          <w:rFonts w:ascii="Arial" w:hAnsi="Arial" w:cs="Arial"/>
          <w:sz w:val="22"/>
          <w:szCs w:val="22"/>
        </w:rPr>
        <w:t xml:space="preserve">están reglamentados por los siguientes acuerdos: </w:t>
      </w:r>
      <w:r w:rsidRPr="00413DBF">
        <w:rPr>
          <w:rFonts w:ascii="Arial" w:hAnsi="Arial" w:cs="Arial"/>
          <w:b/>
          <w:sz w:val="22"/>
          <w:szCs w:val="22"/>
        </w:rPr>
        <w:t xml:space="preserve">(i) </w:t>
      </w:r>
      <w:r w:rsidRPr="00413DBF">
        <w:rPr>
          <w:rFonts w:ascii="Arial" w:hAnsi="Arial" w:cs="Arial"/>
          <w:sz w:val="22"/>
          <w:szCs w:val="22"/>
        </w:rPr>
        <w:t xml:space="preserve">Acuerdo PSAA10-6837 de 2010,PSAA12-9312, PSAA12-9311-2012, </w:t>
      </w:r>
      <w:r w:rsidRPr="009D1D49">
        <w:rPr>
          <w:rFonts w:ascii="Arial" w:hAnsi="Arial" w:cs="Arial"/>
          <w:sz w:val="22"/>
          <w:szCs w:val="22"/>
        </w:rPr>
        <w:t xml:space="preserve">PSAA13-9941 de 2013 y PSAA13-9958 de 2013 </w:t>
      </w:r>
      <w:r w:rsidRPr="009D1D49">
        <w:rPr>
          <w:rFonts w:ascii="Arial" w:hAnsi="Arial" w:cs="Arial"/>
          <w:b/>
          <w:sz w:val="22"/>
          <w:szCs w:val="22"/>
        </w:rPr>
        <w:t>(ii)</w:t>
      </w:r>
      <w:r w:rsidRPr="009D1D49">
        <w:rPr>
          <w:rFonts w:ascii="Arial" w:hAnsi="Arial" w:cs="Arial"/>
          <w:sz w:val="22"/>
          <w:szCs w:val="22"/>
        </w:rPr>
        <w:t xml:space="preserve"> Circular CJCR10-3 del 6 de abril de 2010 de la Unidad de Carrera Judicial y </w:t>
      </w:r>
      <w:r w:rsidRPr="009D1D49">
        <w:rPr>
          <w:rFonts w:ascii="Arial" w:hAnsi="Arial" w:cs="Arial"/>
          <w:b/>
          <w:sz w:val="22"/>
          <w:szCs w:val="22"/>
        </w:rPr>
        <w:t>(iii)</w:t>
      </w:r>
      <w:r w:rsidRPr="009D1D49">
        <w:rPr>
          <w:rFonts w:ascii="Arial" w:hAnsi="Arial" w:cs="Arial"/>
          <w:sz w:val="22"/>
          <w:szCs w:val="22"/>
        </w:rPr>
        <w:t xml:space="preserve"> Circular PSAC11-31 del 28 de Junio de 2011.</w:t>
      </w:r>
    </w:p>
    <w:p w:rsidR="007813B9" w:rsidRPr="009D1D49" w:rsidRDefault="007813B9" w:rsidP="007813B9">
      <w:pPr>
        <w:shd w:val="clear" w:color="auto" w:fill="FFFFFF"/>
        <w:spacing w:line="276" w:lineRule="auto"/>
        <w:jc w:val="both"/>
        <w:rPr>
          <w:rFonts w:ascii="Arial" w:hAnsi="Arial" w:cs="Arial"/>
          <w:sz w:val="22"/>
          <w:szCs w:val="22"/>
          <w:lang w:val="es-MX"/>
        </w:rPr>
      </w:pPr>
    </w:p>
    <w:p w:rsidR="007813B9" w:rsidRDefault="007813B9" w:rsidP="007813B9">
      <w:pPr>
        <w:shd w:val="clear" w:color="auto" w:fill="FFFFFF"/>
        <w:spacing w:line="276" w:lineRule="auto"/>
        <w:jc w:val="both"/>
        <w:rPr>
          <w:rFonts w:ascii="Arial" w:hAnsi="Arial" w:cs="Arial"/>
          <w:sz w:val="22"/>
          <w:szCs w:val="22"/>
          <w:lang w:val="es-MX"/>
        </w:rPr>
      </w:pPr>
      <w:r w:rsidRPr="009D1D49">
        <w:rPr>
          <w:rFonts w:ascii="Arial" w:hAnsi="Arial" w:cs="Arial"/>
          <w:sz w:val="22"/>
          <w:szCs w:val="22"/>
          <w:lang w:val="es-CO"/>
        </w:rPr>
        <w:t xml:space="preserve">En el año 2017, </w:t>
      </w:r>
      <w:r w:rsidRPr="009D1D49">
        <w:rPr>
          <w:rFonts w:ascii="Arial" w:hAnsi="Arial" w:cs="Arial"/>
          <w:sz w:val="22"/>
          <w:szCs w:val="22"/>
          <w:lang w:val="es-MX"/>
        </w:rPr>
        <w:t>se resolvieron 37 solicitudes de traslados, de las cuales 21 se resolvieron de manera favorable y 16 de manera  desfavorable.</w:t>
      </w:r>
    </w:p>
    <w:p w:rsidR="007813B9" w:rsidRDefault="007813B9" w:rsidP="007813B9">
      <w:pPr>
        <w:shd w:val="clear" w:color="auto" w:fill="FFFFFF"/>
        <w:spacing w:line="276" w:lineRule="auto"/>
        <w:jc w:val="both"/>
        <w:rPr>
          <w:rFonts w:ascii="Arial" w:hAnsi="Arial" w:cs="Arial"/>
          <w:sz w:val="22"/>
          <w:szCs w:val="22"/>
          <w:lang w:val="es-MX"/>
        </w:rPr>
      </w:pPr>
    </w:p>
    <w:p w:rsidR="007813B9" w:rsidRDefault="007813B9" w:rsidP="007813B9">
      <w:pPr>
        <w:shd w:val="clear" w:color="auto" w:fill="FFFFFF"/>
        <w:spacing w:line="276" w:lineRule="auto"/>
        <w:jc w:val="both"/>
        <w:rPr>
          <w:rFonts w:ascii="Arial" w:hAnsi="Arial" w:cs="Arial"/>
          <w:sz w:val="22"/>
          <w:szCs w:val="22"/>
          <w:lang w:val="es-MX"/>
        </w:rPr>
      </w:pPr>
    </w:p>
    <w:p w:rsidR="007813B9" w:rsidRPr="009D1D49" w:rsidRDefault="007813B9" w:rsidP="007813B9">
      <w:pPr>
        <w:shd w:val="clear" w:color="auto" w:fill="FFFFFF"/>
        <w:spacing w:line="276" w:lineRule="auto"/>
        <w:jc w:val="both"/>
        <w:rPr>
          <w:rFonts w:ascii="Arial" w:hAnsi="Arial" w:cs="Arial"/>
          <w:sz w:val="22"/>
          <w:szCs w:val="22"/>
          <w:lang w:val="es-MX"/>
        </w:rPr>
      </w:pPr>
    </w:p>
    <w:p w:rsidR="007813B9" w:rsidRPr="00622AE3" w:rsidRDefault="007813B9" w:rsidP="007813B9">
      <w:pPr>
        <w:shd w:val="clear" w:color="auto" w:fill="FFFFFF"/>
        <w:spacing w:line="276" w:lineRule="auto"/>
        <w:rPr>
          <w:rFonts w:ascii="Arial" w:hAnsi="Arial" w:cs="Arial"/>
          <w:b/>
          <w:color w:val="FF0000"/>
          <w:sz w:val="22"/>
          <w:szCs w:val="22"/>
          <w:lang w:val="es-MX"/>
        </w:rPr>
      </w:pPr>
    </w:p>
    <w:tbl>
      <w:tblPr>
        <w:tblW w:w="5260"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394"/>
        <w:gridCol w:w="866"/>
      </w:tblGrid>
      <w:tr w:rsidR="007813B9" w:rsidRPr="002B1A97" w:rsidTr="00181A16">
        <w:trPr>
          <w:trHeight w:val="319"/>
          <w:jc w:val="center"/>
        </w:trPr>
        <w:tc>
          <w:tcPr>
            <w:tcW w:w="5260" w:type="dxa"/>
            <w:gridSpan w:val="2"/>
            <w:tcBorders>
              <w:top w:val="single" w:sz="8" w:space="0" w:color="F79646"/>
              <w:left w:val="single" w:sz="8" w:space="0" w:color="F79646"/>
              <w:bottom w:val="single" w:sz="18" w:space="0" w:color="F79646"/>
              <w:right w:val="single" w:sz="8" w:space="0" w:color="F79646"/>
            </w:tcBorders>
            <w:shd w:val="clear" w:color="auto" w:fill="auto"/>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lastRenderedPageBreak/>
              <w:t>SOLICITUDES DE TRASLADO</w:t>
            </w:r>
          </w:p>
        </w:tc>
      </w:tr>
      <w:tr w:rsidR="007813B9" w:rsidRPr="002B1A97" w:rsidTr="00181A16">
        <w:trPr>
          <w:trHeight w:val="126"/>
          <w:jc w:val="center"/>
        </w:trPr>
        <w:tc>
          <w:tcPr>
            <w:tcW w:w="4394" w:type="dxa"/>
            <w:tcBorders>
              <w:top w:val="single" w:sz="8" w:space="0" w:color="F79646"/>
              <w:left w:val="single" w:sz="8" w:space="0" w:color="F79646"/>
              <w:bottom w:val="single" w:sz="8" w:space="0" w:color="F79646"/>
              <w:right w:val="single" w:sz="8" w:space="0" w:color="F79646"/>
            </w:tcBorders>
            <w:shd w:val="clear" w:color="auto" w:fill="FDE4D0"/>
            <w:noWrap/>
            <w:hideMark/>
          </w:tcPr>
          <w:p w:rsidR="007813B9" w:rsidRPr="002B1A97" w:rsidRDefault="007813B9" w:rsidP="00181A16">
            <w:pPr>
              <w:jc w:val="cente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 xml:space="preserve">Favorable </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21</w:t>
            </w:r>
          </w:p>
        </w:tc>
      </w:tr>
      <w:tr w:rsidR="007813B9" w:rsidRPr="002B1A97" w:rsidTr="00181A16">
        <w:trPr>
          <w:trHeight w:val="200"/>
          <w:jc w:val="center"/>
        </w:trPr>
        <w:tc>
          <w:tcPr>
            <w:tcW w:w="4394" w:type="dxa"/>
            <w:tcBorders>
              <w:top w:val="single" w:sz="8" w:space="0" w:color="F79646"/>
              <w:left w:val="single" w:sz="8" w:space="0" w:color="F79646"/>
              <w:bottom w:val="single" w:sz="8" w:space="0" w:color="F79646"/>
              <w:right w:val="single" w:sz="8" w:space="0" w:color="F79646"/>
            </w:tcBorders>
            <w:shd w:val="clear" w:color="auto" w:fill="auto"/>
            <w:noWrap/>
            <w:hideMark/>
          </w:tcPr>
          <w:p w:rsidR="007813B9" w:rsidRPr="002B1A97" w:rsidRDefault="007813B9" w:rsidP="00181A16">
            <w:pPr>
              <w:jc w:val="cente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Desfavorable</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16</w:t>
            </w:r>
          </w:p>
        </w:tc>
      </w:tr>
      <w:tr w:rsidR="007813B9" w:rsidRPr="002B1A97" w:rsidTr="00181A16">
        <w:trPr>
          <w:trHeight w:val="177"/>
          <w:jc w:val="center"/>
        </w:trPr>
        <w:tc>
          <w:tcPr>
            <w:tcW w:w="4394" w:type="dxa"/>
            <w:tcBorders>
              <w:top w:val="single" w:sz="8" w:space="0" w:color="F79646"/>
              <w:left w:val="single" w:sz="8" w:space="0" w:color="F79646"/>
              <w:bottom w:val="single" w:sz="8" w:space="0" w:color="F79646"/>
              <w:right w:val="single" w:sz="8" w:space="0" w:color="F79646"/>
            </w:tcBorders>
            <w:shd w:val="clear" w:color="auto" w:fill="FDE4D0"/>
            <w:noWrap/>
            <w:hideMark/>
          </w:tcPr>
          <w:p w:rsidR="007813B9" w:rsidRPr="002B1A97" w:rsidRDefault="007813B9" w:rsidP="00181A16">
            <w:pPr>
              <w:jc w:val="cente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 xml:space="preserve">TOTAL </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37</w:t>
            </w:r>
          </w:p>
        </w:tc>
      </w:tr>
    </w:tbl>
    <w:p w:rsidR="007813B9" w:rsidRDefault="007813B9" w:rsidP="007813B9">
      <w:pPr>
        <w:shd w:val="clear" w:color="auto" w:fill="FFFFFF"/>
        <w:spacing w:line="276" w:lineRule="auto"/>
        <w:rPr>
          <w:rFonts w:ascii="Arial" w:hAnsi="Arial" w:cs="Arial"/>
          <w:b/>
          <w:color w:val="FF0000"/>
          <w:sz w:val="22"/>
          <w:szCs w:val="22"/>
          <w:lang w:val="es-MX"/>
        </w:rPr>
      </w:pPr>
    </w:p>
    <w:p w:rsidR="007813B9" w:rsidRPr="009D1D49" w:rsidRDefault="007813B9" w:rsidP="007813B9">
      <w:pPr>
        <w:shd w:val="clear" w:color="auto" w:fill="FFFFFF"/>
        <w:spacing w:line="276" w:lineRule="auto"/>
        <w:jc w:val="center"/>
        <w:rPr>
          <w:rFonts w:ascii="Arial" w:hAnsi="Arial" w:cs="Arial"/>
          <w:b/>
          <w:color w:val="FF0000"/>
          <w:sz w:val="22"/>
          <w:szCs w:val="22"/>
          <w:lang w:val="es-MX"/>
        </w:rPr>
      </w:pPr>
      <w:r>
        <w:rPr>
          <w:rFonts w:ascii="Arial" w:hAnsi="Arial" w:cs="Arial"/>
          <w:b/>
          <w:noProof/>
          <w:color w:val="FF0000"/>
          <w:sz w:val="22"/>
          <w:szCs w:val="22"/>
          <w:lang w:val="es-CO" w:eastAsia="es-CO"/>
        </w:rPr>
        <w:drawing>
          <wp:inline distT="0" distB="0" distL="0" distR="0">
            <wp:extent cx="3448050" cy="1485900"/>
            <wp:effectExtent l="19050" t="19050" r="19050" b="19050"/>
            <wp:docPr id="7"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2" cstate="print"/>
                    <a:srcRect/>
                    <a:stretch>
                      <a:fillRect/>
                    </a:stretch>
                  </pic:blipFill>
                  <pic:spPr bwMode="auto">
                    <a:xfrm>
                      <a:off x="0" y="0"/>
                      <a:ext cx="3448050" cy="1485900"/>
                    </a:xfrm>
                    <a:prstGeom prst="rect">
                      <a:avLst/>
                    </a:prstGeom>
                    <a:noFill/>
                    <a:ln w="19050" cmpd="sng">
                      <a:solidFill>
                        <a:srgbClr val="000000"/>
                      </a:solidFill>
                      <a:miter lim="800000"/>
                      <a:headEnd/>
                      <a:tailEnd/>
                    </a:ln>
                    <a:effectLst/>
                  </pic:spPr>
                </pic:pic>
              </a:graphicData>
            </a:graphic>
          </wp:inline>
        </w:drawing>
      </w:r>
    </w:p>
    <w:p w:rsidR="007813B9" w:rsidRDefault="007813B9" w:rsidP="007813B9">
      <w:pPr>
        <w:shd w:val="clear" w:color="auto" w:fill="FFFFFF"/>
        <w:spacing w:line="276" w:lineRule="auto"/>
        <w:jc w:val="center"/>
        <w:rPr>
          <w:rFonts w:ascii="Arial" w:hAnsi="Arial" w:cs="Arial"/>
          <w:b/>
          <w:noProof/>
          <w:color w:val="FF0000"/>
          <w:sz w:val="22"/>
          <w:szCs w:val="22"/>
          <w:lang w:val="es-CO" w:eastAsia="es-CO"/>
        </w:rPr>
      </w:pPr>
    </w:p>
    <w:p w:rsidR="007813B9" w:rsidRPr="00247856" w:rsidRDefault="007813B9" w:rsidP="007813B9">
      <w:pPr>
        <w:numPr>
          <w:ilvl w:val="1"/>
          <w:numId w:val="7"/>
        </w:numPr>
        <w:shd w:val="clear" w:color="auto" w:fill="FFFFFF"/>
        <w:spacing w:line="276" w:lineRule="auto"/>
        <w:jc w:val="both"/>
        <w:rPr>
          <w:rFonts w:ascii="Arial" w:hAnsi="Arial" w:cs="Arial"/>
          <w:b/>
          <w:sz w:val="22"/>
          <w:szCs w:val="22"/>
          <w:lang w:val="es-MX"/>
        </w:rPr>
      </w:pPr>
      <w:r w:rsidRPr="00247856">
        <w:rPr>
          <w:rFonts w:ascii="Arial" w:hAnsi="Arial" w:cs="Arial"/>
          <w:b/>
          <w:sz w:val="22"/>
          <w:szCs w:val="22"/>
          <w:lang w:val="es-MX"/>
        </w:rPr>
        <w:t>Calificación Integral  de Servicios de los Jueces de la Republica Periodo 201</w:t>
      </w:r>
      <w:r>
        <w:rPr>
          <w:rFonts w:ascii="Arial" w:hAnsi="Arial" w:cs="Arial"/>
          <w:b/>
          <w:sz w:val="22"/>
          <w:szCs w:val="22"/>
          <w:lang w:val="es-MX"/>
        </w:rPr>
        <w:t>6</w:t>
      </w:r>
      <w:r w:rsidRPr="00247856">
        <w:rPr>
          <w:rFonts w:ascii="Arial" w:hAnsi="Arial" w:cs="Arial"/>
          <w:b/>
          <w:sz w:val="22"/>
          <w:szCs w:val="22"/>
          <w:lang w:val="es-MX"/>
        </w:rPr>
        <w:t xml:space="preserve">. Factores (i) Organización del Trabajo (ii) Rendimiento o eficiencia (iii) Calidad (iv) Publicaciones </w:t>
      </w:r>
    </w:p>
    <w:p w:rsidR="007813B9" w:rsidRPr="00247856" w:rsidRDefault="007813B9" w:rsidP="007813B9">
      <w:pPr>
        <w:shd w:val="clear" w:color="auto" w:fill="FFFFFF"/>
        <w:spacing w:line="276" w:lineRule="auto"/>
        <w:jc w:val="both"/>
        <w:rPr>
          <w:rFonts w:ascii="Arial" w:hAnsi="Arial" w:cs="Arial"/>
          <w:b/>
          <w:sz w:val="22"/>
          <w:szCs w:val="22"/>
          <w:lang w:val="es-MX"/>
        </w:rPr>
      </w:pPr>
    </w:p>
    <w:p w:rsidR="007813B9" w:rsidRPr="00247856" w:rsidRDefault="007813B9" w:rsidP="007813B9">
      <w:pPr>
        <w:shd w:val="clear" w:color="auto" w:fill="FFFFFF"/>
        <w:spacing w:line="276" w:lineRule="auto"/>
        <w:jc w:val="both"/>
        <w:rPr>
          <w:rFonts w:ascii="Arial" w:hAnsi="Arial" w:cs="Arial"/>
          <w:sz w:val="22"/>
          <w:szCs w:val="22"/>
          <w:lang w:val="es-MX"/>
        </w:rPr>
      </w:pPr>
      <w:r w:rsidRPr="00247856">
        <w:rPr>
          <w:rFonts w:ascii="Arial" w:hAnsi="Arial" w:cs="Arial"/>
          <w:sz w:val="22"/>
          <w:szCs w:val="22"/>
          <w:lang w:val="es-CO"/>
        </w:rPr>
        <w:t xml:space="preserve">En el año 2017, </w:t>
      </w:r>
      <w:r>
        <w:rPr>
          <w:rFonts w:ascii="Arial" w:hAnsi="Arial" w:cs="Arial"/>
          <w:sz w:val="22"/>
          <w:szCs w:val="22"/>
          <w:lang w:val="es-CO"/>
        </w:rPr>
        <w:t xml:space="preserve">se calificaron </w:t>
      </w:r>
      <w:r w:rsidRPr="00247856">
        <w:rPr>
          <w:rFonts w:ascii="Arial" w:hAnsi="Arial" w:cs="Arial"/>
          <w:sz w:val="22"/>
          <w:szCs w:val="22"/>
          <w:lang w:val="es-CO"/>
        </w:rPr>
        <w:t>138</w:t>
      </w:r>
      <w:r w:rsidRPr="00247856">
        <w:rPr>
          <w:rFonts w:ascii="Arial" w:hAnsi="Arial" w:cs="Arial"/>
          <w:sz w:val="22"/>
          <w:szCs w:val="22"/>
          <w:lang w:val="es-MX"/>
        </w:rPr>
        <w:t xml:space="preserve"> Jueces (as) del</w:t>
      </w:r>
      <w:r>
        <w:rPr>
          <w:rFonts w:ascii="Arial" w:hAnsi="Arial" w:cs="Arial"/>
          <w:sz w:val="22"/>
          <w:szCs w:val="22"/>
          <w:lang w:val="es-MX"/>
        </w:rPr>
        <w:t xml:space="preserve"> Distrito Judicial de Ibagué para el  periodo 2016, incluye empleados en carrera que ejercieron como jueces de la Republica. </w:t>
      </w:r>
    </w:p>
    <w:p w:rsidR="007813B9" w:rsidRPr="00247856" w:rsidRDefault="007813B9" w:rsidP="007813B9">
      <w:pPr>
        <w:shd w:val="clear" w:color="auto" w:fill="FFFFFF"/>
        <w:spacing w:line="276" w:lineRule="auto"/>
        <w:jc w:val="both"/>
        <w:rPr>
          <w:rFonts w:ascii="Arial" w:hAnsi="Arial" w:cs="Arial"/>
          <w:sz w:val="22"/>
          <w:szCs w:val="22"/>
          <w:lang w:val="es-MX"/>
        </w:rPr>
      </w:pPr>
    </w:p>
    <w:p w:rsidR="007813B9" w:rsidRPr="00247856" w:rsidRDefault="007813B9" w:rsidP="007813B9">
      <w:pPr>
        <w:shd w:val="clear" w:color="auto" w:fill="FFFFFF"/>
        <w:spacing w:line="276" w:lineRule="auto"/>
        <w:jc w:val="both"/>
        <w:rPr>
          <w:rFonts w:ascii="Arial" w:hAnsi="Arial" w:cs="Arial"/>
          <w:sz w:val="22"/>
          <w:szCs w:val="22"/>
          <w:lang w:val="es-MX"/>
        </w:rPr>
      </w:pPr>
      <w:r w:rsidRPr="00247856">
        <w:rPr>
          <w:rFonts w:ascii="Arial" w:hAnsi="Arial" w:cs="Arial"/>
          <w:sz w:val="22"/>
          <w:szCs w:val="22"/>
          <w:lang w:val="es-MX"/>
        </w:rPr>
        <w:t>Se practicaron visitas a 181 Juzgados, con el fin de calificar el factor organización del trabajo. Se consolidó el factor rendimiento de acuerdo a las estadísticas judiciales  reportadas en el SIERJU BI, y el factor calidad, teniendo en cuenta la calificación reportada por el superior funcional. Además  se verificó el factor  publicaciones.</w:t>
      </w:r>
    </w:p>
    <w:p w:rsidR="007813B9" w:rsidRPr="0014355F" w:rsidRDefault="007813B9" w:rsidP="007813B9">
      <w:pPr>
        <w:shd w:val="clear" w:color="auto" w:fill="FFFFFF"/>
        <w:spacing w:line="276" w:lineRule="auto"/>
        <w:jc w:val="both"/>
        <w:rPr>
          <w:rFonts w:ascii="Arial" w:hAnsi="Arial" w:cs="Arial"/>
          <w:color w:val="FF0000"/>
          <w:sz w:val="22"/>
          <w:szCs w:val="22"/>
          <w:lang w:val="es-MX"/>
        </w:rPr>
      </w:pPr>
    </w:p>
    <w:p w:rsidR="007813B9" w:rsidRDefault="007813B9" w:rsidP="007813B9">
      <w:pPr>
        <w:shd w:val="clear" w:color="auto" w:fill="FFFFFF"/>
        <w:spacing w:line="276" w:lineRule="auto"/>
        <w:rPr>
          <w:rFonts w:ascii="Arial" w:hAnsi="Arial" w:cs="Arial"/>
          <w:color w:val="FF0000"/>
          <w:sz w:val="22"/>
          <w:szCs w:val="22"/>
          <w:lang w:val="es-MX"/>
        </w:rPr>
      </w:pPr>
    </w:p>
    <w:tbl>
      <w:tblPr>
        <w:tblW w:w="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560"/>
      </w:tblGrid>
      <w:tr w:rsidR="007813B9" w:rsidRPr="002B1A97" w:rsidTr="00181A16">
        <w:trPr>
          <w:trHeight w:val="151"/>
          <w:jc w:val="center"/>
        </w:trPr>
        <w:tc>
          <w:tcPr>
            <w:tcW w:w="5260" w:type="dxa"/>
            <w:gridSpan w:val="2"/>
            <w:shd w:val="clear" w:color="auto" w:fill="auto"/>
            <w:hideMark/>
          </w:tcPr>
          <w:p w:rsidR="007813B9" w:rsidRPr="002B1A97" w:rsidRDefault="007813B9" w:rsidP="00181A16">
            <w:pPr>
              <w:jc w:val="center"/>
              <w:rPr>
                <w:rFonts w:ascii="Arial" w:hAnsi="Arial" w:cs="Arial"/>
                <w:b/>
                <w:color w:val="000000"/>
                <w:sz w:val="16"/>
                <w:szCs w:val="16"/>
                <w:lang w:val="es-CO" w:eastAsia="es-CO"/>
              </w:rPr>
            </w:pPr>
            <w:r w:rsidRPr="002B1A97">
              <w:rPr>
                <w:rFonts w:ascii="Arial" w:hAnsi="Arial" w:cs="Arial"/>
                <w:b/>
                <w:color w:val="000000"/>
                <w:sz w:val="16"/>
                <w:szCs w:val="16"/>
                <w:lang w:val="es-CO" w:eastAsia="es-CO"/>
              </w:rPr>
              <w:t>CALIFICACIÓN INTEGRAL DE SERVICIOS- DISTRITO JUDICIAL DE IBAGUÉ</w:t>
            </w:r>
          </w:p>
        </w:tc>
      </w:tr>
      <w:tr w:rsidR="007813B9" w:rsidRPr="002B1A97" w:rsidTr="00181A16">
        <w:trPr>
          <w:trHeight w:val="300"/>
          <w:jc w:val="center"/>
        </w:trPr>
        <w:tc>
          <w:tcPr>
            <w:tcW w:w="4700" w:type="dxa"/>
            <w:shd w:val="clear" w:color="auto" w:fill="FDE4D0"/>
            <w:noWrap/>
            <w:hideMark/>
          </w:tcPr>
          <w:p w:rsidR="007813B9" w:rsidRPr="002B1A97" w:rsidRDefault="007813B9" w:rsidP="00181A16">
            <w:pPr>
              <w:jc w:val="center"/>
              <w:rPr>
                <w:rFonts w:ascii="Arial" w:hAnsi="Arial" w:cs="Arial"/>
                <w:b/>
                <w:bCs/>
                <w:color w:val="000000"/>
                <w:sz w:val="20"/>
                <w:szCs w:val="20"/>
                <w:lang w:val="es-CO" w:eastAsia="es-CO"/>
              </w:rPr>
            </w:pPr>
            <w:r w:rsidRPr="002B1A97">
              <w:rPr>
                <w:rFonts w:ascii="Arial" w:hAnsi="Arial" w:cs="Arial"/>
                <w:b/>
                <w:bCs/>
                <w:color w:val="000000"/>
                <w:sz w:val="20"/>
                <w:szCs w:val="20"/>
                <w:lang w:val="es-CO" w:eastAsia="es-CO"/>
              </w:rPr>
              <w:t>Visita a Juzgados</w:t>
            </w:r>
          </w:p>
        </w:tc>
        <w:tc>
          <w:tcPr>
            <w:tcW w:w="560" w:type="dxa"/>
            <w:shd w:val="clear" w:color="auto" w:fill="FDE4D0"/>
            <w:noWrap/>
            <w:hideMark/>
          </w:tcPr>
          <w:p w:rsidR="007813B9" w:rsidRPr="002B1A97" w:rsidRDefault="007813B9" w:rsidP="00181A16">
            <w:pPr>
              <w:jc w:val="center"/>
              <w:rPr>
                <w:rFonts w:ascii="Arial" w:hAnsi="Arial" w:cs="Arial"/>
                <w:b/>
                <w:color w:val="000000"/>
                <w:sz w:val="16"/>
                <w:szCs w:val="16"/>
                <w:lang w:val="es-CO" w:eastAsia="es-CO"/>
              </w:rPr>
            </w:pPr>
            <w:r w:rsidRPr="002B1A97">
              <w:rPr>
                <w:rFonts w:ascii="Arial" w:hAnsi="Arial" w:cs="Arial"/>
                <w:b/>
                <w:color w:val="000000"/>
                <w:sz w:val="16"/>
                <w:szCs w:val="16"/>
                <w:lang w:val="es-CO" w:eastAsia="es-CO"/>
              </w:rPr>
              <w:t>181</w:t>
            </w:r>
          </w:p>
        </w:tc>
      </w:tr>
      <w:tr w:rsidR="007813B9" w:rsidRPr="002B1A97" w:rsidTr="00181A16">
        <w:trPr>
          <w:trHeight w:val="300"/>
          <w:jc w:val="center"/>
        </w:trPr>
        <w:tc>
          <w:tcPr>
            <w:tcW w:w="4700" w:type="dxa"/>
            <w:shd w:val="clear" w:color="auto" w:fill="auto"/>
            <w:noWrap/>
            <w:hideMark/>
          </w:tcPr>
          <w:p w:rsidR="007813B9" w:rsidRPr="002B1A97" w:rsidRDefault="007813B9" w:rsidP="00181A16">
            <w:pPr>
              <w:jc w:val="center"/>
              <w:rPr>
                <w:rFonts w:ascii="Arial" w:hAnsi="Arial" w:cs="Arial"/>
                <w:b/>
                <w:bCs/>
                <w:color w:val="000000"/>
                <w:sz w:val="20"/>
                <w:szCs w:val="20"/>
                <w:lang w:val="es-CO" w:eastAsia="es-CO"/>
              </w:rPr>
            </w:pPr>
            <w:r w:rsidRPr="002B1A97">
              <w:rPr>
                <w:rFonts w:ascii="Arial" w:hAnsi="Arial" w:cs="Arial"/>
                <w:b/>
                <w:bCs/>
                <w:color w:val="000000"/>
                <w:sz w:val="20"/>
                <w:szCs w:val="20"/>
                <w:lang w:val="es-CO" w:eastAsia="es-CO"/>
              </w:rPr>
              <w:t>Calificación Integral de Servicios</w:t>
            </w:r>
          </w:p>
        </w:tc>
        <w:tc>
          <w:tcPr>
            <w:tcW w:w="560" w:type="dxa"/>
            <w:shd w:val="clear" w:color="auto" w:fill="auto"/>
            <w:noWrap/>
            <w:hideMark/>
          </w:tcPr>
          <w:p w:rsidR="007813B9" w:rsidRPr="002B1A97" w:rsidRDefault="007813B9" w:rsidP="00181A16">
            <w:pPr>
              <w:jc w:val="center"/>
              <w:rPr>
                <w:rFonts w:ascii="Arial" w:hAnsi="Arial" w:cs="Arial"/>
                <w:b/>
                <w:color w:val="000000"/>
                <w:sz w:val="16"/>
                <w:szCs w:val="16"/>
                <w:lang w:val="es-CO" w:eastAsia="es-CO"/>
              </w:rPr>
            </w:pPr>
            <w:r w:rsidRPr="002B1A97">
              <w:rPr>
                <w:rFonts w:ascii="Arial" w:hAnsi="Arial" w:cs="Arial"/>
                <w:b/>
                <w:color w:val="000000"/>
                <w:sz w:val="16"/>
                <w:szCs w:val="16"/>
                <w:lang w:val="es-CO" w:eastAsia="es-CO"/>
              </w:rPr>
              <w:t>138</w:t>
            </w:r>
          </w:p>
        </w:tc>
      </w:tr>
    </w:tbl>
    <w:p w:rsidR="007813B9" w:rsidRPr="0014355F" w:rsidRDefault="007813B9" w:rsidP="007813B9">
      <w:pPr>
        <w:shd w:val="clear" w:color="auto" w:fill="FFFFFF"/>
        <w:spacing w:line="276" w:lineRule="auto"/>
        <w:jc w:val="center"/>
        <w:rPr>
          <w:rFonts w:ascii="Arial" w:hAnsi="Arial" w:cs="Arial"/>
          <w:color w:val="FF0000"/>
          <w:sz w:val="22"/>
          <w:szCs w:val="22"/>
          <w:lang w:val="es-MX"/>
        </w:rPr>
      </w:pPr>
    </w:p>
    <w:p w:rsidR="007813B9" w:rsidRPr="0014355F" w:rsidRDefault="007813B9" w:rsidP="007813B9">
      <w:pPr>
        <w:shd w:val="clear" w:color="auto" w:fill="FFFFFF"/>
        <w:spacing w:line="276" w:lineRule="auto"/>
        <w:jc w:val="center"/>
        <w:rPr>
          <w:rFonts w:ascii="Arial" w:hAnsi="Arial" w:cs="Arial"/>
          <w:color w:val="FF0000"/>
          <w:sz w:val="22"/>
          <w:szCs w:val="22"/>
          <w:lang w:val="es-MX"/>
        </w:rPr>
      </w:pPr>
      <w:r>
        <w:rPr>
          <w:rFonts w:ascii="Arial" w:hAnsi="Arial" w:cs="Arial"/>
          <w:noProof/>
          <w:color w:val="FF0000"/>
          <w:sz w:val="22"/>
          <w:szCs w:val="22"/>
          <w:lang w:val="es-CO" w:eastAsia="es-CO"/>
        </w:rPr>
        <w:drawing>
          <wp:inline distT="0" distB="0" distL="0" distR="0">
            <wp:extent cx="3371850" cy="1304925"/>
            <wp:effectExtent l="19050" t="19050" r="19050" b="28575"/>
            <wp:docPr id="3"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3" cstate="print"/>
                    <a:srcRect/>
                    <a:stretch>
                      <a:fillRect/>
                    </a:stretch>
                  </pic:blipFill>
                  <pic:spPr bwMode="auto">
                    <a:xfrm>
                      <a:off x="0" y="0"/>
                      <a:ext cx="3371850" cy="1304925"/>
                    </a:xfrm>
                    <a:prstGeom prst="rect">
                      <a:avLst/>
                    </a:prstGeom>
                    <a:noFill/>
                    <a:ln w="19050" cmpd="sng">
                      <a:solidFill>
                        <a:srgbClr val="000000"/>
                      </a:solidFill>
                      <a:miter lim="800000"/>
                      <a:headEnd/>
                      <a:tailEnd/>
                    </a:ln>
                    <a:effectLst/>
                  </pic:spPr>
                </pic:pic>
              </a:graphicData>
            </a:graphic>
          </wp:inline>
        </w:drawing>
      </w:r>
    </w:p>
    <w:p w:rsidR="007813B9" w:rsidRDefault="007813B9" w:rsidP="007813B9">
      <w:pPr>
        <w:shd w:val="clear" w:color="auto" w:fill="FFFFFF"/>
        <w:spacing w:line="276" w:lineRule="auto"/>
        <w:jc w:val="center"/>
        <w:rPr>
          <w:rFonts w:ascii="Arial" w:hAnsi="Arial" w:cs="Arial"/>
          <w:noProof/>
          <w:color w:val="FF0000"/>
          <w:sz w:val="22"/>
          <w:szCs w:val="22"/>
        </w:rPr>
      </w:pPr>
    </w:p>
    <w:p w:rsidR="00AB50C2" w:rsidRDefault="00AB50C2" w:rsidP="007813B9">
      <w:pPr>
        <w:shd w:val="clear" w:color="auto" w:fill="FFFFFF"/>
        <w:spacing w:line="276" w:lineRule="auto"/>
        <w:jc w:val="center"/>
        <w:rPr>
          <w:rFonts w:ascii="Arial" w:hAnsi="Arial" w:cs="Arial"/>
          <w:noProof/>
          <w:color w:val="FF0000"/>
          <w:sz w:val="22"/>
          <w:szCs w:val="22"/>
        </w:rPr>
      </w:pPr>
    </w:p>
    <w:p w:rsidR="007813B9" w:rsidRPr="004C3219" w:rsidRDefault="007813B9" w:rsidP="007813B9">
      <w:pPr>
        <w:numPr>
          <w:ilvl w:val="1"/>
          <w:numId w:val="7"/>
        </w:numPr>
        <w:shd w:val="clear" w:color="auto" w:fill="FFFFFF"/>
        <w:spacing w:line="276" w:lineRule="auto"/>
        <w:rPr>
          <w:rFonts w:ascii="Arial" w:hAnsi="Arial" w:cs="Arial"/>
          <w:b/>
          <w:sz w:val="22"/>
          <w:szCs w:val="22"/>
          <w:lang w:val="es-MX"/>
        </w:rPr>
      </w:pPr>
      <w:r>
        <w:rPr>
          <w:rFonts w:ascii="Arial" w:hAnsi="Arial" w:cs="Arial"/>
          <w:b/>
          <w:sz w:val="22"/>
          <w:szCs w:val="22"/>
          <w:lang w:val="es-MX"/>
        </w:rPr>
        <w:lastRenderedPageBreak/>
        <w:t>L</w:t>
      </w:r>
      <w:r w:rsidRPr="004C3219">
        <w:rPr>
          <w:rFonts w:ascii="Arial" w:hAnsi="Arial" w:cs="Arial"/>
          <w:b/>
          <w:sz w:val="22"/>
          <w:szCs w:val="22"/>
          <w:lang w:val="es-MX"/>
        </w:rPr>
        <w:t xml:space="preserve">ista de elegibles </w:t>
      </w:r>
    </w:p>
    <w:p w:rsidR="007813B9" w:rsidRPr="004C3219" w:rsidRDefault="007813B9" w:rsidP="007813B9">
      <w:pPr>
        <w:shd w:val="clear" w:color="auto" w:fill="FFFFFF"/>
        <w:spacing w:line="276" w:lineRule="auto"/>
        <w:rPr>
          <w:rFonts w:ascii="Arial" w:hAnsi="Arial" w:cs="Arial"/>
          <w:sz w:val="22"/>
          <w:szCs w:val="22"/>
          <w:lang w:val="es-MX"/>
        </w:rPr>
      </w:pPr>
    </w:p>
    <w:p w:rsidR="007813B9" w:rsidRPr="002306B2" w:rsidRDefault="007813B9" w:rsidP="007813B9">
      <w:pPr>
        <w:shd w:val="clear" w:color="auto" w:fill="FFFFFF"/>
        <w:spacing w:line="276" w:lineRule="auto"/>
        <w:jc w:val="both"/>
        <w:rPr>
          <w:rFonts w:ascii="Arial" w:hAnsi="Arial" w:cs="Arial"/>
          <w:color w:val="000000"/>
          <w:sz w:val="22"/>
          <w:szCs w:val="22"/>
          <w:lang w:val="es-MX"/>
        </w:rPr>
      </w:pPr>
      <w:r w:rsidRPr="002306B2">
        <w:rPr>
          <w:rFonts w:ascii="Arial" w:hAnsi="Arial" w:cs="Arial"/>
          <w:color w:val="000000"/>
          <w:sz w:val="22"/>
          <w:szCs w:val="22"/>
          <w:lang w:val="es-CO"/>
        </w:rPr>
        <w:t xml:space="preserve">En el año 2017, </w:t>
      </w:r>
      <w:r w:rsidRPr="002306B2">
        <w:rPr>
          <w:rFonts w:ascii="Arial" w:hAnsi="Arial" w:cs="Arial"/>
          <w:color w:val="000000"/>
          <w:sz w:val="22"/>
          <w:szCs w:val="22"/>
          <w:lang w:val="es-MX"/>
        </w:rPr>
        <w:t xml:space="preserve">se remitieron a los respectivos nominadores 90 listas de elegibles para la provisión de cargos de Jueces y Empleados para su respectivo nombramiento. </w:t>
      </w:r>
    </w:p>
    <w:p w:rsidR="007813B9" w:rsidRDefault="007813B9" w:rsidP="007813B9">
      <w:pPr>
        <w:shd w:val="clear" w:color="auto" w:fill="FFFFFF"/>
        <w:spacing w:line="276" w:lineRule="auto"/>
        <w:jc w:val="both"/>
        <w:rPr>
          <w:rFonts w:ascii="Arial" w:hAnsi="Arial" w:cs="Arial"/>
          <w:color w:val="FF0000"/>
          <w:sz w:val="22"/>
          <w:szCs w:val="22"/>
          <w:lang w:val="es-MX"/>
        </w:rPr>
      </w:pPr>
    </w:p>
    <w:tbl>
      <w:tblPr>
        <w:tblW w:w="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1"/>
        <w:gridCol w:w="989"/>
      </w:tblGrid>
      <w:tr w:rsidR="007813B9" w:rsidRPr="002B1A97" w:rsidTr="00181A16">
        <w:trPr>
          <w:trHeight w:val="285"/>
          <w:jc w:val="center"/>
        </w:trPr>
        <w:tc>
          <w:tcPr>
            <w:tcW w:w="5260" w:type="dxa"/>
            <w:gridSpan w:val="2"/>
            <w:shd w:val="clear" w:color="auto" w:fill="auto"/>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 xml:space="preserve">LISTAS DE ELEGIBLES </w:t>
            </w:r>
          </w:p>
        </w:tc>
      </w:tr>
      <w:tr w:rsidR="007813B9" w:rsidRPr="002B1A97" w:rsidTr="00181A16">
        <w:trPr>
          <w:trHeight w:val="133"/>
          <w:jc w:val="center"/>
        </w:trPr>
        <w:tc>
          <w:tcPr>
            <w:tcW w:w="4271" w:type="dxa"/>
            <w:shd w:val="clear" w:color="auto" w:fill="FDE4D0"/>
            <w:noWrap/>
            <w:hideMark/>
          </w:tcPr>
          <w:p w:rsidR="007813B9" w:rsidRPr="002B1A97" w:rsidRDefault="007813B9" w:rsidP="00181A16">
            <w:pPr>
              <w:jc w:val="cente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 xml:space="preserve">Jueces </w:t>
            </w:r>
          </w:p>
        </w:tc>
        <w:tc>
          <w:tcPr>
            <w:tcW w:w="989" w:type="dxa"/>
            <w:shd w:val="clear" w:color="auto" w:fill="FDE4D0"/>
            <w:noWrap/>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2</w:t>
            </w:r>
          </w:p>
        </w:tc>
      </w:tr>
      <w:tr w:rsidR="007813B9" w:rsidRPr="002B1A97" w:rsidTr="00181A16">
        <w:trPr>
          <w:trHeight w:val="66"/>
          <w:jc w:val="center"/>
        </w:trPr>
        <w:tc>
          <w:tcPr>
            <w:tcW w:w="4271" w:type="dxa"/>
            <w:shd w:val="clear" w:color="auto" w:fill="auto"/>
            <w:noWrap/>
            <w:hideMark/>
          </w:tcPr>
          <w:p w:rsidR="007813B9" w:rsidRPr="002B1A97" w:rsidRDefault="007813B9" w:rsidP="00181A16">
            <w:pPr>
              <w:jc w:val="cente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 xml:space="preserve">Empleados </w:t>
            </w:r>
          </w:p>
        </w:tc>
        <w:tc>
          <w:tcPr>
            <w:tcW w:w="989" w:type="dxa"/>
            <w:shd w:val="clear" w:color="auto" w:fill="auto"/>
            <w:noWrap/>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88</w:t>
            </w:r>
          </w:p>
        </w:tc>
      </w:tr>
      <w:tr w:rsidR="007813B9" w:rsidRPr="002B1A97" w:rsidTr="00181A16">
        <w:trPr>
          <w:trHeight w:val="125"/>
          <w:jc w:val="center"/>
        </w:trPr>
        <w:tc>
          <w:tcPr>
            <w:tcW w:w="4271" w:type="dxa"/>
            <w:shd w:val="clear" w:color="auto" w:fill="FDE4D0"/>
            <w:noWrap/>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 xml:space="preserve">TOTAL </w:t>
            </w:r>
          </w:p>
        </w:tc>
        <w:tc>
          <w:tcPr>
            <w:tcW w:w="989" w:type="dxa"/>
            <w:shd w:val="clear" w:color="auto" w:fill="FDE4D0"/>
            <w:noWrap/>
            <w:hideMark/>
          </w:tcPr>
          <w:p w:rsidR="007813B9" w:rsidRPr="002B1A97" w:rsidRDefault="007813B9" w:rsidP="00181A16">
            <w:pPr>
              <w:jc w:val="cente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90</w:t>
            </w:r>
          </w:p>
        </w:tc>
      </w:tr>
    </w:tbl>
    <w:p w:rsidR="007813B9" w:rsidRPr="0014355F" w:rsidRDefault="007813B9" w:rsidP="007813B9">
      <w:pPr>
        <w:shd w:val="clear" w:color="auto" w:fill="FFFFFF"/>
        <w:spacing w:line="276" w:lineRule="auto"/>
        <w:jc w:val="both"/>
        <w:rPr>
          <w:rFonts w:ascii="Arial" w:hAnsi="Arial" w:cs="Arial"/>
          <w:color w:val="FF0000"/>
          <w:sz w:val="22"/>
          <w:szCs w:val="22"/>
          <w:lang w:val="es-MX"/>
        </w:rPr>
      </w:pPr>
    </w:p>
    <w:p w:rsidR="007813B9" w:rsidRPr="0014355F" w:rsidRDefault="007813B9" w:rsidP="007813B9">
      <w:pPr>
        <w:shd w:val="clear" w:color="auto" w:fill="FFFFFF"/>
        <w:spacing w:line="276" w:lineRule="auto"/>
        <w:jc w:val="center"/>
        <w:rPr>
          <w:rFonts w:ascii="Arial" w:hAnsi="Arial" w:cs="Arial"/>
          <w:b/>
          <w:color w:val="FF0000"/>
          <w:sz w:val="22"/>
          <w:szCs w:val="22"/>
          <w:lang w:val="es-MX"/>
        </w:rPr>
      </w:pPr>
      <w:r>
        <w:rPr>
          <w:rFonts w:ascii="Arial" w:hAnsi="Arial" w:cs="Arial"/>
          <w:b/>
          <w:noProof/>
          <w:color w:val="FF0000"/>
          <w:sz w:val="22"/>
          <w:szCs w:val="22"/>
          <w:lang w:val="es-CO" w:eastAsia="es-CO"/>
        </w:rPr>
        <w:drawing>
          <wp:inline distT="0" distB="0" distL="0" distR="0">
            <wp:extent cx="3314700" cy="1571625"/>
            <wp:effectExtent l="19050" t="19050" r="19050" b="28575"/>
            <wp:docPr id="4"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4" cstate="print"/>
                    <a:srcRect/>
                    <a:stretch>
                      <a:fillRect/>
                    </a:stretch>
                  </pic:blipFill>
                  <pic:spPr bwMode="auto">
                    <a:xfrm>
                      <a:off x="0" y="0"/>
                      <a:ext cx="3314700" cy="1571625"/>
                    </a:xfrm>
                    <a:prstGeom prst="rect">
                      <a:avLst/>
                    </a:prstGeom>
                    <a:noFill/>
                    <a:ln w="19050" cmpd="sng">
                      <a:solidFill>
                        <a:srgbClr val="000000"/>
                      </a:solidFill>
                      <a:miter lim="800000"/>
                      <a:headEnd/>
                      <a:tailEnd/>
                    </a:ln>
                    <a:effectLst/>
                  </pic:spPr>
                </pic:pic>
              </a:graphicData>
            </a:graphic>
          </wp:inline>
        </w:drawing>
      </w:r>
    </w:p>
    <w:p w:rsidR="007813B9" w:rsidRPr="00A04ADA" w:rsidRDefault="007813B9" w:rsidP="007813B9">
      <w:pPr>
        <w:shd w:val="clear" w:color="auto" w:fill="FFFFFF"/>
        <w:spacing w:line="276" w:lineRule="auto"/>
        <w:rPr>
          <w:rFonts w:ascii="Arial" w:hAnsi="Arial" w:cs="Arial"/>
          <w:b/>
          <w:sz w:val="22"/>
          <w:szCs w:val="22"/>
          <w:lang w:val="es-MX"/>
        </w:rPr>
      </w:pPr>
    </w:p>
    <w:p w:rsidR="007813B9" w:rsidRPr="00A04ADA" w:rsidRDefault="007813B9" w:rsidP="007813B9">
      <w:pPr>
        <w:numPr>
          <w:ilvl w:val="1"/>
          <w:numId w:val="7"/>
        </w:numPr>
        <w:shd w:val="clear" w:color="auto" w:fill="FFFFFF"/>
        <w:spacing w:line="276" w:lineRule="auto"/>
        <w:jc w:val="both"/>
        <w:rPr>
          <w:rFonts w:ascii="Arial" w:hAnsi="Arial" w:cs="Arial"/>
          <w:b/>
          <w:sz w:val="22"/>
          <w:szCs w:val="22"/>
          <w:lang w:val="es-CO"/>
        </w:rPr>
      </w:pPr>
      <w:r>
        <w:rPr>
          <w:rFonts w:ascii="Arial" w:hAnsi="Arial" w:cs="Arial"/>
          <w:b/>
          <w:sz w:val="22"/>
          <w:szCs w:val="22"/>
          <w:lang w:val="es-CO"/>
        </w:rPr>
        <w:t>P</w:t>
      </w:r>
      <w:r w:rsidRPr="00A04ADA">
        <w:rPr>
          <w:rFonts w:ascii="Arial" w:hAnsi="Arial" w:cs="Arial"/>
          <w:b/>
          <w:sz w:val="22"/>
          <w:szCs w:val="22"/>
          <w:lang w:val="es-CO"/>
        </w:rPr>
        <w:t xml:space="preserve">ermisos de residencia </w:t>
      </w:r>
    </w:p>
    <w:p w:rsidR="007813B9" w:rsidRPr="00A04ADA" w:rsidRDefault="007813B9" w:rsidP="007813B9">
      <w:pPr>
        <w:shd w:val="clear" w:color="auto" w:fill="FFFFFF"/>
        <w:spacing w:line="276" w:lineRule="auto"/>
        <w:ind w:left="360"/>
        <w:jc w:val="both"/>
        <w:rPr>
          <w:rFonts w:ascii="Arial" w:hAnsi="Arial" w:cs="Arial"/>
          <w:b/>
          <w:sz w:val="22"/>
          <w:szCs w:val="22"/>
          <w:lang w:val="es-CO"/>
        </w:rPr>
      </w:pPr>
    </w:p>
    <w:p w:rsidR="007813B9" w:rsidRPr="00A04ADA" w:rsidRDefault="007813B9" w:rsidP="007813B9">
      <w:pPr>
        <w:shd w:val="clear" w:color="auto" w:fill="FFFFFF"/>
        <w:spacing w:line="276" w:lineRule="auto"/>
        <w:jc w:val="both"/>
        <w:rPr>
          <w:rFonts w:ascii="Arial" w:hAnsi="Arial" w:cs="Arial"/>
          <w:sz w:val="22"/>
          <w:szCs w:val="22"/>
          <w:lang w:val="es-CO"/>
        </w:rPr>
      </w:pPr>
      <w:r w:rsidRPr="00A04ADA">
        <w:rPr>
          <w:rFonts w:ascii="Arial" w:hAnsi="Arial" w:cs="Arial"/>
          <w:sz w:val="22"/>
          <w:szCs w:val="22"/>
          <w:lang w:val="es-CO"/>
        </w:rPr>
        <w:t xml:space="preserve">En el año 2017, se concedieron 19 permisos para residir fuera de la jurisdicción a los siguientes servidores (as)  judiciales: </w:t>
      </w:r>
    </w:p>
    <w:p w:rsidR="007813B9" w:rsidRPr="00A04ADA" w:rsidRDefault="007813B9" w:rsidP="007813B9">
      <w:pPr>
        <w:shd w:val="clear" w:color="auto" w:fill="FFFFFF"/>
        <w:spacing w:line="276" w:lineRule="auto"/>
        <w:jc w:val="both"/>
        <w:rPr>
          <w:rFonts w:ascii="Arial" w:hAnsi="Arial" w:cs="Arial"/>
          <w:sz w:val="22"/>
          <w:szCs w:val="22"/>
          <w:lang w:val="es-CO"/>
        </w:rPr>
      </w:pPr>
    </w:p>
    <w:tbl>
      <w:tblPr>
        <w:tblW w:w="4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331"/>
      </w:tblGrid>
      <w:tr w:rsidR="007813B9" w:rsidRPr="002B1A97" w:rsidTr="00181A16">
        <w:trPr>
          <w:trHeight w:val="300"/>
          <w:jc w:val="center"/>
        </w:trPr>
        <w:tc>
          <w:tcPr>
            <w:tcW w:w="4939" w:type="dxa"/>
            <w:gridSpan w:val="2"/>
            <w:shd w:val="clear" w:color="auto" w:fill="auto"/>
            <w:hideMark/>
          </w:tcPr>
          <w:p w:rsidR="007813B9" w:rsidRPr="002B1A97" w:rsidRDefault="007813B9" w:rsidP="00181A16">
            <w:pPr>
              <w:jc w:val="center"/>
              <w:rPr>
                <w:rFonts w:ascii="Arial" w:hAnsi="Arial" w:cs="Arial"/>
                <w:b/>
                <w:sz w:val="18"/>
                <w:szCs w:val="18"/>
                <w:lang w:val="es-CO" w:eastAsia="es-CO"/>
              </w:rPr>
            </w:pPr>
            <w:r w:rsidRPr="002B1A97">
              <w:rPr>
                <w:rFonts w:ascii="Arial" w:hAnsi="Arial" w:cs="Arial"/>
                <w:b/>
                <w:sz w:val="18"/>
                <w:szCs w:val="18"/>
                <w:lang w:eastAsia="es-CO"/>
              </w:rPr>
              <w:t>PERMISOS DE RESIDENCIA</w:t>
            </w:r>
          </w:p>
        </w:tc>
      </w:tr>
      <w:tr w:rsidR="007813B9" w:rsidRPr="002B1A97" w:rsidTr="00181A16">
        <w:trPr>
          <w:trHeight w:val="199"/>
          <w:jc w:val="center"/>
        </w:trPr>
        <w:tc>
          <w:tcPr>
            <w:tcW w:w="3608" w:type="dxa"/>
            <w:shd w:val="clear" w:color="auto" w:fill="D2EAF1"/>
            <w:noWrap/>
            <w:hideMark/>
          </w:tcPr>
          <w:p w:rsidR="007813B9" w:rsidRPr="002B1A97" w:rsidRDefault="007813B9" w:rsidP="00181A16">
            <w:pPr>
              <w:jc w:val="center"/>
              <w:rPr>
                <w:rFonts w:ascii="Arial" w:hAnsi="Arial" w:cs="Arial"/>
                <w:b/>
                <w:bCs/>
                <w:sz w:val="18"/>
                <w:szCs w:val="18"/>
                <w:lang w:val="es-CO" w:eastAsia="es-CO"/>
              </w:rPr>
            </w:pPr>
            <w:r w:rsidRPr="002B1A97">
              <w:rPr>
                <w:rFonts w:ascii="Arial" w:hAnsi="Arial" w:cs="Arial"/>
                <w:b/>
                <w:bCs/>
                <w:sz w:val="18"/>
                <w:szCs w:val="18"/>
                <w:lang w:eastAsia="es-CO"/>
              </w:rPr>
              <w:t>Jueces (as)</w:t>
            </w:r>
          </w:p>
        </w:tc>
        <w:tc>
          <w:tcPr>
            <w:tcW w:w="1331" w:type="dxa"/>
            <w:shd w:val="clear" w:color="auto" w:fill="D2EAF1"/>
            <w:noWrap/>
            <w:hideMark/>
          </w:tcPr>
          <w:p w:rsidR="007813B9" w:rsidRPr="002B1A97" w:rsidRDefault="007813B9" w:rsidP="00181A16">
            <w:pPr>
              <w:jc w:val="center"/>
              <w:rPr>
                <w:rFonts w:ascii="Arial" w:hAnsi="Arial" w:cs="Arial"/>
                <w:sz w:val="20"/>
                <w:szCs w:val="20"/>
                <w:lang w:val="es-CO" w:eastAsia="es-CO"/>
              </w:rPr>
            </w:pPr>
            <w:r w:rsidRPr="002B1A97">
              <w:rPr>
                <w:rFonts w:ascii="Arial" w:hAnsi="Arial" w:cs="Arial"/>
                <w:sz w:val="20"/>
                <w:szCs w:val="20"/>
                <w:lang w:val="es-CO" w:eastAsia="es-CO"/>
              </w:rPr>
              <w:t>5</w:t>
            </w:r>
          </w:p>
        </w:tc>
      </w:tr>
      <w:tr w:rsidR="007813B9" w:rsidRPr="002B1A97" w:rsidTr="00181A16">
        <w:trPr>
          <w:trHeight w:val="200"/>
          <w:jc w:val="center"/>
        </w:trPr>
        <w:tc>
          <w:tcPr>
            <w:tcW w:w="3608" w:type="dxa"/>
            <w:shd w:val="clear" w:color="auto" w:fill="auto"/>
            <w:noWrap/>
            <w:hideMark/>
          </w:tcPr>
          <w:p w:rsidR="007813B9" w:rsidRPr="002B1A97" w:rsidRDefault="007813B9" w:rsidP="00181A16">
            <w:pPr>
              <w:jc w:val="center"/>
              <w:rPr>
                <w:rFonts w:ascii="Arial" w:hAnsi="Arial" w:cs="Arial"/>
                <w:b/>
                <w:bCs/>
                <w:sz w:val="18"/>
                <w:szCs w:val="18"/>
                <w:lang w:val="es-CO" w:eastAsia="es-CO"/>
              </w:rPr>
            </w:pPr>
            <w:r w:rsidRPr="002B1A97">
              <w:rPr>
                <w:rFonts w:ascii="Arial" w:hAnsi="Arial" w:cs="Arial"/>
                <w:b/>
                <w:bCs/>
                <w:sz w:val="18"/>
                <w:szCs w:val="18"/>
                <w:lang w:eastAsia="es-CO"/>
              </w:rPr>
              <w:t xml:space="preserve">Empleados (as) </w:t>
            </w:r>
          </w:p>
        </w:tc>
        <w:tc>
          <w:tcPr>
            <w:tcW w:w="1331" w:type="dxa"/>
            <w:shd w:val="clear" w:color="auto" w:fill="auto"/>
            <w:noWrap/>
            <w:hideMark/>
          </w:tcPr>
          <w:p w:rsidR="007813B9" w:rsidRPr="002B1A97" w:rsidRDefault="007813B9" w:rsidP="00181A16">
            <w:pPr>
              <w:jc w:val="center"/>
              <w:rPr>
                <w:rFonts w:ascii="Arial" w:hAnsi="Arial" w:cs="Arial"/>
                <w:sz w:val="20"/>
                <w:szCs w:val="20"/>
                <w:lang w:val="es-CO" w:eastAsia="es-CO"/>
              </w:rPr>
            </w:pPr>
            <w:r w:rsidRPr="002B1A97">
              <w:rPr>
                <w:rFonts w:ascii="Arial" w:hAnsi="Arial" w:cs="Arial"/>
                <w:sz w:val="20"/>
                <w:szCs w:val="20"/>
                <w:lang w:val="es-CO" w:eastAsia="es-CO"/>
              </w:rPr>
              <w:t>14</w:t>
            </w:r>
          </w:p>
        </w:tc>
      </w:tr>
      <w:tr w:rsidR="007813B9" w:rsidRPr="002B1A97" w:rsidTr="00181A16">
        <w:trPr>
          <w:trHeight w:val="163"/>
          <w:jc w:val="center"/>
        </w:trPr>
        <w:tc>
          <w:tcPr>
            <w:tcW w:w="3608" w:type="dxa"/>
            <w:shd w:val="clear" w:color="auto" w:fill="D2EAF1"/>
            <w:noWrap/>
            <w:hideMark/>
          </w:tcPr>
          <w:p w:rsidR="007813B9" w:rsidRPr="002B1A97" w:rsidRDefault="007813B9" w:rsidP="00181A16">
            <w:pPr>
              <w:jc w:val="center"/>
              <w:rPr>
                <w:rFonts w:ascii="Arial" w:hAnsi="Arial" w:cs="Arial"/>
                <w:b/>
                <w:bCs/>
                <w:sz w:val="18"/>
                <w:szCs w:val="18"/>
                <w:lang w:val="es-CO" w:eastAsia="es-CO"/>
              </w:rPr>
            </w:pPr>
            <w:r w:rsidRPr="002B1A97">
              <w:rPr>
                <w:rFonts w:ascii="Arial" w:hAnsi="Arial" w:cs="Arial"/>
                <w:b/>
                <w:bCs/>
                <w:sz w:val="18"/>
                <w:szCs w:val="18"/>
                <w:lang w:eastAsia="es-CO"/>
              </w:rPr>
              <w:t>Total</w:t>
            </w:r>
          </w:p>
        </w:tc>
        <w:tc>
          <w:tcPr>
            <w:tcW w:w="1331" w:type="dxa"/>
            <w:shd w:val="clear" w:color="auto" w:fill="D2EAF1"/>
            <w:noWrap/>
            <w:hideMark/>
          </w:tcPr>
          <w:p w:rsidR="007813B9" w:rsidRPr="002B1A97" w:rsidRDefault="007813B9" w:rsidP="00181A16">
            <w:pPr>
              <w:jc w:val="center"/>
              <w:rPr>
                <w:rFonts w:ascii="Arial" w:hAnsi="Arial" w:cs="Arial"/>
                <w:b/>
                <w:sz w:val="20"/>
                <w:szCs w:val="20"/>
                <w:lang w:val="es-CO" w:eastAsia="es-CO"/>
              </w:rPr>
            </w:pPr>
            <w:r w:rsidRPr="002B1A97">
              <w:rPr>
                <w:rFonts w:ascii="Arial" w:hAnsi="Arial" w:cs="Arial"/>
                <w:b/>
                <w:sz w:val="20"/>
                <w:szCs w:val="20"/>
                <w:lang w:val="es-CO" w:eastAsia="es-CO"/>
              </w:rPr>
              <w:t>19</w:t>
            </w:r>
          </w:p>
        </w:tc>
      </w:tr>
    </w:tbl>
    <w:p w:rsidR="007813B9" w:rsidRDefault="007813B9" w:rsidP="007813B9">
      <w:pPr>
        <w:shd w:val="clear" w:color="auto" w:fill="FFFFFF"/>
        <w:spacing w:line="276" w:lineRule="auto"/>
        <w:jc w:val="center"/>
        <w:rPr>
          <w:rFonts w:ascii="Arial" w:hAnsi="Arial" w:cs="Arial"/>
          <w:noProof/>
          <w:sz w:val="22"/>
          <w:szCs w:val="22"/>
          <w:lang w:val="es-CO" w:eastAsia="es-CO"/>
        </w:rPr>
      </w:pPr>
    </w:p>
    <w:p w:rsidR="007813B9" w:rsidRDefault="007813B9" w:rsidP="007813B9">
      <w:pPr>
        <w:shd w:val="clear" w:color="auto" w:fill="FFFFFF"/>
        <w:spacing w:line="276" w:lineRule="auto"/>
        <w:jc w:val="center"/>
        <w:rPr>
          <w:rFonts w:ascii="Arial" w:hAnsi="Arial" w:cs="Arial"/>
          <w:noProof/>
          <w:sz w:val="22"/>
          <w:szCs w:val="22"/>
          <w:lang w:val="es-CO" w:eastAsia="es-CO"/>
        </w:rPr>
      </w:pPr>
      <w:r>
        <w:rPr>
          <w:rFonts w:ascii="Arial" w:hAnsi="Arial" w:cs="Arial"/>
          <w:noProof/>
          <w:sz w:val="22"/>
          <w:szCs w:val="22"/>
          <w:lang w:val="es-CO" w:eastAsia="es-CO"/>
        </w:rPr>
        <w:drawing>
          <wp:inline distT="0" distB="0" distL="0" distR="0">
            <wp:extent cx="3133725" cy="1828800"/>
            <wp:effectExtent l="19050" t="19050" r="28575" b="19050"/>
            <wp:docPr id="5"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5" cstate="print"/>
                    <a:srcRect/>
                    <a:stretch>
                      <a:fillRect/>
                    </a:stretch>
                  </pic:blipFill>
                  <pic:spPr bwMode="auto">
                    <a:xfrm>
                      <a:off x="0" y="0"/>
                      <a:ext cx="3133725" cy="1828800"/>
                    </a:xfrm>
                    <a:prstGeom prst="rect">
                      <a:avLst/>
                    </a:prstGeom>
                    <a:noFill/>
                    <a:ln w="19050" cmpd="sng">
                      <a:solidFill>
                        <a:srgbClr val="000000"/>
                      </a:solidFill>
                      <a:miter lim="800000"/>
                      <a:headEnd/>
                      <a:tailEnd/>
                    </a:ln>
                    <a:effectLst/>
                  </pic:spPr>
                </pic:pic>
              </a:graphicData>
            </a:graphic>
          </wp:inline>
        </w:drawing>
      </w:r>
    </w:p>
    <w:p w:rsidR="00AB50C2" w:rsidRDefault="00AB50C2" w:rsidP="007813B9">
      <w:pPr>
        <w:shd w:val="clear" w:color="auto" w:fill="FFFFFF"/>
        <w:spacing w:line="276" w:lineRule="auto"/>
        <w:jc w:val="center"/>
        <w:rPr>
          <w:rFonts w:ascii="Arial" w:hAnsi="Arial" w:cs="Arial"/>
          <w:noProof/>
          <w:sz w:val="22"/>
          <w:szCs w:val="22"/>
          <w:lang w:val="es-CO" w:eastAsia="es-CO"/>
        </w:rPr>
      </w:pPr>
    </w:p>
    <w:p w:rsidR="00255BE7" w:rsidRDefault="00255BE7" w:rsidP="007813B9">
      <w:pPr>
        <w:shd w:val="clear" w:color="auto" w:fill="FFFFFF"/>
        <w:spacing w:line="276" w:lineRule="auto"/>
        <w:jc w:val="center"/>
        <w:rPr>
          <w:rFonts w:ascii="Arial" w:hAnsi="Arial" w:cs="Arial"/>
          <w:noProof/>
          <w:sz w:val="22"/>
          <w:szCs w:val="22"/>
          <w:lang w:val="es-CO"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327"/>
        <w:gridCol w:w="1017"/>
        <w:gridCol w:w="2256"/>
        <w:gridCol w:w="3980"/>
      </w:tblGrid>
      <w:tr w:rsidR="007813B9" w:rsidRPr="002B1A97" w:rsidTr="00181A16">
        <w:trPr>
          <w:trHeight w:val="300"/>
        </w:trPr>
        <w:tc>
          <w:tcPr>
            <w:tcW w:w="0" w:type="auto"/>
            <w:tcBorders>
              <w:top w:val="double" w:sz="4" w:space="0" w:color="auto"/>
              <w:left w:val="double" w:sz="4" w:space="0" w:color="auto"/>
              <w:bottom w:val="double" w:sz="4" w:space="0" w:color="auto"/>
              <w:right w:val="double" w:sz="4" w:space="0" w:color="auto"/>
            </w:tcBorders>
            <w:shd w:val="clear" w:color="auto" w:fill="4BACC6"/>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lastRenderedPageBreak/>
              <w:t>No.</w:t>
            </w:r>
          </w:p>
        </w:tc>
        <w:tc>
          <w:tcPr>
            <w:tcW w:w="0" w:type="auto"/>
            <w:tcBorders>
              <w:top w:val="double" w:sz="4" w:space="0" w:color="auto"/>
              <w:left w:val="double" w:sz="4" w:space="0" w:color="auto"/>
              <w:bottom w:val="double" w:sz="4" w:space="0" w:color="auto"/>
              <w:right w:val="double" w:sz="4" w:space="0" w:color="auto"/>
            </w:tcBorders>
            <w:shd w:val="clear" w:color="auto" w:fill="4BACC6"/>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 xml:space="preserve">RESOLUCIÓN </w:t>
            </w:r>
          </w:p>
        </w:tc>
        <w:tc>
          <w:tcPr>
            <w:tcW w:w="0" w:type="auto"/>
            <w:tcBorders>
              <w:top w:val="double" w:sz="4" w:space="0" w:color="auto"/>
              <w:left w:val="double" w:sz="4" w:space="0" w:color="auto"/>
              <w:bottom w:val="double" w:sz="4" w:space="0" w:color="auto"/>
              <w:right w:val="double" w:sz="4" w:space="0" w:color="auto"/>
            </w:tcBorders>
            <w:shd w:val="clear" w:color="auto" w:fill="4BACC6"/>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FECHA</w:t>
            </w:r>
          </w:p>
        </w:tc>
        <w:tc>
          <w:tcPr>
            <w:tcW w:w="0" w:type="auto"/>
            <w:tcBorders>
              <w:top w:val="double" w:sz="4" w:space="0" w:color="auto"/>
              <w:left w:val="double" w:sz="4" w:space="0" w:color="auto"/>
              <w:bottom w:val="double" w:sz="4" w:space="0" w:color="auto"/>
              <w:right w:val="double" w:sz="4" w:space="0" w:color="auto"/>
            </w:tcBorders>
            <w:shd w:val="clear" w:color="auto" w:fill="4BACC6"/>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SOLICITANTE</w:t>
            </w:r>
          </w:p>
        </w:tc>
        <w:tc>
          <w:tcPr>
            <w:tcW w:w="0" w:type="auto"/>
            <w:tcBorders>
              <w:top w:val="double" w:sz="4" w:space="0" w:color="auto"/>
              <w:left w:val="double" w:sz="4" w:space="0" w:color="auto"/>
              <w:bottom w:val="double" w:sz="4" w:space="0" w:color="auto"/>
              <w:right w:val="double" w:sz="4" w:space="0" w:color="auto"/>
            </w:tcBorders>
            <w:shd w:val="clear" w:color="auto" w:fill="4BACC6"/>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 xml:space="preserve">CARGO </w:t>
            </w:r>
          </w:p>
        </w:tc>
      </w:tr>
      <w:tr w:rsidR="007813B9" w:rsidRPr="002B1A97" w:rsidTr="00181A16">
        <w:trPr>
          <w:trHeight w:val="450"/>
        </w:trPr>
        <w:tc>
          <w:tcPr>
            <w:tcW w:w="0" w:type="auto"/>
            <w:tcBorders>
              <w:top w:val="double" w:sz="4" w:space="0" w:color="auto"/>
            </w:tcBorders>
            <w:shd w:val="clear" w:color="auto" w:fill="D2EAF1"/>
            <w:hideMark/>
          </w:tcPr>
          <w:p w:rsidR="007813B9" w:rsidRPr="002B1A97" w:rsidRDefault="007813B9" w:rsidP="00181A16">
            <w:pPr>
              <w:jc w:val="right"/>
              <w:rPr>
                <w:rFonts w:ascii="Arial" w:hAnsi="Arial" w:cs="Arial"/>
                <w:b/>
                <w:bCs/>
                <w:sz w:val="16"/>
                <w:szCs w:val="16"/>
                <w:lang w:val="es-CO" w:eastAsia="es-CO"/>
              </w:rPr>
            </w:pPr>
            <w:r w:rsidRPr="002B1A97">
              <w:rPr>
                <w:rFonts w:ascii="Arial" w:hAnsi="Arial" w:cs="Arial"/>
                <w:b/>
                <w:bCs/>
                <w:sz w:val="16"/>
                <w:szCs w:val="16"/>
                <w:lang w:val="es-CO" w:eastAsia="es-CO"/>
              </w:rPr>
              <w:t>1</w:t>
            </w:r>
          </w:p>
        </w:tc>
        <w:tc>
          <w:tcPr>
            <w:tcW w:w="0" w:type="auto"/>
            <w:tcBorders>
              <w:top w:val="double" w:sz="4" w:space="0" w:color="auto"/>
            </w:tcBorders>
            <w:shd w:val="clear" w:color="auto" w:fill="D2EAF1"/>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CSJTOR17-52</w:t>
            </w:r>
          </w:p>
        </w:tc>
        <w:tc>
          <w:tcPr>
            <w:tcW w:w="0" w:type="auto"/>
            <w:tcBorders>
              <w:top w:val="double" w:sz="4" w:space="0" w:color="auto"/>
            </w:tcBorders>
            <w:shd w:val="clear" w:color="auto" w:fill="D2EAF1"/>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15/02/2017</w:t>
            </w:r>
          </w:p>
        </w:tc>
        <w:tc>
          <w:tcPr>
            <w:tcW w:w="0" w:type="auto"/>
            <w:tcBorders>
              <w:top w:val="double" w:sz="4" w:space="0" w:color="auto"/>
            </w:tcBorders>
            <w:shd w:val="clear" w:color="auto" w:fill="D2EAF1"/>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Javier Andrés Gaitán Enciso </w:t>
            </w:r>
          </w:p>
        </w:tc>
        <w:tc>
          <w:tcPr>
            <w:tcW w:w="0" w:type="auto"/>
            <w:tcBorders>
              <w:top w:val="double" w:sz="4" w:space="0" w:color="auto"/>
            </w:tcBorders>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Secretario del Juzgado Segundo Promiscuo de Familia del Espinal- Tolima</w:t>
            </w:r>
          </w:p>
        </w:tc>
      </w:tr>
      <w:tr w:rsidR="007813B9" w:rsidRPr="002B1A97" w:rsidTr="00181A16">
        <w:trPr>
          <w:trHeight w:val="450"/>
        </w:trPr>
        <w:tc>
          <w:tcPr>
            <w:tcW w:w="0" w:type="auto"/>
            <w:shd w:val="clear" w:color="auto" w:fill="auto"/>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CSJTOR17-79</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02/03/2017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Lina Magaly Avendaño Sánchez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Secretaria del Juzgado Promiscuo Municipal de San Luis- Tolima </w:t>
            </w:r>
          </w:p>
        </w:tc>
      </w:tr>
      <w:tr w:rsidR="007813B9" w:rsidRPr="002B1A97" w:rsidTr="00181A16">
        <w:trPr>
          <w:trHeight w:val="465"/>
        </w:trPr>
        <w:tc>
          <w:tcPr>
            <w:tcW w:w="0" w:type="auto"/>
            <w:shd w:val="clear" w:color="auto" w:fill="D2EAF1"/>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CSJTOR17-93</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15/03/2017</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Claudia Milena Buitrago Garzón</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Citador del Juzgado Promiscuo de Familia del Guamo- Tolima</w:t>
            </w:r>
          </w:p>
        </w:tc>
      </w:tr>
      <w:tr w:rsidR="007813B9" w:rsidRPr="002B1A97" w:rsidTr="00181A16">
        <w:trPr>
          <w:trHeight w:val="465"/>
        </w:trPr>
        <w:tc>
          <w:tcPr>
            <w:tcW w:w="0" w:type="auto"/>
            <w:shd w:val="clear" w:color="auto" w:fill="auto"/>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CSJTOR17-98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23/03/2017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María Clara Quijano Mahecha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Oficial Mayor del Juzgado Promiscuo de Familia del Circuito del Guamo-Tolima </w:t>
            </w:r>
          </w:p>
        </w:tc>
      </w:tr>
      <w:tr w:rsidR="007813B9" w:rsidRPr="002B1A97" w:rsidTr="00181A16">
        <w:trPr>
          <w:trHeight w:val="540"/>
        </w:trPr>
        <w:tc>
          <w:tcPr>
            <w:tcW w:w="0" w:type="auto"/>
            <w:shd w:val="clear" w:color="auto" w:fill="D2EAF1"/>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CSJTOR17-140</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29/03/2017</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Yecid</w:t>
            </w:r>
            <w:proofErr w:type="spellEnd"/>
            <w:r w:rsidRPr="002B1A97">
              <w:rPr>
                <w:rFonts w:ascii="Arial" w:hAnsi="Arial" w:cs="Arial"/>
                <w:color w:val="000000"/>
                <w:sz w:val="16"/>
                <w:szCs w:val="16"/>
                <w:lang w:val="es-CO" w:eastAsia="es-CO"/>
              </w:rPr>
              <w:t xml:space="preserve"> Delgado Aguilón </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Secretario del Juzgado Primero Civil del Circuito de Melgar-Tolima</w:t>
            </w:r>
          </w:p>
        </w:tc>
      </w:tr>
      <w:tr w:rsidR="007813B9" w:rsidRPr="002B1A97" w:rsidTr="00181A16">
        <w:trPr>
          <w:trHeight w:val="465"/>
        </w:trPr>
        <w:tc>
          <w:tcPr>
            <w:tcW w:w="0" w:type="auto"/>
            <w:shd w:val="clear" w:color="auto" w:fill="auto"/>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CSJTOR17-183</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26/04/2017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Enrique </w:t>
            </w:r>
            <w:proofErr w:type="spellStart"/>
            <w:r w:rsidRPr="002B1A97">
              <w:rPr>
                <w:rFonts w:ascii="Arial" w:hAnsi="Arial" w:cs="Arial"/>
                <w:color w:val="000000"/>
                <w:sz w:val="16"/>
                <w:szCs w:val="16"/>
                <w:lang w:val="es-CO" w:eastAsia="es-CO"/>
              </w:rPr>
              <w:t>Cubidez</w:t>
            </w:r>
            <w:proofErr w:type="spellEnd"/>
            <w:r w:rsidRPr="002B1A97">
              <w:rPr>
                <w:rFonts w:ascii="Arial" w:hAnsi="Arial" w:cs="Arial"/>
                <w:color w:val="000000"/>
                <w:sz w:val="16"/>
                <w:szCs w:val="16"/>
                <w:lang w:val="es-CO" w:eastAsia="es-CO"/>
              </w:rPr>
              <w:t xml:space="preserve"> </w:t>
            </w:r>
            <w:proofErr w:type="spellStart"/>
            <w:r w:rsidRPr="002B1A97">
              <w:rPr>
                <w:rFonts w:ascii="Arial" w:hAnsi="Arial" w:cs="Arial"/>
                <w:color w:val="000000"/>
                <w:sz w:val="16"/>
                <w:szCs w:val="16"/>
                <w:lang w:val="es-CO" w:eastAsia="es-CO"/>
              </w:rPr>
              <w:t>Amezquita</w:t>
            </w:r>
            <w:proofErr w:type="spellEnd"/>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Segundo Promiscuo de Familia del Espinal- Tolima</w:t>
            </w:r>
          </w:p>
        </w:tc>
      </w:tr>
      <w:tr w:rsidR="007813B9" w:rsidRPr="002B1A97" w:rsidTr="00181A16">
        <w:trPr>
          <w:trHeight w:val="465"/>
        </w:trPr>
        <w:tc>
          <w:tcPr>
            <w:tcW w:w="0" w:type="auto"/>
            <w:shd w:val="clear" w:color="auto" w:fill="D2EAF1"/>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CSJTOR17-196</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10/05/2017</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Karen Julieth Murillo Gómez </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Escribiente del Juzgado Promiscuo de Familia de Melgar- Tolima </w:t>
            </w:r>
          </w:p>
        </w:tc>
      </w:tr>
      <w:tr w:rsidR="007813B9" w:rsidRPr="002B1A97" w:rsidTr="00181A16">
        <w:trPr>
          <w:trHeight w:val="450"/>
        </w:trPr>
        <w:tc>
          <w:tcPr>
            <w:tcW w:w="0" w:type="auto"/>
            <w:shd w:val="clear" w:color="auto" w:fill="auto"/>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CSJTOR17-198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15/05/2017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Juan Carlos Andrés Cerón Díaz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Primero Civil del Circuito de Melgar- Tolima</w:t>
            </w:r>
          </w:p>
        </w:tc>
      </w:tr>
      <w:tr w:rsidR="007813B9" w:rsidRPr="002B1A97" w:rsidTr="00181A16">
        <w:trPr>
          <w:trHeight w:val="450"/>
        </w:trPr>
        <w:tc>
          <w:tcPr>
            <w:tcW w:w="0" w:type="auto"/>
            <w:shd w:val="clear" w:color="auto" w:fill="D2EAF1"/>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CSJTOR17-200</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15/05/2017</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Diana Carolina García Idárraga</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Escribiente del Juzgado Segundo Promiscuo Municipal de Rovira- Tolima</w:t>
            </w:r>
          </w:p>
        </w:tc>
      </w:tr>
      <w:tr w:rsidR="007813B9" w:rsidRPr="002B1A97" w:rsidTr="00181A16">
        <w:trPr>
          <w:trHeight w:val="450"/>
        </w:trPr>
        <w:tc>
          <w:tcPr>
            <w:tcW w:w="0" w:type="auto"/>
            <w:shd w:val="clear" w:color="auto" w:fill="auto"/>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CSJTOR17-201</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15/05/2017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Daniela Melissa Gutiérrez Hernández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Oficial Mayor del Juzgado Promiscuo de Familia del Circuito del Espinal-Tolima </w:t>
            </w:r>
          </w:p>
        </w:tc>
      </w:tr>
      <w:tr w:rsidR="007813B9" w:rsidRPr="002B1A97" w:rsidTr="00181A16">
        <w:trPr>
          <w:trHeight w:val="450"/>
        </w:trPr>
        <w:tc>
          <w:tcPr>
            <w:tcW w:w="0" w:type="auto"/>
            <w:shd w:val="clear" w:color="auto" w:fill="D2EAF1"/>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CSJTOR17-275</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07/06/2017</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Efraín Vergara Góngora</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Secretario del Juzgado Tercero Civil Municipal del Espinal</w:t>
            </w:r>
          </w:p>
        </w:tc>
      </w:tr>
      <w:tr w:rsidR="007813B9" w:rsidRPr="002B1A97" w:rsidTr="00181A16">
        <w:trPr>
          <w:trHeight w:val="450"/>
        </w:trPr>
        <w:tc>
          <w:tcPr>
            <w:tcW w:w="0" w:type="auto"/>
            <w:shd w:val="clear" w:color="auto" w:fill="auto"/>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CSJTOR17-312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19/07/2017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Jaime Luna Rodríguez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Segundo Promiscuo de Familia del Espinal-Tolima</w:t>
            </w:r>
          </w:p>
        </w:tc>
      </w:tr>
      <w:tr w:rsidR="007813B9" w:rsidRPr="002B1A97" w:rsidTr="00181A16">
        <w:trPr>
          <w:trHeight w:val="450"/>
        </w:trPr>
        <w:tc>
          <w:tcPr>
            <w:tcW w:w="0" w:type="auto"/>
            <w:shd w:val="clear" w:color="auto" w:fill="D2EAF1"/>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13</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CSJTOR17-322</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26/07/2017</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José Manuel Moreno</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Segundo Penal Municipal del Espinal-Tolima</w:t>
            </w:r>
          </w:p>
        </w:tc>
      </w:tr>
      <w:tr w:rsidR="007813B9" w:rsidRPr="002B1A97" w:rsidTr="00181A16">
        <w:trPr>
          <w:trHeight w:val="450"/>
        </w:trPr>
        <w:tc>
          <w:tcPr>
            <w:tcW w:w="0" w:type="auto"/>
            <w:shd w:val="clear" w:color="auto" w:fill="auto"/>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CSJTOR17-335</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03/08/2017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Hernán Sánchez Guzmán </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Citador del Juzgado Tercero Penal Municipal de Espinal-Tolima</w:t>
            </w:r>
          </w:p>
        </w:tc>
      </w:tr>
      <w:tr w:rsidR="007813B9" w:rsidRPr="002B1A97" w:rsidTr="00181A16">
        <w:trPr>
          <w:trHeight w:val="450"/>
        </w:trPr>
        <w:tc>
          <w:tcPr>
            <w:tcW w:w="0" w:type="auto"/>
            <w:shd w:val="clear" w:color="auto" w:fill="D2EAF1"/>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15</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CSJTOR17-391</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21/09/2017</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Viviana </w:t>
            </w:r>
            <w:proofErr w:type="spellStart"/>
            <w:r w:rsidRPr="002B1A97">
              <w:rPr>
                <w:rFonts w:ascii="Arial" w:hAnsi="Arial" w:cs="Arial"/>
                <w:color w:val="000000"/>
                <w:sz w:val="16"/>
                <w:szCs w:val="16"/>
                <w:lang w:val="es-CO" w:eastAsia="es-CO"/>
              </w:rPr>
              <w:t>Dahyan</w:t>
            </w:r>
            <w:proofErr w:type="spellEnd"/>
            <w:r w:rsidRPr="002B1A97">
              <w:rPr>
                <w:rFonts w:ascii="Arial" w:hAnsi="Arial" w:cs="Arial"/>
                <w:color w:val="000000"/>
                <w:sz w:val="16"/>
                <w:szCs w:val="16"/>
                <w:lang w:val="es-CO" w:eastAsia="es-CO"/>
              </w:rPr>
              <w:t xml:space="preserve"> Prieto Cubillos </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Escribiente del Juzgado Segundo Promiscuo Municipal de Lérida -Tolima</w:t>
            </w:r>
          </w:p>
        </w:tc>
      </w:tr>
      <w:tr w:rsidR="007813B9" w:rsidRPr="002B1A97" w:rsidTr="00181A16">
        <w:trPr>
          <w:trHeight w:val="450"/>
        </w:trPr>
        <w:tc>
          <w:tcPr>
            <w:tcW w:w="0" w:type="auto"/>
            <w:shd w:val="clear" w:color="auto" w:fill="auto"/>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CSJTOR17-433</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Yesid Carolina González </w:t>
            </w:r>
            <w:proofErr w:type="spellStart"/>
            <w:r w:rsidRPr="002B1A97">
              <w:rPr>
                <w:rFonts w:ascii="Arial" w:hAnsi="Arial" w:cs="Arial"/>
                <w:color w:val="000000"/>
                <w:sz w:val="16"/>
                <w:szCs w:val="16"/>
                <w:lang w:val="es-CO" w:eastAsia="es-CO"/>
              </w:rPr>
              <w:t>González</w:t>
            </w:r>
            <w:proofErr w:type="spellEnd"/>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Escribiente del Juzgado Penal del Circuito de Lérida-Tolima</w:t>
            </w:r>
          </w:p>
        </w:tc>
      </w:tr>
      <w:tr w:rsidR="007813B9" w:rsidRPr="002B1A97" w:rsidTr="00181A16">
        <w:trPr>
          <w:trHeight w:val="300"/>
        </w:trPr>
        <w:tc>
          <w:tcPr>
            <w:tcW w:w="0" w:type="auto"/>
            <w:shd w:val="clear" w:color="auto" w:fill="D2EAF1"/>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17</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CSJTOR17-434</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25/10/2017</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Enrique Cubides </w:t>
            </w:r>
            <w:proofErr w:type="spellStart"/>
            <w:r w:rsidRPr="002B1A97">
              <w:rPr>
                <w:rFonts w:ascii="Arial" w:hAnsi="Arial" w:cs="Arial"/>
                <w:color w:val="000000"/>
                <w:sz w:val="16"/>
                <w:szCs w:val="16"/>
                <w:lang w:val="es-CO" w:eastAsia="es-CO"/>
              </w:rPr>
              <w:t>Amezquita</w:t>
            </w:r>
            <w:proofErr w:type="spellEnd"/>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Promiscuo de Familia del Guamo-Tolima</w:t>
            </w:r>
          </w:p>
        </w:tc>
      </w:tr>
      <w:tr w:rsidR="007813B9" w:rsidRPr="002B1A97" w:rsidTr="00181A16">
        <w:trPr>
          <w:trHeight w:val="450"/>
        </w:trPr>
        <w:tc>
          <w:tcPr>
            <w:tcW w:w="0" w:type="auto"/>
            <w:shd w:val="clear" w:color="auto" w:fill="auto"/>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CSJTOR17-444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09/11/2017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Camila Andrea Rojas Ortegón</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Oficial Mayor del Juzgado Promiscuo de Familia del Circuito de Purificación</w:t>
            </w:r>
          </w:p>
        </w:tc>
      </w:tr>
      <w:tr w:rsidR="007813B9" w:rsidRPr="002B1A97" w:rsidTr="00181A16">
        <w:trPr>
          <w:trHeight w:val="450"/>
        </w:trPr>
        <w:tc>
          <w:tcPr>
            <w:tcW w:w="0" w:type="auto"/>
            <w:shd w:val="clear" w:color="auto" w:fill="D2EAF1"/>
            <w:hideMark/>
          </w:tcPr>
          <w:p w:rsidR="007813B9" w:rsidRPr="002B1A97" w:rsidRDefault="007813B9" w:rsidP="00181A16">
            <w:pPr>
              <w:jc w:val="right"/>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19</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CSJTOR17-449</w:t>
            </w:r>
          </w:p>
        </w:tc>
        <w:tc>
          <w:tcPr>
            <w:tcW w:w="0" w:type="auto"/>
            <w:shd w:val="clear" w:color="auto" w:fill="D2EAF1"/>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24/11/2017</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Paola Andrea Bocanegra Vásquez</w:t>
            </w:r>
          </w:p>
        </w:tc>
        <w:tc>
          <w:tcPr>
            <w:tcW w:w="0" w:type="auto"/>
            <w:shd w:val="clear" w:color="auto" w:fill="D2EAF1"/>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Secretaria del Juzgado Promiscuo de Familia de Melgar-Tolima</w:t>
            </w:r>
          </w:p>
        </w:tc>
      </w:tr>
    </w:tbl>
    <w:p w:rsidR="007813B9" w:rsidRPr="00CC44CE" w:rsidRDefault="007813B9" w:rsidP="007813B9">
      <w:pPr>
        <w:shd w:val="clear" w:color="auto" w:fill="FFFFFF"/>
        <w:spacing w:line="276" w:lineRule="auto"/>
        <w:rPr>
          <w:rFonts w:ascii="Arial" w:hAnsi="Arial" w:cs="Arial"/>
          <w:b/>
          <w:sz w:val="22"/>
          <w:szCs w:val="22"/>
          <w:lang w:val="es-CO"/>
        </w:rPr>
      </w:pPr>
    </w:p>
    <w:p w:rsidR="007813B9" w:rsidRPr="00CC44CE" w:rsidRDefault="007813B9" w:rsidP="007813B9">
      <w:pPr>
        <w:numPr>
          <w:ilvl w:val="1"/>
          <w:numId w:val="7"/>
        </w:numPr>
        <w:shd w:val="clear" w:color="auto" w:fill="FFFFFF"/>
        <w:spacing w:line="276" w:lineRule="auto"/>
        <w:jc w:val="both"/>
        <w:rPr>
          <w:rFonts w:ascii="Arial" w:hAnsi="Arial" w:cs="Arial"/>
          <w:b/>
          <w:sz w:val="22"/>
          <w:szCs w:val="22"/>
          <w:lang w:val="es-CO"/>
        </w:rPr>
      </w:pPr>
      <w:r>
        <w:rPr>
          <w:rFonts w:ascii="Arial" w:hAnsi="Arial" w:cs="Arial"/>
          <w:b/>
          <w:sz w:val="22"/>
          <w:szCs w:val="22"/>
          <w:lang w:val="es-CO"/>
        </w:rPr>
        <w:t>P</w:t>
      </w:r>
      <w:r w:rsidRPr="00CC44CE">
        <w:rPr>
          <w:rFonts w:ascii="Arial" w:hAnsi="Arial" w:cs="Arial"/>
          <w:b/>
          <w:sz w:val="22"/>
          <w:szCs w:val="22"/>
          <w:lang w:val="es-CO"/>
        </w:rPr>
        <w:t xml:space="preserve">ermisos de estudio    </w:t>
      </w:r>
    </w:p>
    <w:p w:rsidR="007813B9" w:rsidRPr="00CC44CE" w:rsidRDefault="007813B9" w:rsidP="007813B9">
      <w:pPr>
        <w:shd w:val="clear" w:color="auto" w:fill="FFFFFF"/>
        <w:spacing w:line="276" w:lineRule="auto"/>
        <w:jc w:val="both"/>
        <w:rPr>
          <w:rFonts w:ascii="Arial" w:hAnsi="Arial" w:cs="Arial"/>
          <w:b/>
          <w:sz w:val="22"/>
          <w:szCs w:val="22"/>
          <w:lang w:val="es-CO"/>
        </w:rPr>
      </w:pPr>
    </w:p>
    <w:p w:rsidR="007813B9" w:rsidRPr="00CC44CE" w:rsidRDefault="007813B9" w:rsidP="007813B9">
      <w:pPr>
        <w:shd w:val="clear" w:color="auto" w:fill="FFFFFF"/>
        <w:spacing w:line="276" w:lineRule="auto"/>
        <w:jc w:val="both"/>
        <w:rPr>
          <w:rFonts w:ascii="Arial" w:hAnsi="Arial" w:cs="Arial"/>
          <w:sz w:val="22"/>
          <w:szCs w:val="22"/>
          <w:lang w:val="es-CO"/>
        </w:rPr>
      </w:pPr>
      <w:r w:rsidRPr="00CC44CE">
        <w:rPr>
          <w:rFonts w:ascii="Arial" w:hAnsi="Arial" w:cs="Arial"/>
          <w:sz w:val="22"/>
          <w:szCs w:val="22"/>
          <w:lang w:val="es-CO"/>
        </w:rPr>
        <w:t>En el año 2017, se otorgaron  22 permisos de estudio a los siguientes servidores (as) judiciales:</w:t>
      </w:r>
    </w:p>
    <w:tbl>
      <w:tblPr>
        <w:tblW w:w="4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1249"/>
      </w:tblGrid>
      <w:tr w:rsidR="007813B9" w:rsidRPr="002B1A97" w:rsidTr="00181A16">
        <w:trPr>
          <w:trHeight w:val="90"/>
          <w:jc w:val="center"/>
        </w:trPr>
        <w:tc>
          <w:tcPr>
            <w:tcW w:w="4903" w:type="dxa"/>
            <w:gridSpan w:val="2"/>
            <w:shd w:val="clear" w:color="auto" w:fill="9BBB59"/>
            <w:hideMark/>
          </w:tcPr>
          <w:p w:rsidR="007813B9" w:rsidRPr="002B1A97" w:rsidRDefault="007813B9" w:rsidP="00181A16">
            <w:pPr>
              <w:jc w:val="center"/>
              <w:rPr>
                <w:rFonts w:ascii="Arial" w:hAnsi="Arial" w:cs="Arial"/>
                <w:b/>
                <w:bCs/>
                <w:sz w:val="18"/>
                <w:szCs w:val="18"/>
                <w:lang w:val="es-CO" w:eastAsia="es-CO"/>
              </w:rPr>
            </w:pPr>
            <w:r w:rsidRPr="002B1A97">
              <w:rPr>
                <w:rFonts w:ascii="Arial" w:hAnsi="Arial" w:cs="Arial"/>
                <w:b/>
                <w:bCs/>
                <w:sz w:val="18"/>
                <w:szCs w:val="18"/>
                <w:lang w:eastAsia="es-CO"/>
              </w:rPr>
              <w:t>PERMISOS DE ESTUDIO</w:t>
            </w:r>
          </w:p>
        </w:tc>
      </w:tr>
      <w:tr w:rsidR="007813B9" w:rsidRPr="002B1A97" w:rsidTr="00181A16">
        <w:trPr>
          <w:trHeight w:val="280"/>
          <w:jc w:val="center"/>
        </w:trPr>
        <w:tc>
          <w:tcPr>
            <w:tcW w:w="3654" w:type="dxa"/>
            <w:shd w:val="clear" w:color="auto" w:fill="E6EED5"/>
            <w:noWrap/>
            <w:hideMark/>
          </w:tcPr>
          <w:p w:rsidR="007813B9" w:rsidRPr="002B1A97" w:rsidRDefault="007813B9" w:rsidP="00181A16">
            <w:pPr>
              <w:jc w:val="center"/>
              <w:rPr>
                <w:rFonts w:ascii="Arial" w:hAnsi="Arial" w:cs="Arial"/>
                <w:b/>
                <w:bCs/>
                <w:sz w:val="18"/>
                <w:szCs w:val="18"/>
                <w:lang w:val="es-CO" w:eastAsia="es-CO"/>
              </w:rPr>
            </w:pPr>
            <w:r w:rsidRPr="002B1A97">
              <w:rPr>
                <w:rFonts w:ascii="Arial" w:hAnsi="Arial" w:cs="Arial"/>
                <w:b/>
                <w:bCs/>
                <w:sz w:val="18"/>
                <w:szCs w:val="18"/>
                <w:lang w:eastAsia="es-CO"/>
              </w:rPr>
              <w:t>Jueces (as)</w:t>
            </w:r>
          </w:p>
        </w:tc>
        <w:tc>
          <w:tcPr>
            <w:tcW w:w="1249" w:type="dxa"/>
            <w:shd w:val="clear" w:color="auto" w:fill="E6EED5"/>
            <w:noWrap/>
            <w:hideMark/>
          </w:tcPr>
          <w:p w:rsidR="007813B9" w:rsidRPr="002B1A97" w:rsidRDefault="007813B9" w:rsidP="00181A16">
            <w:pPr>
              <w:jc w:val="center"/>
              <w:rPr>
                <w:rFonts w:ascii="Calibri" w:hAnsi="Calibri" w:cs="Calibri"/>
                <w:b/>
                <w:sz w:val="20"/>
                <w:szCs w:val="20"/>
                <w:lang w:val="es-CO" w:eastAsia="es-CO"/>
              </w:rPr>
            </w:pPr>
            <w:r w:rsidRPr="002B1A97">
              <w:rPr>
                <w:rFonts w:ascii="Calibri" w:hAnsi="Calibri" w:cs="Calibri"/>
                <w:b/>
                <w:sz w:val="20"/>
                <w:szCs w:val="20"/>
                <w:lang w:val="es-CO" w:eastAsia="es-CO"/>
              </w:rPr>
              <w:t>21</w:t>
            </w:r>
          </w:p>
        </w:tc>
      </w:tr>
      <w:tr w:rsidR="007813B9" w:rsidRPr="002B1A97" w:rsidTr="00181A16">
        <w:trPr>
          <w:trHeight w:val="140"/>
          <w:jc w:val="center"/>
        </w:trPr>
        <w:tc>
          <w:tcPr>
            <w:tcW w:w="3654" w:type="dxa"/>
            <w:shd w:val="clear" w:color="auto" w:fill="auto"/>
            <w:noWrap/>
            <w:hideMark/>
          </w:tcPr>
          <w:p w:rsidR="007813B9" w:rsidRPr="002B1A97" w:rsidRDefault="007813B9" w:rsidP="00181A16">
            <w:pPr>
              <w:jc w:val="center"/>
              <w:rPr>
                <w:rFonts w:ascii="Arial" w:hAnsi="Arial" w:cs="Arial"/>
                <w:b/>
                <w:bCs/>
                <w:sz w:val="18"/>
                <w:szCs w:val="18"/>
                <w:lang w:val="es-CO" w:eastAsia="es-CO"/>
              </w:rPr>
            </w:pPr>
            <w:r w:rsidRPr="002B1A97">
              <w:rPr>
                <w:rFonts w:ascii="Arial" w:hAnsi="Arial" w:cs="Arial"/>
                <w:b/>
                <w:bCs/>
                <w:sz w:val="18"/>
                <w:szCs w:val="18"/>
                <w:lang w:eastAsia="es-CO"/>
              </w:rPr>
              <w:t xml:space="preserve">Empleados (as) </w:t>
            </w:r>
          </w:p>
        </w:tc>
        <w:tc>
          <w:tcPr>
            <w:tcW w:w="1249" w:type="dxa"/>
            <w:shd w:val="clear" w:color="auto" w:fill="auto"/>
            <w:noWrap/>
            <w:hideMark/>
          </w:tcPr>
          <w:p w:rsidR="007813B9" w:rsidRPr="002B1A97" w:rsidRDefault="007813B9" w:rsidP="00181A16">
            <w:pPr>
              <w:jc w:val="center"/>
              <w:rPr>
                <w:rFonts w:ascii="Calibri" w:hAnsi="Calibri" w:cs="Calibri"/>
                <w:b/>
                <w:sz w:val="20"/>
                <w:szCs w:val="20"/>
                <w:lang w:val="es-CO" w:eastAsia="es-CO"/>
              </w:rPr>
            </w:pPr>
            <w:r w:rsidRPr="002B1A97">
              <w:rPr>
                <w:rFonts w:ascii="Calibri" w:hAnsi="Calibri" w:cs="Calibri"/>
                <w:b/>
                <w:sz w:val="20"/>
                <w:szCs w:val="20"/>
                <w:lang w:val="es-CO" w:eastAsia="es-CO"/>
              </w:rPr>
              <w:t>1</w:t>
            </w:r>
          </w:p>
        </w:tc>
      </w:tr>
      <w:tr w:rsidR="007813B9" w:rsidRPr="002B1A97" w:rsidTr="00181A16">
        <w:trPr>
          <w:trHeight w:val="58"/>
          <w:jc w:val="center"/>
        </w:trPr>
        <w:tc>
          <w:tcPr>
            <w:tcW w:w="3654" w:type="dxa"/>
            <w:shd w:val="clear" w:color="auto" w:fill="E6EED5"/>
            <w:noWrap/>
            <w:hideMark/>
          </w:tcPr>
          <w:p w:rsidR="007813B9" w:rsidRPr="002B1A97" w:rsidRDefault="007813B9" w:rsidP="00181A16">
            <w:pPr>
              <w:jc w:val="center"/>
              <w:rPr>
                <w:rFonts w:ascii="Arial" w:hAnsi="Arial" w:cs="Arial"/>
                <w:b/>
                <w:bCs/>
                <w:sz w:val="18"/>
                <w:szCs w:val="18"/>
                <w:lang w:val="es-CO" w:eastAsia="es-CO"/>
              </w:rPr>
            </w:pPr>
            <w:r w:rsidRPr="002B1A97">
              <w:rPr>
                <w:rFonts w:ascii="Arial" w:hAnsi="Arial" w:cs="Arial"/>
                <w:b/>
                <w:bCs/>
                <w:sz w:val="18"/>
                <w:szCs w:val="18"/>
                <w:lang w:eastAsia="es-CO"/>
              </w:rPr>
              <w:t xml:space="preserve">Total </w:t>
            </w:r>
          </w:p>
        </w:tc>
        <w:tc>
          <w:tcPr>
            <w:tcW w:w="1249" w:type="dxa"/>
            <w:shd w:val="clear" w:color="auto" w:fill="E6EED5"/>
            <w:noWrap/>
            <w:hideMark/>
          </w:tcPr>
          <w:p w:rsidR="007813B9" w:rsidRPr="002B1A97" w:rsidRDefault="007813B9" w:rsidP="00181A16">
            <w:pPr>
              <w:jc w:val="center"/>
              <w:rPr>
                <w:rFonts w:ascii="Calibri" w:hAnsi="Calibri" w:cs="Calibri"/>
                <w:b/>
                <w:sz w:val="20"/>
                <w:szCs w:val="20"/>
                <w:lang w:val="es-CO" w:eastAsia="es-CO"/>
              </w:rPr>
            </w:pPr>
            <w:r w:rsidRPr="002B1A97">
              <w:rPr>
                <w:rFonts w:ascii="Calibri" w:hAnsi="Calibri" w:cs="Calibri"/>
                <w:b/>
                <w:sz w:val="20"/>
                <w:szCs w:val="20"/>
                <w:lang w:val="es-CO" w:eastAsia="es-CO"/>
              </w:rPr>
              <w:t>22</w:t>
            </w:r>
          </w:p>
        </w:tc>
      </w:tr>
    </w:tbl>
    <w:p w:rsidR="007813B9" w:rsidRPr="0014355F" w:rsidRDefault="007813B9" w:rsidP="007813B9">
      <w:pPr>
        <w:shd w:val="clear" w:color="auto" w:fill="FFFFFF"/>
        <w:spacing w:line="276" w:lineRule="auto"/>
        <w:jc w:val="center"/>
        <w:rPr>
          <w:rFonts w:ascii="Arial" w:hAnsi="Arial" w:cs="Arial"/>
          <w:color w:val="FF0000"/>
          <w:sz w:val="22"/>
          <w:szCs w:val="22"/>
          <w:lang w:val="es-CO"/>
        </w:rPr>
      </w:pPr>
      <w:r>
        <w:rPr>
          <w:rFonts w:ascii="Arial" w:hAnsi="Arial" w:cs="Arial"/>
          <w:noProof/>
          <w:sz w:val="22"/>
          <w:szCs w:val="22"/>
          <w:lang w:val="es-CO" w:eastAsia="es-CO"/>
        </w:rPr>
        <w:lastRenderedPageBreak/>
        <w:drawing>
          <wp:inline distT="0" distB="0" distL="0" distR="0">
            <wp:extent cx="3248025" cy="1647825"/>
            <wp:effectExtent l="19050" t="19050" r="28575" b="28575"/>
            <wp:docPr id="6"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6" cstate="print"/>
                    <a:srcRect b="-21"/>
                    <a:stretch>
                      <a:fillRect/>
                    </a:stretch>
                  </pic:blipFill>
                  <pic:spPr bwMode="auto">
                    <a:xfrm>
                      <a:off x="0" y="0"/>
                      <a:ext cx="3248025" cy="1647825"/>
                    </a:xfrm>
                    <a:prstGeom prst="rect">
                      <a:avLst/>
                    </a:prstGeom>
                    <a:noFill/>
                    <a:ln w="19050" cmpd="sng">
                      <a:solidFill>
                        <a:srgbClr val="000000"/>
                      </a:solidFill>
                      <a:miter lim="800000"/>
                      <a:headEnd/>
                      <a:tailEnd/>
                    </a:ln>
                    <a:effectLst/>
                  </pic:spPr>
                </pic:pic>
              </a:graphicData>
            </a:graphic>
          </wp:inline>
        </w:drawing>
      </w:r>
    </w:p>
    <w:p w:rsidR="007813B9" w:rsidRPr="0014355F" w:rsidRDefault="007813B9" w:rsidP="007813B9">
      <w:pPr>
        <w:shd w:val="clear" w:color="auto" w:fill="FFFFFF"/>
        <w:spacing w:line="276" w:lineRule="auto"/>
        <w:rPr>
          <w:rFonts w:ascii="Arial" w:hAnsi="Arial" w:cs="Arial"/>
          <w:b/>
          <w:color w:val="FF0000"/>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283"/>
        <w:gridCol w:w="1017"/>
        <w:gridCol w:w="2244"/>
        <w:gridCol w:w="4036"/>
      </w:tblGrid>
      <w:tr w:rsidR="007813B9" w:rsidRPr="002B1A97" w:rsidTr="00181A16">
        <w:trPr>
          <w:trHeight w:val="510"/>
        </w:trPr>
        <w:tc>
          <w:tcPr>
            <w:tcW w:w="0" w:type="auto"/>
            <w:tcBorders>
              <w:top w:val="double" w:sz="4" w:space="0" w:color="auto"/>
              <w:left w:val="double" w:sz="4" w:space="0" w:color="auto"/>
              <w:bottom w:val="double" w:sz="4" w:space="0" w:color="auto"/>
              <w:right w:val="double" w:sz="4" w:space="0" w:color="auto"/>
            </w:tcBorders>
            <w:shd w:val="clear" w:color="auto" w:fill="9BBB59"/>
            <w:hideMark/>
          </w:tcPr>
          <w:p w:rsidR="007813B9" w:rsidRPr="002B1A97" w:rsidRDefault="007813B9" w:rsidP="00181A16">
            <w:pPr>
              <w:jc w:val="center"/>
              <w:rPr>
                <w:rFonts w:ascii="Arial" w:hAnsi="Arial" w:cs="Arial"/>
                <w:b/>
                <w:bCs/>
                <w:sz w:val="16"/>
                <w:szCs w:val="16"/>
                <w:lang w:val="es-CO" w:eastAsia="es-CO"/>
              </w:rPr>
            </w:pPr>
          </w:p>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No.</w:t>
            </w:r>
          </w:p>
        </w:tc>
        <w:tc>
          <w:tcPr>
            <w:tcW w:w="1207" w:type="dxa"/>
            <w:tcBorders>
              <w:top w:val="double" w:sz="4" w:space="0" w:color="auto"/>
              <w:left w:val="double" w:sz="4" w:space="0" w:color="auto"/>
              <w:bottom w:val="double" w:sz="4" w:space="0" w:color="auto"/>
              <w:right w:val="double" w:sz="4" w:space="0" w:color="auto"/>
            </w:tcBorders>
            <w:shd w:val="clear" w:color="auto" w:fill="9BBB59"/>
            <w:hideMark/>
          </w:tcPr>
          <w:p w:rsidR="007813B9" w:rsidRPr="002B1A97" w:rsidRDefault="007813B9" w:rsidP="00181A16">
            <w:pPr>
              <w:jc w:val="center"/>
              <w:rPr>
                <w:rFonts w:ascii="Arial" w:hAnsi="Arial" w:cs="Arial"/>
                <w:b/>
                <w:bCs/>
                <w:sz w:val="16"/>
                <w:szCs w:val="16"/>
                <w:lang w:val="es-CO" w:eastAsia="es-CO"/>
              </w:rPr>
            </w:pPr>
          </w:p>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RESOLUCIÓN</w:t>
            </w:r>
          </w:p>
        </w:tc>
        <w:tc>
          <w:tcPr>
            <w:tcW w:w="952" w:type="dxa"/>
            <w:tcBorders>
              <w:top w:val="double" w:sz="4" w:space="0" w:color="auto"/>
              <w:left w:val="double" w:sz="4" w:space="0" w:color="auto"/>
              <w:bottom w:val="double" w:sz="4" w:space="0" w:color="auto"/>
              <w:right w:val="double" w:sz="4" w:space="0" w:color="auto"/>
            </w:tcBorders>
            <w:shd w:val="clear" w:color="auto" w:fill="9BBB59"/>
            <w:hideMark/>
          </w:tcPr>
          <w:p w:rsidR="007813B9" w:rsidRPr="002B1A97" w:rsidRDefault="007813B9" w:rsidP="00181A16">
            <w:pPr>
              <w:jc w:val="center"/>
              <w:rPr>
                <w:rFonts w:ascii="Arial" w:hAnsi="Arial" w:cs="Arial"/>
                <w:b/>
                <w:bCs/>
                <w:sz w:val="16"/>
                <w:szCs w:val="16"/>
                <w:lang w:val="es-CO" w:eastAsia="es-CO"/>
              </w:rPr>
            </w:pPr>
          </w:p>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FECHA</w:t>
            </w:r>
          </w:p>
        </w:tc>
        <w:tc>
          <w:tcPr>
            <w:tcW w:w="2268" w:type="dxa"/>
            <w:tcBorders>
              <w:top w:val="double" w:sz="4" w:space="0" w:color="auto"/>
              <w:left w:val="double" w:sz="4" w:space="0" w:color="auto"/>
              <w:bottom w:val="double" w:sz="4" w:space="0" w:color="auto"/>
              <w:right w:val="double" w:sz="4" w:space="0" w:color="auto"/>
            </w:tcBorders>
            <w:shd w:val="clear" w:color="auto" w:fill="9BBB59"/>
            <w:hideMark/>
          </w:tcPr>
          <w:p w:rsidR="007813B9" w:rsidRPr="002B1A97" w:rsidRDefault="007813B9" w:rsidP="00181A16">
            <w:pPr>
              <w:jc w:val="center"/>
              <w:rPr>
                <w:rFonts w:ascii="Arial" w:hAnsi="Arial" w:cs="Arial"/>
                <w:b/>
                <w:bCs/>
                <w:sz w:val="16"/>
                <w:szCs w:val="16"/>
                <w:lang w:val="es-CO" w:eastAsia="es-CO"/>
              </w:rPr>
            </w:pPr>
          </w:p>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NOMBRE</w:t>
            </w:r>
          </w:p>
        </w:tc>
        <w:tc>
          <w:tcPr>
            <w:tcW w:w="4090" w:type="dxa"/>
            <w:tcBorders>
              <w:top w:val="double" w:sz="4" w:space="0" w:color="auto"/>
              <w:left w:val="double" w:sz="4" w:space="0" w:color="auto"/>
              <w:bottom w:val="double" w:sz="4" w:space="0" w:color="auto"/>
              <w:right w:val="double" w:sz="4" w:space="0" w:color="auto"/>
            </w:tcBorders>
            <w:shd w:val="clear" w:color="auto" w:fill="9BBB59"/>
            <w:hideMark/>
          </w:tcPr>
          <w:p w:rsidR="007813B9" w:rsidRPr="002B1A97" w:rsidRDefault="007813B9" w:rsidP="00181A16">
            <w:pPr>
              <w:jc w:val="center"/>
              <w:rPr>
                <w:rFonts w:ascii="Arial" w:hAnsi="Arial" w:cs="Arial"/>
                <w:b/>
                <w:bCs/>
                <w:sz w:val="16"/>
                <w:szCs w:val="16"/>
                <w:lang w:val="es-CO" w:eastAsia="es-CO"/>
              </w:rPr>
            </w:pPr>
          </w:p>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CARGO</w:t>
            </w:r>
          </w:p>
        </w:tc>
      </w:tr>
      <w:tr w:rsidR="007813B9" w:rsidRPr="002B1A97" w:rsidTr="00181A16">
        <w:trPr>
          <w:trHeight w:val="338"/>
        </w:trPr>
        <w:tc>
          <w:tcPr>
            <w:tcW w:w="0" w:type="auto"/>
            <w:tcBorders>
              <w:top w:val="double" w:sz="4" w:space="0" w:color="auto"/>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1</w:t>
            </w:r>
          </w:p>
        </w:tc>
        <w:tc>
          <w:tcPr>
            <w:tcW w:w="1207" w:type="dxa"/>
            <w:tcBorders>
              <w:top w:val="double" w:sz="4" w:space="0" w:color="auto"/>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CSJTOR17-15</w:t>
            </w:r>
          </w:p>
        </w:tc>
        <w:tc>
          <w:tcPr>
            <w:tcW w:w="952" w:type="dxa"/>
            <w:tcBorders>
              <w:top w:val="double" w:sz="4" w:space="0" w:color="auto"/>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25/01/2017</w:t>
            </w:r>
          </w:p>
        </w:tc>
        <w:tc>
          <w:tcPr>
            <w:tcW w:w="2268" w:type="dxa"/>
            <w:tcBorders>
              <w:top w:val="double" w:sz="4" w:space="0" w:color="auto"/>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Julián Hernando Vera Díaz</w:t>
            </w:r>
          </w:p>
        </w:tc>
        <w:tc>
          <w:tcPr>
            <w:tcW w:w="4090" w:type="dxa"/>
            <w:tcBorders>
              <w:top w:val="double" w:sz="4" w:space="0" w:color="auto"/>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Primero Promiscuo Municipal de Saldaña</w:t>
            </w:r>
          </w:p>
        </w:tc>
      </w:tr>
      <w:tr w:rsidR="007813B9" w:rsidRPr="002B1A97" w:rsidTr="00181A16">
        <w:trPr>
          <w:trHeight w:val="55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w:t>
            </w:r>
          </w:p>
        </w:tc>
        <w:tc>
          <w:tcPr>
            <w:tcW w:w="1207"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CSJTOR17-16</w:t>
            </w:r>
          </w:p>
        </w:tc>
        <w:tc>
          <w:tcPr>
            <w:tcW w:w="95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25/01/2017</w:t>
            </w:r>
          </w:p>
        </w:tc>
        <w:tc>
          <w:tcPr>
            <w:tcW w:w="2268"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Diego Fernando Caballero Piraban y Germán Leonardo Ruiz Sánchez</w:t>
            </w:r>
          </w:p>
        </w:tc>
        <w:tc>
          <w:tcPr>
            <w:tcW w:w="4090"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Jueces Primero y Segundo Penales del Circuito Especializados de Ibagué </w:t>
            </w:r>
          </w:p>
        </w:tc>
      </w:tr>
      <w:tr w:rsidR="007813B9" w:rsidRPr="002B1A97" w:rsidTr="00181A16">
        <w:trPr>
          <w:trHeight w:val="266"/>
        </w:trPr>
        <w:tc>
          <w:tcPr>
            <w:tcW w:w="0" w:type="auto"/>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w:t>
            </w:r>
          </w:p>
        </w:tc>
        <w:tc>
          <w:tcPr>
            <w:tcW w:w="1207"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CSJTOR17-23</w:t>
            </w:r>
          </w:p>
        </w:tc>
        <w:tc>
          <w:tcPr>
            <w:tcW w:w="952"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25/01/2017</w:t>
            </w:r>
          </w:p>
        </w:tc>
        <w:tc>
          <w:tcPr>
            <w:tcW w:w="2268"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Santiago Antonio Beltrán Lozano</w:t>
            </w:r>
          </w:p>
        </w:tc>
        <w:tc>
          <w:tcPr>
            <w:tcW w:w="4090"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Promiscuo Municipal de Piedras- Tolima</w:t>
            </w:r>
          </w:p>
        </w:tc>
      </w:tr>
      <w:tr w:rsidR="007813B9" w:rsidRPr="002B1A97" w:rsidTr="00181A16">
        <w:trPr>
          <w:trHeight w:val="455"/>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w:t>
            </w:r>
          </w:p>
        </w:tc>
        <w:tc>
          <w:tcPr>
            <w:tcW w:w="1207"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CSJTOR17-28 (Aclaratoria)</w:t>
            </w:r>
          </w:p>
        </w:tc>
        <w:tc>
          <w:tcPr>
            <w:tcW w:w="95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02/02/2017</w:t>
            </w:r>
          </w:p>
        </w:tc>
        <w:tc>
          <w:tcPr>
            <w:tcW w:w="2268"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Diego Fernando Caballero Piraban y Germán Leonardo Ruiz Sánchez</w:t>
            </w:r>
          </w:p>
        </w:tc>
        <w:tc>
          <w:tcPr>
            <w:tcW w:w="4090"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Jueces Primero y Segundo Penales del Circuito Especializados de Ibagué </w:t>
            </w:r>
          </w:p>
        </w:tc>
      </w:tr>
      <w:tr w:rsidR="007813B9" w:rsidRPr="002B1A97" w:rsidTr="00181A16">
        <w:trPr>
          <w:trHeight w:val="495"/>
        </w:trPr>
        <w:tc>
          <w:tcPr>
            <w:tcW w:w="0" w:type="auto"/>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w:t>
            </w:r>
          </w:p>
        </w:tc>
        <w:tc>
          <w:tcPr>
            <w:tcW w:w="1207"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CSJTOR17-35</w:t>
            </w:r>
          </w:p>
        </w:tc>
        <w:tc>
          <w:tcPr>
            <w:tcW w:w="952"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08/01/2017</w:t>
            </w:r>
          </w:p>
        </w:tc>
        <w:tc>
          <w:tcPr>
            <w:tcW w:w="2268"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Andrea Carolina Barroso Vergara </w:t>
            </w:r>
          </w:p>
        </w:tc>
        <w:tc>
          <w:tcPr>
            <w:tcW w:w="4090"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Jueza Promiscua Municipal de Dolores- Tolima</w:t>
            </w:r>
          </w:p>
        </w:tc>
      </w:tr>
      <w:tr w:rsidR="007813B9" w:rsidRPr="002B1A97" w:rsidTr="00181A16">
        <w:trPr>
          <w:trHeight w:val="300"/>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w:t>
            </w:r>
          </w:p>
        </w:tc>
        <w:tc>
          <w:tcPr>
            <w:tcW w:w="1207"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CSJTOR17-54</w:t>
            </w:r>
          </w:p>
        </w:tc>
        <w:tc>
          <w:tcPr>
            <w:tcW w:w="95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17/02/2017</w:t>
            </w:r>
          </w:p>
        </w:tc>
        <w:tc>
          <w:tcPr>
            <w:tcW w:w="2268"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Hilian</w:t>
            </w:r>
            <w:proofErr w:type="spellEnd"/>
            <w:r w:rsidRPr="002B1A97">
              <w:rPr>
                <w:rFonts w:ascii="Arial" w:hAnsi="Arial" w:cs="Arial"/>
                <w:color w:val="000000"/>
                <w:sz w:val="16"/>
                <w:szCs w:val="16"/>
                <w:lang w:val="es-CO" w:eastAsia="es-CO"/>
              </w:rPr>
              <w:t xml:space="preserve"> </w:t>
            </w:r>
            <w:proofErr w:type="spellStart"/>
            <w:r w:rsidRPr="002B1A97">
              <w:rPr>
                <w:rFonts w:ascii="Arial" w:hAnsi="Arial" w:cs="Arial"/>
                <w:color w:val="000000"/>
                <w:sz w:val="16"/>
                <w:szCs w:val="16"/>
                <w:lang w:val="es-CO" w:eastAsia="es-CO"/>
              </w:rPr>
              <w:t>Edilson</w:t>
            </w:r>
            <w:proofErr w:type="spellEnd"/>
            <w:r w:rsidRPr="002B1A97">
              <w:rPr>
                <w:rFonts w:ascii="Arial" w:hAnsi="Arial" w:cs="Arial"/>
                <w:color w:val="000000"/>
                <w:sz w:val="16"/>
                <w:szCs w:val="16"/>
                <w:lang w:val="es-CO" w:eastAsia="es-CO"/>
              </w:rPr>
              <w:t xml:space="preserve"> Ovalle Celis</w:t>
            </w:r>
          </w:p>
        </w:tc>
        <w:tc>
          <w:tcPr>
            <w:tcW w:w="4090"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Civil del Circuito de Fresno- Tolima</w:t>
            </w:r>
          </w:p>
        </w:tc>
      </w:tr>
      <w:tr w:rsidR="007813B9" w:rsidRPr="002B1A97" w:rsidTr="00181A16">
        <w:trPr>
          <w:trHeight w:val="480"/>
        </w:trPr>
        <w:tc>
          <w:tcPr>
            <w:tcW w:w="0" w:type="auto"/>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w:t>
            </w:r>
          </w:p>
        </w:tc>
        <w:tc>
          <w:tcPr>
            <w:tcW w:w="1207"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CSJTOR17-284</w:t>
            </w:r>
          </w:p>
        </w:tc>
        <w:tc>
          <w:tcPr>
            <w:tcW w:w="952"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22/06/2017</w:t>
            </w:r>
          </w:p>
        </w:tc>
        <w:tc>
          <w:tcPr>
            <w:tcW w:w="2268"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Fabián Rogelio Cruz Quesada</w:t>
            </w:r>
          </w:p>
        </w:tc>
        <w:tc>
          <w:tcPr>
            <w:tcW w:w="4090"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Juez Promiscuo Municipal de Palocabildo- Tolima </w:t>
            </w:r>
          </w:p>
        </w:tc>
      </w:tr>
      <w:tr w:rsidR="007813B9" w:rsidRPr="002B1A97" w:rsidTr="00181A16">
        <w:trPr>
          <w:trHeight w:val="480"/>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w:t>
            </w:r>
          </w:p>
        </w:tc>
        <w:tc>
          <w:tcPr>
            <w:tcW w:w="1207"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CSJTOR17-305</w:t>
            </w:r>
          </w:p>
        </w:tc>
        <w:tc>
          <w:tcPr>
            <w:tcW w:w="95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10/07/2017</w:t>
            </w:r>
          </w:p>
        </w:tc>
        <w:tc>
          <w:tcPr>
            <w:tcW w:w="2268"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Sandra Liliana Arias Cortes</w:t>
            </w:r>
          </w:p>
        </w:tc>
        <w:tc>
          <w:tcPr>
            <w:tcW w:w="4090"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Jueza Tercera Civil Municipal del Espinal- Tolima </w:t>
            </w:r>
          </w:p>
        </w:tc>
      </w:tr>
      <w:tr w:rsidR="007813B9" w:rsidRPr="002B1A97" w:rsidTr="00181A16">
        <w:trPr>
          <w:trHeight w:val="480"/>
        </w:trPr>
        <w:tc>
          <w:tcPr>
            <w:tcW w:w="0" w:type="auto"/>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w:t>
            </w:r>
          </w:p>
        </w:tc>
        <w:tc>
          <w:tcPr>
            <w:tcW w:w="1207"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CSJTOR17-306</w:t>
            </w:r>
          </w:p>
        </w:tc>
        <w:tc>
          <w:tcPr>
            <w:tcW w:w="952"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10/07/2017</w:t>
            </w:r>
          </w:p>
        </w:tc>
        <w:tc>
          <w:tcPr>
            <w:tcW w:w="2268"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Carmenza Arbeláez Jaramillo</w:t>
            </w:r>
          </w:p>
        </w:tc>
        <w:tc>
          <w:tcPr>
            <w:tcW w:w="4090"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Jueza Promiscuo de Familia de Purificación- Tolima</w:t>
            </w:r>
          </w:p>
        </w:tc>
      </w:tr>
      <w:tr w:rsidR="007813B9" w:rsidRPr="002B1A97" w:rsidTr="00181A16">
        <w:trPr>
          <w:trHeight w:val="300"/>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w:t>
            </w:r>
          </w:p>
        </w:tc>
        <w:tc>
          <w:tcPr>
            <w:tcW w:w="1207"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CSJTOR17-315</w:t>
            </w:r>
          </w:p>
        </w:tc>
        <w:tc>
          <w:tcPr>
            <w:tcW w:w="95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19/07/2017</w:t>
            </w:r>
          </w:p>
        </w:tc>
        <w:tc>
          <w:tcPr>
            <w:tcW w:w="2268"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Hilian</w:t>
            </w:r>
            <w:proofErr w:type="spellEnd"/>
            <w:r w:rsidRPr="002B1A97">
              <w:rPr>
                <w:rFonts w:ascii="Arial" w:hAnsi="Arial" w:cs="Arial"/>
                <w:color w:val="000000"/>
                <w:sz w:val="16"/>
                <w:szCs w:val="16"/>
                <w:lang w:val="es-CO" w:eastAsia="es-CO"/>
              </w:rPr>
              <w:t xml:space="preserve"> </w:t>
            </w:r>
            <w:proofErr w:type="spellStart"/>
            <w:r w:rsidRPr="002B1A97">
              <w:rPr>
                <w:rFonts w:ascii="Arial" w:hAnsi="Arial" w:cs="Arial"/>
                <w:color w:val="000000"/>
                <w:sz w:val="16"/>
                <w:szCs w:val="16"/>
                <w:lang w:val="es-CO" w:eastAsia="es-CO"/>
              </w:rPr>
              <w:t>Edilson</w:t>
            </w:r>
            <w:proofErr w:type="spellEnd"/>
            <w:r w:rsidRPr="002B1A97">
              <w:rPr>
                <w:rFonts w:ascii="Arial" w:hAnsi="Arial" w:cs="Arial"/>
                <w:color w:val="000000"/>
                <w:sz w:val="16"/>
                <w:szCs w:val="16"/>
                <w:lang w:val="es-CO" w:eastAsia="es-CO"/>
              </w:rPr>
              <w:t xml:space="preserve"> Ovalle Celis </w:t>
            </w:r>
          </w:p>
        </w:tc>
        <w:tc>
          <w:tcPr>
            <w:tcW w:w="4090"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Civil del Circuito de Fresno- Tolima</w:t>
            </w:r>
          </w:p>
        </w:tc>
      </w:tr>
      <w:tr w:rsidR="007813B9" w:rsidRPr="002B1A97" w:rsidTr="00181A16">
        <w:trPr>
          <w:trHeight w:val="480"/>
        </w:trPr>
        <w:tc>
          <w:tcPr>
            <w:tcW w:w="0" w:type="auto"/>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w:t>
            </w:r>
          </w:p>
        </w:tc>
        <w:tc>
          <w:tcPr>
            <w:tcW w:w="1207"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CSJTOR17-316</w:t>
            </w:r>
          </w:p>
        </w:tc>
        <w:tc>
          <w:tcPr>
            <w:tcW w:w="952"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19/07/2017</w:t>
            </w:r>
          </w:p>
        </w:tc>
        <w:tc>
          <w:tcPr>
            <w:tcW w:w="2268"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Diana Carolina Arana Franco</w:t>
            </w:r>
          </w:p>
        </w:tc>
        <w:tc>
          <w:tcPr>
            <w:tcW w:w="4090"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Jueza Segunda Civil Municipal de Ibagué- Tolima</w:t>
            </w:r>
          </w:p>
        </w:tc>
      </w:tr>
      <w:tr w:rsidR="007813B9" w:rsidRPr="002B1A97" w:rsidTr="00181A16">
        <w:trPr>
          <w:trHeight w:val="480"/>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w:t>
            </w:r>
          </w:p>
        </w:tc>
        <w:tc>
          <w:tcPr>
            <w:tcW w:w="1207"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CSJTOR17-317</w:t>
            </w:r>
          </w:p>
        </w:tc>
        <w:tc>
          <w:tcPr>
            <w:tcW w:w="95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24/07/2017</w:t>
            </w:r>
          </w:p>
        </w:tc>
        <w:tc>
          <w:tcPr>
            <w:tcW w:w="2268"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Francisco Javier Castro Hernández</w:t>
            </w:r>
          </w:p>
        </w:tc>
        <w:tc>
          <w:tcPr>
            <w:tcW w:w="4090"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Segundo Promiscuo Municipal de Fresno- Tolima</w:t>
            </w:r>
          </w:p>
        </w:tc>
      </w:tr>
      <w:tr w:rsidR="007813B9" w:rsidRPr="002B1A97" w:rsidTr="00181A16">
        <w:trPr>
          <w:trHeight w:val="480"/>
        </w:trPr>
        <w:tc>
          <w:tcPr>
            <w:tcW w:w="0" w:type="auto"/>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13</w:t>
            </w:r>
          </w:p>
        </w:tc>
        <w:tc>
          <w:tcPr>
            <w:tcW w:w="1207"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CSJTOR17-318</w:t>
            </w:r>
          </w:p>
        </w:tc>
        <w:tc>
          <w:tcPr>
            <w:tcW w:w="952"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24/07/2017</w:t>
            </w:r>
          </w:p>
        </w:tc>
        <w:tc>
          <w:tcPr>
            <w:tcW w:w="2268"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Lizeth Alexandra Leyton Acosta</w:t>
            </w:r>
          </w:p>
        </w:tc>
        <w:tc>
          <w:tcPr>
            <w:tcW w:w="4090"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Asistente Administrativa Grado 8 en Descongestión </w:t>
            </w:r>
          </w:p>
        </w:tc>
      </w:tr>
      <w:tr w:rsidR="007813B9" w:rsidRPr="002B1A97" w:rsidTr="00181A16">
        <w:trPr>
          <w:trHeight w:val="480"/>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14</w:t>
            </w:r>
          </w:p>
        </w:tc>
        <w:tc>
          <w:tcPr>
            <w:tcW w:w="1207"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CSJTOR17-329</w:t>
            </w:r>
          </w:p>
        </w:tc>
        <w:tc>
          <w:tcPr>
            <w:tcW w:w="95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02/08/2017</w:t>
            </w:r>
          </w:p>
        </w:tc>
        <w:tc>
          <w:tcPr>
            <w:tcW w:w="2268"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Santiago Antonio Beltrán Lozano</w:t>
            </w:r>
          </w:p>
        </w:tc>
        <w:tc>
          <w:tcPr>
            <w:tcW w:w="4090"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Promiscuo Municipal de Piedras- Tolima</w:t>
            </w:r>
          </w:p>
        </w:tc>
      </w:tr>
      <w:tr w:rsidR="007813B9" w:rsidRPr="002B1A97" w:rsidTr="00181A16">
        <w:trPr>
          <w:trHeight w:val="480"/>
        </w:trPr>
        <w:tc>
          <w:tcPr>
            <w:tcW w:w="0" w:type="auto"/>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15</w:t>
            </w:r>
          </w:p>
        </w:tc>
        <w:tc>
          <w:tcPr>
            <w:tcW w:w="1207"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CSJTOR17-336</w:t>
            </w:r>
          </w:p>
        </w:tc>
        <w:tc>
          <w:tcPr>
            <w:tcW w:w="952"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02/08/2017</w:t>
            </w:r>
          </w:p>
        </w:tc>
        <w:tc>
          <w:tcPr>
            <w:tcW w:w="2268"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Adriana María Sánchez Leal</w:t>
            </w:r>
          </w:p>
        </w:tc>
        <w:tc>
          <w:tcPr>
            <w:tcW w:w="4090"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Jueza Tercera Promiscua Municipal de Purificación- Tolima</w:t>
            </w:r>
          </w:p>
        </w:tc>
      </w:tr>
      <w:tr w:rsidR="007813B9" w:rsidRPr="002B1A97" w:rsidTr="00181A16">
        <w:trPr>
          <w:trHeight w:val="480"/>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16</w:t>
            </w:r>
          </w:p>
        </w:tc>
        <w:tc>
          <w:tcPr>
            <w:tcW w:w="1207"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CSJTOR17-348</w:t>
            </w:r>
          </w:p>
        </w:tc>
        <w:tc>
          <w:tcPr>
            <w:tcW w:w="95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14/08/2017</w:t>
            </w:r>
          </w:p>
        </w:tc>
        <w:tc>
          <w:tcPr>
            <w:tcW w:w="2268"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Diego Fernando Ramírez Sierra</w:t>
            </w:r>
          </w:p>
        </w:tc>
        <w:tc>
          <w:tcPr>
            <w:tcW w:w="4090"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Primero Civil del Circuito de Melgar-Tolima</w:t>
            </w:r>
          </w:p>
        </w:tc>
      </w:tr>
      <w:tr w:rsidR="007813B9" w:rsidRPr="002B1A97" w:rsidTr="00181A16">
        <w:trPr>
          <w:trHeight w:val="480"/>
        </w:trPr>
        <w:tc>
          <w:tcPr>
            <w:tcW w:w="0" w:type="auto"/>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17</w:t>
            </w:r>
          </w:p>
        </w:tc>
        <w:tc>
          <w:tcPr>
            <w:tcW w:w="1207"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CSJTOR17-355</w:t>
            </w:r>
          </w:p>
        </w:tc>
        <w:tc>
          <w:tcPr>
            <w:tcW w:w="952"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24/08/2017</w:t>
            </w:r>
          </w:p>
        </w:tc>
        <w:tc>
          <w:tcPr>
            <w:tcW w:w="2268"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Eliana Constanza Méndez Orozco</w:t>
            </w:r>
          </w:p>
        </w:tc>
        <w:tc>
          <w:tcPr>
            <w:tcW w:w="4090"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Jueza Segunda Promiscua Municipal  de Purificación- Tolima</w:t>
            </w:r>
          </w:p>
        </w:tc>
      </w:tr>
      <w:tr w:rsidR="007813B9" w:rsidRPr="002B1A97" w:rsidTr="00181A16">
        <w:trPr>
          <w:trHeight w:val="480"/>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18</w:t>
            </w:r>
          </w:p>
        </w:tc>
        <w:tc>
          <w:tcPr>
            <w:tcW w:w="1207"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CSJTOR17-460</w:t>
            </w:r>
          </w:p>
        </w:tc>
        <w:tc>
          <w:tcPr>
            <w:tcW w:w="95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13/12/2017</w:t>
            </w:r>
          </w:p>
        </w:tc>
        <w:tc>
          <w:tcPr>
            <w:tcW w:w="2268"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Diana Carolina Arana Franco</w:t>
            </w:r>
          </w:p>
        </w:tc>
        <w:tc>
          <w:tcPr>
            <w:tcW w:w="4090"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Jueza Segunda Civil Municipal de Ibagué- Tolima</w:t>
            </w:r>
          </w:p>
        </w:tc>
      </w:tr>
      <w:tr w:rsidR="007813B9" w:rsidRPr="002B1A97" w:rsidTr="00181A16">
        <w:trPr>
          <w:trHeight w:val="480"/>
        </w:trPr>
        <w:tc>
          <w:tcPr>
            <w:tcW w:w="0" w:type="auto"/>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19</w:t>
            </w:r>
          </w:p>
        </w:tc>
        <w:tc>
          <w:tcPr>
            <w:tcW w:w="1207"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CSJTOR17-461</w:t>
            </w:r>
          </w:p>
        </w:tc>
        <w:tc>
          <w:tcPr>
            <w:tcW w:w="952"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13/12/2017</w:t>
            </w:r>
          </w:p>
        </w:tc>
        <w:tc>
          <w:tcPr>
            <w:tcW w:w="2268"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Sandra Liliana Arias Cortes</w:t>
            </w:r>
          </w:p>
        </w:tc>
        <w:tc>
          <w:tcPr>
            <w:tcW w:w="4090"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Jueza Tercera Civil Municipal del Espinal- Tolima </w:t>
            </w:r>
          </w:p>
        </w:tc>
      </w:tr>
      <w:tr w:rsidR="007813B9" w:rsidRPr="002B1A97" w:rsidTr="00181A16">
        <w:trPr>
          <w:trHeight w:val="480"/>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20</w:t>
            </w:r>
          </w:p>
        </w:tc>
        <w:tc>
          <w:tcPr>
            <w:tcW w:w="1207"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CSJTOR17-466</w:t>
            </w:r>
          </w:p>
        </w:tc>
        <w:tc>
          <w:tcPr>
            <w:tcW w:w="95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13/12/2017</w:t>
            </w:r>
          </w:p>
        </w:tc>
        <w:tc>
          <w:tcPr>
            <w:tcW w:w="2268"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Fabián Rogelio Cruz Quesada</w:t>
            </w:r>
          </w:p>
        </w:tc>
        <w:tc>
          <w:tcPr>
            <w:tcW w:w="4090"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Promiscuo Municipal de Falan- Tolima</w:t>
            </w:r>
          </w:p>
        </w:tc>
      </w:tr>
      <w:tr w:rsidR="007813B9" w:rsidRPr="002B1A97" w:rsidTr="00181A16">
        <w:trPr>
          <w:trHeight w:val="480"/>
        </w:trPr>
        <w:tc>
          <w:tcPr>
            <w:tcW w:w="0" w:type="auto"/>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21</w:t>
            </w:r>
          </w:p>
        </w:tc>
        <w:tc>
          <w:tcPr>
            <w:tcW w:w="1207"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CSJTOR17-467</w:t>
            </w:r>
          </w:p>
        </w:tc>
        <w:tc>
          <w:tcPr>
            <w:tcW w:w="952"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13/12/2017</w:t>
            </w:r>
          </w:p>
        </w:tc>
        <w:tc>
          <w:tcPr>
            <w:tcW w:w="2268"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Julián Mauricio Castellanos Sierra</w:t>
            </w:r>
          </w:p>
        </w:tc>
        <w:tc>
          <w:tcPr>
            <w:tcW w:w="4090"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Primero Civil del Circuito del Espinal-Tolima</w:t>
            </w:r>
          </w:p>
        </w:tc>
      </w:tr>
      <w:tr w:rsidR="007813B9" w:rsidRPr="002B1A97" w:rsidTr="00181A16">
        <w:trPr>
          <w:trHeight w:val="480"/>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22</w:t>
            </w:r>
          </w:p>
        </w:tc>
        <w:tc>
          <w:tcPr>
            <w:tcW w:w="1207"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CSJTOR17-468</w:t>
            </w:r>
          </w:p>
        </w:tc>
        <w:tc>
          <w:tcPr>
            <w:tcW w:w="95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20/12/2017</w:t>
            </w:r>
          </w:p>
        </w:tc>
        <w:tc>
          <w:tcPr>
            <w:tcW w:w="2268"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Francisco Javier Castro Hernández</w:t>
            </w:r>
          </w:p>
        </w:tc>
        <w:tc>
          <w:tcPr>
            <w:tcW w:w="4090"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Juez Segundo Promiscuo Municipal de Fresno- Tolima</w:t>
            </w:r>
          </w:p>
        </w:tc>
      </w:tr>
    </w:tbl>
    <w:p w:rsidR="007813B9" w:rsidRPr="0056686E" w:rsidRDefault="007813B9" w:rsidP="007813B9">
      <w:pPr>
        <w:shd w:val="clear" w:color="auto" w:fill="FFFFFF"/>
        <w:spacing w:line="276" w:lineRule="auto"/>
        <w:jc w:val="both"/>
        <w:rPr>
          <w:rFonts w:ascii="Arial" w:hAnsi="Arial" w:cs="Arial"/>
          <w:sz w:val="22"/>
          <w:szCs w:val="22"/>
        </w:rPr>
      </w:pPr>
    </w:p>
    <w:p w:rsidR="007813B9" w:rsidRPr="0056686E" w:rsidRDefault="007813B9" w:rsidP="007813B9">
      <w:pPr>
        <w:shd w:val="clear" w:color="auto" w:fill="FFFFFF"/>
        <w:spacing w:line="276" w:lineRule="auto"/>
        <w:jc w:val="center"/>
        <w:rPr>
          <w:rFonts w:ascii="Arial" w:hAnsi="Arial" w:cs="Arial"/>
          <w:b/>
          <w:sz w:val="22"/>
          <w:szCs w:val="22"/>
          <w:lang w:val="es-CO"/>
        </w:rPr>
      </w:pPr>
      <w:r w:rsidRPr="0056686E">
        <w:rPr>
          <w:rFonts w:ascii="Arial" w:hAnsi="Arial" w:cs="Arial"/>
          <w:b/>
          <w:sz w:val="22"/>
          <w:szCs w:val="22"/>
          <w:lang w:val="es-CO"/>
        </w:rPr>
        <w:t>II.</w:t>
      </w:r>
      <w:r w:rsidRPr="0056686E">
        <w:rPr>
          <w:rFonts w:ascii="Arial" w:hAnsi="Arial" w:cs="Arial"/>
          <w:b/>
          <w:sz w:val="22"/>
          <w:szCs w:val="22"/>
          <w:lang w:val="es-CO"/>
        </w:rPr>
        <w:tab/>
        <w:t xml:space="preserve">CONCURSOS </w:t>
      </w:r>
      <w:r>
        <w:rPr>
          <w:rFonts w:ascii="Arial" w:hAnsi="Arial" w:cs="Arial"/>
          <w:b/>
          <w:sz w:val="22"/>
          <w:szCs w:val="22"/>
          <w:lang w:val="es-CO"/>
        </w:rPr>
        <w:t xml:space="preserve"> </w:t>
      </w:r>
    </w:p>
    <w:p w:rsidR="007813B9" w:rsidRPr="0056686E" w:rsidRDefault="007813B9" w:rsidP="007813B9">
      <w:pPr>
        <w:shd w:val="clear" w:color="auto" w:fill="FFFFFF"/>
        <w:spacing w:line="276" w:lineRule="auto"/>
        <w:rPr>
          <w:rFonts w:ascii="Arial" w:hAnsi="Arial" w:cs="Arial"/>
          <w:b/>
          <w:sz w:val="22"/>
          <w:szCs w:val="22"/>
          <w:lang w:val="es-CO"/>
        </w:rPr>
      </w:pPr>
    </w:p>
    <w:p w:rsidR="007813B9" w:rsidRPr="0056686E" w:rsidRDefault="007813B9" w:rsidP="007813B9">
      <w:pPr>
        <w:shd w:val="clear" w:color="auto" w:fill="FFFFFF"/>
        <w:spacing w:line="276" w:lineRule="auto"/>
        <w:rPr>
          <w:rFonts w:ascii="Arial" w:hAnsi="Arial" w:cs="Arial"/>
          <w:b/>
          <w:sz w:val="22"/>
          <w:szCs w:val="22"/>
          <w:lang w:val="es-CO"/>
        </w:rPr>
      </w:pPr>
      <w:r>
        <w:rPr>
          <w:rFonts w:ascii="Arial" w:hAnsi="Arial" w:cs="Arial"/>
          <w:b/>
          <w:sz w:val="22"/>
          <w:szCs w:val="22"/>
          <w:lang w:val="es-CO"/>
        </w:rPr>
        <w:t>2</w:t>
      </w:r>
      <w:r w:rsidRPr="0056686E">
        <w:rPr>
          <w:rFonts w:ascii="Arial" w:hAnsi="Arial" w:cs="Arial"/>
          <w:b/>
          <w:sz w:val="22"/>
          <w:szCs w:val="22"/>
          <w:lang w:val="es-CO"/>
        </w:rPr>
        <w:t>.1. CONCURSOS DE INGRESO</w:t>
      </w:r>
    </w:p>
    <w:p w:rsidR="007813B9" w:rsidRPr="0056686E" w:rsidRDefault="007813B9" w:rsidP="007813B9">
      <w:pPr>
        <w:shd w:val="clear" w:color="auto" w:fill="FFFFFF"/>
        <w:spacing w:line="276" w:lineRule="auto"/>
        <w:jc w:val="both"/>
        <w:rPr>
          <w:rFonts w:ascii="Arial" w:hAnsi="Arial" w:cs="Arial"/>
          <w:b/>
          <w:sz w:val="22"/>
          <w:szCs w:val="22"/>
          <w:lang w:val="es-CO"/>
        </w:rPr>
      </w:pPr>
    </w:p>
    <w:p w:rsidR="007813B9" w:rsidRPr="0056686E" w:rsidRDefault="007813B9" w:rsidP="007813B9">
      <w:pPr>
        <w:shd w:val="clear" w:color="auto" w:fill="FFFFFF"/>
        <w:spacing w:line="276" w:lineRule="auto"/>
        <w:jc w:val="both"/>
        <w:rPr>
          <w:rFonts w:ascii="Arial" w:hAnsi="Arial" w:cs="Arial"/>
          <w:b/>
          <w:spacing w:val="-3"/>
          <w:sz w:val="22"/>
          <w:szCs w:val="22"/>
        </w:rPr>
      </w:pPr>
      <w:r>
        <w:rPr>
          <w:rFonts w:ascii="Arial" w:hAnsi="Arial" w:cs="Arial"/>
          <w:b/>
          <w:sz w:val="22"/>
          <w:szCs w:val="22"/>
          <w:lang w:val="es-CO"/>
        </w:rPr>
        <w:t>2</w:t>
      </w:r>
      <w:r w:rsidRPr="0056686E">
        <w:rPr>
          <w:rFonts w:ascii="Arial" w:hAnsi="Arial" w:cs="Arial"/>
          <w:b/>
          <w:sz w:val="22"/>
          <w:szCs w:val="22"/>
          <w:lang w:val="es-CO"/>
        </w:rPr>
        <w:t xml:space="preserve">.1.1.  Concurso de </w:t>
      </w:r>
      <w:r w:rsidRPr="0056686E">
        <w:rPr>
          <w:rFonts w:ascii="Arial" w:hAnsi="Arial" w:cs="Arial"/>
          <w:b/>
          <w:bCs/>
          <w:sz w:val="22"/>
          <w:szCs w:val="22"/>
        </w:rPr>
        <w:t xml:space="preserve">empleados del </w:t>
      </w:r>
      <w:r w:rsidRPr="0056686E">
        <w:rPr>
          <w:rFonts w:ascii="Arial" w:hAnsi="Arial" w:cs="Arial"/>
          <w:b/>
          <w:spacing w:val="-3"/>
          <w:sz w:val="22"/>
          <w:szCs w:val="22"/>
        </w:rPr>
        <w:t>Consejo Seccional de la Judicatura del Tolima y Dirección Seccional de Administración Judicial de Ibagué.</w:t>
      </w:r>
    </w:p>
    <w:p w:rsidR="007813B9" w:rsidRPr="0056686E" w:rsidRDefault="007813B9" w:rsidP="007813B9">
      <w:pPr>
        <w:shd w:val="clear" w:color="auto" w:fill="FFFFFF"/>
        <w:spacing w:line="276" w:lineRule="auto"/>
        <w:jc w:val="both"/>
        <w:rPr>
          <w:rFonts w:ascii="Arial" w:hAnsi="Arial" w:cs="Arial"/>
          <w:sz w:val="22"/>
          <w:szCs w:val="22"/>
        </w:rPr>
      </w:pPr>
    </w:p>
    <w:p w:rsidR="007813B9" w:rsidRPr="0056686E" w:rsidRDefault="007813B9" w:rsidP="007813B9">
      <w:pPr>
        <w:shd w:val="clear" w:color="auto" w:fill="FFFFFF"/>
        <w:spacing w:line="276" w:lineRule="auto"/>
        <w:jc w:val="both"/>
        <w:rPr>
          <w:rFonts w:ascii="Arial" w:hAnsi="Arial" w:cs="Arial"/>
          <w:bCs/>
          <w:sz w:val="22"/>
          <w:szCs w:val="22"/>
        </w:rPr>
      </w:pPr>
      <w:r w:rsidRPr="0056686E">
        <w:rPr>
          <w:rFonts w:ascii="Arial" w:hAnsi="Arial" w:cs="Arial"/>
          <w:sz w:val="22"/>
          <w:szCs w:val="22"/>
          <w:lang w:val="es-CO"/>
        </w:rPr>
        <w:t xml:space="preserve">En desarrollo del concurso de méritos </w:t>
      </w:r>
      <w:r w:rsidRPr="0056686E">
        <w:rPr>
          <w:rFonts w:ascii="Arial" w:hAnsi="Arial" w:cs="Arial"/>
          <w:bCs/>
          <w:sz w:val="22"/>
          <w:szCs w:val="22"/>
        </w:rPr>
        <w:t>destinado a la conformación de los Registros Seccionales de Elegibles para cargos vacantes definitivos de empleados del Consejo Seccional de la Judicatura del Tolima y Dirección Seccional de Administración Judicial de Ibagué, convocado mediante Acuerdo No.0398</w:t>
      </w:r>
      <w:r>
        <w:rPr>
          <w:rFonts w:ascii="Arial" w:hAnsi="Arial" w:cs="Arial"/>
          <w:bCs/>
          <w:sz w:val="22"/>
          <w:szCs w:val="22"/>
        </w:rPr>
        <w:t xml:space="preserve"> de S</w:t>
      </w:r>
      <w:r w:rsidRPr="0056686E">
        <w:rPr>
          <w:rFonts w:ascii="Arial" w:hAnsi="Arial" w:cs="Arial"/>
          <w:bCs/>
          <w:sz w:val="22"/>
          <w:szCs w:val="22"/>
        </w:rPr>
        <w:t xml:space="preserve">eptiembre 9 de 2009, a 31 de Agosto de 2017, se profirieron </w:t>
      </w:r>
      <w:r>
        <w:rPr>
          <w:rFonts w:ascii="Arial" w:hAnsi="Arial" w:cs="Arial"/>
          <w:bCs/>
          <w:sz w:val="22"/>
          <w:szCs w:val="22"/>
        </w:rPr>
        <w:t>4</w:t>
      </w:r>
      <w:r w:rsidRPr="0056686E">
        <w:rPr>
          <w:rFonts w:ascii="Arial" w:hAnsi="Arial" w:cs="Arial"/>
          <w:bCs/>
          <w:sz w:val="22"/>
          <w:szCs w:val="22"/>
        </w:rPr>
        <w:t xml:space="preserve"> Acuerdos a través de los cuales se formularon ante el Director Seccional de Administración Judicial de Ibagué, lista de elegibles para proveer en propiedad 4 cargos de empleados, que se encontraban en vacancia definitiva </w:t>
      </w:r>
    </w:p>
    <w:p w:rsidR="007813B9" w:rsidRPr="0056686E" w:rsidRDefault="007813B9" w:rsidP="007813B9">
      <w:pPr>
        <w:shd w:val="clear" w:color="auto" w:fill="FFFFFF"/>
        <w:spacing w:line="276" w:lineRule="auto"/>
        <w:jc w:val="both"/>
        <w:rPr>
          <w:rFonts w:ascii="Arial" w:hAnsi="Arial" w:cs="Arial"/>
          <w:bCs/>
          <w:sz w:val="22"/>
          <w:szCs w:val="22"/>
        </w:rPr>
      </w:pPr>
    </w:p>
    <w:p w:rsidR="007813B9" w:rsidRPr="0056686E" w:rsidRDefault="007813B9" w:rsidP="007813B9">
      <w:pPr>
        <w:shd w:val="clear" w:color="auto" w:fill="FFFFFF"/>
        <w:spacing w:line="276" w:lineRule="auto"/>
        <w:jc w:val="both"/>
        <w:rPr>
          <w:rFonts w:ascii="Arial" w:hAnsi="Arial" w:cs="Arial"/>
          <w:bCs/>
          <w:sz w:val="22"/>
          <w:szCs w:val="22"/>
        </w:rPr>
      </w:pPr>
      <w:r w:rsidRPr="0056686E">
        <w:rPr>
          <w:rFonts w:ascii="Arial" w:hAnsi="Arial" w:cs="Arial"/>
          <w:bCs/>
          <w:sz w:val="22"/>
          <w:szCs w:val="22"/>
        </w:rPr>
        <w:t>Del mismo modo el  Consejo Seccional de la Judicatura del Tolima, resolvió 7 solicitudes de reclasificación dentro del Registro Seccional de Elegibles de Empleados del Consejo Seccional de la Judicatura del Tolima y Dirección Seccional de Administración Judicial de Ibagué.</w:t>
      </w:r>
    </w:p>
    <w:p w:rsidR="007813B9" w:rsidRPr="0014355F" w:rsidRDefault="007813B9" w:rsidP="007813B9">
      <w:pPr>
        <w:shd w:val="clear" w:color="auto" w:fill="FFFFFF"/>
        <w:spacing w:line="276" w:lineRule="auto"/>
        <w:jc w:val="both"/>
        <w:rPr>
          <w:rFonts w:ascii="Arial" w:hAnsi="Arial" w:cs="Arial"/>
          <w:bCs/>
          <w:color w:val="FF0000"/>
          <w:sz w:val="22"/>
          <w:szCs w:val="22"/>
        </w:rPr>
      </w:pPr>
    </w:p>
    <w:p w:rsidR="007813B9" w:rsidRPr="0056686E" w:rsidRDefault="007813B9" w:rsidP="007813B9">
      <w:pPr>
        <w:shd w:val="clear" w:color="auto" w:fill="FFFFFF"/>
        <w:spacing w:line="276" w:lineRule="auto"/>
        <w:jc w:val="both"/>
        <w:rPr>
          <w:rFonts w:ascii="Arial" w:hAnsi="Arial" w:cs="Arial"/>
          <w:b/>
          <w:bCs/>
          <w:sz w:val="22"/>
          <w:szCs w:val="22"/>
        </w:rPr>
      </w:pPr>
      <w:r>
        <w:rPr>
          <w:rFonts w:ascii="Arial" w:hAnsi="Arial" w:cs="Arial"/>
          <w:b/>
          <w:bCs/>
          <w:sz w:val="22"/>
          <w:szCs w:val="22"/>
        </w:rPr>
        <w:t>2</w:t>
      </w:r>
      <w:r w:rsidRPr="0056686E">
        <w:rPr>
          <w:rFonts w:ascii="Arial" w:hAnsi="Arial" w:cs="Arial"/>
          <w:b/>
          <w:bCs/>
          <w:sz w:val="22"/>
          <w:szCs w:val="22"/>
        </w:rPr>
        <w:t>.1.2. Concurso de Méritos destinado a la conformación de los Registros Seccionales de Elegibles para cargos de empleados de carrera de Tribunales, Juzgados y Centros de Servicios del Distrito Judicial de Ibagué- Convocatoria No.3.</w:t>
      </w:r>
    </w:p>
    <w:p w:rsidR="007813B9" w:rsidRPr="0056686E" w:rsidRDefault="007813B9" w:rsidP="007813B9">
      <w:pPr>
        <w:shd w:val="clear" w:color="auto" w:fill="FFFFFF"/>
        <w:spacing w:line="276" w:lineRule="auto"/>
        <w:jc w:val="both"/>
        <w:rPr>
          <w:rFonts w:ascii="Arial" w:hAnsi="Arial" w:cs="Arial"/>
          <w:bCs/>
          <w:sz w:val="22"/>
          <w:szCs w:val="22"/>
        </w:rPr>
      </w:pPr>
    </w:p>
    <w:p w:rsidR="007813B9" w:rsidRDefault="007813B9" w:rsidP="007813B9">
      <w:pPr>
        <w:pStyle w:val="Default"/>
        <w:spacing w:line="276" w:lineRule="auto"/>
        <w:jc w:val="both"/>
        <w:rPr>
          <w:color w:val="auto"/>
          <w:sz w:val="22"/>
          <w:szCs w:val="22"/>
        </w:rPr>
      </w:pPr>
      <w:r w:rsidRPr="0056686E">
        <w:rPr>
          <w:color w:val="auto"/>
          <w:sz w:val="22"/>
          <w:szCs w:val="22"/>
        </w:rPr>
        <w:t xml:space="preserve">Mediante Acuerdo No. PSATA13-071 del 28 de Noviembre de 2013, el Consejo Seccional de la Judicatura del Tolima convocó a Concurso de Méritos destinado a la conformación de los Registros Seccionales de Elegibles para los cargos de empleados de carrera de Tribunales, Juzgados y Centros de Servicios del Distrito Judicial de Ibagué. </w:t>
      </w:r>
    </w:p>
    <w:p w:rsidR="00252C52" w:rsidRPr="0056686E" w:rsidRDefault="00252C52" w:rsidP="007813B9">
      <w:pPr>
        <w:pStyle w:val="Default"/>
        <w:spacing w:line="276" w:lineRule="auto"/>
        <w:jc w:val="both"/>
        <w:rPr>
          <w:color w:val="auto"/>
          <w:sz w:val="22"/>
          <w:szCs w:val="22"/>
        </w:rPr>
      </w:pPr>
    </w:p>
    <w:p w:rsidR="007813B9" w:rsidRDefault="007813B9" w:rsidP="007813B9">
      <w:pPr>
        <w:shd w:val="clear" w:color="auto" w:fill="FFFFFF"/>
        <w:spacing w:line="276" w:lineRule="auto"/>
        <w:jc w:val="both"/>
        <w:rPr>
          <w:rFonts w:ascii="Helvetica" w:eastAsia="Calibri" w:hAnsi="Helvetica" w:cs="Helvetica"/>
          <w:sz w:val="22"/>
          <w:szCs w:val="22"/>
          <w:lang w:val="es-CO" w:eastAsia="es-CO"/>
        </w:rPr>
      </w:pPr>
      <w:r>
        <w:rPr>
          <w:rFonts w:ascii="Arial" w:hAnsi="Arial" w:cs="Arial"/>
          <w:sz w:val="22"/>
          <w:szCs w:val="22"/>
        </w:rPr>
        <w:t xml:space="preserve">Cumplida todas las etapas </w:t>
      </w:r>
      <w:r w:rsidRPr="0056686E">
        <w:rPr>
          <w:rFonts w:ascii="Arial" w:hAnsi="Arial" w:cs="Arial"/>
          <w:sz w:val="22"/>
          <w:szCs w:val="22"/>
        </w:rPr>
        <w:t xml:space="preserve">se  profirió la Resolución No.PSATR16-256 del 12 de Octubre de 2016, a través de la cual se  publicó el </w:t>
      </w:r>
      <w:r w:rsidRPr="0056686E">
        <w:rPr>
          <w:rFonts w:ascii="Arial" w:hAnsi="Arial" w:cs="Arial"/>
          <w:sz w:val="22"/>
          <w:szCs w:val="22"/>
          <w:u w:val="single"/>
        </w:rPr>
        <w:t>Registro Seccional de Elegibles Definitivo</w:t>
      </w:r>
      <w:r w:rsidRPr="0056686E">
        <w:rPr>
          <w:rFonts w:ascii="Arial" w:hAnsi="Arial" w:cs="Arial"/>
          <w:sz w:val="22"/>
          <w:szCs w:val="22"/>
        </w:rPr>
        <w:t xml:space="preserve">  correspondiente al concurso adelantado para la provisión de cargos de empleados </w:t>
      </w:r>
      <w:r w:rsidRPr="0056686E">
        <w:rPr>
          <w:rFonts w:ascii="Arial" w:eastAsia="Calibri" w:hAnsi="Arial" w:cs="Arial"/>
          <w:sz w:val="22"/>
          <w:szCs w:val="22"/>
          <w:lang w:val="es-CO" w:eastAsia="es-CO"/>
        </w:rPr>
        <w:t>de Carrera de</w:t>
      </w:r>
      <w:r w:rsidRPr="0056686E">
        <w:rPr>
          <w:rFonts w:ascii="Helvetica" w:eastAsia="Calibri" w:hAnsi="Helvetica" w:cs="Helvetica"/>
          <w:sz w:val="22"/>
          <w:szCs w:val="22"/>
          <w:lang w:val="es-CO" w:eastAsia="es-CO"/>
        </w:rPr>
        <w:t xml:space="preserve"> Tribunales, Juzgados y Centros de Servicios en el Distrito Judicial de Ibagué y Distrito Judicial Administrativo del Tolima</w:t>
      </w:r>
      <w:r>
        <w:rPr>
          <w:rFonts w:ascii="Helvetica" w:eastAsia="Calibri" w:hAnsi="Helvetica" w:cs="Helvetica"/>
          <w:sz w:val="22"/>
          <w:szCs w:val="22"/>
          <w:lang w:val="es-CO" w:eastAsia="es-CO"/>
        </w:rPr>
        <w:t>.</w:t>
      </w:r>
    </w:p>
    <w:p w:rsidR="007813B9" w:rsidRPr="0048512A" w:rsidRDefault="007813B9" w:rsidP="007813B9">
      <w:pPr>
        <w:shd w:val="clear" w:color="auto" w:fill="FFFFFF"/>
        <w:spacing w:line="276" w:lineRule="auto"/>
        <w:jc w:val="both"/>
        <w:rPr>
          <w:rFonts w:ascii="Arial" w:hAnsi="Arial" w:cs="Arial"/>
          <w:sz w:val="22"/>
          <w:szCs w:val="22"/>
        </w:rPr>
      </w:pPr>
    </w:p>
    <w:p w:rsidR="007813B9" w:rsidRPr="0056686E" w:rsidRDefault="007813B9" w:rsidP="007813B9">
      <w:pPr>
        <w:jc w:val="both"/>
        <w:rPr>
          <w:rFonts w:ascii="Arial" w:hAnsi="Arial" w:cs="Arial"/>
          <w:sz w:val="22"/>
          <w:szCs w:val="22"/>
        </w:rPr>
      </w:pPr>
      <w:r>
        <w:rPr>
          <w:rFonts w:ascii="Helvetica" w:eastAsia="Calibri" w:hAnsi="Helvetica" w:cs="Helvetica"/>
          <w:sz w:val="22"/>
          <w:szCs w:val="22"/>
          <w:lang w:val="es-CO" w:eastAsia="es-CO"/>
        </w:rPr>
        <w:t xml:space="preserve">En el marco de esta convocatoria </w:t>
      </w:r>
      <w:r w:rsidRPr="0056686E">
        <w:rPr>
          <w:rFonts w:ascii="Arial" w:hAnsi="Arial" w:cs="Arial"/>
          <w:sz w:val="22"/>
          <w:szCs w:val="22"/>
        </w:rPr>
        <w:t>el Consejo Seccional expidió 220 Acuerdos</w:t>
      </w:r>
      <w:r>
        <w:rPr>
          <w:rFonts w:ascii="Arial" w:hAnsi="Arial" w:cs="Arial"/>
          <w:sz w:val="22"/>
          <w:szCs w:val="22"/>
        </w:rPr>
        <w:t xml:space="preserve"> en</w:t>
      </w:r>
      <w:r w:rsidRPr="0056686E">
        <w:rPr>
          <w:rFonts w:ascii="Arial" w:hAnsi="Arial" w:cs="Arial"/>
          <w:sz w:val="22"/>
          <w:szCs w:val="22"/>
        </w:rPr>
        <w:t xml:space="preserve"> el año 2016 y 84 Acuerdos en el año 201</w:t>
      </w:r>
      <w:r>
        <w:rPr>
          <w:rFonts w:ascii="Arial" w:hAnsi="Arial" w:cs="Arial"/>
          <w:sz w:val="22"/>
          <w:szCs w:val="22"/>
        </w:rPr>
        <w:t xml:space="preserve">7, por el cual se formularon </w:t>
      </w:r>
      <w:r w:rsidRPr="0056686E">
        <w:rPr>
          <w:rFonts w:ascii="Arial" w:hAnsi="Arial" w:cs="Arial"/>
          <w:sz w:val="22"/>
          <w:szCs w:val="22"/>
        </w:rPr>
        <w:t>la</w:t>
      </w:r>
      <w:r>
        <w:rPr>
          <w:rFonts w:ascii="Arial" w:hAnsi="Arial" w:cs="Arial"/>
          <w:sz w:val="22"/>
          <w:szCs w:val="22"/>
        </w:rPr>
        <w:t>s</w:t>
      </w:r>
      <w:r w:rsidRPr="0056686E">
        <w:rPr>
          <w:rFonts w:ascii="Arial" w:hAnsi="Arial" w:cs="Arial"/>
          <w:sz w:val="22"/>
          <w:szCs w:val="22"/>
        </w:rPr>
        <w:t xml:space="preserve"> correspondiente</w:t>
      </w:r>
      <w:r>
        <w:rPr>
          <w:rFonts w:ascii="Arial" w:hAnsi="Arial" w:cs="Arial"/>
          <w:sz w:val="22"/>
          <w:szCs w:val="22"/>
        </w:rPr>
        <w:t>s</w:t>
      </w:r>
      <w:r w:rsidRPr="0056686E">
        <w:rPr>
          <w:rFonts w:ascii="Arial" w:hAnsi="Arial" w:cs="Arial"/>
          <w:sz w:val="22"/>
          <w:szCs w:val="22"/>
        </w:rPr>
        <w:t xml:space="preserve">  lista de elegibles para nombramiento en propiedad.</w:t>
      </w:r>
      <w:r>
        <w:rPr>
          <w:rFonts w:ascii="Arial" w:hAnsi="Arial" w:cs="Arial"/>
          <w:sz w:val="22"/>
          <w:szCs w:val="22"/>
        </w:rPr>
        <w:t>, ante los respectivos  nominadores.</w:t>
      </w:r>
    </w:p>
    <w:p w:rsidR="007813B9" w:rsidRPr="0056686E" w:rsidRDefault="007813B9" w:rsidP="007813B9">
      <w:pPr>
        <w:shd w:val="clear" w:color="auto" w:fill="FFFFFF"/>
        <w:spacing w:line="276" w:lineRule="auto"/>
        <w:jc w:val="both"/>
        <w:rPr>
          <w:rFonts w:ascii="Arial" w:hAnsi="Arial" w:cs="Arial"/>
          <w:sz w:val="22"/>
          <w:szCs w:val="22"/>
        </w:rPr>
      </w:pPr>
    </w:p>
    <w:p w:rsidR="007813B9" w:rsidRDefault="007813B9" w:rsidP="007813B9">
      <w:pPr>
        <w:shd w:val="clear" w:color="auto" w:fill="FFFFFF"/>
        <w:spacing w:line="276" w:lineRule="auto"/>
        <w:jc w:val="both"/>
        <w:rPr>
          <w:rFonts w:ascii="Arial" w:hAnsi="Arial" w:cs="Arial"/>
          <w:bCs/>
          <w:sz w:val="22"/>
          <w:szCs w:val="22"/>
        </w:rPr>
      </w:pPr>
      <w:r w:rsidRPr="0056686E">
        <w:rPr>
          <w:rFonts w:ascii="Arial" w:hAnsi="Arial" w:cs="Arial"/>
          <w:bCs/>
          <w:sz w:val="22"/>
          <w:szCs w:val="22"/>
        </w:rPr>
        <w:t>Del mismo modo el  Consejo Seccional de la Judicatura del Tolima, resolvió 41 solicitudes de reclasificación dentro del Registro Seccional de Elegibles de Empleados de Tribunales, Juzgados y Centros de Servicios del Distrito Judicial de Ibagué.</w:t>
      </w:r>
    </w:p>
    <w:p w:rsidR="007813B9" w:rsidRDefault="007813B9" w:rsidP="007813B9">
      <w:pPr>
        <w:shd w:val="clear" w:color="auto" w:fill="FFFFFF"/>
        <w:spacing w:line="276" w:lineRule="auto"/>
        <w:jc w:val="both"/>
        <w:rPr>
          <w:rFonts w:ascii="Arial" w:hAnsi="Arial" w:cs="Arial"/>
          <w:bCs/>
          <w:sz w:val="22"/>
          <w:szCs w:val="22"/>
        </w:rPr>
      </w:pPr>
    </w:p>
    <w:p w:rsidR="007813B9" w:rsidRPr="0056686E" w:rsidRDefault="007813B9" w:rsidP="007813B9">
      <w:pPr>
        <w:shd w:val="clear" w:color="auto" w:fill="FFFFFF"/>
        <w:spacing w:line="276" w:lineRule="auto"/>
        <w:jc w:val="both"/>
        <w:rPr>
          <w:rFonts w:ascii="Arial" w:hAnsi="Arial" w:cs="Arial"/>
          <w:b/>
          <w:bCs/>
          <w:sz w:val="22"/>
          <w:szCs w:val="22"/>
        </w:rPr>
      </w:pPr>
      <w:r>
        <w:rPr>
          <w:rFonts w:ascii="Arial" w:hAnsi="Arial" w:cs="Arial"/>
          <w:b/>
          <w:bCs/>
          <w:sz w:val="22"/>
          <w:szCs w:val="22"/>
        </w:rPr>
        <w:t>2</w:t>
      </w:r>
      <w:r w:rsidRPr="0056686E">
        <w:rPr>
          <w:rFonts w:ascii="Arial" w:hAnsi="Arial" w:cs="Arial"/>
          <w:b/>
          <w:bCs/>
          <w:sz w:val="22"/>
          <w:szCs w:val="22"/>
        </w:rPr>
        <w:t>.1.</w:t>
      </w:r>
      <w:r>
        <w:rPr>
          <w:rFonts w:ascii="Arial" w:hAnsi="Arial" w:cs="Arial"/>
          <w:b/>
          <w:bCs/>
          <w:sz w:val="22"/>
          <w:szCs w:val="22"/>
        </w:rPr>
        <w:t>3</w:t>
      </w:r>
      <w:r w:rsidRPr="0056686E">
        <w:rPr>
          <w:rFonts w:ascii="Arial" w:hAnsi="Arial" w:cs="Arial"/>
          <w:b/>
          <w:bCs/>
          <w:sz w:val="22"/>
          <w:szCs w:val="22"/>
        </w:rPr>
        <w:t>. Concurso de Méritos destinado a la conformación de los Registros Seccionales de Elegibles para cargos de empleados de carrera de Tribunales, Juzgados y Centros de Servicios del Distrito Judicial de Ibagué- Convocatoria No.</w:t>
      </w:r>
      <w:r>
        <w:rPr>
          <w:rFonts w:ascii="Arial" w:hAnsi="Arial" w:cs="Arial"/>
          <w:b/>
          <w:bCs/>
          <w:sz w:val="22"/>
          <w:szCs w:val="22"/>
        </w:rPr>
        <w:t>4</w:t>
      </w:r>
      <w:r w:rsidRPr="0056686E">
        <w:rPr>
          <w:rFonts w:ascii="Arial" w:hAnsi="Arial" w:cs="Arial"/>
          <w:b/>
          <w:bCs/>
          <w:sz w:val="22"/>
          <w:szCs w:val="22"/>
        </w:rPr>
        <w:t>.</w:t>
      </w:r>
    </w:p>
    <w:p w:rsidR="007813B9" w:rsidRDefault="007813B9" w:rsidP="007813B9">
      <w:pPr>
        <w:shd w:val="clear" w:color="auto" w:fill="FFFFFF"/>
        <w:spacing w:line="276" w:lineRule="auto"/>
        <w:jc w:val="both"/>
        <w:rPr>
          <w:rFonts w:ascii="Arial" w:hAnsi="Arial" w:cs="Arial"/>
          <w:bCs/>
          <w:sz w:val="22"/>
          <w:szCs w:val="22"/>
        </w:rPr>
      </w:pPr>
    </w:p>
    <w:p w:rsidR="007813B9" w:rsidRPr="0063565A" w:rsidRDefault="007813B9" w:rsidP="007813B9">
      <w:pPr>
        <w:pStyle w:val="Default"/>
        <w:spacing w:line="276" w:lineRule="auto"/>
        <w:jc w:val="both"/>
        <w:rPr>
          <w:sz w:val="22"/>
          <w:szCs w:val="22"/>
        </w:rPr>
      </w:pPr>
      <w:r w:rsidRPr="0063565A">
        <w:rPr>
          <w:color w:val="auto"/>
          <w:sz w:val="22"/>
          <w:szCs w:val="22"/>
        </w:rPr>
        <w:t>Mediante Acuerdo No. PSJTOA17-457 del 4 de Octubre de 2017, el Consejo Seccional de la Judicatura del Tolima convocó a Concurso de Méritos destinado a la conformación de los Registros Seccionales de Elegibles para los cargos de empleados de carrera de Tribunales, Juzgados y Centros de Servicios del Distrito Judicial de Ibagué, estableciendo como fechas para las insc</w:t>
      </w:r>
      <w:r w:rsidRPr="0063565A">
        <w:rPr>
          <w:sz w:val="22"/>
          <w:szCs w:val="22"/>
        </w:rPr>
        <w:t>ripciones los días 9, 10, 11,12, 13, 17, 18, 19, 20 y 23 de Octubre del año 2017.</w:t>
      </w:r>
    </w:p>
    <w:p w:rsidR="007813B9" w:rsidRPr="0063565A" w:rsidRDefault="007813B9" w:rsidP="007813B9">
      <w:pPr>
        <w:pStyle w:val="Default"/>
        <w:spacing w:line="276" w:lineRule="auto"/>
        <w:jc w:val="both"/>
        <w:rPr>
          <w:sz w:val="22"/>
          <w:szCs w:val="22"/>
        </w:rPr>
      </w:pPr>
    </w:p>
    <w:p w:rsidR="007813B9" w:rsidRPr="006F6486" w:rsidRDefault="007813B9" w:rsidP="007813B9">
      <w:pPr>
        <w:pStyle w:val="Default"/>
        <w:spacing w:line="276" w:lineRule="auto"/>
        <w:jc w:val="both"/>
        <w:rPr>
          <w:sz w:val="22"/>
          <w:szCs w:val="22"/>
        </w:rPr>
      </w:pPr>
      <w:r w:rsidRPr="0063565A">
        <w:rPr>
          <w:sz w:val="22"/>
          <w:szCs w:val="22"/>
        </w:rPr>
        <w:t xml:space="preserve">No obstante lo anterior y, ante las dificultades técnicas en el aplicativo de inscripción a nivel seccional  y nacional que impedía el acceso y las inscripción de los aspirantes a la convocatoria, que generó un alto volumen de reclamaciones de los usuarios, el Consejo Superior de la Judicatura mediante Acuerdo PCSJ17-10827 del 23 de </w:t>
      </w:r>
      <w:r>
        <w:rPr>
          <w:sz w:val="22"/>
          <w:szCs w:val="22"/>
        </w:rPr>
        <w:t>O</w:t>
      </w:r>
      <w:r w:rsidRPr="0063565A">
        <w:rPr>
          <w:sz w:val="22"/>
          <w:szCs w:val="22"/>
        </w:rPr>
        <w:t>ctubre de 2017, autorizó a los Consejos S</w:t>
      </w:r>
      <w:r>
        <w:rPr>
          <w:sz w:val="22"/>
          <w:szCs w:val="22"/>
        </w:rPr>
        <w:t xml:space="preserve">eccionales de la Judicatura </w:t>
      </w:r>
      <w:r w:rsidRPr="0063565A">
        <w:rPr>
          <w:sz w:val="22"/>
          <w:szCs w:val="22"/>
        </w:rPr>
        <w:t xml:space="preserve"> ampliar el término del proceso de inscripciones en la convocatoria para los cargos de empleados de Tribunales, Juzgados y Centros de Servicios de los distritos judiciales de su competencia, las 24 horas del día hasta el 27 de octubre de 201</w:t>
      </w:r>
      <w:r>
        <w:rPr>
          <w:sz w:val="22"/>
          <w:szCs w:val="22"/>
        </w:rPr>
        <w:t xml:space="preserve">7 a las 12 de la noche, y </w:t>
      </w:r>
      <w:r w:rsidRPr="0063565A">
        <w:rPr>
          <w:sz w:val="22"/>
          <w:szCs w:val="22"/>
        </w:rPr>
        <w:t xml:space="preserve"> el Consejo Seccional</w:t>
      </w:r>
      <w:r>
        <w:rPr>
          <w:sz w:val="22"/>
          <w:szCs w:val="22"/>
        </w:rPr>
        <w:t xml:space="preserve"> de la Judicatura del Tolima mediante </w:t>
      </w:r>
      <w:r w:rsidRPr="0063565A">
        <w:rPr>
          <w:sz w:val="22"/>
          <w:szCs w:val="22"/>
        </w:rPr>
        <w:t xml:space="preserve"> Acuerdo No. CSJTOA17-464  del 23 de Octubre de 2017, amplió el término de inscripciones de la convocatoria para cargos de empleados de Tribunales, Juzgados y Centros de Servicios del Distrito Judicial de Ibagué y Administrativos del Tolima hasta el 27 de octubre de 2017 a las 12 de</w:t>
      </w:r>
      <w:r>
        <w:rPr>
          <w:sz w:val="22"/>
          <w:szCs w:val="22"/>
        </w:rPr>
        <w:t xml:space="preserve"> la noche, pudiéndose realizar</w:t>
      </w:r>
      <w:r w:rsidRPr="0063565A">
        <w:rPr>
          <w:sz w:val="22"/>
          <w:szCs w:val="22"/>
        </w:rPr>
        <w:t xml:space="preserve"> a través de la página de la Rama Judicial, www.ramaiudicial.qov.co, link concursos/c</w:t>
      </w:r>
      <w:r>
        <w:rPr>
          <w:sz w:val="22"/>
          <w:szCs w:val="22"/>
        </w:rPr>
        <w:t>onvocatoria No.4, habiéndose   publicado el listado de inscritos en el Distrito Judicial de Ibagué.</w:t>
      </w:r>
    </w:p>
    <w:p w:rsidR="007813B9" w:rsidRDefault="007813B9" w:rsidP="007813B9">
      <w:pPr>
        <w:shd w:val="clear" w:color="auto" w:fill="FFFFFF"/>
        <w:spacing w:line="276" w:lineRule="auto"/>
        <w:jc w:val="both"/>
        <w:rPr>
          <w:rFonts w:ascii="Arial" w:hAnsi="Arial" w:cs="Arial"/>
          <w:b/>
          <w:bCs/>
          <w:color w:val="FF0000"/>
          <w:sz w:val="22"/>
          <w:szCs w:val="22"/>
        </w:rPr>
      </w:pPr>
    </w:p>
    <w:p w:rsidR="007813B9" w:rsidRDefault="007813B9" w:rsidP="007813B9">
      <w:pPr>
        <w:shd w:val="clear" w:color="auto" w:fill="FFFFFF"/>
        <w:spacing w:line="276" w:lineRule="auto"/>
        <w:jc w:val="both"/>
        <w:rPr>
          <w:rFonts w:ascii="Arial" w:hAnsi="Arial" w:cs="Arial"/>
          <w:b/>
          <w:bCs/>
          <w:color w:val="FF0000"/>
          <w:sz w:val="22"/>
          <w:szCs w:val="22"/>
        </w:rPr>
      </w:pPr>
    </w:p>
    <w:p w:rsidR="007813B9" w:rsidRDefault="007813B9" w:rsidP="007813B9">
      <w:pPr>
        <w:shd w:val="clear" w:color="auto" w:fill="FFFFFF"/>
        <w:spacing w:line="276" w:lineRule="auto"/>
        <w:jc w:val="both"/>
        <w:rPr>
          <w:rFonts w:ascii="Arial" w:hAnsi="Arial" w:cs="Arial"/>
          <w:b/>
          <w:bCs/>
          <w:color w:val="FF0000"/>
          <w:sz w:val="22"/>
          <w:szCs w:val="22"/>
        </w:rPr>
      </w:pPr>
    </w:p>
    <w:p w:rsidR="007813B9" w:rsidRPr="0014355F" w:rsidRDefault="007813B9" w:rsidP="007813B9">
      <w:pPr>
        <w:shd w:val="clear" w:color="auto" w:fill="FFFFFF"/>
        <w:spacing w:line="276" w:lineRule="auto"/>
        <w:jc w:val="both"/>
        <w:rPr>
          <w:rFonts w:ascii="Arial" w:hAnsi="Arial" w:cs="Arial"/>
          <w:b/>
          <w:bCs/>
          <w:color w:val="FF0000"/>
          <w:sz w:val="22"/>
          <w:szCs w:val="22"/>
        </w:rPr>
      </w:pPr>
    </w:p>
    <w:p w:rsidR="007813B9" w:rsidRPr="001B50BB" w:rsidRDefault="007813B9" w:rsidP="007813B9">
      <w:pPr>
        <w:shd w:val="clear" w:color="auto" w:fill="FFFFFF"/>
        <w:spacing w:line="276" w:lineRule="auto"/>
        <w:jc w:val="both"/>
        <w:rPr>
          <w:rFonts w:ascii="Arial" w:hAnsi="Arial" w:cs="Arial"/>
          <w:b/>
          <w:sz w:val="22"/>
          <w:szCs w:val="22"/>
        </w:rPr>
      </w:pPr>
      <w:r>
        <w:rPr>
          <w:rFonts w:ascii="Arial" w:hAnsi="Arial" w:cs="Arial"/>
          <w:b/>
          <w:bCs/>
          <w:sz w:val="22"/>
          <w:szCs w:val="22"/>
        </w:rPr>
        <w:t>2</w:t>
      </w:r>
      <w:r w:rsidRPr="001B50BB">
        <w:rPr>
          <w:rFonts w:ascii="Arial" w:hAnsi="Arial" w:cs="Arial"/>
          <w:b/>
          <w:bCs/>
          <w:sz w:val="22"/>
          <w:szCs w:val="22"/>
        </w:rPr>
        <w:t>.1.</w:t>
      </w:r>
      <w:r>
        <w:rPr>
          <w:rFonts w:ascii="Arial" w:hAnsi="Arial" w:cs="Arial"/>
          <w:b/>
          <w:bCs/>
          <w:sz w:val="22"/>
          <w:szCs w:val="22"/>
        </w:rPr>
        <w:t>4</w:t>
      </w:r>
      <w:r w:rsidRPr="001B50BB">
        <w:rPr>
          <w:rFonts w:ascii="Arial" w:hAnsi="Arial" w:cs="Arial"/>
          <w:b/>
          <w:bCs/>
          <w:sz w:val="22"/>
          <w:szCs w:val="22"/>
        </w:rPr>
        <w:t>. C</w:t>
      </w:r>
      <w:r w:rsidRPr="001B50BB">
        <w:rPr>
          <w:rFonts w:ascii="Arial" w:hAnsi="Arial" w:cs="Arial"/>
          <w:b/>
          <w:sz w:val="22"/>
          <w:szCs w:val="22"/>
        </w:rPr>
        <w:t>oncurso de méritos para la provisión de  cargos de Funcionarios de la Rama Judicial. Están en curso las  convocatorias 20 y 22</w:t>
      </w:r>
    </w:p>
    <w:p w:rsidR="007813B9" w:rsidRPr="001B50BB" w:rsidRDefault="007813B9" w:rsidP="007813B9">
      <w:pPr>
        <w:shd w:val="clear" w:color="auto" w:fill="FFFFFF"/>
        <w:spacing w:line="276" w:lineRule="auto"/>
        <w:jc w:val="both"/>
        <w:rPr>
          <w:rFonts w:ascii="Arial" w:hAnsi="Arial" w:cs="Arial"/>
          <w:bCs/>
          <w:sz w:val="22"/>
          <w:szCs w:val="22"/>
        </w:rPr>
      </w:pPr>
    </w:p>
    <w:p w:rsidR="007813B9" w:rsidRPr="001B50BB" w:rsidRDefault="007813B9" w:rsidP="007813B9">
      <w:pPr>
        <w:shd w:val="clear" w:color="auto" w:fill="FFFFFF"/>
        <w:spacing w:line="276" w:lineRule="auto"/>
        <w:jc w:val="both"/>
        <w:rPr>
          <w:rFonts w:ascii="Arial" w:hAnsi="Arial" w:cs="Arial"/>
          <w:bCs/>
          <w:sz w:val="22"/>
          <w:szCs w:val="22"/>
        </w:rPr>
      </w:pPr>
      <w:r>
        <w:rPr>
          <w:rFonts w:ascii="Arial" w:hAnsi="Arial" w:cs="Arial"/>
          <w:b/>
          <w:sz w:val="22"/>
          <w:szCs w:val="22"/>
        </w:rPr>
        <w:lastRenderedPageBreak/>
        <w:t>2</w:t>
      </w:r>
      <w:r w:rsidRPr="001B50BB">
        <w:rPr>
          <w:rFonts w:ascii="Arial" w:hAnsi="Arial" w:cs="Arial"/>
          <w:b/>
          <w:sz w:val="22"/>
          <w:szCs w:val="22"/>
        </w:rPr>
        <w:t>.1.</w:t>
      </w:r>
      <w:r>
        <w:rPr>
          <w:rFonts w:ascii="Arial" w:hAnsi="Arial" w:cs="Arial"/>
          <w:b/>
          <w:sz w:val="22"/>
          <w:szCs w:val="22"/>
        </w:rPr>
        <w:t>4</w:t>
      </w:r>
      <w:r w:rsidRPr="001B50BB">
        <w:rPr>
          <w:rFonts w:ascii="Arial" w:hAnsi="Arial" w:cs="Arial"/>
          <w:b/>
          <w:sz w:val="22"/>
          <w:szCs w:val="22"/>
        </w:rPr>
        <w:t xml:space="preserve">.1 Convocatoria Número 20. </w:t>
      </w:r>
      <w:r w:rsidRPr="001B50BB">
        <w:rPr>
          <w:rFonts w:ascii="Arial" w:hAnsi="Arial" w:cs="Arial"/>
          <w:sz w:val="22"/>
          <w:szCs w:val="22"/>
        </w:rPr>
        <w:t>Concursos de méritos para Jueces Civiles del Circuito q</w:t>
      </w:r>
      <w:r>
        <w:rPr>
          <w:rFonts w:ascii="Arial" w:hAnsi="Arial" w:cs="Arial"/>
          <w:sz w:val="22"/>
          <w:szCs w:val="22"/>
        </w:rPr>
        <w:t>ue conocen procesos laborales. S</w:t>
      </w:r>
      <w:r w:rsidRPr="001B50BB">
        <w:rPr>
          <w:rFonts w:ascii="Arial" w:hAnsi="Arial" w:cs="Arial"/>
          <w:sz w:val="22"/>
          <w:szCs w:val="22"/>
        </w:rPr>
        <w:t>e conformó el respectivo registro de elegibles. En este Distrito ya se hicieron algunos nombramientos</w:t>
      </w:r>
      <w:r>
        <w:rPr>
          <w:rFonts w:ascii="Arial" w:hAnsi="Arial" w:cs="Arial"/>
          <w:sz w:val="22"/>
          <w:szCs w:val="22"/>
        </w:rPr>
        <w:t xml:space="preserve"> en </w:t>
      </w:r>
      <w:r w:rsidRPr="001B50BB">
        <w:rPr>
          <w:rFonts w:ascii="Arial" w:hAnsi="Arial" w:cs="Arial"/>
          <w:sz w:val="22"/>
          <w:szCs w:val="22"/>
        </w:rPr>
        <w:t>el Juzgado Primero Civil del Circuito de Melgar</w:t>
      </w:r>
      <w:r>
        <w:rPr>
          <w:rFonts w:ascii="Arial" w:hAnsi="Arial" w:cs="Arial"/>
          <w:sz w:val="22"/>
          <w:szCs w:val="22"/>
        </w:rPr>
        <w:t xml:space="preserve"> y Espinal.</w:t>
      </w:r>
    </w:p>
    <w:p w:rsidR="007813B9" w:rsidRPr="0014355F" w:rsidRDefault="007813B9" w:rsidP="007813B9">
      <w:pPr>
        <w:shd w:val="clear" w:color="auto" w:fill="FFFFFF"/>
        <w:spacing w:line="276" w:lineRule="auto"/>
        <w:jc w:val="both"/>
        <w:rPr>
          <w:rFonts w:ascii="Arial" w:hAnsi="Arial" w:cs="Arial"/>
          <w:bCs/>
          <w:color w:val="FF0000"/>
          <w:sz w:val="22"/>
          <w:szCs w:val="22"/>
        </w:rPr>
      </w:pPr>
    </w:p>
    <w:p w:rsidR="007813B9" w:rsidRDefault="007813B9" w:rsidP="007813B9">
      <w:pPr>
        <w:shd w:val="clear" w:color="auto" w:fill="FFFFFF"/>
        <w:spacing w:line="276" w:lineRule="auto"/>
        <w:jc w:val="both"/>
        <w:rPr>
          <w:rFonts w:ascii="Arial" w:hAnsi="Arial" w:cs="Arial"/>
          <w:bCs/>
          <w:sz w:val="22"/>
          <w:szCs w:val="22"/>
        </w:rPr>
      </w:pPr>
      <w:r>
        <w:rPr>
          <w:rFonts w:ascii="Arial" w:hAnsi="Arial" w:cs="Arial"/>
          <w:b/>
          <w:bCs/>
          <w:sz w:val="22"/>
          <w:szCs w:val="22"/>
        </w:rPr>
        <w:t>2</w:t>
      </w:r>
      <w:r w:rsidRPr="00BA2FC8">
        <w:rPr>
          <w:rFonts w:ascii="Arial" w:hAnsi="Arial" w:cs="Arial"/>
          <w:b/>
          <w:bCs/>
          <w:sz w:val="22"/>
          <w:szCs w:val="22"/>
        </w:rPr>
        <w:t>.1.</w:t>
      </w:r>
      <w:r>
        <w:rPr>
          <w:rFonts w:ascii="Arial" w:hAnsi="Arial" w:cs="Arial"/>
          <w:b/>
          <w:bCs/>
          <w:sz w:val="22"/>
          <w:szCs w:val="22"/>
        </w:rPr>
        <w:t>4</w:t>
      </w:r>
      <w:r w:rsidRPr="00BA2FC8">
        <w:rPr>
          <w:rFonts w:ascii="Arial" w:hAnsi="Arial" w:cs="Arial"/>
          <w:b/>
          <w:bCs/>
          <w:sz w:val="22"/>
          <w:szCs w:val="22"/>
        </w:rPr>
        <w:t>.2 Convocatoria Número 22.</w:t>
      </w:r>
      <w:r w:rsidRPr="00BA2FC8">
        <w:rPr>
          <w:rFonts w:ascii="Arial" w:hAnsi="Arial" w:cs="Arial"/>
          <w:bCs/>
          <w:sz w:val="22"/>
          <w:szCs w:val="22"/>
        </w:rPr>
        <w:t xml:space="preserve"> Concursos de méritos para provisión de los cargos de  funcionarios de la Rama Judicial C</w:t>
      </w:r>
      <w:r>
        <w:rPr>
          <w:rFonts w:ascii="Arial" w:hAnsi="Arial" w:cs="Arial"/>
          <w:bCs/>
          <w:sz w:val="22"/>
          <w:szCs w:val="22"/>
        </w:rPr>
        <w:t>onvocatoria,  este concurso  finalizó en el mes de Agosto de 2017, y  la Unidad de Carrera  está resolviendo los recursos interpuestos.</w:t>
      </w:r>
    </w:p>
    <w:p w:rsidR="007813B9" w:rsidRDefault="007813B9" w:rsidP="007813B9">
      <w:pPr>
        <w:shd w:val="clear" w:color="auto" w:fill="FFFFFF"/>
        <w:spacing w:line="276" w:lineRule="auto"/>
        <w:rPr>
          <w:rFonts w:ascii="Arial" w:hAnsi="Arial" w:cs="Arial"/>
          <w:b/>
          <w:color w:val="FF0000"/>
          <w:sz w:val="22"/>
          <w:szCs w:val="22"/>
          <w:lang w:val="es-CO"/>
        </w:rPr>
      </w:pPr>
    </w:p>
    <w:p w:rsidR="007813B9" w:rsidRPr="008D5C5B" w:rsidRDefault="007813B9" w:rsidP="007813B9">
      <w:pPr>
        <w:shd w:val="clear" w:color="auto" w:fill="FFFFFF"/>
        <w:spacing w:line="276" w:lineRule="auto"/>
        <w:ind w:left="360"/>
        <w:rPr>
          <w:rFonts w:ascii="Arial" w:hAnsi="Arial" w:cs="Arial"/>
          <w:b/>
          <w:sz w:val="22"/>
          <w:szCs w:val="22"/>
          <w:lang w:val="es-MX"/>
        </w:rPr>
      </w:pPr>
      <w:r>
        <w:rPr>
          <w:rFonts w:ascii="Arial" w:hAnsi="Arial" w:cs="Arial"/>
          <w:b/>
          <w:sz w:val="22"/>
          <w:szCs w:val="22"/>
          <w:lang w:val="es-MX"/>
        </w:rPr>
        <w:t>3</w:t>
      </w:r>
      <w:r w:rsidRPr="008D5C5B">
        <w:rPr>
          <w:rFonts w:ascii="Arial" w:hAnsi="Arial" w:cs="Arial"/>
          <w:b/>
          <w:sz w:val="22"/>
          <w:szCs w:val="22"/>
          <w:lang w:val="es-MX"/>
        </w:rPr>
        <w:t xml:space="preserve">.- </w:t>
      </w:r>
      <w:r>
        <w:rPr>
          <w:rFonts w:ascii="Arial" w:hAnsi="Arial" w:cs="Arial"/>
          <w:b/>
          <w:sz w:val="22"/>
          <w:szCs w:val="22"/>
          <w:lang w:val="es-MX"/>
        </w:rPr>
        <w:t xml:space="preserve">GESTION DE LA INFORMACION ESTADISTICA </w:t>
      </w:r>
    </w:p>
    <w:p w:rsidR="007813B9" w:rsidRPr="008D5C5B" w:rsidRDefault="007813B9" w:rsidP="007813B9">
      <w:pPr>
        <w:shd w:val="clear" w:color="auto" w:fill="FFFFFF"/>
        <w:spacing w:line="276" w:lineRule="auto"/>
        <w:rPr>
          <w:rFonts w:ascii="Arial" w:hAnsi="Arial" w:cs="Arial"/>
          <w:b/>
          <w:sz w:val="22"/>
          <w:szCs w:val="22"/>
          <w:lang w:val="es-MX"/>
        </w:rPr>
      </w:pPr>
    </w:p>
    <w:p w:rsidR="007813B9" w:rsidRPr="008D5C5B" w:rsidRDefault="007813B9" w:rsidP="007813B9">
      <w:pPr>
        <w:shd w:val="clear" w:color="auto" w:fill="FFFFFF"/>
        <w:spacing w:line="276" w:lineRule="auto"/>
        <w:jc w:val="both"/>
        <w:rPr>
          <w:rFonts w:ascii="Arial" w:hAnsi="Arial" w:cs="Arial"/>
          <w:sz w:val="22"/>
          <w:szCs w:val="22"/>
          <w:lang w:val="es-MX"/>
        </w:rPr>
      </w:pPr>
      <w:r w:rsidRPr="008D5C5B">
        <w:rPr>
          <w:rFonts w:ascii="Arial" w:hAnsi="Arial" w:cs="Arial"/>
          <w:sz w:val="22"/>
          <w:szCs w:val="22"/>
          <w:lang w:val="es-CO"/>
        </w:rPr>
        <w:t xml:space="preserve">En el año 2017, </w:t>
      </w:r>
      <w:r w:rsidRPr="008D5C5B">
        <w:rPr>
          <w:rFonts w:ascii="Arial" w:hAnsi="Arial" w:cs="Arial"/>
          <w:sz w:val="22"/>
          <w:szCs w:val="22"/>
          <w:lang w:val="es-MX"/>
        </w:rPr>
        <w:t>se hizo control y seguimiento a la información estadística reportada trimestralmente por los 221 despachos judiciales de este Distrito a través del SIERJU BI, con el fin de establecer el cumplimiento de las metas fijadas frente a las  metas alcanzadas, como también la  gestión de cada despacho y el rendimiento de los mismos.</w:t>
      </w:r>
    </w:p>
    <w:p w:rsidR="007813B9" w:rsidRPr="008D5C5B" w:rsidRDefault="007813B9" w:rsidP="007813B9">
      <w:pPr>
        <w:shd w:val="clear" w:color="auto" w:fill="FFFFFF"/>
        <w:spacing w:line="276" w:lineRule="auto"/>
        <w:jc w:val="both"/>
        <w:rPr>
          <w:rFonts w:ascii="Arial" w:hAnsi="Arial" w:cs="Arial"/>
          <w:sz w:val="22"/>
          <w:szCs w:val="22"/>
          <w:lang w:val="es-MX"/>
        </w:rPr>
      </w:pPr>
    </w:p>
    <w:p w:rsidR="007813B9" w:rsidRPr="008D5C5B" w:rsidRDefault="007813B9" w:rsidP="007813B9">
      <w:pPr>
        <w:shd w:val="clear" w:color="auto" w:fill="FFFFFF"/>
        <w:spacing w:line="276" w:lineRule="auto"/>
        <w:jc w:val="both"/>
        <w:rPr>
          <w:rFonts w:ascii="Arial" w:hAnsi="Arial" w:cs="Arial"/>
          <w:sz w:val="22"/>
          <w:szCs w:val="22"/>
          <w:lang w:val="es-MX"/>
        </w:rPr>
      </w:pPr>
      <w:r>
        <w:rPr>
          <w:rFonts w:ascii="Arial" w:hAnsi="Arial" w:cs="Arial"/>
          <w:sz w:val="22"/>
          <w:szCs w:val="22"/>
          <w:lang w:val="es-MX"/>
        </w:rPr>
        <w:t>En el Primer T</w:t>
      </w:r>
      <w:r w:rsidRPr="008D5C5B">
        <w:rPr>
          <w:rFonts w:ascii="Arial" w:hAnsi="Arial" w:cs="Arial"/>
          <w:sz w:val="22"/>
          <w:szCs w:val="22"/>
          <w:lang w:val="es-MX"/>
        </w:rPr>
        <w:t>rimestre del 2017 del 100% de la meta esperada, se llegó a un 96.38%, pues de los 221 despachos judiciales que debían reportar la estadística al SIERJUBI, lo hicieron durante el plazo establecido 213 despachos, y la reportaron  de manera extemporánea 8 despachos.</w:t>
      </w:r>
    </w:p>
    <w:p w:rsidR="007813B9" w:rsidRPr="008D5C5B" w:rsidRDefault="007813B9" w:rsidP="007813B9">
      <w:pPr>
        <w:shd w:val="clear" w:color="auto" w:fill="FFFFFF"/>
        <w:spacing w:line="276" w:lineRule="auto"/>
        <w:jc w:val="both"/>
        <w:rPr>
          <w:rFonts w:ascii="Arial" w:hAnsi="Arial" w:cs="Arial"/>
          <w:sz w:val="22"/>
          <w:szCs w:val="20"/>
        </w:rPr>
      </w:pPr>
    </w:p>
    <w:p w:rsidR="007813B9" w:rsidRPr="008D5C5B" w:rsidRDefault="007813B9" w:rsidP="007813B9">
      <w:pPr>
        <w:shd w:val="clear" w:color="auto" w:fill="FFFFFF"/>
        <w:spacing w:line="276" w:lineRule="auto"/>
        <w:jc w:val="both"/>
        <w:rPr>
          <w:rFonts w:ascii="Arial" w:hAnsi="Arial" w:cs="Arial"/>
          <w:sz w:val="22"/>
          <w:szCs w:val="20"/>
        </w:rPr>
      </w:pPr>
      <w:r>
        <w:rPr>
          <w:rFonts w:ascii="Arial" w:hAnsi="Arial" w:cs="Arial"/>
          <w:sz w:val="22"/>
          <w:szCs w:val="20"/>
        </w:rPr>
        <w:t>En el Segundo T</w:t>
      </w:r>
      <w:r w:rsidRPr="008D5C5B">
        <w:rPr>
          <w:rFonts w:ascii="Arial" w:hAnsi="Arial" w:cs="Arial"/>
          <w:sz w:val="22"/>
          <w:szCs w:val="20"/>
        </w:rPr>
        <w:t>rimestre del 2017 del 100% de la meta esperada, se llegó a un 97,73%, pues que de los 221 despachos judiciales que debían reportar la estadística al SIERJUBI, lo hicieron durante el plazo establecido 216 despachos, y lo presentaron de manera extemporánea 5 despachos.</w:t>
      </w:r>
    </w:p>
    <w:p w:rsidR="007813B9" w:rsidRDefault="007813B9" w:rsidP="007813B9">
      <w:pPr>
        <w:shd w:val="clear" w:color="auto" w:fill="FFFFFF"/>
        <w:spacing w:line="276" w:lineRule="auto"/>
        <w:jc w:val="both"/>
        <w:rPr>
          <w:rFonts w:ascii="Arial" w:hAnsi="Arial" w:cs="Arial"/>
          <w:color w:val="FF0000"/>
          <w:sz w:val="22"/>
          <w:szCs w:val="20"/>
        </w:rPr>
      </w:pPr>
    </w:p>
    <w:p w:rsidR="007813B9" w:rsidRPr="008D5C5B" w:rsidRDefault="007813B9" w:rsidP="007813B9">
      <w:pPr>
        <w:shd w:val="clear" w:color="auto" w:fill="FFFFFF"/>
        <w:spacing w:line="276" w:lineRule="auto"/>
        <w:jc w:val="both"/>
        <w:rPr>
          <w:rFonts w:ascii="Arial" w:hAnsi="Arial" w:cs="Arial"/>
          <w:sz w:val="22"/>
          <w:szCs w:val="20"/>
        </w:rPr>
      </w:pPr>
      <w:r>
        <w:rPr>
          <w:rFonts w:ascii="Arial" w:hAnsi="Arial" w:cs="Arial"/>
          <w:sz w:val="22"/>
          <w:szCs w:val="20"/>
        </w:rPr>
        <w:t>En el Tercer T</w:t>
      </w:r>
      <w:r w:rsidRPr="008D5C5B">
        <w:rPr>
          <w:rFonts w:ascii="Arial" w:hAnsi="Arial" w:cs="Arial"/>
          <w:sz w:val="22"/>
          <w:szCs w:val="20"/>
        </w:rPr>
        <w:t>rimestre del 2017 del 100% de la meta esperada, se llegó a un 100%, pues que los 221 despachos judiciales que debían reportar la estadística al SIERJUBI, lo hicieron durante el plazo establecido.</w:t>
      </w:r>
    </w:p>
    <w:p w:rsidR="007813B9" w:rsidRDefault="007813B9" w:rsidP="007813B9">
      <w:pPr>
        <w:shd w:val="clear" w:color="auto" w:fill="FFFFFF"/>
        <w:spacing w:line="276" w:lineRule="auto"/>
        <w:jc w:val="both"/>
        <w:rPr>
          <w:rFonts w:ascii="Arial" w:hAnsi="Arial" w:cs="Arial"/>
          <w:color w:val="FF0000"/>
          <w:sz w:val="22"/>
          <w:szCs w:val="20"/>
        </w:rPr>
      </w:pPr>
    </w:p>
    <w:p w:rsidR="007813B9" w:rsidRPr="008D5C5B" w:rsidRDefault="007813B9" w:rsidP="007813B9">
      <w:pPr>
        <w:shd w:val="clear" w:color="auto" w:fill="FFFFFF"/>
        <w:spacing w:line="276" w:lineRule="auto"/>
        <w:jc w:val="both"/>
        <w:rPr>
          <w:rFonts w:ascii="Arial" w:hAnsi="Arial" w:cs="Arial"/>
          <w:sz w:val="22"/>
          <w:szCs w:val="20"/>
        </w:rPr>
      </w:pPr>
      <w:r>
        <w:rPr>
          <w:rFonts w:ascii="Arial" w:hAnsi="Arial" w:cs="Arial"/>
          <w:sz w:val="22"/>
          <w:szCs w:val="20"/>
        </w:rPr>
        <w:t>En el Cuarto T</w:t>
      </w:r>
      <w:r w:rsidRPr="008D5C5B">
        <w:rPr>
          <w:rFonts w:ascii="Arial" w:hAnsi="Arial" w:cs="Arial"/>
          <w:sz w:val="22"/>
          <w:szCs w:val="20"/>
        </w:rPr>
        <w:t xml:space="preserve">rimestre del 2017 del 100% de la meta esperada, se llegó a un </w:t>
      </w:r>
      <w:r>
        <w:rPr>
          <w:rFonts w:ascii="Arial" w:hAnsi="Arial" w:cs="Arial"/>
          <w:sz w:val="22"/>
          <w:szCs w:val="20"/>
        </w:rPr>
        <w:t>99,09</w:t>
      </w:r>
      <w:r w:rsidRPr="008D5C5B">
        <w:rPr>
          <w:rFonts w:ascii="Arial" w:hAnsi="Arial" w:cs="Arial"/>
          <w:sz w:val="22"/>
          <w:szCs w:val="20"/>
        </w:rPr>
        <w:t>%, pues que de los 221 despachos judiciales que debían reportar la estadística al SIERJUBI, lo hicieron durante el plazo establecido 219 despachos, y lo presentaron de manera extemporánea 2 despachos.</w:t>
      </w:r>
    </w:p>
    <w:p w:rsidR="007813B9" w:rsidRDefault="007813B9" w:rsidP="007813B9">
      <w:pPr>
        <w:shd w:val="clear" w:color="auto" w:fill="FFFFFF"/>
        <w:spacing w:line="276" w:lineRule="auto"/>
        <w:jc w:val="both"/>
        <w:rPr>
          <w:rFonts w:ascii="Arial" w:hAnsi="Arial" w:cs="Arial"/>
          <w:color w:val="FF0000"/>
          <w:szCs w:val="22"/>
          <w:lang w:val="es-MX"/>
        </w:rPr>
      </w:pPr>
    </w:p>
    <w:p w:rsidR="007813B9" w:rsidRDefault="007813B9" w:rsidP="007813B9">
      <w:pPr>
        <w:shd w:val="clear" w:color="auto" w:fill="FFFFFF"/>
        <w:spacing w:line="276" w:lineRule="auto"/>
        <w:jc w:val="both"/>
        <w:rPr>
          <w:rFonts w:ascii="Arial" w:hAnsi="Arial" w:cs="Arial"/>
          <w:color w:val="FF0000"/>
          <w:szCs w:val="22"/>
          <w:lang w:val="es-MX"/>
        </w:rPr>
      </w:pPr>
    </w:p>
    <w:p w:rsidR="007813B9" w:rsidRDefault="007813B9" w:rsidP="007813B9">
      <w:pPr>
        <w:shd w:val="clear" w:color="auto" w:fill="FFFFFF"/>
        <w:spacing w:line="276" w:lineRule="auto"/>
        <w:jc w:val="both"/>
        <w:rPr>
          <w:rFonts w:ascii="Arial" w:hAnsi="Arial" w:cs="Arial"/>
          <w:color w:val="FF0000"/>
          <w:szCs w:val="22"/>
          <w:lang w:val="es-MX"/>
        </w:rPr>
      </w:pPr>
    </w:p>
    <w:p w:rsidR="007813B9" w:rsidRPr="00A40028" w:rsidRDefault="007813B9" w:rsidP="007813B9">
      <w:pPr>
        <w:shd w:val="clear" w:color="auto" w:fill="FFFFFF"/>
        <w:spacing w:line="276" w:lineRule="auto"/>
        <w:jc w:val="both"/>
        <w:rPr>
          <w:rFonts w:ascii="Arial" w:hAnsi="Arial" w:cs="Arial"/>
          <w:b/>
          <w:sz w:val="22"/>
          <w:szCs w:val="22"/>
          <w:lang w:val="es-MX"/>
        </w:rPr>
      </w:pPr>
      <w:r w:rsidRPr="00A40028">
        <w:rPr>
          <w:rFonts w:ascii="Arial" w:hAnsi="Arial" w:cs="Arial"/>
          <w:b/>
          <w:sz w:val="22"/>
          <w:szCs w:val="22"/>
          <w:lang w:val="es-MX"/>
        </w:rPr>
        <w:t>3.</w:t>
      </w:r>
      <w:r>
        <w:rPr>
          <w:rFonts w:ascii="Arial" w:hAnsi="Arial" w:cs="Arial"/>
          <w:b/>
          <w:sz w:val="22"/>
          <w:szCs w:val="22"/>
          <w:lang w:val="es-MX"/>
        </w:rPr>
        <w:t xml:space="preserve">1. </w:t>
      </w:r>
      <w:r w:rsidRPr="00A40028">
        <w:rPr>
          <w:rFonts w:ascii="Arial" w:hAnsi="Arial" w:cs="Arial"/>
          <w:b/>
          <w:sz w:val="22"/>
          <w:szCs w:val="22"/>
          <w:lang w:val="es-MX"/>
        </w:rPr>
        <w:t>-  Movimiento de procesos en el Distrito Judicial de Ibagué por especialidad con corte al 31 de Diciembre de 2017</w:t>
      </w:r>
      <w:r w:rsidRPr="00A40028">
        <w:rPr>
          <w:rStyle w:val="Refdenotaalpie"/>
          <w:rFonts w:ascii="Arial" w:hAnsi="Arial" w:cs="Arial"/>
          <w:b/>
          <w:sz w:val="22"/>
          <w:szCs w:val="22"/>
          <w:lang w:val="es-MX"/>
        </w:rPr>
        <w:footnoteReference w:id="1"/>
      </w:r>
      <w:r w:rsidRPr="00A40028">
        <w:rPr>
          <w:rFonts w:ascii="Arial" w:hAnsi="Arial" w:cs="Arial"/>
          <w:b/>
          <w:sz w:val="22"/>
          <w:szCs w:val="22"/>
          <w:lang w:val="es-MX"/>
        </w:rPr>
        <w:t xml:space="preserve">.  </w:t>
      </w:r>
    </w:p>
    <w:p w:rsidR="007813B9" w:rsidRPr="00A40028" w:rsidRDefault="007813B9" w:rsidP="007813B9">
      <w:pPr>
        <w:shd w:val="clear" w:color="auto" w:fill="FFFFFF"/>
        <w:spacing w:line="276" w:lineRule="auto"/>
        <w:jc w:val="both"/>
        <w:rPr>
          <w:rFonts w:ascii="Arial" w:hAnsi="Arial" w:cs="Arial"/>
          <w:b/>
          <w:sz w:val="22"/>
          <w:szCs w:val="22"/>
          <w:lang w:val="es-MX"/>
        </w:rPr>
      </w:pP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27"/>
        <w:gridCol w:w="1425"/>
        <w:gridCol w:w="1324"/>
        <w:gridCol w:w="1134"/>
        <w:gridCol w:w="1085"/>
        <w:gridCol w:w="1041"/>
        <w:gridCol w:w="993"/>
      </w:tblGrid>
      <w:tr w:rsidR="007813B9" w:rsidRPr="00A40028" w:rsidTr="00181A16">
        <w:trPr>
          <w:trHeight w:val="610"/>
        </w:trPr>
        <w:tc>
          <w:tcPr>
            <w:tcW w:w="817" w:type="dxa"/>
            <w:tcBorders>
              <w:top w:val="triple" w:sz="4" w:space="0" w:color="auto"/>
              <w:left w:val="triple" w:sz="4" w:space="0" w:color="auto"/>
              <w:bottom w:val="triple" w:sz="4" w:space="0" w:color="auto"/>
              <w:right w:val="triple" w:sz="4" w:space="0" w:color="auto"/>
            </w:tcBorders>
            <w:shd w:val="clear" w:color="auto" w:fill="auto"/>
            <w:hideMark/>
          </w:tcPr>
          <w:p w:rsidR="007813B9" w:rsidRPr="002B1A97" w:rsidRDefault="007813B9" w:rsidP="00181A16">
            <w:pPr>
              <w:spacing w:line="276" w:lineRule="auto"/>
              <w:jc w:val="center"/>
              <w:rPr>
                <w:rFonts w:ascii="Arial" w:hAnsi="Arial" w:cs="Arial"/>
                <w:b/>
                <w:sz w:val="16"/>
                <w:szCs w:val="18"/>
              </w:rPr>
            </w:pPr>
          </w:p>
          <w:p w:rsidR="007813B9" w:rsidRPr="002B1A97" w:rsidRDefault="007813B9" w:rsidP="00181A16">
            <w:pPr>
              <w:spacing w:line="276" w:lineRule="auto"/>
              <w:jc w:val="center"/>
              <w:rPr>
                <w:rFonts w:ascii="Arial" w:hAnsi="Arial" w:cs="Arial"/>
                <w:b/>
                <w:sz w:val="16"/>
                <w:szCs w:val="18"/>
              </w:rPr>
            </w:pPr>
          </w:p>
          <w:p w:rsidR="007813B9" w:rsidRPr="002B1A97" w:rsidRDefault="007813B9" w:rsidP="00181A16">
            <w:pPr>
              <w:spacing w:line="276" w:lineRule="auto"/>
              <w:jc w:val="center"/>
              <w:rPr>
                <w:rFonts w:ascii="Arial" w:hAnsi="Arial" w:cs="Arial"/>
                <w:b/>
                <w:sz w:val="16"/>
                <w:szCs w:val="18"/>
              </w:rPr>
            </w:pPr>
            <w:r w:rsidRPr="002B1A97">
              <w:rPr>
                <w:rFonts w:ascii="Arial" w:hAnsi="Arial" w:cs="Arial"/>
                <w:b/>
                <w:sz w:val="16"/>
                <w:szCs w:val="18"/>
              </w:rPr>
              <w:t>AÑO</w:t>
            </w:r>
          </w:p>
        </w:tc>
        <w:tc>
          <w:tcPr>
            <w:tcW w:w="1127" w:type="dxa"/>
            <w:tcBorders>
              <w:top w:val="triple" w:sz="4" w:space="0" w:color="auto"/>
              <w:left w:val="triple" w:sz="4" w:space="0" w:color="auto"/>
              <w:bottom w:val="triple" w:sz="4" w:space="0" w:color="auto"/>
              <w:right w:val="triple" w:sz="4" w:space="0" w:color="auto"/>
            </w:tcBorders>
            <w:shd w:val="clear" w:color="auto" w:fill="auto"/>
            <w:hideMark/>
          </w:tcPr>
          <w:p w:rsidR="007813B9" w:rsidRPr="002B1A97" w:rsidRDefault="007813B9" w:rsidP="00181A16">
            <w:pPr>
              <w:spacing w:line="276" w:lineRule="auto"/>
              <w:jc w:val="center"/>
              <w:rPr>
                <w:rFonts w:ascii="Arial" w:hAnsi="Arial" w:cs="Arial"/>
                <w:b/>
                <w:sz w:val="16"/>
                <w:szCs w:val="18"/>
              </w:rPr>
            </w:pPr>
          </w:p>
          <w:p w:rsidR="007813B9" w:rsidRPr="002B1A97" w:rsidRDefault="007813B9" w:rsidP="00181A16">
            <w:pPr>
              <w:spacing w:line="276" w:lineRule="auto"/>
              <w:jc w:val="center"/>
              <w:rPr>
                <w:rFonts w:ascii="Arial" w:hAnsi="Arial" w:cs="Arial"/>
                <w:b/>
                <w:sz w:val="16"/>
                <w:szCs w:val="18"/>
              </w:rPr>
            </w:pPr>
            <w:r w:rsidRPr="002B1A97">
              <w:rPr>
                <w:rFonts w:ascii="Arial" w:hAnsi="Arial" w:cs="Arial"/>
                <w:b/>
                <w:sz w:val="16"/>
                <w:szCs w:val="18"/>
              </w:rPr>
              <w:t>CALIDAD DEL DESPACHO</w:t>
            </w:r>
          </w:p>
        </w:tc>
        <w:tc>
          <w:tcPr>
            <w:tcW w:w="1425" w:type="dxa"/>
            <w:tcBorders>
              <w:top w:val="triple" w:sz="4" w:space="0" w:color="auto"/>
              <w:left w:val="triple" w:sz="4" w:space="0" w:color="auto"/>
              <w:bottom w:val="triple" w:sz="4" w:space="0" w:color="auto"/>
              <w:right w:val="triple" w:sz="4" w:space="0" w:color="auto"/>
            </w:tcBorders>
            <w:shd w:val="clear" w:color="auto" w:fill="auto"/>
            <w:hideMark/>
          </w:tcPr>
          <w:p w:rsidR="007813B9" w:rsidRPr="002B1A97" w:rsidRDefault="007813B9" w:rsidP="00181A16">
            <w:pPr>
              <w:spacing w:line="276" w:lineRule="auto"/>
              <w:jc w:val="center"/>
              <w:rPr>
                <w:rFonts w:ascii="Arial" w:hAnsi="Arial" w:cs="Arial"/>
                <w:b/>
                <w:sz w:val="16"/>
                <w:szCs w:val="18"/>
              </w:rPr>
            </w:pPr>
          </w:p>
          <w:p w:rsidR="007813B9" w:rsidRPr="002B1A97" w:rsidRDefault="007813B9" w:rsidP="00181A16">
            <w:pPr>
              <w:spacing w:line="276" w:lineRule="auto"/>
              <w:jc w:val="center"/>
              <w:rPr>
                <w:rFonts w:ascii="Arial" w:hAnsi="Arial" w:cs="Arial"/>
                <w:b/>
                <w:sz w:val="16"/>
                <w:szCs w:val="18"/>
              </w:rPr>
            </w:pPr>
          </w:p>
          <w:p w:rsidR="007813B9" w:rsidRPr="002B1A97" w:rsidRDefault="007813B9" w:rsidP="00181A16">
            <w:pPr>
              <w:spacing w:line="276" w:lineRule="auto"/>
              <w:jc w:val="center"/>
              <w:rPr>
                <w:rFonts w:ascii="Arial" w:hAnsi="Arial" w:cs="Arial"/>
                <w:b/>
                <w:sz w:val="16"/>
                <w:szCs w:val="18"/>
              </w:rPr>
            </w:pPr>
            <w:r w:rsidRPr="002B1A97">
              <w:rPr>
                <w:rFonts w:ascii="Arial" w:hAnsi="Arial" w:cs="Arial"/>
                <w:b/>
                <w:sz w:val="16"/>
                <w:szCs w:val="18"/>
              </w:rPr>
              <w:t>JURISDICCIÓN</w:t>
            </w:r>
          </w:p>
        </w:tc>
        <w:tc>
          <w:tcPr>
            <w:tcW w:w="1324" w:type="dxa"/>
            <w:tcBorders>
              <w:top w:val="triple" w:sz="4" w:space="0" w:color="auto"/>
              <w:left w:val="triple" w:sz="4" w:space="0" w:color="auto"/>
              <w:bottom w:val="triple" w:sz="4" w:space="0" w:color="auto"/>
              <w:right w:val="triple" w:sz="4" w:space="0" w:color="auto"/>
            </w:tcBorders>
            <w:shd w:val="clear" w:color="auto" w:fill="auto"/>
            <w:hideMark/>
          </w:tcPr>
          <w:p w:rsidR="007813B9" w:rsidRPr="002B1A97" w:rsidRDefault="007813B9" w:rsidP="00181A16">
            <w:pPr>
              <w:spacing w:line="276" w:lineRule="auto"/>
              <w:jc w:val="center"/>
              <w:rPr>
                <w:rFonts w:ascii="Arial" w:hAnsi="Arial" w:cs="Arial"/>
                <w:b/>
                <w:sz w:val="16"/>
                <w:szCs w:val="18"/>
              </w:rPr>
            </w:pPr>
          </w:p>
          <w:p w:rsidR="007813B9" w:rsidRPr="002B1A97" w:rsidRDefault="007813B9" w:rsidP="00181A16">
            <w:pPr>
              <w:spacing w:line="276" w:lineRule="auto"/>
              <w:jc w:val="center"/>
              <w:rPr>
                <w:rFonts w:ascii="Arial" w:hAnsi="Arial" w:cs="Arial"/>
                <w:b/>
                <w:sz w:val="16"/>
                <w:szCs w:val="18"/>
              </w:rPr>
            </w:pPr>
          </w:p>
          <w:p w:rsidR="007813B9" w:rsidRPr="002B1A97" w:rsidRDefault="007813B9" w:rsidP="00181A16">
            <w:pPr>
              <w:spacing w:line="276" w:lineRule="auto"/>
              <w:jc w:val="center"/>
              <w:rPr>
                <w:rFonts w:ascii="Arial" w:hAnsi="Arial" w:cs="Arial"/>
                <w:b/>
                <w:sz w:val="16"/>
                <w:szCs w:val="18"/>
              </w:rPr>
            </w:pPr>
            <w:r w:rsidRPr="002B1A97">
              <w:rPr>
                <w:rFonts w:ascii="Arial" w:hAnsi="Arial" w:cs="Arial"/>
                <w:b/>
                <w:sz w:val="16"/>
                <w:szCs w:val="18"/>
              </w:rPr>
              <w:t>ESPECIALIDAD</w:t>
            </w:r>
          </w:p>
        </w:tc>
        <w:tc>
          <w:tcPr>
            <w:tcW w:w="1134" w:type="dxa"/>
            <w:tcBorders>
              <w:top w:val="triple" w:sz="4" w:space="0" w:color="auto"/>
              <w:left w:val="triple" w:sz="4" w:space="0" w:color="auto"/>
              <w:bottom w:val="triple" w:sz="4" w:space="0" w:color="auto"/>
              <w:right w:val="triple" w:sz="4" w:space="0" w:color="auto"/>
            </w:tcBorders>
            <w:shd w:val="clear" w:color="auto" w:fill="auto"/>
            <w:hideMark/>
          </w:tcPr>
          <w:p w:rsidR="007813B9" w:rsidRPr="002B1A97" w:rsidRDefault="007813B9" w:rsidP="00181A16">
            <w:pPr>
              <w:spacing w:line="276" w:lineRule="auto"/>
              <w:jc w:val="center"/>
              <w:rPr>
                <w:rFonts w:ascii="Arial" w:hAnsi="Arial" w:cs="Arial"/>
                <w:b/>
                <w:sz w:val="16"/>
                <w:szCs w:val="18"/>
              </w:rPr>
            </w:pPr>
            <w:r w:rsidRPr="002B1A97">
              <w:rPr>
                <w:rFonts w:ascii="Arial" w:hAnsi="Arial" w:cs="Arial"/>
                <w:b/>
                <w:sz w:val="16"/>
                <w:szCs w:val="18"/>
              </w:rPr>
              <w:t>INVENTARIO INICIAL CON TRÁMITE</w:t>
            </w:r>
          </w:p>
        </w:tc>
        <w:tc>
          <w:tcPr>
            <w:tcW w:w="1085" w:type="dxa"/>
            <w:tcBorders>
              <w:top w:val="triple" w:sz="4" w:space="0" w:color="auto"/>
              <w:left w:val="triple" w:sz="4" w:space="0" w:color="auto"/>
              <w:bottom w:val="triple" w:sz="4" w:space="0" w:color="auto"/>
              <w:right w:val="triple" w:sz="4" w:space="0" w:color="auto"/>
            </w:tcBorders>
            <w:shd w:val="clear" w:color="auto" w:fill="auto"/>
            <w:hideMark/>
          </w:tcPr>
          <w:p w:rsidR="007813B9" w:rsidRPr="002B1A97" w:rsidRDefault="007813B9" w:rsidP="00181A16">
            <w:pPr>
              <w:spacing w:line="276" w:lineRule="auto"/>
              <w:jc w:val="center"/>
              <w:rPr>
                <w:rFonts w:ascii="Arial" w:hAnsi="Arial" w:cs="Arial"/>
                <w:b/>
                <w:sz w:val="16"/>
                <w:szCs w:val="18"/>
              </w:rPr>
            </w:pPr>
            <w:r w:rsidRPr="002B1A97">
              <w:rPr>
                <w:rFonts w:ascii="Arial" w:hAnsi="Arial" w:cs="Arial"/>
                <w:b/>
                <w:sz w:val="16"/>
                <w:szCs w:val="18"/>
              </w:rPr>
              <w:t>TOTAL INGRESOS</w:t>
            </w:r>
          </w:p>
        </w:tc>
        <w:tc>
          <w:tcPr>
            <w:tcW w:w="1041" w:type="dxa"/>
            <w:tcBorders>
              <w:top w:val="triple" w:sz="4" w:space="0" w:color="auto"/>
              <w:left w:val="triple" w:sz="4" w:space="0" w:color="auto"/>
              <w:bottom w:val="triple" w:sz="4" w:space="0" w:color="auto"/>
              <w:right w:val="triple" w:sz="4" w:space="0" w:color="auto"/>
            </w:tcBorders>
            <w:shd w:val="clear" w:color="auto" w:fill="auto"/>
            <w:hideMark/>
          </w:tcPr>
          <w:p w:rsidR="007813B9" w:rsidRPr="002B1A97" w:rsidRDefault="007813B9" w:rsidP="00181A16">
            <w:pPr>
              <w:spacing w:line="276" w:lineRule="auto"/>
              <w:jc w:val="center"/>
              <w:rPr>
                <w:rFonts w:ascii="Arial" w:hAnsi="Arial" w:cs="Arial"/>
                <w:b/>
                <w:sz w:val="16"/>
                <w:szCs w:val="18"/>
              </w:rPr>
            </w:pPr>
            <w:r w:rsidRPr="002B1A97">
              <w:rPr>
                <w:rFonts w:ascii="Arial" w:hAnsi="Arial" w:cs="Arial"/>
                <w:b/>
                <w:sz w:val="16"/>
                <w:szCs w:val="18"/>
              </w:rPr>
              <w:t>TOTAL EGRESOS</w:t>
            </w:r>
          </w:p>
        </w:tc>
        <w:tc>
          <w:tcPr>
            <w:tcW w:w="993" w:type="dxa"/>
            <w:tcBorders>
              <w:top w:val="triple" w:sz="4" w:space="0" w:color="auto"/>
              <w:left w:val="triple" w:sz="4" w:space="0" w:color="auto"/>
              <w:bottom w:val="triple" w:sz="4" w:space="0" w:color="auto"/>
              <w:right w:val="triple" w:sz="4" w:space="0" w:color="auto"/>
            </w:tcBorders>
            <w:shd w:val="clear" w:color="auto" w:fill="auto"/>
            <w:hideMark/>
          </w:tcPr>
          <w:p w:rsidR="007813B9" w:rsidRPr="002B1A97" w:rsidRDefault="007813B9" w:rsidP="00181A16">
            <w:pPr>
              <w:spacing w:line="276" w:lineRule="auto"/>
              <w:jc w:val="center"/>
              <w:rPr>
                <w:rFonts w:ascii="Arial" w:hAnsi="Arial" w:cs="Arial"/>
                <w:b/>
                <w:sz w:val="16"/>
                <w:szCs w:val="18"/>
              </w:rPr>
            </w:pPr>
            <w:r w:rsidRPr="002B1A97">
              <w:rPr>
                <w:rFonts w:ascii="Arial" w:hAnsi="Arial" w:cs="Arial"/>
                <w:b/>
                <w:sz w:val="16"/>
                <w:szCs w:val="18"/>
              </w:rPr>
              <w:t>INVENTARIO FINAL CON TRÁMITE</w:t>
            </w:r>
          </w:p>
        </w:tc>
      </w:tr>
      <w:tr w:rsidR="007813B9" w:rsidRPr="00A40028" w:rsidTr="00181A16">
        <w:trPr>
          <w:trHeight w:val="263"/>
        </w:trPr>
        <w:tc>
          <w:tcPr>
            <w:tcW w:w="817" w:type="dxa"/>
            <w:tcBorders>
              <w:top w:val="triple" w:sz="4" w:space="0" w:color="auto"/>
            </w:tcBorders>
            <w:shd w:val="clear" w:color="auto" w:fill="D2EAF1"/>
            <w:noWrap/>
            <w:hideMark/>
          </w:tcPr>
          <w:p w:rsidR="007813B9" w:rsidRPr="002B1A97" w:rsidRDefault="007813B9" w:rsidP="00181A16">
            <w:pPr>
              <w:spacing w:line="276" w:lineRule="auto"/>
              <w:jc w:val="center"/>
              <w:rPr>
                <w:rFonts w:ascii="Arial" w:hAnsi="Arial" w:cs="Arial"/>
                <w:b/>
                <w:bCs/>
                <w:sz w:val="18"/>
                <w:szCs w:val="18"/>
              </w:rPr>
            </w:pPr>
            <w:r w:rsidRPr="002B1A97">
              <w:rPr>
                <w:rFonts w:ascii="Arial" w:hAnsi="Arial" w:cs="Arial"/>
                <w:b/>
                <w:bCs/>
                <w:sz w:val="18"/>
                <w:szCs w:val="18"/>
              </w:rPr>
              <w:t>2017</w:t>
            </w:r>
          </w:p>
        </w:tc>
        <w:tc>
          <w:tcPr>
            <w:tcW w:w="1127" w:type="dxa"/>
            <w:tcBorders>
              <w:top w:val="triple" w:sz="4" w:space="0" w:color="auto"/>
            </w:tcBorders>
            <w:shd w:val="clear" w:color="auto" w:fill="D2EAF1"/>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Permanente</w:t>
            </w:r>
          </w:p>
        </w:tc>
        <w:tc>
          <w:tcPr>
            <w:tcW w:w="1425" w:type="dxa"/>
            <w:tcBorders>
              <w:top w:val="triple" w:sz="4" w:space="0" w:color="auto"/>
            </w:tcBorders>
            <w:shd w:val="clear" w:color="auto" w:fill="D2EAF1"/>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Disciplinaria</w:t>
            </w:r>
          </w:p>
        </w:tc>
        <w:tc>
          <w:tcPr>
            <w:tcW w:w="1324" w:type="dxa"/>
            <w:tcBorders>
              <w:top w:val="triple" w:sz="4" w:space="0" w:color="auto"/>
            </w:tcBorders>
            <w:shd w:val="clear" w:color="auto" w:fill="D2EAF1"/>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Disciplinaria</w:t>
            </w:r>
          </w:p>
        </w:tc>
        <w:tc>
          <w:tcPr>
            <w:tcW w:w="1134" w:type="dxa"/>
            <w:tcBorders>
              <w:top w:val="triple" w:sz="4" w:space="0" w:color="auto"/>
            </w:tcBorders>
            <w:shd w:val="clear" w:color="auto" w:fill="D2EAF1"/>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849</w:t>
            </w:r>
          </w:p>
        </w:tc>
        <w:tc>
          <w:tcPr>
            <w:tcW w:w="1085" w:type="dxa"/>
            <w:tcBorders>
              <w:top w:val="triple" w:sz="4" w:space="0" w:color="auto"/>
            </w:tcBorders>
            <w:shd w:val="clear" w:color="auto" w:fill="D2EAF1"/>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997</w:t>
            </w:r>
          </w:p>
        </w:tc>
        <w:tc>
          <w:tcPr>
            <w:tcW w:w="1041" w:type="dxa"/>
            <w:tcBorders>
              <w:top w:val="triple" w:sz="4" w:space="0" w:color="auto"/>
            </w:tcBorders>
            <w:shd w:val="clear" w:color="auto" w:fill="D2EAF1"/>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774</w:t>
            </w:r>
          </w:p>
        </w:tc>
        <w:tc>
          <w:tcPr>
            <w:tcW w:w="993" w:type="dxa"/>
            <w:tcBorders>
              <w:top w:val="triple" w:sz="4" w:space="0" w:color="auto"/>
            </w:tcBorders>
            <w:shd w:val="clear" w:color="auto" w:fill="D2EAF1"/>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1072</w:t>
            </w:r>
          </w:p>
        </w:tc>
      </w:tr>
      <w:tr w:rsidR="007813B9" w:rsidRPr="00A40028" w:rsidTr="00181A16">
        <w:trPr>
          <w:trHeight w:val="263"/>
        </w:trPr>
        <w:tc>
          <w:tcPr>
            <w:tcW w:w="817" w:type="dxa"/>
            <w:shd w:val="clear" w:color="auto" w:fill="auto"/>
            <w:noWrap/>
            <w:hideMark/>
          </w:tcPr>
          <w:p w:rsidR="007813B9" w:rsidRPr="002B1A97" w:rsidRDefault="007813B9" w:rsidP="00181A16">
            <w:pPr>
              <w:spacing w:line="276" w:lineRule="auto"/>
              <w:jc w:val="center"/>
              <w:rPr>
                <w:rFonts w:ascii="Arial" w:hAnsi="Arial" w:cs="Arial"/>
                <w:b/>
                <w:bCs/>
                <w:sz w:val="18"/>
                <w:szCs w:val="18"/>
              </w:rPr>
            </w:pPr>
            <w:r w:rsidRPr="002B1A97">
              <w:rPr>
                <w:rFonts w:ascii="Arial" w:hAnsi="Arial" w:cs="Arial"/>
                <w:b/>
                <w:bCs/>
                <w:sz w:val="18"/>
                <w:szCs w:val="18"/>
              </w:rPr>
              <w:t>2017</w:t>
            </w:r>
          </w:p>
        </w:tc>
        <w:tc>
          <w:tcPr>
            <w:tcW w:w="1127" w:type="dxa"/>
            <w:shd w:val="clear" w:color="auto" w:fill="auto"/>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Permanente</w:t>
            </w:r>
          </w:p>
        </w:tc>
        <w:tc>
          <w:tcPr>
            <w:tcW w:w="1425" w:type="dxa"/>
            <w:shd w:val="clear" w:color="auto" w:fill="auto"/>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Administrativa</w:t>
            </w:r>
          </w:p>
        </w:tc>
        <w:tc>
          <w:tcPr>
            <w:tcW w:w="1324" w:type="dxa"/>
            <w:shd w:val="clear" w:color="auto" w:fill="auto"/>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Administrativa</w:t>
            </w:r>
          </w:p>
        </w:tc>
        <w:tc>
          <w:tcPr>
            <w:tcW w:w="1134" w:type="dxa"/>
            <w:shd w:val="clear" w:color="auto" w:fill="auto"/>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5247</w:t>
            </w:r>
          </w:p>
        </w:tc>
        <w:tc>
          <w:tcPr>
            <w:tcW w:w="1085" w:type="dxa"/>
            <w:shd w:val="clear" w:color="auto" w:fill="auto"/>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9154</w:t>
            </w:r>
          </w:p>
        </w:tc>
        <w:tc>
          <w:tcPr>
            <w:tcW w:w="1041" w:type="dxa"/>
            <w:shd w:val="clear" w:color="auto" w:fill="auto"/>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7648</w:t>
            </w:r>
          </w:p>
        </w:tc>
        <w:tc>
          <w:tcPr>
            <w:tcW w:w="993" w:type="dxa"/>
            <w:shd w:val="clear" w:color="auto" w:fill="auto"/>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6720</w:t>
            </w:r>
          </w:p>
        </w:tc>
      </w:tr>
      <w:tr w:rsidR="007813B9" w:rsidRPr="00A40028" w:rsidTr="00181A16">
        <w:trPr>
          <w:trHeight w:val="263"/>
        </w:trPr>
        <w:tc>
          <w:tcPr>
            <w:tcW w:w="817" w:type="dxa"/>
            <w:shd w:val="clear" w:color="auto" w:fill="D2EAF1"/>
            <w:noWrap/>
            <w:hideMark/>
          </w:tcPr>
          <w:p w:rsidR="007813B9" w:rsidRPr="002B1A97" w:rsidRDefault="007813B9" w:rsidP="00181A16">
            <w:pPr>
              <w:spacing w:line="276" w:lineRule="auto"/>
              <w:jc w:val="center"/>
              <w:rPr>
                <w:rFonts w:ascii="Arial" w:hAnsi="Arial" w:cs="Arial"/>
                <w:b/>
                <w:bCs/>
                <w:sz w:val="18"/>
                <w:szCs w:val="18"/>
              </w:rPr>
            </w:pPr>
            <w:r w:rsidRPr="002B1A97">
              <w:rPr>
                <w:rFonts w:ascii="Arial" w:hAnsi="Arial" w:cs="Arial"/>
                <w:b/>
                <w:bCs/>
                <w:sz w:val="18"/>
                <w:szCs w:val="18"/>
              </w:rPr>
              <w:t>2017</w:t>
            </w:r>
          </w:p>
        </w:tc>
        <w:tc>
          <w:tcPr>
            <w:tcW w:w="1127" w:type="dxa"/>
            <w:shd w:val="clear" w:color="auto" w:fill="D2EAF1"/>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Permanente</w:t>
            </w:r>
          </w:p>
        </w:tc>
        <w:tc>
          <w:tcPr>
            <w:tcW w:w="1425" w:type="dxa"/>
            <w:shd w:val="clear" w:color="auto" w:fill="D2EAF1"/>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Ordinaria</w:t>
            </w:r>
          </w:p>
        </w:tc>
        <w:tc>
          <w:tcPr>
            <w:tcW w:w="1324" w:type="dxa"/>
            <w:shd w:val="clear" w:color="auto" w:fill="D2EAF1"/>
            <w:noWrap/>
            <w:hideMark/>
          </w:tcPr>
          <w:p w:rsidR="007813B9" w:rsidRPr="002B1A97" w:rsidRDefault="007813B9" w:rsidP="00181A16">
            <w:pPr>
              <w:spacing w:line="276" w:lineRule="auto"/>
              <w:rPr>
                <w:rFonts w:ascii="Arial" w:hAnsi="Arial" w:cs="Arial"/>
                <w:sz w:val="18"/>
                <w:szCs w:val="18"/>
              </w:rPr>
            </w:pPr>
            <w:r w:rsidRPr="002B1A97">
              <w:rPr>
                <w:rFonts w:ascii="Arial" w:hAnsi="Arial" w:cs="Arial"/>
                <w:sz w:val="18"/>
                <w:szCs w:val="18"/>
              </w:rPr>
              <w:t xml:space="preserve">     Todas </w:t>
            </w:r>
          </w:p>
        </w:tc>
        <w:tc>
          <w:tcPr>
            <w:tcW w:w="1134" w:type="dxa"/>
            <w:shd w:val="clear" w:color="auto" w:fill="D2EAF1"/>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47102</w:t>
            </w:r>
          </w:p>
        </w:tc>
        <w:tc>
          <w:tcPr>
            <w:tcW w:w="1085" w:type="dxa"/>
            <w:shd w:val="clear" w:color="auto" w:fill="D2EAF1"/>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83063</w:t>
            </w:r>
          </w:p>
        </w:tc>
        <w:tc>
          <w:tcPr>
            <w:tcW w:w="1041" w:type="dxa"/>
            <w:shd w:val="clear" w:color="auto" w:fill="D2EAF1"/>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71603</w:t>
            </w:r>
          </w:p>
        </w:tc>
        <w:tc>
          <w:tcPr>
            <w:tcW w:w="993" w:type="dxa"/>
            <w:shd w:val="clear" w:color="auto" w:fill="D2EAF1"/>
            <w:noWrap/>
            <w:hideMark/>
          </w:tcPr>
          <w:p w:rsidR="007813B9" w:rsidRPr="002B1A97" w:rsidRDefault="007813B9" w:rsidP="00181A16">
            <w:pPr>
              <w:spacing w:line="276" w:lineRule="auto"/>
              <w:jc w:val="center"/>
              <w:rPr>
                <w:rFonts w:ascii="Arial" w:hAnsi="Arial" w:cs="Arial"/>
                <w:sz w:val="18"/>
                <w:szCs w:val="18"/>
              </w:rPr>
            </w:pPr>
            <w:r w:rsidRPr="002B1A97">
              <w:rPr>
                <w:rFonts w:ascii="Arial" w:hAnsi="Arial" w:cs="Arial"/>
                <w:sz w:val="18"/>
                <w:szCs w:val="18"/>
              </w:rPr>
              <w:t>53954</w:t>
            </w:r>
          </w:p>
        </w:tc>
      </w:tr>
      <w:tr w:rsidR="007813B9" w:rsidRPr="00A40028" w:rsidTr="00181A16">
        <w:trPr>
          <w:trHeight w:val="402"/>
        </w:trPr>
        <w:tc>
          <w:tcPr>
            <w:tcW w:w="817" w:type="dxa"/>
            <w:shd w:val="clear" w:color="auto" w:fill="auto"/>
            <w:noWrap/>
            <w:hideMark/>
          </w:tcPr>
          <w:p w:rsidR="007813B9" w:rsidRPr="002B1A97" w:rsidRDefault="007813B9" w:rsidP="00181A16">
            <w:pPr>
              <w:spacing w:line="276" w:lineRule="auto"/>
              <w:jc w:val="center"/>
              <w:rPr>
                <w:rFonts w:ascii="Arial" w:hAnsi="Arial" w:cs="Arial"/>
                <w:b/>
                <w:bCs/>
              </w:rPr>
            </w:pPr>
          </w:p>
        </w:tc>
        <w:tc>
          <w:tcPr>
            <w:tcW w:w="1127" w:type="dxa"/>
            <w:shd w:val="clear" w:color="auto" w:fill="auto"/>
            <w:noWrap/>
            <w:hideMark/>
          </w:tcPr>
          <w:p w:rsidR="007813B9" w:rsidRPr="002B1A97" w:rsidRDefault="007813B9" w:rsidP="00181A16">
            <w:pPr>
              <w:spacing w:line="276" w:lineRule="auto"/>
              <w:jc w:val="center"/>
              <w:rPr>
                <w:rFonts w:ascii="Arial" w:hAnsi="Arial" w:cs="Arial"/>
              </w:rPr>
            </w:pPr>
          </w:p>
        </w:tc>
        <w:tc>
          <w:tcPr>
            <w:tcW w:w="1425" w:type="dxa"/>
            <w:shd w:val="clear" w:color="auto" w:fill="auto"/>
            <w:noWrap/>
            <w:hideMark/>
          </w:tcPr>
          <w:p w:rsidR="007813B9" w:rsidRPr="002B1A97" w:rsidRDefault="007813B9" w:rsidP="00181A16">
            <w:pPr>
              <w:spacing w:line="276" w:lineRule="auto"/>
              <w:jc w:val="center"/>
              <w:rPr>
                <w:rFonts w:ascii="Arial" w:hAnsi="Arial" w:cs="Arial"/>
              </w:rPr>
            </w:pPr>
          </w:p>
        </w:tc>
        <w:tc>
          <w:tcPr>
            <w:tcW w:w="1324" w:type="dxa"/>
            <w:shd w:val="clear" w:color="auto" w:fill="auto"/>
            <w:noWrap/>
            <w:hideMark/>
          </w:tcPr>
          <w:p w:rsidR="007813B9" w:rsidRPr="002B1A97" w:rsidRDefault="007813B9" w:rsidP="00181A16">
            <w:pPr>
              <w:spacing w:line="276" w:lineRule="auto"/>
              <w:jc w:val="center"/>
              <w:rPr>
                <w:rFonts w:ascii="Arial" w:hAnsi="Arial" w:cs="Arial"/>
              </w:rPr>
            </w:pPr>
          </w:p>
        </w:tc>
        <w:tc>
          <w:tcPr>
            <w:tcW w:w="1134" w:type="dxa"/>
            <w:shd w:val="clear" w:color="auto" w:fill="auto"/>
            <w:noWrap/>
            <w:hideMark/>
          </w:tcPr>
          <w:p w:rsidR="007813B9" w:rsidRPr="002B1A97" w:rsidRDefault="007813B9" w:rsidP="00181A16">
            <w:pPr>
              <w:spacing w:line="276" w:lineRule="auto"/>
              <w:jc w:val="center"/>
              <w:rPr>
                <w:rFonts w:ascii="Arial" w:hAnsi="Arial" w:cs="Arial"/>
                <w:b/>
                <w:bCs/>
                <w:sz w:val="20"/>
              </w:rPr>
            </w:pPr>
            <w:r w:rsidRPr="002B1A97">
              <w:rPr>
                <w:rFonts w:ascii="Arial" w:hAnsi="Arial" w:cs="Arial"/>
                <w:b/>
                <w:bCs/>
                <w:sz w:val="20"/>
              </w:rPr>
              <w:t>53198</w:t>
            </w:r>
          </w:p>
        </w:tc>
        <w:tc>
          <w:tcPr>
            <w:tcW w:w="1085" w:type="dxa"/>
            <w:shd w:val="clear" w:color="auto" w:fill="auto"/>
            <w:noWrap/>
            <w:hideMark/>
          </w:tcPr>
          <w:p w:rsidR="007813B9" w:rsidRPr="002B1A97" w:rsidRDefault="007813B9" w:rsidP="00181A16">
            <w:pPr>
              <w:spacing w:line="276" w:lineRule="auto"/>
              <w:jc w:val="center"/>
              <w:rPr>
                <w:rFonts w:ascii="Arial" w:hAnsi="Arial" w:cs="Arial"/>
                <w:b/>
                <w:bCs/>
                <w:sz w:val="20"/>
              </w:rPr>
            </w:pPr>
            <w:r w:rsidRPr="002B1A97">
              <w:rPr>
                <w:rFonts w:ascii="Arial" w:hAnsi="Arial" w:cs="Arial"/>
                <w:b/>
                <w:bCs/>
                <w:sz w:val="20"/>
              </w:rPr>
              <w:t>93214</w:t>
            </w:r>
          </w:p>
        </w:tc>
        <w:tc>
          <w:tcPr>
            <w:tcW w:w="1041" w:type="dxa"/>
            <w:shd w:val="clear" w:color="auto" w:fill="auto"/>
            <w:noWrap/>
            <w:hideMark/>
          </w:tcPr>
          <w:p w:rsidR="007813B9" w:rsidRPr="002B1A97" w:rsidRDefault="007813B9" w:rsidP="00181A16">
            <w:pPr>
              <w:spacing w:line="276" w:lineRule="auto"/>
              <w:jc w:val="center"/>
              <w:rPr>
                <w:rFonts w:ascii="Arial" w:hAnsi="Arial" w:cs="Arial"/>
                <w:b/>
                <w:bCs/>
                <w:sz w:val="20"/>
              </w:rPr>
            </w:pPr>
            <w:r w:rsidRPr="002B1A97">
              <w:rPr>
                <w:rFonts w:ascii="Arial" w:hAnsi="Arial" w:cs="Arial"/>
                <w:b/>
                <w:bCs/>
                <w:sz w:val="20"/>
              </w:rPr>
              <w:t>80025</w:t>
            </w:r>
          </w:p>
        </w:tc>
        <w:tc>
          <w:tcPr>
            <w:tcW w:w="993" w:type="dxa"/>
            <w:shd w:val="clear" w:color="auto" w:fill="auto"/>
            <w:noWrap/>
            <w:hideMark/>
          </w:tcPr>
          <w:p w:rsidR="007813B9" w:rsidRPr="002B1A97" w:rsidRDefault="007813B9" w:rsidP="00181A16">
            <w:pPr>
              <w:spacing w:line="276" w:lineRule="auto"/>
              <w:jc w:val="center"/>
              <w:rPr>
                <w:rFonts w:ascii="Arial" w:hAnsi="Arial" w:cs="Arial"/>
                <w:b/>
                <w:bCs/>
                <w:sz w:val="20"/>
              </w:rPr>
            </w:pPr>
            <w:r w:rsidRPr="002B1A97">
              <w:rPr>
                <w:rFonts w:ascii="Arial" w:hAnsi="Arial" w:cs="Arial"/>
                <w:b/>
                <w:bCs/>
                <w:sz w:val="20"/>
              </w:rPr>
              <w:t>61746</w:t>
            </w:r>
          </w:p>
        </w:tc>
      </w:tr>
    </w:tbl>
    <w:p w:rsidR="007813B9" w:rsidRPr="00A40028" w:rsidRDefault="007813B9" w:rsidP="007813B9">
      <w:pPr>
        <w:shd w:val="clear" w:color="auto" w:fill="FFFFFF"/>
        <w:spacing w:line="276" w:lineRule="auto"/>
        <w:ind w:left="705" w:hanging="705"/>
        <w:rPr>
          <w:rFonts w:ascii="Arial" w:hAnsi="Arial" w:cs="Arial"/>
          <w:b/>
          <w:sz w:val="22"/>
          <w:szCs w:val="22"/>
          <w:lang w:val="es-CO"/>
        </w:rPr>
      </w:pPr>
    </w:p>
    <w:p w:rsidR="007813B9" w:rsidRDefault="007813B9" w:rsidP="007813B9">
      <w:pPr>
        <w:numPr>
          <w:ilvl w:val="0"/>
          <w:numId w:val="29"/>
        </w:numPr>
        <w:shd w:val="clear" w:color="auto" w:fill="FFFFFF"/>
        <w:spacing w:line="276" w:lineRule="auto"/>
        <w:jc w:val="center"/>
        <w:rPr>
          <w:rFonts w:ascii="Arial" w:hAnsi="Arial" w:cs="Arial"/>
          <w:b/>
          <w:sz w:val="22"/>
          <w:szCs w:val="22"/>
          <w:lang w:val="es-CO"/>
        </w:rPr>
      </w:pPr>
      <w:r w:rsidRPr="00C664BD">
        <w:rPr>
          <w:rFonts w:ascii="Arial" w:hAnsi="Arial" w:cs="Arial"/>
          <w:b/>
          <w:sz w:val="22"/>
          <w:szCs w:val="22"/>
          <w:lang w:val="es-CO"/>
        </w:rPr>
        <w:t>ACCESIBILIDAD AL SERVICIO DE JUSTICIA – MEDIDAS DE REORDENAMIENTO Y DESCONGESTIÓN.</w:t>
      </w:r>
    </w:p>
    <w:p w:rsidR="007813B9" w:rsidRDefault="007813B9" w:rsidP="007813B9">
      <w:pPr>
        <w:shd w:val="clear" w:color="auto" w:fill="FFFFFF"/>
        <w:spacing w:line="276" w:lineRule="auto"/>
        <w:rPr>
          <w:rFonts w:ascii="Arial" w:hAnsi="Arial" w:cs="Arial"/>
          <w:b/>
          <w:sz w:val="22"/>
          <w:szCs w:val="22"/>
          <w:lang w:val="es-CO"/>
        </w:rPr>
      </w:pPr>
    </w:p>
    <w:p w:rsidR="007813B9" w:rsidRDefault="007813B9" w:rsidP="007813B9">
      <w:pPr>
        <w:shd w:val="clear" w:color="auto" w:fill="FFFFFF"/>
        <w:spacing w:line="276" w:lineRule="auto"/>
        <w:rPr>
          <w:rFonts w:ascii="Arial" w:hAnsi="Arial" w:cs="Arial"/>
          <w:b/>
          <w:sz w:val="22"/>
          <w:szCs w:val="22"/>
          <w:lang w:val="es-CO"/>
        </w:rPr>
      </w:pPr>
      <w:r>
        <w:rPr>
          <w:rFonts w:ascii="Arial" w:hAnsi="Arial" w:cs="Arial"/>
          <w:b/>
          <w:sz w:val="22"/>
          <w:szCs w:val="22"/>
          <w:lang w:val="es-CO"/>
        </w:rPr>
        <w:t xml:space="preserve">4.1.- REORDENAMIENTO JUDICIAL </w:t>
      </w:r>
    </w:p>
    <w:p w:rsidR="007813B9" w:rsidRPr="00C664BD" w:rsidRDefault="007813B9" w:rsidP="007813B9">
      <w:pPr>
        <w:shd w:val="clear" w:color="auto" w:fill="FFFFFF"/>
        <w:spacing w:line="276" w:lineRule="auto"/>
        <w:rPr>
          <w:rFonts w:ascii="Arial" w:hAnsi="Arial" w:cs="Arial"/>
          <w:b/>
          <w:sz w:val="22"/>
          <w:szCs w:val="22"/>
          <w:lang w:val="es-CO"/>
        </w:rPr>
      </w:pPr>
    </w:p>
    <w:p w:rsidR="007813B9" w:rsidRPr="00C664BD" w:rsidRDefault="007813B9" w:rsidP="007813B9">
      <w:pPr>
        <w:shd w:val="clear" w:color="auto" w:fill="FFFFFF"/>
        <w:spacing w:line="276" w:lineRule="auto"/>
        <w:rPr>
          <w:rFonts w:ascii="Arial" w:hAnsi="Arial" w:cs="Arial"/>
          <w:b/>
          <w:sz w:val="22"/>
          <w:szCs w:val="22"/>
          <w:lang w:val="es-CO"/>
        </w:rPr>
      </w:pPr>
      <w:r>
        <w:rPr>
          <w:rFonts w:ascii="Arial" w:hAnsi="Arial" w:cs="Arial"/>
          <w:b/>
          <w:sz w:val="22"/>
          <w:szCs w:val="22"/>
          <w:lang w:val="es-CO"/>
        </w:rPr>
        <w:t>4</w:t>
      </w:r>
      <w:r w:rsidRPr="00C664BD">
        <w:rPr>
          <w:rFonts w:ascii="Arial" w:hAnsi="Arial" w:cs="Arial"/>
          <w:b/>
          <w:sz w:val="22"/>
          <w:szCs w:val="22"/>
          <w:lang w:val="es-CO"/>
        </w:rPr>
        <w:t>.1</w:t>
      </w:r>
      <w:r w:rsidRPr="00C664BD">
        <w:rPr>
          <w:rFonts w:ascii="Arial" w:hAnsi="Arial" w:cs="Arial"/>
          <w:sz w:val="22"/>
          <w:szCs w:val="22"/>
          <w:lang w:val="es-CO"/>
        </w:rPr>
        <w:t>.</w:t>
      </w:r>
      <w:r w:rsidRPr="005623C3">
        <w:rPr>
          <w:rFonts w:ascii="Arial" w:hAnsi="Arial" w:cs="Arial"/>
          <w:b/>
          <w:sz w:val="22"/>
          <w:szCs w:val="22"/>
          <w:lang w:val="es-CO"/>
        </w:rPr>
        <w:t>1.-</w:t>
      </w:r>
      <w:r w:rsidRPr="00C664BD">
        <w:rPr>
          <w:rFonts w:ascii="Arial" w:hAnsi="Arial" w:cs="Arial"/>
          <w:b/>
          <w:sz w:val="22"/>
          <w:szCs w:val="22"/>
          <w:lang w:val="es-CO"/>
        </w:rPr>
        <w:t xml:space="preserve">  Propuestas  de Reordenamiento y propuestas de descongestión </w:t>
      </w:r>
    </w:p>
    <w:p w:rsidR="007813B9" w:rsidRPr="00C664BD" w:rsidRDefault="007813B9" w:rsidP="007813B9">
      <w:pPr>
        <w:shd w:val="clear" w:color="auto" w:fill="FFFFFF"/>
        <w:spacing w:line="276" w:lineRule="auto"/>
        <w:jc w:val="both"/>
        <w:rPr>
          <w:rFonts w:ascii="Arial" w:hAnsi="Arial" w:cs="Arial"/>
          <w:b/>
          <w:sz w:val="22"/>
          <w:szCs w:val="22"/>
          <w:lang w:val="es-CO"/>
        </w:rPr>
      </w:pPr>
    </w:p>
    <w:p w:rsidR="007813B9" w:rsidRPr="00C664BD" w:rsidRDefault="007813B9" w:rsidP="007813B9">
      <w:pPr>
        <w:shd w:val="clear" w:color="auto" w:fill="FFFFFF"/>
        <w:spacing w:line="276" w:lineRule="auto"/>
        <w:jc w:val="both"/>
        <w:rPr>
          <w:rFonts w:ascii="Arial" w:hAnsi="Arial" w:cs="Arial"/>
          <w:sz w:val="22"/>
          <w:szCs w:val="22"/>
        </w:rPr>
      </w:pPr>
      <w:r w:rsidRPr="00C664BD">
        <w:rPr>
          <w:rFonts w:ascii="Arial" w:hAnsi="Arial" w:cs="Arial"/>
          <w:sz w:val="22"/>
          <w:szCs w:val="22"/>
          <w:lang w:val="es-CO"/>
        </w:rPr>
        <w:t xml:space="preserve">En el año 2017, </w:t>
      </w:r>
      <w:r w:rsidRPr="00C664BD">
        <w:rPr>
          <w:rFonts w:ascii="Arial" w:hAnsi="Arial" w:cs="Arial"/>
          <w:bCs/>
          <w:sz w:val="22"/>
          <w:szCs w:val="22"/>
        </w:rPr>
        <w:t>se presentaron ante el Consejo Superior cinco (5) propuestas integrales de reordenamiento</w:t>
      </w:r>
      <w:r w:rsidRPr="00C664BD">
        <w:rPr>
          <w:rFonts w:ascii="Arial" w:hAnsi="Arial" w:cs="Arial"/>
          <w:sz w:val="22"/>
          <w:szCs w:val="22"/>
        </w:rPr>
        <w:t xml:space="preserve">, con el fin  de contribuir al mejoramiento de la prestación del servicio de justicia en las diferentes especialidades en el Distrito judicial de Ibagué. Así mismo se procedió a dar traslado al nivel central de las solicitudes de creación de cargos permanentes y de descongestión de acuerdo a las necesidades del servicio y solicitudes presentadas por  los titulares de algunos despachos judiciales. </w:t>
      </w:r>
    </w:p>
    <w:p w:rsidR="007813B9" w:rsidRPr="0014355F" w:rsidRDefault="007813B9" w:rsidP="007813B9">
      <w:pPr>
        <w:spacing w:line="276" w:lineRule="auto"/>
        <w:jc w:val="both"/>
        <w:rPr>
          <w:rFonts w:ascii="Arial" w:hAnsi="Arial" w:cs="Arial"/>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61"/>
        <w:gridCol w:w="992"/>
        <w:gridCol w:w="5933"/>
      </w:tblGrid>
      <w:tr w:rsidR="007813B9" w:rsidRPr="002B1A97" w:rsidTr="00181A16">
        <w:trPr>
          <w:trHeight w:val="315"/>
        </w:trPr>
        <w:tc>
          <w:tcPr>
            <w:tcW w:w="534" w:type="dxa"/>
            <w:tcBorders>
              <w:top w:val="double" w:sz="4" w:space="0" w:color="auto"/>
              <w:left w:val="double" w:sz="4" w:space="0" w:color="auto"/>
              <w:bottom w:val="double" w:sz="4" w:space="0" w:color="auto"/>
              <w:right w:val="double" w:sz="4" w:space="0" w:color="auto"/>
            </w:tcBorders>
            <w:shd w:val="clear" w:color="auto" w:fill="F79646"/>
            <w:hideMark/>
          </w:tcPr>
          <w:p w:rsidR="007813B9" w:rsidRPr="002B1A97" w:rsidRDefault="007813B9" w:rsidP="00181A16">
            <w:pPr>
              <w:jc w:val="center"/>
              <w:rPr>
                <w:rFonts w:ascii="Arial" w:hAnsi="Arial" w:cs="Arial"/>
                <w:b/>
                <w:bCs/>
                <w:sz w:val="16"/>
                <w:szCs w:val="16"/>
                <w:lang w:val="es-CO" w:eastAsia="es-CO"/>
              </w:rPr>
            </w:pPr>
          </w:p>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No.</w:t>
            </w:r>
          </w:p>
        </w:tc>
        <w:tc>
          <w:tcPr>
            <w:tcW w:w="1461" w:type="dxa"/>
            <w:tcBorders>
              <w:top w:val="double" w:sz="4" w:space="0" w:color="auto"/>
              <w:left w:val="double" w:sz="4" w:space="0" w:color="auto"/>
              <w:bottom w:val="double" w:sz="4" w:space="0" w:color="auto"/>
              <w:right w:val="double" w:sz="4" w:space="0" w:color="auto"/>
            </w:tcBorders>
            <w:shd w:val="clear" w:color="auto" w:fill="F79646"/>
            <w:hideMark/>
          </w:tcPr>
          <w:p w:rsidR="007813B9" w:rsidRPr="002B1A97" w:rsidRDefault="007813B9" w:rsidP="00181A16">
            <w:pPr>
              <w:jc w:val="center"/>
              <w:rPr>
                <w:rFonts w:ascii="Arial" w:hAnsi="Arial" w:cs="Arial"/>
                <w:b/>
                <w:bCs/>
                <w:sz w:val="16"/>
                <w:szCs w:val="16"/>
                <w:lang w:val="es-CO" w:eastAsia="es-CO"/>
              </w:rPr>
            </w:pPr>
          </w:p>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OFICIO</w:t>
            </w:r>
          </w:p>
        </w:tc>
        <w:tc>
          <w:tcPr>
            <w:tcW w:w="992" w:type="dxa"/>
            <w:tcBorders>
              <w:top w:val="double" w:sz="4" w:space="0" w:color="auto"/>
              <w:left w:val="double" w:sz="4" w:space="0" w:color="auto"/>
              <w:bottom w:val="double" w:sz="4" w:space="0" w:color="auto"/>
              <w:right w:val="double" w:sz="4" w:space="0" w:color="auto"/>
            </w:tcBorders>
            <w:shd w:val="clear" w:color="auto" w:fill="F79646"/>
            <w:hideMark/>
          </w:tcPr>
          <w:p w:rsidR="007813B9" w:rsidRPr="002B1A97" w:rsidRDefault="007813B9" w:rsidP="00181A16">
            <w:pPr>
              <w:jc w:val="center"/>
              <w:rPr>
                <w:rFonts w:ascii="Arial" w:hAnsi="Arial" w:cs="Arial"/>
                <w:b/>
                <w:bCs/>
                <w:sz w:val="16"/>
                <w:szCs w:val="16"/>
                <w:lang w:val="es-CO" w:eastAsia="es-CO"/>
              </w:rPr>
            </w:pPr>
          </w:p>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FECHA</w:t>
            </w:r>
          </w:p>
        </w:tc>
        <w:tc>
          <w:tcPr>
            <w:tcW w:w="5933" w:type="dxa"/>
            <w:tcBorders>
              <w:top w:val="double" w:sz="4" w:space="0" w:color="auto"/>
              <w:left w:val="double" w:sz="4" w:space="0" w:color="auto"/>
              <w:bottom w:val="double" w:sz="4" w:space="0" w:color="auto"/>
              <w:right w:val="double" w:sz="4" w:space="0" w:color="auto"/>
            </w:tcBorders>
            <w:shd w:val="clear" w:color="auto" w:fill="F79646"/>
            <w:hideMark/>
          </w:tcPr>
          <w:p w:rsidR="007813B9" w:rsidRPr="002B1A97" w:rsidRDefault="007813B9" w:rsidP="00181A16">
            <w:pPr>
              <w:jc w:val="center"/>
              <w:rPr>
                <w:rFonts w:ascii="Arial" w:hAnsi="Arial" w:cs="Arial"/>
                <w:b/>
                <w:bCs/>
                <w:sz w:val="16"/>
                <w:szCs w:val="16"/>
                <w:lang w:val="es-CO" w:eastAsia="es-CO"/>
              </w:rPr>
            </w:pPr>
          </w:p>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ASUNTO</w:t>
            </w:r>
          </w:p>
        </w:tc>
      </w:tr>
      <w:tr w:rsidR="007813B9" w:rsidRPr="002B1A97" w:rsidTr="00181A16">
        <w:trPr>
          <w:trHeight w:val="244"/>
        </w:trPr>
        <w:tc>
          <w:tcPr>
            <w:tcW w:w="534" w:type="dxa"/>
            <w:tcBorders>
              <w:top w:val="double" w:sz="4" w:space="0" w:color="auto"/>
            </w:tcBorders>
            <w:shd w:val="clear" w:color="auto" w:fill="FDE4D0"/>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1</w:t>
            </w:r>
          </w:p>
        </w:tc>
        <w:tc>
          <w:tcPr>
            <w:tcW w:w="1461" w:type="dxa"/>
            <w:tcBorders>
              <w:top w:val="double" w:sz="4" w:space="0" w:color="auto"/>
            </w:tcBorders>
            <w:shd w:val="clear" w:color="auto" w:fill="FDE4D0"/>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CSJTOOP17-139</w:t>
            </w:r>
          </w:p>
        </w:tc>
        <w:tc>
          <w:tcPr>
            <w:tcW w:w="992" w:type="dxa"/>
            <w:tcBorders>
              <w:top w:val="double" w:sz="4" w:space="0" w:color="auto"/>
            </w:tcBorders>
            <w:shd w:val="clear" w:color="auto" w:fill="FDE4D0"/>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27/01/2017</w:t>
            </w:r>
          </w:p>
        </w:tc>
        <w:tc>
          <w:tcPr>
            <w:tcW w:w="5933" w:type="dxa"/>
            <w:tcBorders>
              <w:top w:val="double" w:sz="4" w:space="0" w:color="auto"/>
            </w:tcBorders>
            <w:shd w:val="clear" w:color="auto" w:fill="FDE4D0"/>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Oficio por medio del cual se efectúa Propuesta Integral de Reordenamiento Vigencia año 2017-Distrito Judicial de Ibagué.</w:t>
            </w:r>
          </w:p>
        </w:tc>
      </w:tr>
      <w:tr w:rsidR="007813B9" w:rsidRPr="002B1A97" w:rsidTr="00181A16">
        <w:trPr>
          <w:trHeight w:val="534"/>
        </w:trPr>
        <w:tc>
          <w:tcPr>
            <w:tcW w:w="534" w:type="dxa"/>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2</w:t>
            </w:r>
          </w:p>
        </w:tc>
        <w:tc>
          <w:tcPr>
            <w:tcW w:w="1461" w:type="dxa"/>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CSJTOOP17-512</w:t>
            </w:r>
          </w:p>
        </w:tc>
        <w:tc>
          <w:tcPr>
            <w:tcW w:w="992" w:type="dxa"/>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06/03/2017</w:t>
            </w:r>
          </w:p>
        </w:tc>
        <w:tc>
          <w:tcPr>
            <w:tcW w:w="5933" w:type="dxa"/>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Oficio por medio del cual efectúa Propuesta para reforzar el personal de la Secretaria y Despachos de los Magistrados de la Sala Disciplinaria del consejo Seccional de la Judicatura de Ibagué.</w:t>
            </w:r>
          </w:p>
        </w:tc>
      </w:tr>
      <w:tr w:rsidR="007813B9" w:rsidRPr="002B1A97" w:rsidTr="00181A16">
        <w:trPr>
          <w:trHeight w:val="541"/>
        </w:trPr>
        <w:tc>
          <w:tcPr>
            <w:tcW w:w="534" w:type="dxa"/>
            <w:shd w:val="clear" w:color="auto" w:fill="FDE4D0"/>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3</w:t>
            </w:r>
          </w:p>
        </w:tc>
        <w:tc>
          <w:tcPr>
            <w:tcW w:w="1461" w:type="dxa"/>
            <w:shd w:val="clear" w:color="auto" w:fill="FDE4D0"/>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CSJTOOP17-785</w:t>
            </w:r>
          </w:p>
        </w:tc>
        <w:tc>
          <w:tcPr>
            <w:tcW w:w="992" w:type="dxa"/>
            <w:shd w:val="clear" w:color="auto" w:fill="FDE4D0"/>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29/03/2017</w:t>
            </w:r>
          </w:p>
        </w:tc>
        <w:tc>
          <w:tcPr>
            <w:tcW w:w="5933" w:type="dxa"/>
            <w:shd w:val="clear" w:color="auto" w:fill="FDE4D0"/>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Oficio por medio del cual se complementa la Propuesta para  reforzar el personal de la Secretaria y Despachos de los Magistrados de la Sala Disciplinaria del consejo Seccional de la Judicatura de Ibagué.</w:t>
            </w:r>
          </w:p>
        </w:tc>
      </w:tr>
      <w:tr w:rsidR="007813B9" w:rsidRPr="002B1A97" w:rsidTr="00181A16">
        <w:trPr>
          <w:trHeight w:val="323"/>
        </w:trPr>
        <w:tc>
          <w:tcPr>
            <w:tcW w:w="534" w:type="dxa"/>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4</w:t>
            </w:r>
          </w:p>
        </w:tc>
        <w:tc>
          <w:tcPr>
            <w:tcW w:w="1461" w:type="dxa"/>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CSJTOOP17-2002</w:t>
            </w:r>
          </w:p>
        </w:tc>
        <w:tc>
          <w:tcPr>
            <w:tcW w:w="992" w:type="dxa"/>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10/08/2017</w:t>
            </w:r>
          </w:p>
        </w:tc>
        <w:tc>
          <w:tcPr>
            <w:tcW w:w="5933" w:type="dxa"/>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Oficio por medio del cual se efectúa Propuesta Integral de Reordenamiento Vigencia año 2017-Distrito Judicial de Ibagué.</w:t>
            </w:r>
          </w:p>
        </w:tc>
      </w:tr>
      <w:tr w:rsidR="007813B9" w:rsidRPr="002B1A97" w:rsidTr="00181A16">
        <w:trPr>
          <w:trHeight w:val="323"/>
        </w:trPr>
        <w:tc>
          <w:tcPr>
            <w:tcW w:w="534" w:type="dxa"/>
            <w:shd w:val="clear" w:color="auto" w:fill="FDE4D0"/>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5</w:t>
            </w:r>
          </w:p>
        </w:tc>
        <w:tc>
          <w:tcPr>
            <w:tcW w:w="1461" w:type="dxa"/>
            <w:shd w:val="clear" w:color="auto" w:fill="FDE4D0"/>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CSJTOOP17-3355</w:t>
            </w:r>
          </w:p>
        </w:tc>
        <w:tc>
          <w:tcPr>
            <w:tcW w:w="992" w:type="dxa"/>
            <w:shd w:val="clear" w:color="auto" w:fill="FDE4D0"/>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06/12/2017</w:t>
            </w:r>
          </w:p>
        </w:tc>
        <w:tc>
          <w:tcPr>
            <w:tcW w:w="5933" w:type="dxa"/>
            <w:shd w:val="clear" w:color="auto" w:fill="FDE4D0"/>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Oficio por medio del cual se solicita aval de propuesta de reordenamiento para el Distrito Judicial de Ibagué vigencia 2017</w:t>
            </w:r>
          </w:p>
        </w:tc>
      </w:tr>
    </w:tbl>
    <w:p w:rsidR="007813B9" w:rsidRPr="00853C03" w:rsidRDefault="007813B9" w:rsidP="007813B9">
      <w:pPr>
        <w:shd w:val="clear" w:color="auto" w:fill="FFFFFF"/>
        <w:spacing w:line="276" w:lineRule="auto"/>
        <w:rPr>
          <w:rFonts w:ascii="Arial" w:hAnsi="Arial" w:cs="Arial"/>
          <w:b/>
          <w:sz w:val="22"/>
          <w:szCs w:val="22"/>
          <w:lang w:val="es-CO"/>
        </w:rPr>
      </w:pPr>
      <w:r>
        <w:rPr>
          <w:rFonts w:ascii="Arial" w:hAnsi="Arial" w:cs="Arial"/>
          <w:b/>
          <w:sz w:val="22"/>
          <w:szCs w:val="22"/>
          <w:lang w:val="es-CO"/>
        </w:rPr>
        <w:t>4</w:t>
      </w:r>
      <w:r w:rsidRPr="00853C03">
        <w:rPr>
          <w:rFonts w:ascii="Arial" w:hAnsi="Arial" w:cs="Arial"/>
          <w:b/>
          <w:sz w:val="22"/>
          <w:szCs w:val="22"/>
          <w:lang w:val="es-CO"/>
        </w:rPr>
        <w:t>.2. Medidas de Descongestión</w:t>
      </w:r>
      <w:r>
        <w:rPr>
          <w:rFonts w:ascii="Arial" w:hAnsi="Arial" w:cs="Arial"/>
          <w:b/>
          <w:sz w:val="22"/>
          <w:szCs w:val="22"/>
          <w:lang w:val="es-CO"/>
        </w:rPr>
        <w:t xml:space="preserve"> creadas en el</w:t>
      </w:r>
      <w:r w:rsidRPr="00853C03">
        <w:rPr>
          <w:rFonts w:ascii="Arial" w:hAnsi="Arial" w:cs="Arial"/>
          <w:b/>
          <w:sz w:val="22"/>
          <w:szCs w:val="22"/>
          <w:lang w:val="es-CO"/>
        </w:rPr>
        <w:t xml:space="preserve"> año 2017 </w:t>
      </w:r>
    </w:p>
    <w:p w:rsidR="007813B9" w:rsidRPr="00853C03" w:rsidRDefault="007813B9" w:rsidP="007813B9">
      <w:pPr>
        <w:shd w:val="clear" w:color="auto" w:fill="FFFFFF"/>
        <w:spacing w:line="276" w:lineRule="auto"/>
        <w:jc w:val="both"/>
        <w:rPr>
          <w:rFonts w:ascii="Arial" w:hAnsi="Arial" w:cs="Arial"/>
          <w:sz w:val="22"/>
          <w:szCs w:val="22"/>
        </w:rPr>
      </w:pPr>
    </w:p>
    <w:p w:rsidR="007813B9" w:rsidRDefault="007813B9" w:rsidP="007813B9">
      <w:pPr>
        <w:shd w:val="clear" w:color="auto" w:fill="FFFFFF"/>
        <w:spacing w:line="276" w:lineRule="auto"/>
        <w:jc w:val="both"/>
        <w:rPr>
          <w:rFonts w:ascii="Arial" w:hAnsi="Arial" w:cs="Arial"/>
          <w:sz w:val="22"/>
          <w:szCs w:val="22"/>
        </w:rPr>
      </w:pPr>
      <w:r w:rsidRPr="00853C03">
        <w:rPr>
          <w:rFonts w:ascii="Arial" w:hAnsi="Arial" w:cs="Arial"/>
          <w:sz w:val="22"/>
          <w:szCs w:val="22"/>
        </w:rPr>
        <w:t>En el año 2017, el Consejo Seccional de la Judicatura del Tolima, avaló la implementación de las siguientes Medidas de Descongestión para este Distri</w:t>
      </w:r>
      <w:r>
        <w:rPr>
          <w:rFonts w:ascii="Arial" w:hAnsi="Arial" w:cs="Arial"/>
          <w:sz w:val="22"/>
          <w:szCs w:val="22"/>
        </w:rPr>
        <w:t>to Judicial, las que fueron aprobadas por el Consejo Superior de la Judicatura  mediante los siguientes acuerdos:</w:t>
      </w:r>
    </w:p>
    <w:p w:rsidR="00AB50C2" w:rsidRPr="00853C03" w:rsidRDefault="00AB50C2" w:rsidP="007813B9">
      <w:pPr>
        <w:shd w:val="clear" w:color="auto" w:fill="FFFFFF"/>
        <w:spacing w:line="276" w:lineRule="auto"/>
        <w:jc w:val="both"/>
        <w:rPr>
          <w:rFonts w:ascii="Arial" w:hAnsi="Arial" w:cs="Arial"/>
          <w:sz w:val="22"/>
          <w:szCs w:val="22"/>
        </w:rPr>
      </w:pPr>
    </w:p>
    <w:p w:rsidR="007813B9" w:rsidRDefault="007813B9" w:rsidP="007813B9">
      <w:pPr>
        <w:numPr>
          <w:ilvl w:val="0"/>
          <w:numId w:val="19"/>
        </w:numPr>
        <w:shd w:val="clear" w:color="auto" w:fill="FFFFFF"/>
        <w:spacing w:line="276" w:lineRule="auto"/>
        <w:jc w:val="both"/>
        <w:rPr>
          <w:rFonts w:ascii="Arial" w:hAnsi="Arial" w:cs="Arial"/>
          <w:sz w:val="22"/>
          <w:szCs w:val="22"/>
        </w:rPr>
      </w:pPr>
      <w:r>
        <w:rPr>
          <w:rFonts w:ascii="Arial" w:hAnsi="Arial" w:cs="Arial"/>
          <w:sz w:val="22"/>
          <w:szCs w:val="22"/>
        </w:rPr>
        <w:lastRenderedPageBreak/>
        <w:t>Acuerdo No. PCSJA17-10691 del 30 de Junio de 2017, creación de un cargo para el Juzgado Primero de Pequeñas Causas Laborales de Ibagué (1 sustanciador).</w:t>
      </w:r>
    </w:p>
    <w:p w:rsidR="007813B9" w:rsidRDefault="007813B9" w:rsidP="007813B9">
      <w:pPr>
        <w:numPr>
          <w:ilvl w:val="0"/>
          <w:numId w:val="19"/>
        </w:numPr>
        <w:shd w:val="clear" w:color="auto" w:fill="FFFFFF"/>
        <w:spacing w:line="276" w:lineRule="auto"/>
        <w:jc w:val="both"/>
        <w:rPr>
          <w:rFonts w:ascii="Arial" w:hAnsi="Arial" w:cs="Arial"/>
          <w:sz w:val="22"/>
          <w:szCs w:val="22"/>
        </w:rPr>
      </w:pPr>
      <w:r w:rsidRPr="00853C03">
        <w:rPr>
          <w:rFonts w:ascii="Arial" w:hAnsi="Arial" w:cs="Arial"/>
          <w:sz w:val="22"/>
          <w:szCs w:val="22"/>
        </w:rPr>
        <w:t>Acuerdo No. PCSJA17-10694 del 30 de junio de 2017</w:t>
      </w:r>
      <w:r w:rsidRPr="00853C03">
        <w:t xml:space="preserve">, </w:t>
      </w:r>
      <w:r>
        <w:rPr>
          <w:rFonts w:ascii="Arial" w:hAnsi="Arial" w:cs="Arial"/>
          <w:sz w:val="22"/>
        </w:rPr>
        <w:t>c</w:t>
      </w:r>
      <w:r w:rsidRPr="00853C03">
        <w:rPr>
          <w:rFonts w:ascii="Arial" w:hAnsi="Arial" w:cs="Arial"/>
          <w:sz w:val="22"/>
        </w:rPr>
        <w:t>reación de cargos en el Consejo Seccional de la Judicatura (</w:t>
      </w:r>
      <w:r w:rsidRPr="00853C03">
        <w:rPr>
          <w:rFonts w:ascii="Arial" w:hAnsi="Arial" w:cs="Arial"/>
          <w:sz w:val="22"/>
          <w:szCs w:val="22"/>
        </w:rPr>
        <w:t>2 Asistentes Administrativos grado 8</w:t>
      </w:r>
      <w:r>
        <w:rPr>
          <w:rFonts w:ascii="Arial" w:hAnsi="Arial" w:cs="Arial"/>
          <w:sz w:val="22"/>
          <w:szCs w:val="22"/>
        </w:rPr>
        <w:t>, uno para cada despacho de Magistrado</w:t>
      </w:r>
      <w:r w:rsidRPr="00853C03">
        <w:rPr>
          <w:rFonts w:ascii="Arial" w:hAnsi="Arial" w:cs="Arial"/>
          <w:sz w:val="22"/>
          <w:szCs w:val="22"/>
        </w:rPr>
        <w:t>)</w:t>
      </w:r>
      <w:r>
        <w:rPr>
          <w:rFonts w:ascii="Arial" w:hAnsi="Arial" w:cs="Arial"/>
          <w:sz w:val="22"/>
          <w:szCs w:val="22"/>
        </w:rPr>
        <w:t>.</w:t>
      </w:r>
    </w:p>
    <w:p w:rsidR="007813B9" w:rsidRDefault="007813B9" w:rsidP="007813B9">
      <w:pPr>
        <w:numPr>
          <w:ilvl w:val="0"/>
          <w:numId w:val="19"/>
        </w:numPr>
        <w:shd w:val="clear" w:color="auto" w:fill="FFFFFF"/>
        <w:spacing w:line="276" w:lineRule="auto"/>
        <w:jc w:val="both"/>
        <w:rPr>
          <w:rFonts w:ascii="Arial" w:hAnsi="Arial" w:cs="Arial"/>
          <w:sz w:val="22"/>
          <w:szCs w:val="22"/>
        </w:rPr>
      </w:pPr>
      <w:r w:rsidRPr="00CE5DFB">
        <w:rPr>
          <w:rFonts w:ascii="Arial" w:hAnsi="Arial" w:cs="Arial"/>
          <w:sz w:val="22"/>
          <w:szCs w:val="22"/>
        </w:rPr>
        <w:t>Acuerdo No. PCSJA17-10700 del 4 de Julio de 2017, creación de cargos en los Juzgados de Ejecución de Penas y Medidas de Seguridad de Ibagué (6 sustanciadores, uno para cada juzgado</w:t>
      </w:r>
      <w:r>
        <w:rPr>
          <w:rFonts w:ascii="Arial" w:hAnsi="Arial" w:cs="Arial"/>
          <w:sz w:val="22"/>
          <w:szCs w:val="22"/>
        </w:rPr>
        <w:t>).</w:t>
      </w:r>
    </w:p>
    <w:p w:rsidR="007813B9" w:rsidRPr="00713882" w:rsidRDefault="007813B9" w:rsidP="007813B9">
      <w:pPr>
        <w:numPr>
          <w:ilvl w:val="0"/>
          <w:numId w:val="19"/>
        </w:numPr>
        <w:shd w:val="clear" w:color="auto" w:fill="FFFFFF"/>
        <w:spacing w:line="276" w:lineRule="auto"/>
        <w:jc w:val="both"/>
        <w:rPr>
          <w:rFonts w:ascii="Arial" w:hAnsi="Arial" w:cs="Arial"/>
          <w:sz w:val="22"/>
          <w:szCs w:val="22"/>
        </w:rPr>
      </w:pPr>
      <w:r w:rsidRPr="00713882">
        <w:rPr>
          <w:rFonts w:ascii="Arial" w:hAnsi="Arial" w:cs="Arial"/>
          <w:sz w:val="22"/>
          <w:szCs w:val="22"/>
        </w:rPr>
        <w:t>Acuerdo No. PCSJA17-10825 del 19 de Octubre de 2017, creación de cargos en la Sala Jurisdicción Disciplinaria Seccional del Tolima (2 sustanciadores uno para cada despacho).</w:t>
      </w:r>
    </w:p>
    <w:p w:rsidR="007813B9" w:rsidRPr="0056686E" w:rsidRDefault="007813B9" w:rsidP="007813B9">
      <w:pPr>
        <w:shd w:val="clear" w:color="auto" w:fill="FFFFFF"/>
        <w:spacing w:line="276" w:lineRule="auto"/>
        <w:jc w:val="both"/>
        <w:rPr>
          <w:rFonts w:ascii="Arial" w:hAnsi="Arial" w:cs="Arial"/>
          <w:sz w:val="22"/>
          <w:szCs w:val="22"/>
        </w:rPr>
      </w:pPr>
    </w:p>
    <w:p w:rsidR="007813B9" w:rsidRPr="005623C3" w:rsidRDefault="007813B9" w:rsidP="007813B9">
      <w:pPr>
        <w:shd w:val="clear" w:color="auto" w:fill="FFFFFF"/>
        <w:spacing w:line="276" w:lineRule="auto"/>
        <w:ind w:firstLine="360"/>
        <w:jc w:val="both"/>
        <w:rPr>
          <w:rFonts w:ascii="Arial" w:hAnsi="Arial" w:cs="Arial"/>
          <w:b/>
          <w:bCs/>
          <w:szCs w:val="22"/>
          <w:lang w:val="es-CO"/>
        </w:rPr>
      </w:pPr>
      <w:r w:rsidRPr="005623C3">
        <w:rPr>
          <w:rFonts w:ascii="Arial" w:hAnsi="Arial" w:cs="Arial"/>
          <w:b/>
          <w:bCs/>
          <w:szCs w:val="22"/>
          <w:lang w:val="es-CO"/>
        </w:rPr>
        <w:t xml:space="preserve">5.- </w:t>
      </w:r>
      <w:r w:rsidRPr="005623C3">
        <w:rPr>
          <w:rFonts w:ascii="Arial" w:hAnsi="Arial" w:cs="Arial"/>
          <w:b/>
          <w:bCs/>
          <w:szCs w:val="22"/>
          <w:lang w:val="es-CO"/>
        </w:rPr>
        <w:tab/>
      </w:r>
      <w:r w:rsidRPr="005623C3">
        <w:rPr>
          <w:rFonts w:ascii="Arial" w:hAnsi="Arial" w:cs="Arial"/>
          <w:b/>
          <w:bCs/>
          <w:szCs w:val="22"/>
          <w:lang w:val="es-CO"/>
        </w:rPr>
        <w:tab/>
      </w:r>
      <w:r w:rsidRPr="005623C3">
        <w:rPr>
          <w:rFonts w:ascii="Arial" w:hAnsi="Arial" w:cs="Arial"/>
          <w:b/>
          <w:bCs/>
          <w:szCs w:val="22"/>
          <w:lang w:val="es-CO"/>
        </w:rPr>
        <w:tab/>
        <w:t xml:space="preserve">GESTION DE LA FORMACION JUDICIAL   </w:t>
      </w:r>
    </w:p>
    <w:p w:rsidR="007813B9" w:rsidRPr="005623C3" w:rsidRDefault="007813B9" w:rsidP="007813B9">
      <w:pPr>
        <w:shd w:val="clear" w:color="auto" w:fill="FFFFFF"/>
        <w:spacing w:line="276" w:lineRule="auto"/>
        <w:jc w:val="both"/>
        <w:rPr>
          <w:rFonts w:ascii="Arial" w:hAnsi="Arial" w:cs="Arial"/>
          <w:szCs w:val="22"/>
          <w:lang w:val="es-MX"/>
        </w:rPr>
      </w:pPr>
    </w:p>
    <w:p w:rsidR="007813B9" w:rsidRPr="00A817D2" w:rsidRDefault="007813B9" w:rsidP="007813B9">
      <w:pPr>
        <w:shd w:val="clear" w:color="auto" w:fill="FFFFFF"/>
        <w:spacing w:line="276" w:lineRule="auto"/>
        <w:jc w:val="both"/>
        <w:rPr>
          <w:rFonts w:ascii="Arial" w:hAnsi="Arial" w:cs="Arial"/>
          <w:sz w:val="22"/>
          <w:szCs w:val="22"/>
          <w:lang w:val="es-MX"/>
        </w:rPr>
      </w:pPr>
      <w:r w:rsidRPr="00A817D2">
        <w:rPr>
          <w:rFonts w:ascii="Arial" w:hAnsi="Arial" w:cs="Arial"/>
          <w:sz w:val="22"/>
          <w:szCs w:val="22"/>
          <w:lang w:val="es-MX"/>
        </w:rPr>
        <w:t>En el año 2017, el Consejo Seccional de la Judicatura del Tolima como integrante del Grupo Seccional de Apoyo, brindó la colaboración a la Escuela Judicial Rodrigo Lara Bonilla para el normal desarrollo del Plan Nacional de formación diseñ</w:t>
      </w:r>
      <w:r>
        <w:rPr>
          <w:rFonts w:ascii="Arial" w:hAnsi="Arial" w:cs="Arial"/>
          <w:sz w:val="22"/>
          <w:szCs w:val="22"/>
          <w:lang w:val="es-MX"/>
        </w:rPr>
        <w:t xml:space="preserve">ado por </w:t>
      </w:r>
      <w:r w:rsidRPr="00A817D2">
        <w:rPr>
          <w:rFonts w:ascii="Arial" w:hAnsi="Arial" w:cs="Arial"/>
          <w:sz w:val="22"/>
          <w:szCs w:val="22"/>
          <w:lang w:val="es-MX"/>
        </w:rPr>
        <w:t>el Consejo Superior d</w:t>
      </w:r>
      <w:r>
        <w:rPr>
          <w:rFonts w:ascii="Arial" w:hAnsi="Arial" w:cs="Arial"/>
          <w:sz w:val="22"/>
          <w:szCs w:val="22"/>
          <w:lang w:val="es-MX"/>
        </w:rPr>
        <w:t xml:space="preserve">e la Judicatura para los servidores judiciales  del Distrito Judicial de Ibagué  </w:t>
      </w:r>
      <w:r w:rsidRPr="00A817D2">
        <w:rPr>
          <w:rFonts w:ascii="Arial" w:hAnsi="Arial" w:cs="Arial"/>
          <w:sz w:val="22"/>
          <w:szCs w:val="22"/>
          <w:lang w:val="es-MX"/>
        </w:rPr>
        <w:t xml:space="preserve"> habiéndose realizado  las siguientes actividades académicas: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5"/>
        <w:gridCol w:w="1276"/>
        <w:gridCol w:w="1843"/>
        <w:gridCol w:w="1718"/>
      </w:tblGrid>
      <w:tr w:rsidR="007813B9" w:rsidRPr="002B1A97" w:rsidTr="00181A16">
        <w:trPr>
          <w:trHeight w:val="224"/>
        </w:trPr>
        <w:tc>
          <w:tcPr>
            <w:tcW w:w="534" w:type="dxa"/>
            <w:tcBorders>
              <w:top w:val="double" w:sz="4" w:space="0" w:color="auto"/>
              <w:left w:val="double" w:sz="4" w:space="0" w:color="auto"/>
              <w:bottom w:val="double" w:sz="4" w:space="0" w:color="auto"/>
              <w:right w:val="double" w:sz="4" w:space="0" w:color="auto"/>
            </w:tcBorders>
            <w:shd w:val="clear" w:color="auto" w:fill="D2EAF1"/>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No.</w:t>
            </w:r>
          </w:p>
        </w:tc>
        <w:tc>
          <w:tcPr>
            <w:tcW w:w="3685" w:type="dxa"/>
            <w:tcBorders>
              <w:top w:val="double" w:sz="4" w:space="0" w:color="auto"/>
              <w:left w:val="double" w:sz="4" w:space="0" w:color="auto"/>
              <w:bottom w:val="double" w:sz="4" w:space="0" w:color="auto"/>
              <w:right w:val="double" w:sz="4" w:space="0" w:color="auto"/>
            </w:tcBorders>
            <w:shd w:val="clear" w:color="auto" w:fill="D2EAF1"/>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EVENTO</w:t>
            </w:r>
          </w:p>
        </w:tc>
        <w:tc>
          <w:tcPr>
            <w:tcW w:w="1276" w:type="dxa"/>
            <w:tcBorders>
              <w:top w:val="double" w:sz="4" w:space="0" w:color="auto"/>
              <w:left w:val="double" w:sz="4" w:space="0" w:color="auto"/>
              <w:bottom w:val="double" w:sz="4" w:space="0" w:color="auto"/>
              <w:right w:val="double" w:sz="4" w:space="0" w:color="auto"/>
            </w:tcBorders>
            <w:shd w:val="clear" w:color="auto" w:fill="D2EAF1"/>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TIPO DE EVENTO</w:t>
            </w:r>
          </w:p>
        </w:tc>
        <w:tc>
          <w:tcPr>
            <w:tcW w:w="1843" w:type="dxa"/>
            <w:tcBorders>
              <w:top w:val="double" w:sz="4" w:space="0" w:color="auto"/>
              <w:left w:val="double" w:sz="4" w:space="0" w:color="auto"/>
              <w:bottom w:val="double" w:sz="4" w:space="0" w:color="auto"/>
              <w:right w:val="double" w:sz="4" w:space="0" w:color="auto"/>
            </w:tcBorders>
            <w:shd w:val="clear" w:color="auto" w:fill="D2EAF1"/>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REGISTRO</w:t>
            </w:r>
          </w:p>
        </w:tc>
        <w:tc>
          <w:tcPr>
            <w:tcW w:w="1718" w:type="dxa"/>
            <w:tcBorders>
              <w:top w:val="double" w:sz="4" w:space="0" w:color="auto"/>
              <w:left w:val="double" w:sz="4" w:space="0" w:color="auto"/>
              <w:bottom w:val="double" w:sz="4" w:space="0" w:color="auto"/>
              <w:right w:val="double" w:sz="4" w:space="0" w:color="auto"/>
            </w:tcBorders>
            <w:shd w:val="clear" w:color="auto" w:fill="D2EAF1"/>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FECHA</w:t>
            </w:r>
          </w:p>
        </w:tc>
      </w:tr>
      <w:tr w:rsidR="007813B9" w:rsidRPr="002B1A97" w:rsidTr="00181A16">
        <w:trPr>
          <w:trHeight w:val="128"/>
        </w:trPr>
        <w:tc>
          <w:tcPr>
            <w:tcW w:w="534" w:type="dxa"/>
            <w:tcBorders>
              <w:top w:val="double" w:sz="4" w:space="0" w:color="auto"/>
            </w:tcBorders>
            <w:shd w:val="clear" w:color="auto" w:fill="A5D5E2"/>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1</w:t>
            </w:r>
          </w:p>
        </w:tc>
        <w:tc>
          <w:tcPr>
            <w:tcW w:w="3685" w:type="dxa"/>
            <w:tcBorders>
              <w:top w:val="double" w:sz="4" w:space="0" w:color="auto"/>
            </w:tcBorders>
            <w:shd w:val="clear" w:color="auto" w:fill="A5D5E2"/>
          </w:tcPr>
          <w:p w:rsidR="007813B9" w:rsidRPr="002B1A97" w:rsidRDefault="007813B9" w:rsidP="00181A16">
            <w:pPr>
              <w:spacing w:line="276" w:lineRule="auto"/>
              <w:rPr>
                <w:rFonts w:ascii="Arial" w:hAnsi="Arial" w:cs="Arial"/>
                <w:sz w:val="16"/>
                <w:szCs w:val="16"/>
              </w:rPr>
            </w:pPr>
            <w:r w:rsidRPr="002B1A97">
              <w:rPr>
                <w:rFonts w:ascii="Arial" w:hAnsi="Arial" w:cs="Arial"/>
                <w:sz w:val="16"/>
                <w:szCs w:val="16"/>
              </w:rPr>
              <w:t>Conversatorio sobre actualización jurisprudencial y la Ley 1820 de 2016</w:t>
            </w:r>
          </w:p>
        </w:tc>
        <w:tc>
          <w:tcPr>
            <w:tcW w:w="1276" w:type="dxa"/>
            <w:tcBorders>
              <w:top w:val="double" w:sz="4" w:space="0" w:color="auto"/>
            </w:tcBorders>
            <w:shd w:val="clear" w:color="auto" w:fill="A5D5E2"/>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Conversatorio</w:t>
            </w:r>
          </w:p>
        </w:tc>
        <w:tc>
          <w:tcPr>
            <w:tcW w:w="1843" w:type="dxa"/>
            <w:tcBorders>
              <w:top w:val="double" w:sz="4" w:space="0" w:color="auto"/>
            </w:tcBorders>
            <w:shd w:val="clear" w:color="auto" w:fill="A5D5E2"/>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CSJTOOP17-2802</w:t>
            </w:r>
          </w:p>
        </w:tc>
        <w:tc>
          <w:tcPr>
            <w:tcW w:w="1718" w:type="dxa"/>
            <w:tcBorders>
              <w:top w:val="double" w:sz="4" w:space="0" w:color="auto"/>
            </w:tcBorders>
            <w:shd w:val="clear" w:color="auto" w:fill="A5D5E2"/>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13/Octubre/2017</w:t>
            </w:r>
          </w:p>
        </w:tc>
      </w:tr>
      <w:tr w:rsidR="007813B9" w:rsidRPr="002B1A97" w:rsidTr="00181A16">
        <w:trPr>
          <w:trHeight w:val="56"/>
        </w:trPr>
        <w:tc>
          <w:tcPr>
            <w:tcW w:w="534" w:type="dxa"/>
            <w:shd w:val="clear" w:color="auto" w:fill="D2EAF1"/>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2</w:t>
            </w:r>
          </w:p>
        </w:tc>
        <w:tc>
          <w:tcPr>
            <w:tcW w:w="3685" w:type="dxa"/>
            <w:shd w:val="clear" w:color="auto" w:fill="D2EAF1"/>
          </w:tcPr>
          <w:p w:rsidR="007813B9" w:rsidRPr="002B1A97" w:rsidRDefault="007813B9" w:rsidP="00181A16">
            <w:pPr>
              <w:spacing w:line="276" w:lineRule="auto"/>
              <w:rPr>
                <w:rFonts w:ascii="Arial" w:hAnsi="Arial" w:cs="Arial"/>
                <w:color w:val="000000"/>
                <w:sz w:val="16"/>
                <w:szCs w:val="16"/>
                <w:lang w:val="es-CO" w:eastAsia="es-CO"/>
              </w:rPr>
            </w:pPr>
            <w:r w:rsidRPr="002B1A97">
              <w:rPr>
                <w:rFonts w:ascii="Arial" w:hAnsi="Arial" w:cs="Arial"/>
                <w:color w:val="000000"/>
                <w:sz w:val="16"/>
                <w:szCs w:val="16"/>
              </w:rPr>
              <w:t>Conversatorio Regional de la Especialidad Laboral</w:t>
            </w:r>
          </w:p>
        </w:tc>
        <w:tc>
          <w:tcPr>
            <w:tcW w:w="1276" w:type="dxa"/>
            <w:shd w:val="clear" w:color="auto" w:fill="D2EAF1"/>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Conversatorio</w:t>
            </w:r>
          </w:p>
        </w:tc>
        <w:tc>
          <w:tcPr>
            <w:tcW w:w="1843" w:type="dxa"/>
            <w:shd w:val="clear" w:color="auto" w:fill="D2EAF1"/>
          </w:tcPr>
          <w:p w:rsidR="007813B9" w:rsidRPr="002B1A97" w:rsidRDefault="007813B9" w:rsidP="00181A16">
            <w:pPr>
              <w:spacing w:line="276" w:lineRule="auto"/>
              <w:jc w:val="center"/>
              <w:rPr>
                <w:rFonts w:ascii="Arial" w:hAnsi="Arial" w:cs="Arial"/>
                <w:color w:val="000000"/>
                <w:sz w:val="16"/>
                <w:szCs w:val="16"/>
                <w:lang w:val="es-CO" w:eastAsia="es-CO"/>
              </w:rPr>
            </w:pPr>
            <w:r w:rsidRPr="002B1A97">
              <w:rPr>
                <w:rFonts w:ascii="Arial" w:hAnsi="Arial" w:cs="Arial"/>
                <w:color w:val="000000"/>
                <w:sz w:val="16"/>
                <w:szCs w:val="16"/>
              </w:rPr>
              <w:t>CSJTOOP17-2812</w:t>
            </w:r>
          </w:p>
        </w:tc>
        <w:tc>
          <w:tcPr>
            <w:tcW w:w="1718" w:type="dxa"/>
            <w:shd w:val="clear" w:color="auto" w:fill="D2EAF1"/>
          </w:tcPr>
          <w:p w:rsidR="007813B9" w:rsidRPr="002B1A97" w:rsidRDefault="007813B9" w:rsidP="00181A16">
            <w:pPr>
              <w:spacing w:line="276" w:lineRule="auto"/>
              <w:jc w:val="center"/>
              <w:rPr>
                <w:rFonts w:ascii="Arial" w:hAnsi="Arial" w:cs="Arial"/>
                <w:color w:val="000000"/>
                <w:sz w:val="16"/>
                <w:szCs w:val="16"/>
                <w:lang w:val="es-CO" w:eastAsia="es-CO"/>
              </w:rPr>
            </w:pPr>
            <w:r w:rsidRPr="002B1A97">
              <w:rPr>
                <w:rFonts w:ascii="Arial" w:hAnsi="Arial" w:cs="Arial"/>
                <w:color w:val="000000"/>
                <w:sz w:val="16"/>
                <w:szCs w:val="16"/>
              </w:rPr>
              <w:t>20/Octubre/2017</w:t>
            </w:r>
          </w:p>
        </w:tc>
      </w:tr>
      <w:tr w:rsidR="007813B9" w:rsidRPr="002B1A97" w:rsidTr="00181A16">
        <w:tc>
          <w:tcPr>
            <w:tcW w:w="534" w:type="dxa"/>
            <w:shd w:val="clear" w:color="auto" w:fill="A5D5E2"/>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3</w:t>
            </w:r>
          </w:p>
        </w:tc>
        <w:tc>
          <w:tcPr>
            <w:tcW w:w="3685" w:type="dxa"/>
            <w:shd w:val="clear" w:color="auto" w:fill="A5D5E2"/>
          </w:tcPr>
          <w:p w:rsidR="007813B9" w:rsidRPr="002B1A97" w:rsidRDefault="007813B9" w:rsidP="00181A16">
            <w:pPr>
              <w:spacing w:line="276" w:lineRule="auto"/>
              <w:rPr>
                <w:rFonts w:ascii="Arial" w:hAnsi="Arial" w:cs="Arial"/>
                <w:color w:val="000000"/>
                <w:sz w:val="16"/>
                <w:szCs w:val="16"/>
              </w:rPr>
            </w:pPr>
            <w:r w:rsidRPr="002B1A97">
              <w:rPr>
                <w:rFonts w:ascii="Arial" w:hAnsi="Arial" w:cs="Arial"/>
                <w:color w:val="000000"/>
                <w:sz w:val="16"/>
                <w:szCs w:val="16"/>
              </w:rPr>
              <w:t>Conversatorio Distrital de Seguimiento a la Implementación del Código General del Proceso</w:t>
            </w:r>
          </w:p>
        </w:tc>
        <w:tc>
          <w:tcPr>
            <w:tcW w:w="1276" w:type="dxa"/>
            <w:shd w:val="clear" w:color="auto" w:fill="A5D5E2"/>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Conversatorio</w:t>
            </w:r>
          </w:p>
        </w:tc>
        <w:tc>
          <w:tcPr>
            <w:tcW w:w="1843" w:type="dxa"/>
            <w:shd w:val="clear" w:color="auto" w:fill="A5D5E2"/>
          </w:tcPr>
          <w:p w:rsidR="007813B9" w:rsidRPr="002B1A97" w:rsidRDefault="007813B9" w:rsidP="00181A16">
            <w:pPr>
              <w:spacing w:line="276" w:lineRule="auto"/>
              <w:jc w:val="center"/>
              <w:rPr>
                <w:rFonts w:ascii="Arial" w:hAnsi="Arial" w:cs="Arial"/>
                <w:color w:val="000000"/>
                <w:sz w:val="16"/>
                <w:szCs w:val="16"/>
                <w:lang w:val="es-CO" w:eastAsia="es-CO"/>
              </w:rPr>
            </w:pPr>
            <w:r w:rsidRPr="002B1A97">
              <w:rPr>
                <w:rFonts w:ascii="Arial" w:hAnsi="Arial" w:cs="Arial"/>
                <w:color w:val="000000"/>
                <w:sz w:val="16"/>
                <w:szCs w:val="16"/>
              </w:rPr>
              <w:t>CSJTOOP17-286912</w:t>
            </w:r>
          </w:p>
        </w:tc>
        <w:tc>
          <w:tcPr>
            <w:tcW w:w="1718" w:type="dxa"/>
            <w:shd w:val="clear" w:color="auto" w:fill="A5D5E2"/>
          </w:tcPr>
          <w:p w:rsidR="007813B9" w:rsidRPr="002B1A97" w:rsidRDefault="007813B9" w:rsidP="00181A16">
            <w:pPr>
              <w:spacing w:line="276" w:lineRule="auto"/>
              <w:jc w:val="center"/>
              <w:rPr>
                <w:rFonts w:ascii="Arial" w:hAnsi="Arial" w:cs="Arial"/>
                <w:color w:val="000000"/>
                <w:sz w:val="16"/>
                <w:szCs w:val="16"/>
                <w:lang w:val="es-CO" w:eastAsia="es-CO"/>
              </w:rPr>
            </w:pPr>
            <w:r w:rsidRPr="002B1A97">
              <w:rPr>
                <w:rFonts w:ascii="Arial" w:hAnsi="Arial" w:cs="Arial"/>
                <w:color w:val="000000"/>
                <w:sz w:val="16"/>
                <w:szCs w:val="16"/>
              </w:rPr>
              <w:t>25/Octubre/2017</w:t>
            </w:r>
          </w:p>
        </w:tc>
      </w:tr>
      <w:tr w:rsidR="007813B9" w:rsidRPr="002B1A97" w:rsidTr="00181A16">
        <w:trPr>
          <w:trHeight w:val="56"/>
        </w:trPr>
        <w:tc>
          <w:tcPr>
            <w:tcW w:w="534" w:type="dxa"/>
            <w:shd w:val="clear" w:color="auto" w:fill="D2EAF1"/>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4</w:t>
            </w:r>
          </w:p>
        </w:tc>
        <w:tc>
          <w:tcPr>
            <w:tcW w:w="3685" w:type="dxa"/>
            <w:shd w:val="clear" w:color="auto" w:fill="D2EAF1"/>
          </w:tcPr>
          <w:p w:rsidR="007813B9" w:rsidRPr="002B1A97" w:rsidRDefault="007813B9" w:rsidP="00181A16">
            <w:pPr>
              <w:spacing w:line="276" w:lineRule="auto"/>
              <w:rPr>
                <w:rFonts w:ascii="Arial" w:hAnsi="Arial" w:cs="Arial"/>
                <w:color w:val="000000"/>
                <w:sz w:val="16"/>
                <w:szCs w:val="16"/>
              </w:rPr>
            </w:pPr>
            <w:r w:rsidRPr="002B1A97">
              <w:rPr>
                <w:rFonts w:ascii="Arial" w:hAnsi="Arial" w:cs="Arial"/>
                <w:color w:val="000000"/>
                <w:sz w:val="16"/>
                <w:szCs w:val="16"/>
              </w:rPr>
              <w:t>Taller sobre Derechos Prevalentes de la Niñez</w:t>
            </w:r>
          </w:p>
        </w:tc>
        <w:tc>
          <w:tcPr>
            <w:tcW w:w="1276" w:type="dxa"/>
            <w:shd w:val="clear" w:color="auto" w:fill="D2EAF1"/>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Taller</w:t>
            </w:r>
          </w:p>
        </w:tc>
        <w:tc>
          <w:tcPr>
            <w:tcW w:w="1843" w:type="dxa"/>
            <w:shd w:val="clear" w:color="auto" w:fill="D2EAF1"/>
          </w:tcPr>
          <w:p w:rsidR="007813B9" w:rsidRPr="002B1A97" w:rsidRDefault="007813B9" w:rsidP="00181A16">
            <w:pPr>
              <w:spacing w:line="276" w:lineRule="auto"/>
              <w:jc w:val="center"/>
              <w:rPr>
                <w:rFonts w:ascii="Arial" w:hAnsi="Arial" w:cs="Arial"/>
                <w:color w:val="000000"/>
                <w:sz w:val="16"/>
                <w:szCs w:val="16"/>
              </w:rPr>
            </w:pPr>
            <w:r w:rsidRPr="002B1A97">
              <w:rPr>
                <w:rFonts w:ascii="Arial" w:hAnsi="Arial" w:cs="Arial"/>
                <w:color w:val="000000"/>
                <w:sz w:val="16"/>
                <w:szCs w:val="16"/>
              </w:rPr>
              <w:t>CSJTOOP17-3272</w:t>
            </w:r>
          </w:p>
        </w:tc>
        <w:tc>
          <w:tcPr>
            <w:tcW w:w="1718" w:type="dxa"/>
            <w:shd w:val="clear" w:color="auto" w:fill="D2EAF1"/>
          </w:tcPr>
          <w:p w:rsidR="007813B9" w:rsidRPr="002B1A97" w:rsidRDefault="007813B9" w:rsidP="00181A16">
            <w:pPr>
              <w:spacing w:line="276" w:lineRule="auto"/>
              <w:jc w:val="center"/>
              <w:rPr>
                <w:rFonts w:ascii="Arial" w:hAnsi="Arial" w:cs="Arial"/>
                <w:color w:val="000000"/>
                <w:sz w:val="16"/>
                <w:szCs w:val="16"/>
              </w:rPr>
            </w:pPr>
            <w:r w:rsidRPr="002B1A97">
              <w:rPr>
                <w:rFonts w:ascii="Arial" w:hAnsi="Arial" w:cs="Arial"/>
                <w:color w:val="000000"/>
                <w:sz w:val="16"/>
                <w:szCs w:val="16"/>
              </w:rPr>
              <w:t>24/Noviembre/2017</w:t>
            </w:r>
          </w:p>
        </w:tc>
      </w:tr>
    </w:tbl>
    <w:p w:rsidR="007813B9" w:rsidRPr="000C1FE4" w:rsidRDefault="007813B9" w:rsidP="007813B9">
      <w:pPr>
        <w:shd w:val="clear" w:color="auto" w:fill="FFFFFF"/>
        <w:spacing w:line="276" w:lineRule="auto"/>
        <w:jc w:val="both"/>
        <w:rPr>
          <w:rFonts w:ascii="Arial" w:hAnsi="Arial" w:cs="Arial"/>
          <w:sz w:val="20"/>
          <w:szCs w:val="22"/>
          <w:lang w:val="es-MX"/>
        </w:rPr>
      </w:pPr>
    </w:p>
    <w:p w:rsidR="007813B9" w:rsidRDefault="007813B9" w:rsidP="007813B9">
      <w:pPr>
        <w:numPr>
          <w:ilvl w:val="1"/>
          <w:numId w:val="30"/>
        </w:numPr>
        <w:shd w:val="clear" w:color="auto" w:fill="FFFFFF"/>
        <w:spacing w:line="276" w:lineRule="auto"/>
        <w:jc w:val="both"/>
        <w:rPr>
          <w:rFonts w:ascii="Arial" w:hAnsi="Arial" w:cs="Arial"/>
          <w:b/>
          <w:sz w:val="22"/>
          <w:szCs w:val="22"/>
        </w:rPr>
      </w:pPr>
      <w:r w:rsidRPr="000C1FE4">
        <w:rPr>
          <w:rFonts w:ascii="Arial" w:hAnsi="Arial" w:cs="Arial"/>
          <w:b/>
          <w:sz w:val="22"/>
          <w:szCs w:val="22"/>
        </w:rPr>
        <w:t>Convocatoria a Funcionarios y Empleados para participar en Eventos Académicos a  Nivel Nacional</w:t>
      </w:r>
    </w:p>
    <w:p w:rsidR="00AB50C2" w:rsidRPr="000C1FE4" w:rsidRDefault="00AB50C2" w:rsidP="00AB50C2">
      <w:pPr>
        <w:shd w:val="clear" w:color="auto" w:fill="FFFFFF"/>
        <w:spacing w:line="276" w:lineRule="auto"/>
        <w:ind w:left="720"/>
        <w:jc w:val="both"/>
        <w:rPr>
          <w:rFonts w:ascii="Arial" w:hAnsi="Arial" w:cs="Arial"/>
          <w:b/>
          <w:sz w:val="22"/>
          <w:szCs w:val="22"/>
        </w:rPr>
      </w:pPr>
    </w:p>
    <w:p w:rsidR="007813B9" w:rsidRDefault="007813B9" w:rsidP="007813B9">
      <w:pPr>
        <w:shd w:val="clear" w:color="auto" w:fill="FFFFFF"/>
        <w:spacing w:line="276" w:lineRule="auto"/>
        <w:jc w:val="both"/>
        <w:rPr>
          <w:rFonts w:ascii="Arial" w:hAnsi="Arial" w:cs="Arial"/>
          <w:sz w:val="22"/>
          <w:szCs w:val="22"/>
        </w:rPr>
      </w:pPr>
      <w:r w:rsidRPr="000C1FE4">
        <w:rPr>
          <w:rFonts w:ascii="Arial" w:hAnsi="Arial" w:cs="Arial"/>
          <w:sz w:val="22"/>
          <w:szCs w:val="22"/>
        </w:rPr>
        <w:t>El Grupo Seccional de Apoyo de la Rama Judicial del  Tolima, socializó y dio a conocer a los despachos judiciales de este  Distrito, 4 circulares remitidas por la Escuela Judicial Rodrigo Lara Bonilla, a través de las cuales se convocó a Funcionarios (as) y empleados (as) para que se inscribieran a los diferentes eventos académicos.</w:t>
      </w:r>
    </w:p>
    <w:p w:rsidR="00255BE7" w:rsidRDefault="00255BE7" w:rsidP="007813B9">
      <w:pPr>
        <w:shd w:val="clear" w:color="auto" w:fill="FFFFFF"/>
        <w:spacing w:line="276" w:lineRule="auto"/>
        <w:jc w:val="both"/>
        <w:rPr>
          <w:rFonts w:ascii="Arial" w:hAnsi="Arial" w:cs="Arial"/>
          <w:sz w:val="22"/>
          <w:szCs w:val="22"/>
        </w:rPr>
      </w:pPr>
    </w:p>
    <w:p w:rsidR="007813B9" w:rsidRPr="00247856" w:rsidRDefault="007813B9" w:rsidP="007813B9">
      <w:pPr>
        <w:shd w:val="clear" w:color="auto" w:fill="FFFFFF"/>
        <w:spacing w:line="276" w:lineRule="auto"/>
        <w:jc w:val="center"/>
        <w:rPr>
          <w:rFonts w:ascii="Arial" w:hAnsi="Arial" w:cs="Arial"/>
          <w:b/>
          <w:sz w:val="22"/>
          <w:szCs w:val="22"/>
          <w:lang w:val="es-CO"/>
        </w:rPr>
      </w:pPr>
      <w:r>
        <w:rPr>
          <w:rFonts w:ascii="Arial" w:hAnsi="Arial" w:cs="Arial"/>
          <w:b/>
          <w:sz w:val="22"/>
          <w:szCs w:val="22"/>
          <w:lang w:val="es-CO"/>
        </w:rPr>
        <w:t xml:space="preserve">6.- </w:t>
      </w:r>
      <w:r w:rsidRPr="00247856">
        <w:rPr>
          <w:rFonts w:ascii="Arial" w:hAnsi="Arial" w:cs="Arial"/>
          <w:b/>
          <w:sz w:val="22"/>
          <w:szCs w:val="22"/>
          <w:lang w:val="es-CO"/>
        </w:rPr>
        <w:t xml:space="preserve"> BIENESTAR SOCIAL Y SALUD OCUPACIONAL</w:t>
      </w:r>
    </w:p>
    <w:p w:rsidR="007813B9" w:rsidRPr="00247856" w:rsidRDefault="007813B9" w:rsidP="007813B9">
      <w:pPr>
        <w:shd w:val="clear" w:color="auto" w:fill="FFFFFF"/>
        <w:spacing w:line="276" w:lineRule="auto"/>
        <w:jc w:val="both"/>
        <w:rPr>
          <w:rFonts w:ascii="Arial" w:hAnsi="Arial" w:cs="Arial"/>
          <w:b/>
          <w:sz w:val="22"/>
          <w:szCs w:val="22"/>
          <w:lang w:val="es-CO"/>
        </w:rPr>
      </w:pPr>
    </w:p>
    <w:p w:rsidR="007813B9" w:rsidRPr="00247856" w:rsidRDefault="007813B9" w:rsidP="007813B9">
      <w:pPr>
        <w:shd w:val="clear" w:color="auto" w:fill="FFFFFF"/>
        <w:autoSpaceDE w:val="0"/>
        <w:autoSpaceDN w:val="0"/>
        <w:adjustRightInd w:val="0"/>
        <w:spacing w:line="276" w:lineRule="auto"/>
        <w:jc w:val="both"/>
        <w:rPr>
          <w:rFonts w:ascii="Arial" w:hAnsi="Arial" w:cs="Arial"/>
          <w:sz w:val="22"/>
          <w:szCs w:val="22"/>
        </w:rPr>
      </w:pPr>
      <w:r w:rsidRPr="00247856">
        <w:rPr>
          <w:rFonts w:ascii="Arial" w:hAnsi="Arial" w:cs="Arial"/>
          <w:sz w:val="22"/>
          <w:szCs w:val="22"/>
          <w:lang w:val="es-CO"/>
        </w:rPr>
        <w:t>El Consejo Seccional de la Judicatura en coordinación con la Dirección Seccional de Administración Judicial, desarrolló</w:t>
      </w:r>
      <w:r>
        <w:rPr>
          <w:rFonts w:ascii="Arial" w:hAnsi="Arial" w:cs="Arial"/>
          <w:sz w:val="22"/>
          <w:szCs w:val="22"/>
          <w:lang w:val="es-CO"/>
        </w:rPr>
        <w:t xml:space="preserve"> durante </w:t>
      </w:r>
      <w:r w:rsidRPr="00247856">
        <w:rPr>
          <w:rFonts w:ascii="Arial" w:hAnsi="Arial" w:cs="Arial"/>
          <w:sz w:val="22"/>
          <w:szCs w:val="22"/>
          <w:lang w:val="es-CO"/>
        </w:rPr>
        <w:t xml:space="preserve">el año 2017, las actividades que se relacionan a continuación, con el fin de mitigar los </w:t>
      </w:r>
      <w:r w:rsidRPr="00247856">
        <w:rPr>
          <w:rFonts w:ascii="Arial" w:hAnsi="Arial" w:cs="Arial"/>
          <w:bCs/>
          <w:sz w:val="22"/>
          <w:szCs w:val="22"/>
        </w:rPr>
        <w:t>riesgos ergonómicos, psicosociales y accidentes de Trabajo</w:t>
      </w:r>
      <w:r w:rsidRPr="00247856">
        <w:rPr>
          <w:rFonts w:ascii="Arial" w:hAnsi="Arial" w:cs="Arial"/>
          <w:sz w:val="22"/>
          <w:szCs w:val="22"/>
          <w:lang w:val="es-CO"/>
        </w:rPr>
        <w:t xml:space="preserve"> de los servidores (as) judiciales del Distrito Judicial de Ibagué, y generar un </w:t>
      </w:r>
      <w:r w:rsidRPr="00247856">
        <w:rPr>
          <w:rFonts w:ascii="Arial" w:hAnsi="Arial" w:cs="Arial"/>
          <w:sz w:val="22"/>
          <w:szCs w:val="22"/>
          <w:lang w:val="es-CO"/>
        </w:rPr>
        <w:lastRenderedPageBreak/>
        <w:t>mejor clima organizacional y espacios adecuados de integración laboral, social y seguridad en el trabajo.</w:t>
      </w:r>
    </w:p>
    <w:p w:rsidR="007813B9" w:rsidRPr="00942BA9" w:rsidRDefault="007813B9" w:rsidP="007813B9">
      <w:pPr>
        <w:shd w:val="clear" w:color="auto" w:fill="FFFFFF"/>
        <w:spacing w:line="276" w:lineRule="auto"/>
        <w:jc w:val="both"/>
        <w:rPr>
          <w:rFonts w:ascii="Arial" w:hAnsi="Arial" w:cs="Arial"/>
          <w:b/>
          <w:sz w:val="22"/>
          <w:szCs w:val="22"/>
        </w:rPr>
      </w:pPr>
    </w:p>
    <w:tbl>
      <w:tblPr>
        <w:tblW w:w="907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5920"/>
        <w:gridCol w:w="1718"/>
        <w:gridCol w:w="1434"/>
      </w:tblGrid>
      <w:tr w:rsidR="007813B9" w:rsidRPr="002B1A97" w:rsidTr="00181A16">
        <w:trPr>
          <w:trHeight w:val="205"/>
        </w:trPr>
        <w:tc>
          <w:tcPr>
            <w:tcW w:w="5920" w:type="dxa"/>
            <w:tcBorders>
              <w:top w:val="double" w:sz="4" w:space="0" w:color="auto"/>
              <w:left w:val="double" w:sz="4" w:space="0" w:color="auto"/>
              <w:bottom w:val="double" w:sz="4" w:space="0" w:color="auto"/>
              <w:right w:val="double" w:sz="4" w:space="0" w:color="auto"/>
            </w:tcBorders>
            <w:shd w:val="clear" w:color="auto" w:fill="B2A1C7"/>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PROGRAMA</w:t>
            </w:r>
          </w:p>
        </w:tc>
        <w:tc>
          <w:tcPr>
            <w:tcW w:w="1718" w:type="dxa"/>
            <w:tcBorders>
              <w:top w:val="double" w:sz="4" w:space="0" w:color="auto"/>
              <w:left w:val="double" w:sz="4" w:space="0" w:color="auto"/>
              <w:bottom w:val="double" w:sz="4" w:space="0" w:color="auto"/>
              <w:right w:val="double" w:sz="4" w:space="0" w:color="auto"/>
            </w:tcBorders>
            <w:shd w:val="clear" w:color="auto" w:fill="B2A1C7"/>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FECHA</w:t>
            </w:r>
          </w:p>
        </w:tc>
        <w:tc>
          <w:tcPr>
            <w:tcW w:w="1434" w:type="dxa"/>
            <w:tcBorders>
              <w:top w:val="double" w:sz="4" w:space="0" w:color="auto"/>
              <w:left w:val="double" w:sz="4" w:space="0" w:color="auto"/>
              <w:bottom w:val="double" w:sz="4" w:space="0" w:color="auto"/>
              <w:right w:val="double" w:sz="4" w:space="0" w:color="auto"/>
            </w:tcBorders>
            <w:shd w:val="clear" w:color="auto" w:fill="B2A1C7"/>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RESPONSABLE</w:t>
            </w:r>
          </w:p>
        </w:tc>
      </w:tr>
      <w:tr w:rsidR="007813B9" w:rsidRPr="002B1A97" w:rsidTr="00181A16">
        <w:trPr>
          <w:trHeight w:val="489"/>
        </w:trPr>
        <w:tc>
          <w:tcPr>
            <w:tcW w:w="5920" w:type="dxa"/>
            <w:tcBorders>
              <w:top w:val="double" w:sz="4" w:space="0" w:color="auto"/>
            </w:tcBorders>
            <w:shd w:val="clear" w:color="auto" w:fill="auto"/>
            <w:hideMark/>
          </w:tcPr>
          <w:p w:rsidR="007813B9" w:rsidRPr="002B1A97" w:rsidRDefault="007813B9" w:rsidP="00181A16">
            <w:pPr>
              <w:spacing w:line="276" w:lineRule="auto"/>
              <w:rPr>
                <w:rFonts w:ascii="Calibri" w:hAnsi="Calibri"/>
                <w:sz w:val="18"/>
                <w:szCs w:val="18"/>
                <w:lang w:val="es-CO" w:eastAsia="es-CO"/>
              </w:rPr>
            </w:pPr>
            <w:r w:rsidRPr="002B1A97">
              <w:rPr>
                <w:rFonts w:ascii="Calibri" w:hAnsi="Calibri"/>
                <w:sz w:val="18"/>
                <w:szCs w:val="18"/>
              </w:rPr>
              <w:t xml:space="preserve">Formular el programa de Bienestar Social para los servidores (as) judiciales </w:t>
            </w:r>
            <w:r w:rsidRPr="002B1A97">
              <w:rPr>
                <w:rFonts w:ascii="Calibri" w:hAnsi="Calibri"/>
                <w:b/>
                <w:bCs/>
                <w:sz w:val="18"/>
                <w:szCs w:val="18"/>
              </w:rPr>
              <w:t>(incluye los Juzgados de la Cabecera del Circuito  de Chaparral y Juzgados Administrativos de Ibagué )</w:t>
            </w:r>
          </w:p>
        </w:tc>
        <w:tc>
          <w:tcPr>
            <w:tcW w:w="1718" w:type="dxa"/>
            <w:tcBorders>
              <w:top w:val="double" w:sz="4" w:space="0" w:color="auto"/>
            </w:tcBorders>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Febrero</w:t>
            </w:r>
          </w:p>
        </w:tc>
        <w:tc>
          <w:tcPr>
            <w:tcW w:w="1434" w:type="dxa"/>
            <w:tcBorders>
              <w:top w:val="double" w:sz="4" w:space="0" w:color="auto"/>
            </w:tcBorders>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278"/>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Celebración del día internacional de la mujer (</w:t>
            </w:r>
            <w:r w:rsidRPr="002B1A97">
              <w:rPr>
                <w:rFonts w:ascii="Calibri" w:hAnsi="Calibri"/>
                <w:b/>
                <w:bCs/>
                <w:sz w:val="18"/>
                <w:szCs w:val="18"/>
              </w:rPr>
              <w:t>incluye los Juzgados de la Cabecera del Circuito  de Chaparral y Juzgados Administrativos de Ibagué)</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8 de Marzo</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242"/>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 xml:space="preserve">Día del secretario y secretaria </w:t>
            </w:r>
            <w:r w:rsidRPr="002B1A97">
              <w:rPr>
                <w:rFonts w:ascii="Calibri" w:hAnsi="Calibri"/>
                <w:b/>
                <w:bCs/>
                <w:sz w:val="18"/>
                <w:szCs w:val="18"/>
              </w:rPr>
              <w:t>(incluye los Juzgados de la Cabecera del Circuito  de Chaparral y Juzgados Administrativos de Ibagué)</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26 de Abril</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300"/>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Día de la madre (</w:t>
            </w:r>
            <w:r w:rsidRPr="002B1A97">
              <w:rPr>
                <w:rFonts w:ascii="Calibri" w:hAnsi="Calibri"/>
                <w:b/>
                <w:bCs/>
                <w:sz w:val="18"/>
                <w:szCs w:val="18"/>
              </w:rPr>
              <w:t>Incluye los juzgados de la Cabecera del Circuito de Chaparral y Juzgados Administrativos</w:t>
            </w:r>
            <w:r w:rsidRPr="002B1A97">
              <w:rPr>
                <w:rFonts w:ascii="Calibri" w:hAnsi="Calibri"/>
                <w:sz w:val="18"/>
                <w:szCs w:val="18"/>
              </w:rPr>
              <w:t>)</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30 de Mayo</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537"/>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 xml:space="preserve">Día del padre </w:t>
            </w:r>
            <w:r w:rsidRPr="002B1A97">
              <w:rPr>
                <w:rFonts w:ascii="Calibri" w:hAnsi="Calibri"/>
                <w:b/>
                <w:bCs/>
                <w:sz w:val="18"/>
                <w:szCs w:val="18"/>
              </w:rPr>
              <w:t>(incluye los Juzgados de la cabecera de Circuito  de Chaparral y Juzgados Administrativos de Ibagué)</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16 de Junio</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261"/>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Celebración día del tamal</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24 de Junio</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56"/>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Día del amor y la amistad</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28 de septiembre</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46"/>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 xml:space="preserve">Día dulce </w:t>
            </w:r>
            <w:r w:rsidRPr="002B1A97">
              <w:rPr>
                <w:rFonts w:ascii="Calibri" w:hAnsi="Calibri"/>
                <w:b/>
                <w:bCs/>
                <w:sz w:val="18"/>
                <w:szCs w:val="18"/>
              </w:rPr>
              <w:t>(incluye los Juzgados de la Cabecera del Circuito  de Chaparral y  los Juzgados Administrativos de Ibagué)</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31 de Octubre</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205"/>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 xml:space="preserve">Vacaciones recreativas </w:t>
            </w:r>
            <w:r w:rsidRPr="002B1A97">
              <w:rPr>
                <w:rFonts w:ascii="Calibri" w:hAnsi="Calibri"/>
                <w:b/>
                <w:bCs/>
                <w:sz w:val="18"/>
                <w:szCs w:val="18"/>
              </w:rPr>
              <w:t>(incluye los Juzgados de la Cabecera del Circuito de Chaparral y Juzgados Administrativos)</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31 de Diciembre</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169"/>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 xml:space="preserve">Semana cultural </w:t>
            </w:r>
            <w:r w:rsidRPr="002B1A97">
              <w:rPr>
                <w:rFonts w:ascii="Calibri" w:hAnsi="Calibri"/>
                <w:b/>
                <w:bCs/>
                <w:sz w:val="18"/>
                <w:szCs w:val="18"/>
              </w:rPr>
              <w:t>(incluye los Juzgados de la Cabecera del Circuito  de Chaparral y Juzgados Administrativos de Ibagué)</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28 Noviembre  al 1 de Diciembre</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148"/>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 xml:space="preserve">Semana artesanal </w:t>
            </w:r>
            <w:r w:rsidRPr="002B1A97">
              <w:rPr>
                <w:rFonts w:ascii="Calibri" w:hAnsi="Calibri"/>
                <w:b/>
                <w:bCs/>
                <w:sz w:val="18"/>
                <w:szCs w:val="18"/>
              </w:rPr>
              <w:t>(Incluye los juzgados de la Cabecera del Circuito de Chaparral y los Juzgados Administrativos)</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28 Noviembre  al 1 de Diciembre</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254"/>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 xml:space="preserve">Día Nacional de la Justicia </w:t>
            </w:r>
            <w:r w:rsidRPr="002B1A97">
              <w:rPr>
                <w:rFonts w:ascii="Calibri" w:hAnsi="Calibri"/>
                <w:b/>
                <w:bCs/>
                <w:sz w:val="18"/>
                <w:szCs w:val="18"/>
              </w:rPr>
              <w:t>(incluye los Juzgados de la Cabecera del Circuito  de Chaparral y Juzgados Administrativos de Ibagué)</w:t>
            </w:r>
          </w:p>
        </w:tc>
        <w:tc>
          <w:tcPr>
            <w:tcW w:w="1718" w:type="dxa"/>
            <w:shd w:val="clear" w:color="auto" w:fill="auto"/>
            <w:hideMark/>
          </w:tcPr>
          <w:p w:rsidR="007813B9" w:rsidRPr="002B1A97" w:rsidRDefault="007813B9" w:rsidP="00181A16">
            <w:pPr>
              <w:spacing w:line="276" w:lineRule="auto"/>
              <w:rPr>
                <w:rFonts w:ascii="Calibri" w:hAnsi="Calibri" w:cs="Calibri"/>
                <w:sz w:val="18"/>
                <w:szCs w:val="18"/>
              </w:rPr>
            </w:pPr>
            <w:r w:rsidRPr="002B1A97">
              <w:rPr>
                <w:rFonts w:ascii="Calibri" w:hAnsi="Calibri" w:cs="Calibri"/>
                <w:sz w:val="18"/>
                <w:szCs w:val="18"/>
              </w:rPr>
              <w:t>15 de Diciembre</w:t>
            </w:r>
          </w:p>
          <w:p w:rsidR="007813B9" w:rsidRPr="002B1A97" w:rsidRDefault="007813B9" w:rsidP="00181A16">
            <w:pPr>
              <w:spacing w:line="276" w:lineRule="auto"/>
              <w:rPr>
                <w:rFonts w:ascii="Calibri" w:hAnsi="Calibri" w:cs="Calibri"/>
                <w:sz w:val="18"/>
                <w:szCs w:val="18"/>
              </w:rPr>
            </w:pP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AB50C2">
        <w:trPr>
          <w:trHeight w:val="1023"/>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Celebración de los cumpleaños</w:t>
            </w:r>
          </w:p>
        </w:tc>
        <w:tc>
          <w:tcPr>
            <w:tcW w:w="1718" w:type="dxa"/>
            <w:shd w:val="clear" w:color="auto" w:fill="auto"/>
            <w:hideMark/>
          </w:tcPr>
          <w:p w:rsidR="007813B9" w:rsidRPr="002B1A97" w:rsidRDefault="007813B9" w:rsidP="00181A16">
            <w:pPr>
              <w:rPr>
                <w:rFonts w:ascii="Calibri" w:hAnsi="Calibri" w:cs="Calibri"/>
                <w:sz w:val="18"/>
                <w:szCs w:val="18"/>
              </w:rPr>
            </w:pPr>
            <w:r w:rsidRPr="002B1A97">
              <w:rPr>
                <w:rFonts w:ascii="Calibri" w:hAnsi="Calibri" w:cs="Calibri"/>
                <w:sz w:val="18"/>
                <w:szCs w:val="18"/>
              </w:rPr>
              <w:t>26 de Enero</w:t>
            </w:r>
          </w:p>
          <w:p w:rsidR="007813B9" w:rsidRPr="002B1A97" w:rsidRDefault="007813B9" w:rsidP="00181A16">
            <w:pPr>
              <w:rPr>
                <w:rFonts w:ascii="Calibri" w:hAnsi="Calibri" w:cs="Calibri"/>
                <w:sz w:val="18"/>
                <w:szCs w:val="18"/>
              </w:rPr>
            </w:pPr>
            <w:r w:rsidRPr="002B1A97">
              <w:rPr>
                <w:rFonts w:ascii="Calibri" w:hAnsi="Calibri" w:cs="Calibri"/>
                <w:sz w:val="18"/>
                <w:szCs w:val="18"/>
              </w:rPr>
              <w:t>23 de Febrero</w:t>
            </w:r>
          </w:p>
          <w:p w:rsidR="007813B9" w:rsidRPr="002B1A97" w:rsidRDefault="007813B9" w:rsidP="00181A16">
            <w:pPr>
              <w:rPr>
                <w:rFonts w:ascii="Calibri" w:hAnsi="Calibri" w:cs="Calibri"/>
                <w:sz w:val="18"/>
                <w:szCs w:val="18"/>
              </w:rPr>
            </w:pPr>
            <w:r w:rsidRPr="002B1A97">
              <w:rPr>
                <w:rFonts w:ascii="Calibri" w:hAnsi="Calibri" w:cs="Calibri"/>
                <w:sz w:val="18"/>
                <w:szCs w:val="18"/>
              </w:rPr>
              <w:t>30 de Marzo</w:t>
            </w:r>
          </w:p>
          <w:p w:rsidR="007813B9" w:rsidRPr="002B1A97" w:rsidRDefault="007813B9" w:rsidP="00181A16">
            <w:pPr>
              <w:rPr>
                <w:rFonts w:ascii="Calibri" w:hAnsi="Calibri" w:cs="Calibri"/>
                <w:sz w:val="18"/>
                <w:szCs w:val="18"/>
              </w:rPr>
            </w:pPr>
            <w:r w:rsidRPr="002B1A97">
              <w:rPr>
                <w:rFonts w:ascii="Calibri" w:hAnsi="Calibri" w:cs="Calibri"/>
                <w:sz w:val="18"/>
                <w:szCs w:val="18"/>
              </w:rPr>
              <w:t xml:space="preserve">27 de Abril </w:t>
            </w:r>
          </w:p>
          <w:p w:rsidR="007813B9" w:rsidRPr="002B1A97" w:rsidRDefault="007813B9" w:rsidP="00181A16">
            <w:pPr>
              <w:rPr>
                <w:rFonts w:ascii="Calibri" w:hAnsi="Calibri" w:cs="Calibri"/>
                <w:sz w:val="18"/>
                <w:szCs w:val="18"/>
              </w:rPr>
            </w:pPr>
            <w:r w:rsidRPr="002B1A97">
              <w:rPr>
                <w:rFonts w:ascii="Calibri" w:hAnsi="Calibri" w:cs="Calibri"/>
                <w:sz w:val="18"/>
                <w:szCs w:val="18"/>
              </w:rPr>
              <w:t>25 de Mayo</w:t>
            </w:r>
          </w:p>
          <w:p w:rsidR="007813B9" w:rsidRPr="002B1A97" w:rsidRDefault="007813B9" w:rsidP="00181A16">
            <w:pPr>
              <w:rPr>
                <w:rFonts w:ascii="Calibri" w:hAnsi="Calibri" w:cs="Calibri"/>
                <w:sz w:val="18"/>
                <w:szCs w:val="18"/>
              </w:rPr>
            </w:pPr>
            <w:r w:rsidRPr="002B1A97">
              <w:rPr>
                <w:rFonts w:ascii="Calibri" w:hAnsi="Calibri" w:cs="Calibri"/>
                <w:sz w:val="18"/>
                <w:szCs w:val="18"/>
              </w:rPr>
              <w:t>30 de Junio</w:t>
            </w:r>
          </w:p>
          <w:p w:rsidR="007813B9" w:rsidRPr="002B1A97" w:rsidRDefault="007813B9" w:rsidP="00181A16">
            <w:pPr>
              <w:rPr>
                <w:rFonts w:ascii="Calibri" w:hAnsi="Calibri" w:cs="Calibri"/>
                <w:sz w:val="18"/>
                <w:szCs w:val="18"/>
              </w:rPr>
            </w:pPr>
            <w:r w:rsidRPr="002B1A97">
              <w:rPr>
                <w:rFonts w:ascii="Calibri" w:hAnsi="Calibri" w:cs="Calibri"/>
                <w:sz w:val="18"/>
                <w:szCs w:val="18"/>
              </w:rPr>
              <w:t>27 de Julio</w:t>
            </w:r>
          </w:p>
          <w:p w:rsidR="007813B9" w:rsidRPr="002B1A97" w:rsidRDefault="007813B9" w:rsidP="00181A16">
            <w:pPr>
              <w:rPr>
                <w:rFonts w:ascii="Calibri" w:hAnsi="Calibri" w:cs="Calibri"/>
                <w:sz w:val="18"/>
                <w:szCs w:val="18"/>
              </w:rPr>
            </w:pPr>
            <w:r w:rsidRPr="002B1A97">
              <w:rPr>
                <w:rFonts w:ascii="Calibri" w:hAnsi="Calibri" w:cs="Calibri"/>
                <w:sz w:val="18"/>
                <w:szCs w:val="18"/>
              </w:rPr>
              <w:t xml:space="preserve">31 de Agosto </w:t>
            </w:r>
          </w:p>
          <w:p w:rsidR="007813B9" w:rsidRPr="002B1A97" w:rsidRDefault="007813B9" w:rsidP="00181A16">
            <w:pPr>
              <w:rPr>
                <w:rFonts w:ascii="Calibri" w:hAnsi="Calibri" w:cs="Calibri"/>
                <w:sz w:val="18"/>
                <w:szCs w:val="18"/>
              </w:rPr>
            </w:pPr>
            <w:r w:rsidRPr="002B1A97">
              <w:rPr>
                <w:rFonts w:ascii="Calibri" w:hAnsi="Calibri" w:cs="Calibri"/>
                <w:sz w:val="18"/>
                <w:szCs w:val="18"/>
              </w:rPr>
              <w:t>28de Septiembre</w:t>
            </w:r>
          </w:p>
          <w:p w:rsidR="007813B9" w:rsidRPr="002B1A97" w:rsidRDefault="007813B9" w:rsidP="00181A16">
            <w:pPr>
              <w:rPr>
                <w:rFonts w:ascii="Calibri" w:hAnsi="Calibri" w:cs="Calibri"/>
                <w:sz w:val="18"/>
                <w:szCs w:val="18"/>
              </w:rPr>
            </w:pPr>
            <w:r w:rsidRPr="002B1A97">
              <w:rPr>
                <w:rFonts w:ascii="Calibri" w:hAnsi="Calibri" w:cs="Calibri"/>
                <w:sz w:val="18"/>
                <w:szCs w:val="18"/>
              </w:rPr>
              <w:t>26 de Octubre</w:t>
            </w:r>
          </w:p>
          <w:p w:rsidR="007813B9" w:rsidRPr="002B1A97" w:rsidRDefault="007813B9" w:rsidP="00181A16">
            <w:pPr>
              <w:rPr>
                <w:rFonts w:ascii="Calibri" w:hAnsi="Calibri" w:cs="Calibri"/>
                <w:sz w:val="18"/>
                <w:szCs w:val="18"/>
              </w:rPr>
            </w:pPr>
            <w:r w:rsidRPr="002B1A97">
              <w:rPr>
                <w:rFonts w:ascii="Calibri" w:hAnsi="Calibri" w:cs="Calibri"/>
                <w:sz w:val="18"/>
                <w:szCs w:val="18"/>
              </w:rPr>
              <w:t>30 de Noviembre</w:t>
            </w:r>
          </w:p>
          <w:p w:rsidR="007813B9" w:rsidRPr="002B1A97" w:rsidRDefault="007813B9" w:rsidP="00181A16">
            <w:pPr>
              <w:rPr>
                <w:rFonts w:ascii="Calibri" w:hAnsi="Calibri" w:cs="Calibri"/>
                <w:sz w:val="18"/>
                <w:szCs w:val="18"/>
              </w:rPr>
            </w:pPr>
            <w:r w:rsidRPr="002B1A97">
              <w:rPr>
                <w:rFonts w:ascii="Calibri" w:hAnsi="Calibri" w:cs="Calibri"/>
                <w:sz w:val="18"/>
                <w:szCs w:val="18"/>
              </w:rPr>
              <w:t>14 de Diciembre</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56"/>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Novena de aguinaldos</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16 al 24 de Diciembre</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56"/>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Celebración del Rosario</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Mes de Mayo</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550"/>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 xml:space="preserve">Formular el Cronograma de Actividades del Sistema de Gestión y Salud en el Trabajo - SG-SST para los  servidores (as) judiciales </w:t>
            </w:r>
            <w:r w:rsidRPr="002B1A97">
              <w:rPr>
                <w:rFonts w:ascii="Calibri" w:hAnsi="Calibri"/>
                <w:b/>
                <w:bCs/>
                <w:sz w:val="18"/>
                <w:szCs w:val="18"/>
              </w:rPr>
              <w:t>(incluye los Juzgados de la Cabecera del Circuito  de Chaparral y Juzgados Administrativos de Ibagué )</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6 al 7 de Febrero</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Sistema de Gestión y Salud en el Trabajo</w:t>
            </w:r>
          </w:p>
        </w:tc>
      </w:tr>
      <w:tr w:rsidR="007813B9" w:rsidRPr="002B1A97" w:rsidTr="00181A16">
        <w:trPr>
          <w:trHeight w:val="162"/>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lastRenderedPageBreak/>
              <w:t xml:space="preserve">Realizar reuniones del Comité de Convivencia Laboral   </w:t>
            </w:r>
            <w:r w:rsidRPr="002B1A97">
              <w:rPr>
                <w:rFonts w:ascii="Calibri" w:hAnsi="Calibri"/>
                <w:b/>
                <w:sz w:val="18"/>
                <w:szCs w:val="18"/>
              </w:rPr>
              <w:t>(</w:t>
            </w:r>
            <w:r w:rsidRPr="002B1A97">
              <w:rPr>
                <w:rFonts w:ascii="Calibri" w:hAnsi="Calibri"/>
                <w:b/>
                <w:bCs/>
                <w:sz w:val="18"/>
                <w:szCs w:val="18"/>
              </w:rPr>
              <w:t>Incluye los juzgados de la Cabecera del Circuito de Chaparral juzgados Administrativos</w:t>
            </w:r>
            <w:r w:rsidRPr="002B1A97">
              <w:rPr>
                <w:rFonts w:ascii="Calibri" w:hAnsi="Calibri"/>
                <w:b/>
                <w:sz w:val="18"/>
                <w:szCs w:val="18"/>
              </w:rPr>
              <w:t>)</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Marzo                                                       Mayo                                         Julio</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Sistema de Gestión y Salud en el Trabajo</w:t>
            </w:r>
          </w:p>
        </w:tc>
      </w:tr>
      <w:tr w:rsidR="007813B9" w:rsidRPr="002B1A97" w:rsidTr="00181A16">
        <w:trPr>
          <w:trHeight w:val="59"/>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Realizar las reuniones de COPASST</w:t>
            </w:r>
          </w:p>
        </w:tc>
        <w:tc>
          <w:tcPr>
            <w:tcW w:w="1718" w:type="dxa"/>
            <w:vMerge w:val="restart"/>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 xml:space="preserve">Enero                                                 Febrero                                                  Marzo                                                    Abril                                                  Mayo                                               Junio                                       </w:t>
            </w:r>
          </w:p>
          <w:p w:rsidR="007813B9" w:rsidRPr="002B1A97" w:rsidRDefault="007813B9" w:rsidP="00181A16">
            <w:pPr>
              <w:spacing w:line="276" w:lineRule="auto"/>
              <w:rPr>
                <w:rFonts w:ascii="Calibri" w:hAnsi="Calibri"/>
                <w:sz w:val="18"/>
                <w:szCs w:val="18"/>
              </w:rPr>
            </w:pPr>
            <w:r w:rsidRPr="002B1A97">
              <w:rPr>
                <w:rFonts w:ascii="Calibri" w:hAnsi="Calibri"/>
                <w:sz w:val="18"/>
                <w:szCs w:val="18"/>
              </w:rPr>
              <w:t xml:space="preserve">Julio                                                Septiembre                                 Octubre                                   </w:t>
            </w:r>
          </w:p>
          <w:p w:rsidR="007813B9" w:rsidRPr="002B1A97" w:rsidRDefault="007813B9" w:rsidP="00181A16">
            <w:pPr>
              <w:spacing w:line="276" w:lineRule="auto"/>
              <w:rPr>
                <w:rFonts w:ascii="Calibri" w:hAnsi="Calibri"/>
                <w:sz w:val="18"/>
                <w:szCs w:val="18"/>
              </w:rPr>
            </w:pPr>
            <w:r w:rsidRPr="002B1A97">
              <w:rPr>
                <w:rFonts w:ascii="Calibri" w:hAnsi="Calibri"/>
                <w:sz w:val="18"/>
                <w:szCs w:val="18"/>
              </w:rPr>
              <w:t>Noviembre                                        Diciembre</w:t>
            </w:r>
          </w:p>
        </w:tc>
        <w:tc>
          <w:tcPr>
            <w:tcW w:w="1434" w:type="dxa"/>
            <w:vMerge w:val="restart"/>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Sistema de Gestión y Salud en el Trabajo</w:t>
            </w:r>
          </w:p>
        </w:tc>
      </w:tr>
      <w:tr w:rsidR="007813B9" w:rsidRPr="002B1A97" w:rsidTr="00181A16">
        <w:trPr>
          <w:trHeight w:val="254"/>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Tema 1: Acuerdo 756 de 2000 - Reubicación Laboral</w:t>
            </w:r>
          </w:p>
        </w:tc>
        <w:tc>
          <w:tcPr>
            <w:tcW w:w="1718" w:type="dxa"/>
            <w:vMerge/>
            <w:shd w:val="clear" w:color="auto" w:fill="auto"/>
            <w:hideMark/>
          </w:tcPr>
          <w:p w:rsidR="007813B9" w:rsidRPr="002B1A97" w:rsidRDefault="007813B9" w:rsidP="00181A16">
            <w:pPr>
              <w:spacing w:line="276" w:lineRule="auto"/>
              <w:rPr>
                <w:rFonts w:ascii="Calibri" w:hAnsi="Calibri"/>
                <w:sz w:val="18"/>
                <w:szCs w:val="18"/>
              </w:rPr>
            </w:pPr>
          </w:p>
        </w:tc>
        <w:tc>
          <w:tcPr>
            <w:tcW w:w="1434" w:type="dxa"/>
            <w:vMerge/>
            <w:shd w:val="clear" w:color="auto" w:fill="auto"/>
            <w:hideMark/>
          </w:tcPr>
          <w:p w:rsidR="007813B9" w:rsidRPr="002B1A97" w:rsidRDefault="007813B9" w:rsidP="00181A16">
            <w:pPr>
              <w:spacing w:line="276" w:lineRule="auto"/>
              <w:rPr>
                <w:rFonts w:ascii="Calibri" w:hAnsi="Calibri"/>
                <w:sz w:val="18"/>
                <w:szCs w:val="18"/>
              </w:rPr>
            </w:pPr>
          </w:p>
        </w:tc>
      </w:tr>
      <w:tr w:rsidR="007813B9" w:rsidRPr="002B1A97" w:rsidTr="00181A16">
        <w:trPr>
          <w:trHeight w:val="300"/>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Tema 2: Liderazgo Efectivo</w:t>
            </w:r>
          </w:p>
        </w:tc>
        <w:tc>
          <w:tcPr>
            <w:tcW w:w="1718" w:type="dxa"/>
            <w:vMerge/>
            <w:shd w:val="clear" w:color="auto" w:fill="auto"/>
            <w:hideMark/>
          </w:tcPr>
          <w:p w:rsidR="007813B9" w:rsidRPr="002B1A97" w:rsidRDefault="007813B9" w:rsidP="00181A16">
            <w:pPr>
              <w:spacing w:line="276" w:lineRule="auto"/>
              <w:rPr>
                <w:rFonts w:ascii="Calibri" w:hAnsi="Calibri"/>
                <w:sz w:val="18"/>
                <w:szCs w:val="18"/>
              </w:rPr>
            </w:pPr>
          </w:p>
        </w:tc>
        <w:tc>
          <w:tcPr>
            <w:tcW w:w="1434" w:type="dxa"/>
            <w:vMerge/>
            <w:shd w:val="clear" w:color="auto" w:fill="auto"/>
            <w:hideMark/>
          </w:tcPr>
          <w:p w:rsidR="007813B9" w:rsidRPr="002B1A97" w:rsidRDefault="007813B9" w:rsidP="00181A16">
            <w:pPr>
              <w:spacing w:line="276" w:lineRule="auto"/>
              <w:rPr>
                <w:rFonts w:ascii="Calibri" w:hAnsi="Calibri"/>
                <w:sz w:val="18"/>
                <w:szCs w:val="18"/>
              </w:rPr>
            </w:pPr>
          </w:p>
        </w:tc>
      </w:tr>
      <w:tr w:rsidR="007813B9" w:rsidRPr="002B1A97" w:rsidTr="00181A16">
        <w:trPr>
          <w:trHeight w:val="300"/>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Tema 3: Reuniones Efectivas</w:t>
            </w:r>
          </w:p>
        </w:tc>
        <w:tc>
          <w:tcPr>
            <w:tcW w:w="1718" w:type="dxa"/>
            <w:vMerge/>
            <w:shd w:val="clear" w:color="auto" w:fill="auto"/>
            <w:hideMark/>
          </w:tcPr>
          <w:p w:rsidR="007813B9" w:rsidRPr="002B1A97" w:rsidRDefault="007813B9" w:rsidP="00181A16">
            <w:pPr>
              <w:spacing w:line="276" w:lineRule="auto"/>
              <w:rPr>
                <w:rFonts w:ascii="Calibri" w:hAnsi="Calibri"/>
                <w:sz w:val="18"/>
                <w:szCs w:val="18"/>
              </w:rPr>
            </w:pPr>
          </w:p>
        </w:tc>
        <w:tc>
          <w:tcPr>
            <w:tcW w:w="1434" w:type="dxa"/>
            <w:vMerge/>
            <w:shd w:val="clear" w:color="auto" w:fill="auto"/>
            <w:hideMark/>
          </w:tcPr>
          <w:p w:rsidR="007813B9" w:rsidRPr="002B1A97" w:rsidRDefault="007813B9" w:rsidP="00181A16">
            <w:pPr>
              <w:spacing w:line="276" w:lineRule="auto"/>
              <w:rPr>
                <w:rFonts w:ascii="Calibri" w:hAnsi="Calibri"/>
                <w:sz w:val="18"/>
                <w:szCs w:val="18"/>
              </w:rPr>
            </w:pPr>
          </w:p>
        </w:tc>
      </w:tr>
      <w:tr w:rsidR="007813B9" w:rsidRPr="002B1A97" w:rsidTr="00181A16">
        <w:trPr>
          <w:trHeight w:val="300"/>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Tema 4: Trabajo en Equipo</w:t>
            </w:r>
          </w:p>
        </w:tc>
        <w:tc>
          <w:tcPr>
            <w:tcW w:w="1718" w:type="dxa"/>
            <w:vMerge/>
            <w:shd w:val="clear" w:color="auto" w:fill="auto"/>
            <w:hideMark/>
          </w:tcPr>
          <w:p w:rsidR="007813B9" w:rsidRPr="002B1A97" w:rsidRDefault="007813B9" w:rsidP="00181A16">
            <w:pPr>
              <w:spacing w:line="276" w:lineRule="auto"/>
              <w:rPr>
                <w:rFonts w:ascii="Calibri" w:hAnsi="Calibri"/>
                <w:sz w:val="18"/>
                <w:szCs w:val="18"/>
              </w:rPr>
            </w:pPr>
          </w:p>
        </w:tc>
        <w:tc>
          <w:tcPr>
            <w:tcW w:w="1434" w:type="dxa"/>
            <w:vMerge/>
            <w:shd w:val="clear" w:color="auto" w:fill="auto"/>
            <w:hideMark/>
          </w:tcPr>
          <w:p w:rsidR="007813B9" w:rsidRPr="002B1A97" w:rsidRDefault="007813B9" w:rsidP="00181A16">
            <w:pPr>
              <w:spacing w:line="276" w:lineRule="auto"/>
              <w:rPr>
                <w:rFonts w:ascii="Calibri" w:hAnsi="Calibri"/>
                <w:sz w:val="18"/>
                <w:szCs w:val="18"/>
              </w:rPr>
            </w:pPr>
          </w:p>
        </w:tc>
      </w:tr>
      <w:tr w:rsidR="007813B9" w:rsidRPr="002B1A97" w:rsidTr="00181A16">
        <w:trPr>
          <w:trHeight w:val="300"/>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Tema 5: Ley 1562 de 2014</w:t>
            </w:r>
          </w:p>
        </w:tc>
        <w:tc>
          <w:tcPr>
            <w:tcW w:w="1718" w:type="dxa"/>
            <w:vMerge/>
            <w:shd w:val="clear" w:color="auto" w:fill="auto"/>
            <w:hideMark/>
          </w:tcPr>
          <w:p w:rsidR="007813B9" w:rsidRPr="002B1A97" w:rsidRDefault="007813B9" w:rsidP="00181A16">
            <w:pPr>
              <w:spacing w:line="276" w:lineRule="auto"/>
              <w:rPr>
                <w:rFonts w:ascii="Calibri" w:hAnsi="Calibri"/>
                <w:sz w:val="18"/>
                <w:szCs w:val="18"/>
              </w:rPr>
            </w:pPr>
          </w:p>
        </w:tc>
        <w:tc>
          <w:tcPr>
            <w:tcW w:w="1434" w:type="dxa"/>
            <w:vMerge/>
            <w:shd w:val="clear" w:color="auto" w:fill="auto"/>
            <w:hideMark/>
          </w:tcPr>
          <w:p w:rsidR="007813B9" w:rsidRPr="002B1A97" w:rsidRDefault="007813B9" w:rsidP="00181A16">
            <w:pPr>
              <w:spacing w:line="276" w:lineRule="auto"/>
              <w:rPr>
                <w:rFonts w:ascii="Calibri" w:hAnsi="Calibri"/>
                <w:sz w:val="18"/>
                <w:szCs w:val="18"/>
              </w:rPr>
            </w:pPr>
          </w:p>
        </w:tc>
      </w:tr>
      <w:tr w:rsidR="007813B9" w:rsidRPr="002B1A97" w:rsidTr="00181A16">
        <w:trPr>
          <w:trHeight w:val="300"/>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Tema 6: Investigación de Accidentes</w:t>
            </w:r>
          </w:p>
        </w:tc>
        <w:tc>
          <w:tcPr>
            <w:tcW w:w="1718" w:type="dxa"/>
            <w:vMerge/>
            <w:shd w:val="clear" w:color="auto" w:fill="auto"/>
            <w:hideMark/>
          </w:tcPr>
          <w:p w:rsidR="007813B9" w:rsidRPr="002B1A97" w:rsidRDefault="007813B9" w:rsidP="00181A16">
            <w:pPr>
              <w:spacing w:line="276" w:lineRule="auto"/>
              <w:rPr>
                <w:rFonts w:ascii="Calibri" w:hAnsi="Calibri"/>
                <w:sz w:val="18"/>
                <w:szCs w:val="18"/>
              </w:rPr>
            </w:pPr>
          </w:p>
        </w:tc>
        <w:tc>
          <w:tcPr>
            <w:tcW w:w="1434" w:type="dxa"/>
            <w:vMerge/>
            <w:shd w:val="clear" w:color="auto" w:fill="auto"/>
            <w:hideMark/>
          </w:tcPr>
          <w:p w:rsidR="007813B9" w:rsidRPr="002B1A97" w:rsidRDefault="007813B9" w:rsidP="00181A16">
            <w:pPr>
              <w:spacing w:line="276" w:lineRule="auto"/>
              <w:rPr>
                <w:rFonts w:ascii="Calibri" w:hAnsi="Calibri"/>
                <w:sz w:val="18"/>
                <w:szCs w:val="18"/>
              </w:rPr>
            </w:pPr>
          </w:p>
        </w:tc>
      </w:tr>
      <w:tr w:rsidR="007813B9" w:rsidRPr="002B1A97" w:rsidTr="00181A16">
        <w:trPr>
          <w:trHeight w:val="300"/>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Tema 7: Inspecciones planeadas</w:t>
            </w:r>
          </w:p>
        </w:tc>
        <w:tc>
          <w:tcPr>
            <w:tcW w:w="1718" w:type="dxa"/>
            <w:vMerge/>
            <w:shd w:val="clear" w:color="auto" w:fill="auto"/>
            <w:hideMark/>
          </w:tcPr>
          <w:p w:rsidR="007813B9" w:rsidRPr="002B1A97" w:rsidRDefault="007813B9" w:rsidP="00181A16">
            <w:pPr>
              <w:spacing w:line="276" w:lineRule="auto"/>
              <w:rPr>
                <w:rFonts w:ascii="Calibri" w:hAnsi="Calibri"/>
                <w:sz w:val="18"/>
                <w:szCs w:val="18"/>
              </w:rPr>
            </w:pPr>
          </w:p>
        </w:tc>
        <w:tc>
          <w:tcPr>
            <w:tcW w:w="1434" w:type="dxa"/>
            <w:vMerge/>
            <w:shd w:val="clear" w:color="auto" w:fill="auto"/>
            <w:hideMark/>
          </w:tcPr>
          <w:p w:rsidR="007813B9" w:rsidRPr="002B1A97" w:rsidRDefault="007813B9" w:rsidP="00181A16">
            <w:pPr>
              <w:spacing w:line="276" w:lineRule="auto"/>
              <w:rPr>
                <w:rFonts w:ascii="Calibri" w:hAnsi="Calibri"/>
                <w:sz w:val="18"/>
                <w:szCs w:val="18"/>
              </w:rPr>
            </w:pPr>
          </w:p>
        </w:tc>
      </w:tr>
      <w:tr w:rsidR="007813B9" w:rsidRPr="002B1A97" w:rsidTr="00181A16">
        <w:trPr>
          <w:trHeight w:val="300"/>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Tema 8: Decreto 1443 de 2014</w:t>
            </w:r>
          </w:p>
        </w:tc>
        <w:tc>
          <w:tcPr>
            <w:tcW w:w="1718" w:type="dxa"/>
            <w:vMerge/>
            <w:shd w:val="clear" w:color="auto" w:fill="auto"/>
            <w:hideMark/>
          </w:tcPr>
          <w:p w:rsidR="007813B9" w:rsidRPr="002B1A97" w:rsidRDefault="007813B9" w:rsidP="00181A16">
            <w:pPr>
              <w:spacing w:line="276" w:lineRule="auto"/>
              <w:rPr>
                <w:rFonts w:ascii="Calibri" w:hAnsi="Calibri"/>
                <w:sz w:val="18"/>
                <w:szCs w:val="18"/>
              </w:rPr>
            </w:pPr>
          </w:p>
        </w:tc>
        <w:tc>
          <w:tcPr>
            <w:tcW w:w="1434" w:type="dxa"/>
            <w:vMerge/>
            <w:shd w:val="clear" w:color="auto" w:fill="auto"/>
            <w:hideMark/>
          </w:tcPr>
          <w:p w:rsidR="007813B9" w:rsidRPr="002B1A97" w:rsidRDefault="007813B9" w:rsidP="00181A16">
            <w:pPr>
              <w:spacing w:line="276" w:lineRule="auto"/>
              <w:rPr>
                <w:rFonts w:ascii="Calibri" w:hAnsi="Calibri"/>
                <w:sz w:val="18"/>
                <w:szCs w:val="18"/>
              </w:rPr>
            </w:pPr>
          </w:p>
        </w:tc>
      </w:tr>
      <w:tr w:rsidR="007813B9" w:rsidRPr="002B1A97" w:rsidTr="00181A16">
        <w:trPr>
          <w:trHeight w:val="332"/>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Realizar reuniones del COE</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Febrero                                Abril                                       Junio</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Sistema de Gestión y Salud en el Trabajo</w:t>
            </w:r>
          </w:p>
        </w:tc>
      </w:tr>
      <w:tr w:rsidR="007813B9" w:rsidRPr="002B1A97" w:rsidTr="00181A16">
        <w:trPr>
          <w:trHeight w:val="695"/>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 xml:space="preserve">Encuentro de Municipios </w:t>
            </w:r>
            <w:r w:rsidRPr="002B1A97">
              <w:rPr>
                <w:rFonts w:ascii="Calibri" w:hAnsi="Calibri"/>
                <w:b/>
                <w:bCs/>
                <w:sz w:val="18"/>
                <w:szCs w:val="18"/>
              </w:rPr>
              <w:t>(incluye los Juzgados de la Cabecera del Circuito  de Chaparral y Juzgados Administrativos de Ibagué)</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Ibagué                                       Chaparral         (Noviembre)                                                                 Guamo</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865"/>
        </w:trPr>
        <w:tc>
          <w:tcPr>
            <w:tcW w:w="5920" w:type="dxa"/>
            <w:shd w:val="clear" w:color="auto" w:fill="auto"/>
            <w:hideMark/>
          </w:tcPr>
          <w:p w:rsidR="007813B9" w:rsidRPr="002B1A97" w:rsidRDefault="007813B9" w:rsidP="00181A16">
            <w:pPr>
              <w:spacing w:line="276" w:lineRule="auto"/>
              <w:rPr>
                <w:rFonts w:ascii="Calibri" w:hAnsi="Calibri"/>
                <w:b/>
                <w:bCs/>
                <w:sz w:val="18"/>
                <w:szCs w:val="18"/>
              </w:rPr>
            </w:pPr>
            <w:r w:rsidRPr="002B1A97">
              <w:rPr>
                <w:rFonts w:ascii="Calibri" w:hAnsi="Calibri"/>
                <w:sz w:val="18"/>
                <w:szCs w:val="18"/>
              </w:rPr>
              <w:t xml:space="preserve">Semana de la Salud Judicial </w:t>
            </w:r>
            <w:r w:rsidRPr="002B1A97">
              <w:rPr>
                <w:rFonts w:ascii="Calibri" w:hAnsi="Calibri"/>
                <w:b/>
                <w:bCs/>
                <w:sz w:val="18"/>
                <w:szCs w:val="18"/>
              </w:rPr>
              <w:t>(incluyendo a los Juzgados Administrativos de Ibagué)</w:t>
            </w:r>
          </w:p>
          <w:p w:rsidR="007813B9" w:rsidRPr="002B1A97" w:rsidRDefault="007813B9" w:rsidP="00181A16">
            <w:pPr>
              <w:spacing w:line="276" w:lineRule="auto"/>
              <w:rPr>
                <w:rFonts w:ascii="Calibri" w:hAnsi="Calibri"/>
                <w:bCs/>
                <w:sz w:val="18"/>
                <w:szCs w:val="18"/>
              </w:rPr>
            </w:pPr>
            <w:r w:rsidRPr="002B1A97">
              <w:rPr>
                <w:rFonts w:ascii="Calibri" w:hAnsi="Calibri"/>
                <w:bCs/>
                <w:sz w:val="18"/>
                <w:szCs w:val="18"/>
              </w:rPr>
              <w:t xml:space="preserve">Riesgo Psicosocial </w:t>
            </w:r>
          </w:p>
          <w:p w:rsidR="007813B9" w:rsidRPr="002B1A97" w:rsidRDefault="007813B9" w:rsidP="00181A16">
            <w:pPr>
              <w:spacing w:line="276" w:lineRule="auto"/>
              <w:rPr>
                <w:rFonts w:ascii="Calibri" w:hAnsi="Calibri"/>
                <w:bCs/>
                <w:sz w:val="18"/>
                <w:szCs w:val="18"/>
              </w:rPr>
            </w:pPr>
            <w:r w:rsidRPr="002B1A97">
              <w:rPr>
                <w:rFonts w:ascii="Calibri" w:hAnsi="Calibri"/>
                <w:bCs/>
                <w:sz w:val="18"/>
                <w:szCs w:val="18"/>
              </w:rPr>
              <w:t>Riesgo ergonómico</w:t>
            </w:r>
          </w:p>
          <w:p w:rsidR="007813B9" w:rsidRPr="002B1A97" w:rsidRDefault="007813B9" w:rsidP="00181A16">
            <w:pPr>
              <w:spacing w:line="276" w:lineRule="auto"/>
              <w:rPr>
                <w:rFonts w:ascii="Calibri" w:hAnsi="Calibri"/>
                <w:sz w:val="18"/>
                <w:szCs w:val="18"/>
              </w:rPr>
            </w:pPr>
            <w:r w:rsidRPr="002B1A97">
              <w:rPr>
                <w:rFonts w:ascii="Calibri" w:hAnsi="Calibri"/>
                <w:bCs/>
                <w:sz w:val="18"/>
                <w:szCs w:val="18"/>
              </w:rPr>
              <w:t xml:space="preserve">Riesgo en Seguridad Industrial  </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Julio</w:t>
            </w:r>
          </w:p>
          <w:p w:rsidR="007813B9" w:rsidRPr="002B1A97" w:rsidRDefault="007813B9" w:rsidP="00181A16">
            <w:pPr>
              <w:spacing w:line="276" w:lineRule="auto"/>
              <w:rPr>
                <w:rFonts w:ascii="Calibri" w:hAnsi="Calibri"/>
                <w:sz w:val="18"/>
                <w:szCs w:val="18"/>
              </w:rPr>
            </w:pPr>
            <w:r w:rsidRPr="002B1A97">
              <w:rPr>
                <w:rFonts w:ascii="Calibri" w:hAnsi="Calibri"/>
                <w:sz w:val="18"/>
                <w:szCs w:val="18"/>
              </w:rPr>
              <w:t>Septiembre</w:t>
            </w:r>
          </w:p>
          <w:p w:rsidR="007813B9" w:rsidRPr="002B1A97" w:rsidRDefault="007813B9" w:rsidP="00181A16">
            <w:pPr>
              <w:spacing w:line="276" w:lineRule="auto"/>
              <w:rPr>
                <w:rFonts w:ascii="Calibri" w:hAnsi="Calibri"/>
                <w:sz w:val="18"/>
                <w:szCs w:val="18"/>
              </w:rPr>
            </w:pPr>
            <w:r w:rsidRPr="002B1A97">
              <w:rPr>
                <w:rFonts w:ascii="Calibri" w:hAnsi="Calibri"/>
                <w:sz w:val="18"/>
                <w:szCs w:val="18"/>
              </w:rPr>
              <w:t>Octubre</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r w:rsidR="007813B9" w:rsidRPr="002B1A97" w:rsidTr="00181A16">
        <w:trPr>
          <w:trHeight w:val="1231"/>
        </w:trPr>
        <w:tc>
          <w:tcPr>
            <w:tcW w:w="5920"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 xml:space="preserve">Adelantar jornadas de capacitación y de entrenamiento de Brigadas de Emergencias y Coordinadores de Evacuación por pisos </w:t>
            </w:r>
            <w:r w:rsidRPr="002B1A97">
              <w:rPr>
                <w:rFonts w:ascii="Calibri" w:hAnsi="Calibri"/>
                <w:b/>
                <w:bCs/>
                <w:sz w:val="18"/>
                <w:szCs w:val="18"/>
              </w:rPr>
              <w:t>(incluye  los Juzgados Administrativos de Ibagué).</w:t>
            </w:r>
          </w:p>
        </w:tc>
        <w:tc>
          <w:tcPr>
            <w:tcW w:w="1718"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20 de Junio                                  10 de Julio                                         28 de Agosto                                                  11 de Septiembre                                                       09 de Octubre                                                         27 de Noviembre</w:t>
            </w:r>
          </w:p>
        </w:tc>
        <w:tc>
          <w:tcPr>
            <w:tcW w:w="1434" w:type="dxa"/>
            <w:shd w:val="clear" w:color="auto" w:fill="auto"/>
            <w:hideMark/>
          </w:tcPr>
          <w:p w:rsidR="007813B9" w:rsidRPr="002B1A97" w:rsidRDefault="007813B9" w:rsidP="00181A16">
            <w:pPr>
              <w:spacing w:line="276" w:lineRule="auto"/>
              <w:rPr>
                <w:rFonts w:ascii="Calibri" w:hAnsi="Calibri"/>
                <w:sz w:val="18"/>
                <w:szCs w:val="18"/>
              </w:rPr>
            </w:pPr>
            <w:r w:rsidRPr="002B1A97">
              <w:rPr>
                <w:rFonts w:ascii="Calibri" w:hAnsi="Calibri"/>
                <w:sz w:val="18"/>
                <w:szCs w:val="18"/>
              </w:rPr>
              <w:t>Gestión Humana</w:t>
            </w:r>
          </w:p>
        </w:tc>
      </w:tr>
    </w:tbl>
    <w:p w:rsidR="00AB50C2" w:rsidRDefault="00AB50C2" w:rsidP="007813B9">
      <w:pPr>
        <w:shd w:val="clear" w:color="auto" w:fill="FFFFFF"/>
        <w:spacing w:line="276" w:lineRule="auto"/>
        <w:jc w:val="both"/>
        <w:rPr>
          <w:rFonts w:ascii="Arial" w:hAnsi="Arial" w:cs="Arial"/>
          <w:i/>
          <w:u w:val="single"/>
        </w:rPr>
      </w:pPr>
    </w:p>
    <w:p w:rsidR="00AB50C2" w:rsidRDefault="00AB50C2" w:rsidP="007813B9">
      <w:pPr>
        <w:shd w:val="clear" w:color="auto" w:fill="FFFFFF"/>
        <w:spacing w:line="276" w:lineRule="auto"/>
        <w:jc w:val="both"/>
        <w:rPr>
          <w:rFonts w:ascii="Arial" w:hAnsi="Arial" w:cs="Arial"/>
          <w:i/>
          <w:u w:val="single"/>
        </w:rPr>
      </w:pPr>
    </w:p>
    <w:p w:rsidR="007813B9" w:rsidRPr="00F046F9" w:rsidRDefault="007813B9" w:rsidP="007813B9">
      <w:pPr>
        <w:shd w:val="clear" w:color="auto" w:fill="FFFFFF"/>
        <w:spacing w:line="276" w:lineRule="auto"/>
        <w:jc w:val="both"/>
        <w:rPr>
          <w:rFonts w:ascii="Arial" w:hAnsi="Arial" w:cs="Arial"/>
          <w:i/>
          <w:u w:val="single"/>
        </w:rPr>
      </w:pPr>
      <w:r w:rsidRPr="00F046F9">
        <w:rPr>
          <w:rFonts w:ascii="Arial" w:hAnsi="Arial" w:cs="Arial"/>
          <w:i/>
          <w:u w:val="single"/>
        </w:rPr>
        <w:t>Soporte fotográfico de las actividades realizadas</w:t>
      </w:r>
    </w:p>
    <w:p w:rsidR="007813B9" w:rsidRDefault="007813B9" w:rsidP="007813B9">
      <w:pPr>
        <w:jc w:val="center"/>
        <w:rPr>
          <w:rFonts w:ascii="Arial" w:hAnsi="Arial" w:cs="Arial"/>
          <w:b/>
        </w:rPr>
      </w:pPr>
    </w:p>
    <w:p w:rsidR="007813B9" w:rsidRDefault="007813B9" w:rsidP="007813B9">
      <w:pPr>
        <w:jc w:val="center"/>
        <w:rPr>
          <w:rFonts w:ascii="Arial" w:hAnsi="Arial" w:cs="Arial"/>
          <w:b/>
        </w:rPr>
      </w:pPr>
    </w:p>
    <w:p w:rsidR="00255BE7" w:rsidRDefault="00255BE7" w:rsidP="007813B9">
      <w:pPr>
        <w:jc w:val="center"/>
        <w:rPr>
          <w:rFonts w:ascii="Arial" w:hAnsi="Arial" w:cs="Arial"/>
          <w:b/>
        </w:rPr>
      </w:pPr>
    </w:p>
    <w:p w:rsidR="00255BE7" w:rsidRDefault="00255BE7" w:rsidP="007813B9">
      <w:pPr>
        <w:jc w:val="center"/>
        <w:rPr>
          <w:rFonts w:ascii="Arial" w:hAnsi="Arial" w:cs="Arial"/>
          <w:b/>
        </w:rPr>
      </w:pPr>
    </w:p>
    <w:p w:rsidR="00255BE7" w:rsidRDefault="00255BE7" w:rsidP="007813B9">
      <w:pPr>
        <w:jc w:val="center"/>
        <w:rPr>
          <w:rFonts w:ascii="Arial" w:hAnsi="Arial" w:cs="Arial"/>
          <w:b/>
        </w:rPr>
      </w:pPr>
    </w:p>
    <w:p w:rsidR="00255BE7" w:rsidRDefault="00255BE7" w:rsidP="007813B9">
      <w:pPr>
        <w:jc w:val="center"/>
        <w:rPr>
          <w:rFonts w:ascii="Arial" w:hAnsi="Arial" w:cs="Arial"/>
          <w:b/>
        </w:rPr>
      </w:pPr>
    </w:p>
    <w:p w:rsidR="00255BE7" w:rsidRDefault="00255BE7" w:rsidP="007813B9">
      <w:pPr>
        <w:jc w:val="center"/>
        <w:rPr>
          <w:rFonts w:ascii="Arial" w:hAnsi="Arial" w:cs="Arial"/>
          <w:b/>
        </w:rPr>
      </w:pPr>
    </w:p>
    <w:p w:rsidR="00255BE7" w:rsidRDefault="00255BE7" w:rsidP="007813B9">
      <w:pPr>
        <w:jc w:val="center"/>
        <w:rPr>
          <w:rFonts w:ascii="Arial" w:hAnsi="Arial" w:cs="Arial"/>
          <w:b/>
        </w:rPr>
      </w:pPr>
    </w:p>
    <w:p w:rsidR="00255BE7" w:rsidRDefault="00255BE7" w:rsidP="007813B9">
      <w:pPr>
        <w:jc w:val="center"/>
        <w:rPr>
          <w:rFonts w:ascii="Arial" w:hAnsi="Arial" w:cs="Arial"/>
          <w:b/>
        </w:rPr>
      </w:pPr>
    </w:p>
    <w:p w:rsidR="00255BE7" w:rsidRDefault="00255BE7" w:rsidP="007813B9">
      <w:pPr>
        <w:jc w:val="center"/>
        <w:rPr>
          <w:rFonts w:ascii="Arial" w:hAnsi="Arial" w:cs="Arial"/>
          <w:b/>
        </w:rPr>
      </w:pPr>
    </w:p>
    <w:p w:rsidR="007813B9" w:rsidRDefault="007813B9" w:rsidP="007813B9">
      <w:pPr>
        <w:jc w:val="center"/>
        <w:rPr>
          <w:rFonts w:ascii="Arial" w:hAnsi="Arial" w:cs="Arial"/>
          <w:b/>
        </w:rPr>
      </w:pPr>
      <w:r w:rsidRPr="005218C5">
        <w:rPr>
          <w:rFonts w:ascii="Arial" w:hAnsi="Arial" w:cs="Arial"/>
          <w:b/>
        </w:rPr>
        <w:lastRenderedPageBreak/>
        <w:t>D</w:t>
      </w:r>
      <w:r>
        <w:rPr>
          <w:rFonts w:ascii="Arial" w:hAnsi="Arial" w:cs="Arial"/>
          <w:b/>
        </w:rPr>
        <w:t>Í</w:t>
      </w:r>
      <w:r w:rsidRPr="005218C5">
        <w:rPr>
          <w:rFonts w:ascii="Arial" w:hAnsi="Arial" w:cs="Arial"/>
          <w:b/>
        </w:rPr>
        <w:t>A INTERNACIONAL DE LA MUJER</w:t>
      </w:r>
    </w:p>
    <w:p w:rsidR="007813B9" w:rsidRPr="005218C5" w:rsidRDefault="007813B9" w:rsidP="007813B9">
      <w:pPr>
        <w:jc w:val="center"/>
        <w:rPr>
          <w:rFonts w:ascii="Arial" w:hAnsi="Arial" w:cs="Arial"/>
          <w:b/>
        </w:rPr>
      </w:pPr>
    </w:p>
    <w:p w:rsidR="007813B9" w:rsidRDefault="007813B9" w:rsidP="007813B9">
      <w:pPr>
        <w:jc w:val="center"/>
        <w:rPr>
          <w:rFonts w:ascii="Arial" w:hAnsi="Arial" w:cs="Arial"/>
          <w:b/>
          <w:noProof/>
          <w:lang w:val="es-CO" w:eastAsia="es-CO"/>
        </w:rPr>
      </w:pPr>
      <w:r>
        <w:rPr>
          <w:rFonts w:ascii="Arial" w:hAnsi="Arial" w:cs="Arial"/>
          <w:b/>
          <w:noProof/>
          <w:lang w:val="es-CO" w:eastAsia="es-CO"/>
        </w:rPr>
        <w:drawing>
          <wp:inline distT="0" distB="0" distL="0" distR="0">
            <wp:extent cx="2343150" cy="1514475"/>
            <wp:effectExtent l="57150" t="38100" r="38100" b="28575"/>
            <wp:docPr id="13" name="Imagen 1" descr="C:\Users\DAVID SANTIAGO\Pictures\2017-12-24 fotos camara salud ocupacional 2017\fotos camara salud ocupacional 2017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DAVID SANTIAGO\Pictures\2017-12-24 fotos camara salud ocupacional 2017\fotos camara salud ocupacional 2017 010.JPG"/>
                    <pic:cNvPicPr>
                      <a:picLocks noChangeAspect="1" noChangeArrowheads="1"/>
                    </pic:cNvPicPr>
                  </pic:nvPicPr>
                  <pic:blipFill>
                    <a:blip r:embed="rId17" cstate="print"/>
                    <a:srcRect/>
                    <a:stretch>
                      <a:fillRect/>
                    </a:stretch>
                  </pic:blipFill>
                  <pic:spPr bwMode="auto">
                    <a:xfrm>
                      <a:off x="0" y="0"/>
                      <a:ext cx="2343150" cy="1514475"/>
                    </a:xfrm>
                    <a:prstGeom prst="rect">
                      <a:avLst/>
                    </a:prstGeom>
                    <a:noFill/>
                    <a:ln w="38100" cmpd="sng">
                      <a:solidFill>
                        <a:srgbClr val="000000"/>
                      </a:solidFill>
                      <a:miter lim="800000"/>
                      <a:headEnd/>
                      <a:tailEnd/>
                    </a:ln>
                    <a:effectLst/>
                  </pic:spPr>
                </pic:pic>
              </a:graphicData>
            </a:graphic>
          </wp:inline>
        </w:drawing>
      </w:r>
      <w:r w:rsidRPr="005218C5">
        <w:rPr>
          <w:rFonts w:ascii="Arial" w:hAnsi="Arial" w:cs="Arial"/>
          <w:b/>
          <w:noProof/>
          <w:lang w:val="es-CO" w:eastAsia="es-CO"/>
        </w:rPr>
        <w:t xml:space="preserve">             </w:t>
      </w:r>
      <w:r>
        <w:rPr>
          <w:rFonts w:ascii="Arial" w:hAnsi="Arial" w:cs="Arial"/>
          <w:b/>
          <w:noProof/>
          <w:lang w:val="es-CO" w:eastAsia="es-CO"/>
        </w:rPr>
        <w:drawing>
          <wp:inline distT="0" distB="0" distL="0" distR="0">
            <wp:extent cx="2286000" cy="1495425"/>
            <wp:effectExtent l="57150" t="38100" r="38100" b="28575"/>
            <wp:docPr id="14" name="Imagen 2" descr="C:\Users\DAVID SANTIAGO\Pictures\2017-12-24 fotos camara salud ocupacional 2017\fotos camara salud ocupacional 2017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DAVID SANTIAGO\Pictures\2017-12-24 fotos camara salud ocupacional 2017\fotos camara salud ocupacional 2017 015.JPG"/>
                    <pic:cNvPicPr>
                      <a:picLocks noChangeAspect="1" noChangeArrowheads="1"/>
                    </pic:cNvPicPr>
                  </pic:nvPicPr>
                  <pic:blipFill>
                    <a:blip r:embed="rId18" cstate="print"/>
                    <a:srcRect/>
                    <a:stretch>
                      <a:fillRect/>
                    </a:stretch>
                  </pic:blipFill>
                  <pic:spPr bwMode="auto">
                    <a:xfrm>
                      <a:off x="0" y="0"/>
                      <a:ext cx="2286000" cy="1495425"/>
                    </a:xfrm>
                    <a:prstGeom prst="rect">
                      <a:avLst/>
                    </a:prstGeom>
                    <a:noFill/>
                    <a:ln w="38100" cmpd="sng">
                      <a:solidFill>
                        <a:srgbClr val="000000"/>
                      </a:solidFill>
                      <a:miter lim="800000"/>
                      <a:headEnd/>
                      <a:tailEnd/>
                    </a:ln>
                    <a:effectLst/>
                  </pic:spPr>
                </pic:pic>
              </a:graphicData>
            </a:graphic>
          </wp:inline>
        </w:drawing>
      </w:r>
    </w:p>
    <w:p w:rsidR="007813B9" w:rsidRDefault="007813B9" w:rsidP="007813B9">
      <w:pPr>
        <w:jc w:val="center"/>
        <w:rPr>
          <w:rFonts w:ascii="Arial" w:hAnsi="Arial" w:cs="Arial"/>
          <w:b/>
        </w:rPr>
      </w:pPr>
    </w:p>
    <w:p w:rsidR="007813B9" w:rsidRDefault="007813B9" w:rsidP="007813B9">
      <w:pPr>
        <w:jc w:val="center"/>
        <w:rPr>
          <w:rFonts w:ascii="Arial" w:hAnsi="Arial" w:cs="Arial"/>
          <w:b/>
        </w:rPr>
      </w:pPr>
      <w:r>
        <w:rPr>
          <w:rFonts w:ascii="Arial" w:hAnsi="Arial" w:cs="Arial"/>
          <w:b/>
        </w:rPr>
        <w:t>DÍ</w:t>
      </w:r>
      <w:r w:rsidRPr="005218C5">
        <w:rPr>
          <w:rFonts w:ascii="Arial" w:hAnsi="Arial" w:cs="Arial"/>
          <w:b/>
        </w:rPr>
        <w:t>A NACIONAL DE LA JUSTICIA</w:t>
      </w:r>
    </w:p>
    <w:p w:rsidR="007813B9" w:rsidRPr="005218C5" w:rsidRDefault="007813B9" w:rsidP="007813B9">
      <w:pPr>
        <w:jc w:val="center"/>
        <w:rPr>
          <w:rFonts w:ascii="Arial" w:hAnsi="Arial" w:cs="Arial"/>
          <w:b/>
        </w:rPr>
      </w:pPr>
    </w:p>
    <w:p w:rsidR="007813B9" w:rsidRPr="005218C5" w:rsidRDefault="007813B9" w:rsidP="007813B9">
      <w:pPr>
        <w:jc w:val="center"/>
        <w:rPr>
          <w:rFonts w:ascii="Arial" w:hAnsi="Arial" w:cs="Arial"/>
          <w:b/>
        </w:rPr>
      </w:pPr>
      <w:r>
        <w:rPr>
          <w:rFonts w:ascii="Arial" w:hAnsi="Arial" w:cs="Arial"/>
          <w:b/>
          <w:noProof/>
          <w:lang w:val="es-CO" w:eastAsia="es-CO"/>
        </w:rPr>
        <w:drawing>
          <wp:inline distT="0" distB="0" distL="0" distR="0">
            <wp:extent cx="2428875" cy="1743075"/>
            <wp:effectExtent l="57150" t="38100" r="47625" b="28575"/>
            <wp:docPr id="15" name="Imagen 3" descr="C:\Users\DAVID SANTIAGO\Pictures\2017-12-24 fotos celular ruth diciembre 2017\fotos celular ruth diciembre 2017 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DAVID SANTIAGO\Pictures\2017-12-24 fotos celular ruth diciembre 2017\fotos celular ruth diciembre 2017 662.JPG"/>
                    <pic:cNvPicPr>
                      <a:picLocks noChangeAspect="1" noChangeArrowheads="1"/>
                    </pic:cNvPicPr>
                  </pic:nvPicPr>
                  <pic:blipFill>
                    <a:blip r:embed="rId19" cstate="print"/>
                    <a:srcRect/>
                    <a:stretch>
                      <a:fillRect/>
                    </a:stretch>
                  </pic:blipFill>
                  <pic:spPr bwMode="auto">
                    <a:xfrm>
                      <a:off x="0" y="0"/>
                      <a:ext cx="2428875" cy="1743075"/>
                    </a:xfrm>
                    <a:prstGeom prst="rect">
                      <a:avLst/>
                    </a:prstGeom>
                    <a:noFill/>
                    <a:ln w="38100" cmpd="sng">
                      <a:solidFill>
                        <a:srgbClr val="000000"/>
                      </a:solidFill>
                      <a:miter lim="800000"/>
                      <a:headEnd/>
                      <a:tailEnd/>
                    </a:ln>
                    <a:effectLst/>
                  </pic:spPr>
                </pic:pic>
              </a:graphicData>
            </a:graphic>
          </wp:inline>
        </w:drawing>
      </w:r>
      <w:r>
        <w:rPr>
          <w:rFonts w:ascii="Arial" w:hAnsi="Arial" w:cs="Arial"/>
          <w:b/>
          <w:noProof/>
          <w:lang w:val="es-CO" w:eastAsia="es-CO"/>
        </w:rPr>
        <w:t xml:space="preserve">            </w:t>
      </w:r>
      <w:r>
        <w:rPr>
          <w:rFonts w:ascii="Arial" w:hAnsi="Arial" w:cs="Arial"/>
          <w:b/>
          <w:noProof/>
          <w:lang w:val="es-CO" w:eastAsia="es-CO"/>
        </w:rPr>
        <w:drawing>
          <wp:inline distT="0" distB="0" distL="0" distR="0">
            <wp:extent cx="2228850" cy="1743075"/>
            <wp:effectExtent l="57150" t="38100" r="38100" b="28575"/>
            <wp:docPr id="16" name="Imagen 4" descr="C:\Users\DAVID SANTIAGO\Pictures\2017-12-24 fotos celular ruth diciembre 2017\fotos celular ruth diciembre 2017 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DAVID SANTIAGO\Pictures\2017-12-24 fotos celular ruth diciembre 2017\fotos celular ruth diciembre 2017 666.JPG"/>
                    <pic:cNvPicPr>
                      <a:picLocks noChangeAspect="1" noChangeArrowheads="1"/>
                    </pic:cNvPicPr>
                  </pic:nvPicPr>
                  <pic:blipFill>
                    <a:blip r:embed="rId20" cstate="print"/>
                    <a:srcRect/>
                    <a:stretch>
                      <a:fillRect/>
                    </a:stretch>
                  </pic:blipFill>
                  <pic:spPr bwMode="auto">
                    <a:xfrm>
                      <a:off x="0" y="0"/>
                      <a:ext cx="2228850" cy="1743075"/>
                    </a:xfrm>
                    <a:prstGeom prst="rect">
                      <a:avLst/>
                    </a:prstGeom>
                    <a:noFill/>
                    <a:ln w="38100" cmpd="sng">
                      <a:solidFill>
                        <a:srgbClr val="000000"/>
                      </a:solidFill>
                      <a:miter lim="800000"/>
                      <a:headEnd/>
                      <a:tailEnd/>
                    </a:ln>
                    <a:effectLst/>
                  </pic:spPr>
                </pic:pic>
              </a:graphicData>
            </a:graphic>
          </wp:inline>
        </w:drawing>
      </w:r>
    </w:p>
    <w:p w:rsidR="007813B9" w:rsidRPr="005218C5" w:rsidRDefault="007813B9" w:rsidP="007813B9">
      <w:pPr>
        <w:jc w:val="center"/>
        <w:rPr>
          <w:rFonts w:ascii="Arial" w:hAnsi="Arial" w:cs="Arial"/>
          <w:b/>
        </w:rPr>
      </w:pPr>
    </w:p>
    <w:p w:rsidR="007813B9" w:rsidRDefault="007813B9" w:rsidP="007813B9">
      <w:pPr>
        <w:jc w:val="center"/>
        <w:rPr>
          <w:rFonts w:ascii="Arial" w:hAnsi="Arial" w:cs="Arial"/>
          <w:b/>
        </w:rPr>
      </w:pPr>
    </w:p>
    <w:p w:rsidR="007813B9" w:rsidRDefault="007813B9" w:rsidP="007813B9">
      <w:pPr>
        <w:jc w:val="center"/>
        <w:rPr>
          <w:rFonts w:ascii="Arial" w:hAnsi="Arial" w:cs="Arial"/>
          <w:b/>
        </w:rPr>
      </w:pPr>
    </w:p>
    <w:p w:rsidR="007813B9" w:rsidRDefault="007813B9" w:rsidP="007813B9">
      <w:pPr>
        <w:jc w:val="center"/>
        <w:rPr>
          <w:rFonts w:ascii="Arial" w:hAnsi="Arial" w:cs="Arial"/>
          <w:b/>
        </w:rPr>
      </w:pPr>
    </w:p>
    <w:p w:rsidR="007813B9" w:rsidRDefault="007813B9" w:rsidP="007813B9">
      <w:pPr>
        <w:jc w:val="center"/>
        <w:rPr>
          <w:rFonts w:ascii="Arial" w:hAnsi="Arial" w:cs="Arial"/>
          <w:b/>
        </w:rPr>
      </w:pPr>
    </w:p>
    <w:p w:rsidR="007813B9" w:rsidRDefault="007813B9" w:rsidP="007813B9">
      <w:pPr>
        <w:jc w:val="center"/>
        <w:rPr>
          <w:rFonts w:ascii="Arial" w:hAnsi="Arial" w:cs="Arial"/>
          <w:b/>
        </w:rPr>
      </w:pPr>
    </w:p>
    <w:p w:rsidR="007813B9" w:rsidRDefault="007813B9" w:rsidP="007813B9">
      <w:pPr>
        <w:jc w:val="center"/>
        <w:rPr>
          <w:rFonts w:ascii="Arial" w:hAnsi="Arial" w:cs="Arial"/>
          <w:b/>
        </w:rPr>
      </w:pPr>
    </w:p>
    <w:p w:rsidR="007813B9" w:rsidRDefault="007813B9" w:rsidP="007813B9">
      <w:pPr>
        <w:jc w:val="center"/>
        <w:rPr>
          <w:rFonts w:ascii="Arial" w:hAnsi="Arial" w:cs="Arial"/>
          <w:b/>
        </w:rPr>
      </w:pPr>
    </w:p>
    <w:p w:rsidR="007813B9" w:rsidRDefault="007813B9" w:rsidP="007813B9">
      <w:pPr>
        <w:jc w:val="center"/>
        <w:rPr>
          <w:rFonts w:ascii="Arial" w:hAnsi="Arial" w:cs="Arial"/>
          <w:b/>
        </w:rPr>
      </w:pPr>
    </w:p>
    <w:p w:rsidR="007813B9" w:rsidRDefault="007813B9" w:rsidP="007813B9">
      <w:pPr>
        <w:jc w:val="center"/>
        <w:rPr>
          <w:rFonts w:ascii="Arial" w:hAnsi="Arial" w:cs="Arial"/>
          <w:b/>
        </w:rPr>
      </w:pPr>
    </w:p>
    <w:p w:rsidR="007813B9" w:rsidRDefault="007813B9" w:rsidP="007813B9">
      <w:pPr>
        <w:jc w:val="center"/>
        <w:rPr>
          <w:rFonts w:ascii="Arial" w:hAnsi="Arial" w:cs="Arial"/>
          <w:b/>
        </w:rPr>
      </w:pPr>
    </w:p>
    <w:p w:rsidR="007813B9" w:rsidRDefault="007813B9" w:rsidP="007813B9">
      <w:pPr>
        <w:jc w:val="center"/>
        <w:rPr>
          <w:rFonts w:ascii="Arial" w:hAnsi="Arial" w:cs="Arial"/>
          <w:b/>
        </w:rPr>
      </w:pPr>
    </w:p>
    <w:p w:rsidR="00255BE7" w:rsidRDefault="00255BE7" w:rsidP="007813B9">
      <w:pPr>
        <w:jc w:val="center"/>
        <w:rPr>
          <w:rFonts w:ascii="Arial" w:hAnsi="Arial" w:cs="Arial"/>
          <w:b/>
        </w:rPr>
      </w:pPr>
    </w:p>
    <w:p w:rsidR="00255BE7" w:rsidRDefault="00255BE7" w:rsidP="007813B9">
      <w:pPr>
        <w:jc w:val="center"/>
        <w:rPr>
          <w:rFonts w:ascii="Arial" w:hAnsi="Arial" w:cs="Arial"/>
          <w:b/>
        </w:rPr>
      </w:pPr>
    </w:p>
    <w:p w:rsidR="00255BE7" w:rsidRDefault="00255BE7" w:rsidP="007813B9">
      <w:pPr>
        <w:jc w:val="center"/>
        <w:rPr>
          <w:rFonts w:ascii="Arial" w:hAnsi="Arial" w:cs="Arial"/>
          <w:b/>
        </w:rPr>
      </w:pPr>
    </w:p>
    <w:p w:rsidR="007813B9" w:rsidRDefault="007813B9" w:rsidP="007813B9">
      <w:pPr>
        <w:jc w:val="center"/>
        <w:rPr>
          <w:rFonts w:ascii="Arial" w:hAnsi="Arial" w:cs="Arial"/>
          <w:b/>
        </w:rPr>
      </w:pPr>
    </w:p>
    <w:p w:rsidR="007813B9" w:rsidRDefault="007813B9" w:rsidP="007813B9">
      <w:pPr>
        <w:jc w:val="center"/>
        <w:rPr>
          <w:rFonts w:ascii="Arial" w:hAnsi="Arial" w:cs="Arial"/>
          <w:b/>
        </w:rPr>
      </w:pPr>
    </w:p>
    <w:p w:rsidR="007813B9" w:rsidRDefault="007813B9" w:rsidP="007813B9">
      <w:pPr>
        <w:jc w:val="center"/>
        <w:rPr>
          <w:rFonts w:ascii="Arial" w:hAnsi="Arial" w:cs="Arial"/>
          <w:b/>
        </w:rPr>
      </w:pPr>
    </w:p>
    <w:p w:rsidR="00AB50C2" w:rsidRDefault="00AB50C2" w:rsidP="007813B9">
      <w:pPr>
        <w:jc w:val="center"/>
        <w:rPr>
          <w:rFonts w:ascii="Arial" w:hAnsi="Arial" w:cs="Arial"/>
          <w:b/>
        </w:rPr>
      </w:pPr>
    </w:p>
    <w:p w:rsidR="007813B9" w:rsidRDefault="007813B9" w:rsidP="007813B9">
      <w:pPr>
        <w:jc w:val="center"/>
        <w:rPr>
          <w:rFonts w:ascii="Arial" w:hAnsi="Arial" w:cs="Arial"/>
          <w:b/>
        </w:rPr>
      </w:pPr>
      <w:r w:rsidRPr="005218C5">
        <w:rPr>
          <w:rFonts w:ascii="Arial" w:hAnsi="Arial" w:cs="Arial"/>
          <w:b/>
        </w:rPr>
        <w:lastRenderedPageBreak/>
        <w:t xml:space="preserve">DIA DE LA MADRE Y </w:t>
      </w:r>
      <w:r>
        <w:rPr>
          <w:rFonts w:ascii="Arial" w:hAnsi="Arial" w:cs="Arial"/>
          <w:b/>
        </w:rPr>
        <w:t xml:space="preserve">DEL </w:t>
      </w:r>
      <w:r w:rsidRPr="005218C5">
        <w:rPr>
          <w:rFonts w:ascii="Arial" w:hAnsi="Arial" w:cs="Arial"/>
          <w:b/>
        </w:rPr>
        <w:t>PADRE</w:t>
      </w:r>
    </w:p>
    <w:p w:rsidR="007813B9" w:rsidRPr="005218C5" w:rsidRDefault="007813B9" w:rsidP="007813B9">
      <w:pPr>
        <w:jc w:val="center"/>
        <w:rPr>
          <w:rFonts w:ascii="Arial" w:hAnsi="Arial" w:cs="Arial"/>
        </w:rPr>
      </w:pPr>
    </w:p>
    <w:p w:rsidR="007813B9" w:rsidRPr="005218C5" w:rsidRDefault="007813B9" w:rsidP="007813B9">
      <w:pPr>
        <w:rPr>
          <w:rFonts w:ascii="Arial" w:hAnsi="Arial" w:cs="Arial"/>
        </w:rPr>
      </w:pPr>
      <w:r>
        <w:rPr>
          <w:rFonts w:ascii="Arial" w:hAnsi="Arial" w:cs="Arial"/>
          <w:noProof/>
          <w:lang w:val="es-CO" w:eastAsia="es-CO"/>
        </w:rPr>
        <w:t xml:space="preserve">       </w:t>
      </w:r>
      <w:r>
        <w:rPr>
          <w:rFonts w:ascii="Arial" w:hAnsi="Arial" w:cs="Arial"/>
          <w:noProof/>
          <w:lang w:val="es-CO" w:eastAsia="es-CO"/>
        </w:rPr>
        <w:drawing>
          <wp:inline distT="0" distB="0" distL="0" distR="0">
            <wp:extent cx="2295525" cy="1619250"/>
            <wp:effectExtent l="57150" t="38100" r="47625" b="1905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cstate="print"/>
                    <a:srcRect/>
                    <a:stretch>
                      <a:fillRect/>
                    </a:stretch>
                  </pic:blipFill>
                  <pic:spPr bwMode="auto">
                    <a:xfrm>
                      <a:off x="0" y="0"/>
                      <a:ext cx="2295525" cy="1619250"/>
                    </a:xfrm>
                    <a:prstGeom prst="rect">
                      <a:avLst/>
                    </a:prstGeom>
                    <a:noFill/>
                    <a:ln w="38100" cmpd="sng">
                      <a:solidFill>
                        <a:srgbClr val="000000"/>
                      </a:solidFill>
                      <a:miter lim="800000"/>
                      <a:headEnd/>
                      <a:tailEnd/>
                    </a:ln>
                    <a:effectLst/>
                  </pic:spPr>
                </pic:pic>
              </a:graphicData>
            </a:graphic>
          </wp:inline>
        </w:drawing>
      </w:r>
      <w:r>
        <w:rPr>
          <w:rFonts w:ascii="Arial" w:hAnsi="Arial" w:cs="Arial"/>
          <w:noProof/>
          <w:lang w:val="es-CO" w:eastAsia="es-CO"/>
        </w:rPr>
        <w:t xml:space="preserve">           </w:t>
      </w:r>
      <w:r>
        <w:rPr>
          <w:rFonts w:ascii="Arial" w:hAnsi="Arial" w:cs="Arial"/>
          <w:noProof/>
          <w:lang w:val="es-CO" w:eastAsia="es-CO"/>
        </w:rPr>
        <w:drawing>
          <wp:inline distT="0" distB="0" distL="0" distR="0">
            <wp:extent cx="2247900" cy="1619250"/>
            <wp:effectExtent l="57150" t="38100" r="38100" b="1905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cstate="print"/>
                    <a:srcRect/>
                    <a:stretch>
                      <a:fillRect/>
                    </a:stretch>
                  </pic:blipFill>
                  <pic:spPr bwMode="auto">
                    <a:xfrm>
                      <a:off x="0" y="0"/>
                      <a:ext cx="2247900" cy="1619250"/>
                    </a:xfrm>
                    <a:prstGeom prst="rect">
                      <a:avLst/>
                    </a:prstGeom>
                    <a:noFill/>
                    <a:ln w="38100" cmpd="sng">
                      <a:solidFill>
                        <a:srgbClr val="000000"/>
                      </a:solidFill>
                      <a:miter lim="800000"/>
                      <a:headEnd/>
                      <a:tailEnd/>
                    </a:ln>
                    <a:effectLst/>
                  </pic:spPr>
                </pic:pic>
              </a:graphicData>
            </a:graphic>
          </wp:inline>
        </w:drawing>
      </w:r>
    </w:p>
    <w:p w:rsidR="007813B9" w:rsidRPr="005218C5" w:rsidRDefault="007813B9" w:rsidP="007813B9">
      <w:pPr>
        <w:shd w:val="clear" w:color="auto" w:fill="FFFFFF"/>
        <w:spacing w:line="276" w:lineRule="auto"/>
        <w:jc w:val="both"/>
        <w:rPr>
          <w:rFonts w:ascii="Arial" w:hAnsi="Arial" w:cs="Arial"/>
          <w:sz w:val="22"/>
          <w:szCs w:val="22"/>
        </w:rPr>
      </w:pPr>
    </w:p>
    <w:p w:rsidR="007813B9" w:rsidRPr="00287999" w:rsidRDefault="007813B9" w:rsidP="007813B9">
      <w:pPr>
        <w:shd w:val="clear" w:color="auto" w:fill="FFFFFF"/>
        <w:spacing w:line="276" w:lineRule="auto"/>
        <w:jc w:val="center"/>
        <w:rPr>
          <w:rFonts w:ascii="Arial" w:hAnsi="Arial" w:cs="Arial"/>
          <w:b/>
          <w:spacing w:val="-3"/>
          <w:sz w:val="22"/>
          <w:szCs w:val="22"/>
        </w:rPr>
      </w:pPr>
      <w:r>
        <w:rPr>
          <w:rFonts w:ascii="Arial" w:hAnsi="Arial" w:cs="Arial"/>
          <w:b/>
          <w:sz w:val="22"/>
          <w:szCs w:val="22"/>
        </w:rPr>
        <w:t>7</w:t>
      </w:r>
      <w:r w:rsidRPr="00287999">
        <w:rPr>
          <w:rFonts w:ascii="Arial" w:hAnsi="Arial" w:cs="Arial"/>
          <w:b/>
          <w:sz w:val="22"/>
          <w:szCs w:val="22"/>
        </w:rPr>
        <w:t xml:space="preserve">. </w:t>
      </w:r>
      <w:r w:rsidRPr="00287999">
        <w:rPr>
          <w:rFonts w:ascii="Arial" w:hAnsi="Arial" w:cs="Arial"/>
          <w:b/>
          <w:sz w:val="22"/>
          <w:szCs w:val="22"/>
        </w:rPr>
        <w:tab/>
        <w:t>INFRAESTRUCTURA FÍSICA</w:t>
      </w:r>
    </w:p>
    <w:p w:rsidR="007813B9" w:rsidRPr="0014355F" w:rsidRDefault="007813B9" w:rsidP="007813B9">
      <w:pPr>
        <w:pStyle w:val="Prrafodelista"/>
        <w:spacing w:line="276" w:lineRule="auto"/>
        <w:ind w:left="360"/>
        <w:contextualSpacing/>
        <w:jc w:val="both"/>
        <w:rPr>
          <w:rFonts w:ascii="Arial" w:hAnsi="Arial" w:cs="Arial"/>
          <w:color w:val="FF0000"/>
          <w:sz w:val="22"/>
          <w:szCs w:val="22"/>
          <w:lang w:val="es-CO"/>
        </w:rPr>
      </w:pPr>
    </w:p>
    <w:p w:rsidR="007813B9" w:rsidRDefault="007813B9" w:rsidP="007813B9">
      <w:pPr>
        <w:jc w:val="both"/>
        <w:rPr>
          <w:rFonts w:ascii="Arial" w:hAnsi="Arial" w:cs="Arial"/>
          <w:sz w:val="22"/>
          <w:szCs w:val="22"/>
        </w:rPr>
      </w:pPr>
      <w:r>
        <w:rPr>
          <w:rFonts w:ascii="Arial" w:hAnsi="Arial" w:cs="Arial"/>
          <w:sz w:val="22"/>
          <w:szCs w:val="22"/>
        </w:rPr>
        <w:t xml:space="preserve">El Consejo Seccional de la Judicatura del Tolima en coordinación con </w:t>
      </w:r>
      <w:r w:rsidRPr="00183DB8">
        <w:rPr>
          <w:rFonts w:ascii="Arial" w:hAnsi="Arial" w:cs="Arial"/>
          <w:sz w:val="22"/>
          <w:szCs w:val="22"/>
        </w:rPr>
        <w:t>la Dirección Seccional d</w:t>
      </w:r>
      <w:r>
        <w:rPr>
          <w:rFonts w:ascii="Arial" w:hAnsi="Arial" w:cs="Arial"/>
          <w:sz w:val="22"/>
          <w:szCs w:val="22"/>
        </w:rPr>
        <w:t xml:space="preserve">e Administración Judicial de Ibagué adelantó </w:t>
      </w:r>
      <w:r w:rsidRPr="00183DB8">
        <w:rPr>
          <w:rFonts w:ascii="Arial" w:hAnsi="Arial" w:cs="Arial"/>
          <w:sz w:val="22"/>
          <w:szCs w:val="22"/>
        </w:rPr>
        <w:t xml:space="preserve"> sus gestiones a</w:t>
      </w:r>
      <w:r>
        <w:rPr>
          <w:rFonts w:ascii="Arial" w:hAnsi="Arial" w:cs="Arial"/>
          <w:sz w:val="22"/>
          <w:szCs w:val="22"/>
        </w:rPr>
        <w:t xml:space="preserve">teniendo </w:t>
      </w:r>
      <w:r w:rsidRPr="00183DB8">
        <w:rPr>
          <w:rFonts w:ascii="Arial" w:hAnsi="Arial" w:cs="Arial"/>
          <w:sz w:val="22"/>
          <w:szCs w:val="22"/>
        </w:rPr>
        <w:t xml:space="preserve"> los requerimientos de lo</w:t>
      </w:r>
      <w:r>
        <w:rPr>
          <w:rFonts w:ascii="Arial" w:hAnsi="Arial" w:cs="Arial"/>
          <w:sz w:val="22"/>
          <w:szCs w:val="22"/>
        </w:rPr>
        <w:t xml:space="preserve">s servidores judiciales y de los usuarios </w:t>
      </w:r>
      <w:r w:rsidRPr="00183DB8">
        <w:rPr>
          <w:rFonts w:ascii="Arial" w:hAnsi="Arial" w:cs="Arial"/>
          <w:sz w:val="22"/>
          <w:szCs w:val="22"/>
        </w:rPr>
        <w:t xml:space="preserve"> medi</w:t>
      </w:r>
      <w:r>
        <w:rPr>
          <w:rFonts w:ascii="Arial" w:hAnsi="Arial" w:cs="Arial"/>
          <w:sz w:val="22"/>
          <w:szCs w:val="22"/>
        </w:rPr>
        <w:t>ante avances y adecuaciones en materia de  i</w:t>
      </w:r>
      <w:r w:rsidRPr="00183DB8">
        <w:rPr>
          <w:rFonts w:ascii="Arial" w:hAnsi="Arial" w:cs="Arial"/>
          <w:sz w:val="22"/>
          <w:szCs w:val="22"/>
        </w:rPr>
        <w:t>nfraestructura física,</w:t>
      </w:r>
      <w:r>
        <w:rPr>
          <w:rFonts w:ascii="Arial" w:hAnsi="Arial" w:cs="Arial"/>
          <w:sz w:val="22"/>
          <w:szCs w:val="22"/>
        </w:rPr>
        <w:t xml:space="preserve"> al poner </w:t>
      </w:r>
      <w:r w:rsidRPr="00183DB8">
        <w:rPr>
          <w:rFonts w:ascii="Arial" w:hAnsi="Arial" w:cs="Arial"/>
          <w:sz w:val="22"/>
          <w:szCs w:val="22"/>
        </w:rPr>
        <w:t>en funcionamiento modelos de arquitectura judicial en armonía con la evolución de los propios sistemas judiciales, evidenciando así la orientación integral de la política judicial para el cumplimiento de los compromisos de m</w:t>
      </w:r>
      <w:r>
        <w:rPr>
          <w:rFonts w:ascii="Arial" w:hAnsi="Arial" w:cs="Arial"/>
          <w:sz w:val="22"/>
          <w:szCs w:val="22"/>
        </w:rPr>
        <w:t>odernización del aparato de justicia y mejorar el servicio.</w:t>
      </w:r>
    </w:p>
    <w:p w:rsidR="007813B9" w:rsidRDefault="007813B9" w:rsidP="007813B9">
      <w:pPr>
        <w:jc w:val="both"/>
        <w:rPr>
          <w:rFonts w:ascii="Arial" w:hAnsi="Arial" w:cs="Arial"/>
          <w:sz w:val="22"/>
          <w:szCs w:val="22"/>
        </w:rPr>
      </w:pPr>
    </w:p>
    <w:p w:rsidR="007813B9" w:rsidRPr="00183DB8" w:rsidRDefault="007813B9" w:rsidP="007813B9">
      <w:pPr>
        <w:jc w:val="both"/>
        <w:rPr>
          <w:rFonts w:ascii="Arial" w:hAnsi="Arial" w:cs="Arial"/>
          <w:sz w:val="22"/>
          <w:szCs w:val="22"/>
        </w:rPr>
      </w:pPr>
      <w:r w:rsidRPr="00183DB8">
        <w:rPr>
          <w:rFonts w:ascii="Arial" w:hAnsi="Arial" w:cs="Arial"/>
          <w:sz w:val="22"/>
          <w:szCs w:val="22"/>
        </w:rPr>
        <w:t xml:space="preserve"> </w:t>
      </w:r>
    </w:p>
    <w:p w:rsidR="007813B9" w:rsidRPr="00183DB8" w:rsidRDefault="007813B9" w:rsidP="007813B9">
      <w:pPr>
        <w:jc w:val="both"/>
        <w:rPr>
          <w:rFonts w:ascii="Arial" w:hAnsi="Arial" w:cs="Arial"/>
          <w:b/>
          <w:sz w:val="22"/>
          <w:szCs w:val="22"/>
        </w:rPr>
      </w:pPr>
      <w:r w:rsidRPr="00183DB8">
        <w:rPr>
          <w:rFonts w:ascii="Arial" w:hAnsi="Arial" w:cs="Arial"/>
          <w:b/>
          <w:sz w:val="22"/>
          <w:szCs w:val="22"/>
        </w:rPr>
        <w:t xml:space="preserve">ACCIONES REALIZADAS: </w:t>
      </w:r>
    </w:p>
    <w:p w:rsidR="007813B9" w:rsidRPr="00183DB8" w:rsidRDefault="007813B9" w:rsidP="007813B9">
      <w:pPr>
        <w:jc w:val="both"/>
        <w:rPr>
          <w:rFonts w:ascii="Arial" w:hAnsi="Arial" w:cs="Arial"/>
          <w:sz w:val="22"/>
          <w:szCs w:val="22"/>
        </w:rPr>
      </w:pPr>
      <w:r>
        <w:rPr>
          <w:rFonts w:ascii="Arial" w:hAnsi="Arial" w:cs="Arial"/>
          <w:b/>
          <w:sz w:val="22"/>
          <w:szCs w:val="22"/>
        </w:rPr>
        <w:t xml:space="preserve"> E</w:t>
      </w:r>
      <w:r w:rsidRPr="00183DB8">
        <w:rPr>
          <w:rFonts w:ascii="Arial" w:hAnsi="Arial" w:cs="Arial"/>
          <w:sz w:val="22"/>
          <w:szCs w:val="22"/>
        </w:rPr>
        <w:t>l Grupo de Mantenimiento del Área Administrativa desarroll</w:t>
      </w:r>
      <w:r>
        <w:rPr>
          <w:rFonts w:ascii="Arial" w:hAnsi="Arial" w:cs="Arial"/>
          <w:sz w:val="22"/>
          <w:szCs w:val="22"/>
        </w:rPr>
        <w:t>ó</w:t>
      </w:r>
      <w:r w:rsidRPr="00183DB8">
        <w:rPr>
          <w:rFonts w:ascii="Arial" w:hAnsi="Arial" w:cs="Arial"/>
          <w:sz w:val="22"/>
          <w:szCs w:val="22"/>
        </w:rPr>
        <w:t xml:space="preserve"> las siguientes labores:</w:t>
      </w:r>
    </w:p>
    <w:p w:rsidR="007813B9" w:rsidRPr="00183DB8" w:rsidRDefault="007813B9" w:rsidP="007813B9">
      <w:pPr>
        <w:jc w:val="both"/>
        <w:rPr>
          <w:rFonts w:ascii="Arial" w:hAnsi="Arial" w:cs="Arial"/>
          <w:sz w:val="22"/>
          <w:szCs w:val="22"/>
        </w:rPr>
      </w:pPr>
    </w:p>
    <w:p w:rsidR="007813B9" w:rsidRPr="00183DB8" w:rsidRDefault="007813B9" w:rsidP="007813B9">
      <w:pPr>
        <w:numPr>
          <w:ilvl w:val="0"/>
          <w:numId w:val="27"/>
        </w:numPr>
        <w:contextualSpacing/>
        <w:jc w:val="both"/>
        <w:rPr>
          <w:rFonts w:ascii="Arial" w:hAnsi="Arial" w:cs="Arial"/>
          <w:sz w:val="22"/>
          <w:szCs w:val="22"/>
        </w:rPr>
      </w:pPr>
      <w:r w:rsidRPr="00183DB8">
        <w:rPr>
          <w:rFonts w:ascii="Arial" w:hAnsi="Arial" w:cs="Arial"/>
          <w:sz w:val="22"/>
          <w:szCs w:val="22"/>
        </w:rPr>
        <w:t xml:space="preserve">Identificación y priorización de necesidades. </w:t>
      </w:r>
    </w:p>
    <w:p w:rsidR="007813B9" w:rsidRPr="00183DB8" w:rsidRDefault="007813B9" w:rsidP="007813B9">
      <w:pPr>
        <w:numPr>
          <w:ilvl w:val="0"/>
          <w:numId w:val="27"/>
        </w:numPr>
        <w:contextualSpacing/>
        <w:jc w:val="both"/>
        <w:rPr>
          <w:rFonts w:ascii="Arial" w:hAnsi="Arial" w:cs="Arial"/>
          <w:sz w:val="22"/>
          <w:szCs w:val="22"/>
        </w:rPr>
      </w:pPr>
      <w:r w:rsidRPr="00183DB8">
        <w:rPr>
          <w:rFonts w:ascii="Arial" w:hAnsi="Arial" w:cs="Arial"/>
          <w:sz w:val="22"/>
          <w:szCs w:val="22"/>
        </w:rPr>
        <w:t>Elaboración de presupuestos (precios base de datos de la entidad + precios de mercado)</w:t>
      </w:r>
    </w:p>
    <w:p w:rsidR="007813B9" w:rsidRPr="00183DB8" w:rsidRDefault="007813B9" w:rsidP="007813B9">
      <w:pPr>
        <w:numPr>
          <w:ilvl w:val="0"/>
          <w:numId w:val="27"/>
        </w:numPr>
        <w:contextualSpacing/>
        <w:jc w:val="both"/>
        <w:rPr>
          <w:rFonts w:ascii="Arial" w:hAnsi="Arial" w:cs="Arial"/>
          <w:sz w:val="22"/>
          <w:szCs w:val="22"/>
        </w:rPr>
      </w:pPr>
      <w:r w:rsidRPr="00183DB8">
        <w:rPr>
          <w:rFonts w:ascii="Arial" w:hAnsi="Arial" w:cs="Arial"/>
          <w:sz w:val="22"/>
          <w:szCs w:val="22"/>
        </w:rPr>
        <w:t>Elaboración de Marcos Lógicos para solicitud de Certificados de Disponibilidad Presupuestal- CDP.</w:t>
      </w:r>
    </w:p>
    <w:p w:rsidR="007813B9" w:rsidRPr="00183DB8" w:rsidRDefault="007813B9" w:rsidP="007813B9">
      <w:pPr>
        <w:numPr>
          <w:ilvl w:val="0"/>
          <w:numId w:val="27"/>
        </w:numPr>
        <w:contextualSpacing/>
        <w:jc w:val="both"/>
        <w:rPr>
          <w:rFonts w:ascii="Arial" w:hAnsi="Arial" w:cs="Arial"/>
          <w:sz w:val="22"/>
          <w:szCs w:val="22"/>
        </w:rPr>
      </w:pPr>
      <w:r w:rsidRPr="00183DB8">
        <w:rPr>
          <w:rFonts w:ascii="Arial" w:hAnsi="Arial" w:cs="Arial"/>
          <w:sz w:val="22"/>
          <w:szCs w:val="22"/>
        </w:rPr>
        <w:t>Elaboración de estudios previos.</w:t>
      </w:r>
    </w:p>
    <w:p w:rsidR="007813B9" w:rsidRPr="00183DB8" w:rsidRDefault="007813B9" w:rsidP="007813B9">
      <w:pPr>
        <w:numPr>
          <w:ilvl w:val="0"/>
          <w:numId w:val="27"/>
        </w:numPr>
        <w:contextualSpacing/>
        <w:jc w:val="both"/>
        <w:rPr>
          <w:rFonts w:ascii="Arial" w:hAnsi="Arial" w:cs="Arial"/>
          <w:sz w:val="22"/>
          <w:szCs w:val="22"/>
        </w:rPr>
      </w:pPr>
      <w:r w:rsidRPr="00183DB8">
        <w:rPr>
          <w:rFonts w:ascii="Arial" w:hAnsi="Arial" w:cs="Arial"/>
          <w:sz w:val="22"/>
          <w:szCs w:val="22"/>
        </w:rPr>
        <w:t>Evaluación de propuestas</w:t>
      </w:r>
    </w:p>
    <w:p w:rsidR="007813B9" w:rsidRDefault="007813B9" w:rsidP="007813B9">
      <w:pPr>
        <w:numPr>
          <w:ilvl w:val="0"/>
          <w:numId w:val="28"/>
        </w:numPr>
        <w:contextualSpacing/>
        <w:jc w:val="both"/>
        <w:rPr>
          <w:rFonts w:ascii="Arial" w:hAnsi="Arial" w:cs="Arial"/>
          <w:sz w:val="22"/>
          <w:szCs w:val="22"/>
        </w:rPr>
      </w:pPr>
      <w:r w:rsidRPr="00183DB8">
        <w:rPr>
          <w:rFonts w:ascii="Arial" w:hAnsi="Arial" w:cs="Arial"/>
          <w:sz w:val="22"/>
          <w:szCs w:val="22"/>
        </w:rPr>
        <w:t>Supervisión de contratos de mantenimiento e inversión de Infraestructura física y elaboración de las actas de inicio, parciales, de recibo final y liquidación, evaluación de contratistas.</w:t>
      </w:r>
    </w:p>
    <w:p w:rsidR="007813B9" w:rsidRDefault="007813B9" w:rsidP="007813B9">
      <w:pPr>
        <w:numPr>
          <w:ilvl w:val="0"/>
          <w:numId w:val="28"/>
        </w:numPr>
        <w:contextualSpacing/>
        <w:jc w:val="both"/>
        <w:rPr>
          <w:rFonts w:ascii="Arial" w:hAnsi="Arial" w:cs="Arial"/>
          <w:sz w:val="22"/>
          <w:szCs w:val="22"/>
        </w:rPr>
      </w:pPr>
      <w:r w:rsidRPr="00287999">
        <w:rPr>
          <w:rFonts w:ascii="Arial" w:hAnsi="Arial" w:cs="Arial"/>
          <w:sz w:val="22"/>
          <w:szCs w:val="22"/>
        </w:rPr>
        <w:t xml:space="preserve">Elaboración del plan de necesidades para el mejoramiento y mantenimiento de la infraestructura física propia del sector año 2017, enviado mediante oficio No. </w:t>
      </w:r>
      <w:r w:rsidRPr="00287999">
        <w:rPr>
          <w:rFonts w:ascii="Arial" w:hAnsi="Arial" w:cs="Arial"/>
          <w:color w:val="000000"/>
          <w:sz w:val="22"/>
          <w:szCs w:val="22"/>
        </w:rPr>
        <w:t xml:space="preserve">DSAJ-001126 de fecha 21 de Octubre de 2016, a la Unidad de Infraestructura Física de La Dirección </w:t>
      </w:r>
      <w:r w:rsidRPr="00287999">
        <w:rPr>
          <w:rFonts w:ascii="Arial" w:hAnsi="Arial" w:cs="Arial"/>
          <w:sz w:val="22"/>
          <w:szCs w:val="22"/>
        </w:rPr>
        <w:t xml:space="preserve">Ejecutiva de Administración Judicial. Este plan hace parte del programa de </w:t>
      </w:r>
      <w:r>
        <w:rPr>
          <w:rFonts w:ascii="Arial" w:hAnsi="Arial" w:cs="Arial"/>
          <w:sz w:val="22"/>
          <w:szCs w:val="22"/>
        </w:rPr>
        <w:t>m</w:t>
      </w:r>
      <w:r w:rsidRPr="00287999">
        <w:rPr>
          <w:rFonts w:ascii="Arial" w:hAnsi="Arial" w:cs="Arial"/>
          <w:sz w:val="22"/>
          <w:szCs w:val="22"/>
        </w:rPr>
        <w:t xml:space="preserve">ejoramiento y </w:t>
      </w:r>
      <w:r>
        <w:rPr>
          <w:rFonts w:ascii="Arial" w:hAnsi="Arial" w:cs="Arial"/>
          <w:sz w:val="22"/>
          <w:szCs w:val="22"/>
        </w:rPr>
        <w:t>m</w:t>
      </w:r>
      <w:r w:rsidRPr="00287999">
        <w:rPr>
          <w:rFonts w:ascii="Arial" w:hAnsi="Arial" w:cs="Arial"/>
          <w:sz w:val="22"/>
          <w:szCs w:val="22"/>
        </w:rPr>
        <w:t>antenimiento, mediante el cual se aprueban, distribuyen y asignan los recursos por el rubro Inversión. Para la elaboración de este plan, es necesario identificar las necesidades físicas de los inmuebles judiciales, consulta y actualización de los precios del mercado, y a su vez de la elaboración de los presupuestos oficiales estimados.</w:t>
      </w:r>
    </w:p>
    <w:p w:rsidR="007813B9" w:rsidRDefault="007813B9" w:rsidP="007813B9">
      <w:pPr>
        <w:numPr>
          <w:ilvl w:val="0"/>
          <w:numId w:val="28"/>
        </w:numPr>
        <w:contextualSpacing/>
        <w:jc w:val="both"/>
        <w:rPr>
          <w:rFonts w:ascii="Arial" w:hAnsi="Arial" w:cs="Arial"/>
          <w:sz w:val="22"/>
          <w:szCs w:val="22"/>
        </w:rPr>
      </w:pPr>
      <w:r w:rsidRPr="00287999">
        <w:rPr>
          <w:rFonts w:ascii="Arial" w:hAnsi="Arial" w:cs="Arial"/>
          <w:sz w:val="22"/>
          <w:szCs w:val="22"/>
        </w:rPr>
        <w:lastRenderedPageBreak/>
        <w:t xml:space="preserve">Mediante Decreto No. 2170 del 27 de Diciembre de 2016, se liquidó el presupuesto General de la Nación para la vigencia fiscal del año 2017, se detallan las apropiaciones, se clasifican y definen los gastos, a través de  la Resolución  0001 del 02 de enero de 2017 se desagregó el Presupuesto de funcionamiento de la Rama Judicial en la Cuenta de Gastos Generales y con la Resolución No. 0002 del 02 de enero de 2017, mediante la cual La Directora Ejecutiva de Administración Judicial, resuelve efectuar la apropiación inicial del Presupuesto de Funcionamiento de la Rama Judicial en los rubros de las Cuentas de Gastos Generales para las Direcciones Seccionales y Altas Corporaciones, para el Rubro de Mantenimiento de Bienes Muebles e Inmuebles se asigna un valor total de $191.777.691, </w:t>
      </w:r>
      <w:r>
        <w:rPr>
          <w:rFonts w:ascii="Arial" w:hAnsi="Arial" w:cs="Arial"/>
          <w:sz w:val="22"/>
          <w:szCs w:val="22"/>
        </w:rPr>
        <w:t>c</w:t>
      </w:r>
      <w:r w:rsidRPr="00287999">
        <w:rPr>
          <w:rFonts w:ascii="Arial" w:hAnsi="Arial" w:cs="Arial"/>
          <w:sz w:val="22"/>
          <w:szCs w:val="22"/>
        </w:rPr>
        <w:t>on estos recursos se adelantaron cinco (5) procesos de contratación, ejecutando el 100% de los recursos asignados.</w:t>
      </w:r>
    </w:p>
    <w:p w:rsidR="007813B9" w:rsidRDefault="007813B9" w:rsidP="007813B9">
      <w:pPr>
        <w:ind w:left="360"/>
        <w:contextualSpacing/>
        <w:jc w:val="both"/>
        <w:rPr>
          <w:rFonts w:ascii="Arial" w:hAnsi="Arial" w:cs="Arial"/>
          <w:sz w:val="22"/>
          <w:szCs w:val="22"/>
        </w:rPr>
      </w:pPr>
    </w:p>
    <w:p w:rsidR="007813B9" w:rsidRPr="00287999" w:rsidRDefault="007813B9" w:rsidP="007813B9">
      <w:pPr>
        <w:numPr>
          <w:ilvl w:val="0"/>
          <w:numId w:val="28"/>
        </w:numPr>
        <w:contextualSpacing/>
        <w:jc w:val="both"/>
        <w:rPr>
          <w:rFonts w:ascii="Arial" w:hAnsi="Arial" w:cs="Arial"/>
          <w:sz w:val="22"/>
          <w:szCs w:val="22"/>
        </w:rPr>
      </w:pPr>
      <w:r w:rsidRPr="00287999">
        <w:rPr>
          <w:rFonts w:ascii="Arial" w:hAnsi="Arial" w:cs="Arial"/>
          <w:sz w:val="22"/>
          <w:szCs w:val="22"/>
        </w:rPr>
        <w:t>En la vigencia 2017 se asignaron recursos a esta Dirección Seccional por el rubro Mejoramiento y Mantenimiento de Infraestructura Física a Nivel Nacional un valor total de $ 1.351.890.766 mediante las resoluciones expedidas  por la Dirección Ejecutiva de administración Judicial relacionadas a continuación:</w:t>
      </w:r>
    </w:p>
    <w:p w:rsidR="007813B9" w:rsidRDefault="007813B9" w:rsidP="007813B9">
      <w:pPr>
        <w:pStyle w:val="Prrafodelista"/>
        <w:rPr>
          <w:rFonts w:ascii="Arial" w:hAnsi="Arial" w:cs="Arial"/>
          <w:sz w:val="22"/>
          <w:szCs w:val="22"/>
        </w:rPr>
      </w:pPr>
      <w:r>
        <w:rPr>
          <w:rFonts w:ascii="Arial" w:hAnsi="Arial" w:cs="Arial"/>
          <w:sz w:val="22"/>
          <w:szCs w:val="22"/>
        </w:rPr>
        <w:t xml:space="preserve"> </w:t>
      </w:r>
    </w:p>
    <w:tbl>
      <w:tblPr>
        <w:tblW w:w="6438" w:type="dxa"/>
        <w:jc w:val="center"/>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ayout w:type="fixed"/>
        <w:tblLook w:val="00A0" w:firstRow="1" w:lastRow="0" w:firstColumn="1" w:lastColumn="0" w:noHBand="0" w:noVBand="0"/>
      </w:tblPr>
      <w:tblGrid>
        <w:gridCol w:w="2087"/>
        <w:gridCol w:w="2512"/>
        <w:gridCol w:w="1839"/>
      </w:tblGrid>
      <w:tr w:rsidR="007813B9" w:rsidRPr="000D1BBB" w:rsidTr="00181A16">
        <w:trPr>
          <w:trHeight w:val="256"/>
          <w:jc w:val="center"/>
        </w:trPr>
        <w:tc>
          <w:tcPr>
            <w:tcW w:w="1621" w:type="pct"/>
            <w:shd w:val="clear" w:color="auto" w:fill="auto"/>
          </w:tcPr>
          <w:p w:rsidR="007813B9" w:rsidRPr="002B1A97" w:rsidRDefault="007813B9" w:rsidP="00181A16">
            <w:pPr>
              <w:ind w:right="142"/>
              <w:jc w:val="center"/>
              <w:rPr>
                <w:rFonts w:ascii="Arial" w:hAnsi="Arial" w:cs="Arial"/>
                <w:b/>
                <w:bCs/>
                <w:sz w:val="18"/>
                <w:szCs w:val="18"/>
                <w:highlight w:val="yellow"/>
              </w:rPr>
            </w:pPr>
            <w:r w:rsidRPr="002B1A97">
              <w:rPr>
                <w:rFonts w:ascii="Arial" w:hAnsi="Arial" w:cs="Arial"/>
                <w:b/>
                <w:bCs/>
                <w:sz w:val="20"/>
                <w:szCs w:val="20"/>
              </w:rPr>
              <w:t>No. RESOLUCIÓN</w:t>
            </w:r>
          </w:p>
        </w:tc>
        <w:tc>
          <w:tcPr>
            <w:tcW w:w="1951" w:type="pct"/>
            <w:shd w:val="clear" w:color="auto" w:fill="D2EAF1"/>
          </w:tcPr>
          <w:p w:rsidR="007813B9" w:rsidRPr="002B1A97" w:rsidRDefault="007813B9" w:rsidP="00181A16">
            <w:pPr>
              <w:ind w:right="142"/>
              <w:jc w:val="center"/>
              <w:rPr>
                <w:rFonts w:ascii="Arial" w:hAnsi="Arial" w:cs="Arial"/>
                <w:b/>
                <w:bCs/>
                <w:sz w:val="18"/>
                <w:szCs w:val="18"/>
                <w:highlight w:val="yellow"/>
              </w:rPr>
            </w:pPr>
            <w:r w:rsidRPr="002B1A97">
              <w:rPr>
                <w:rFonts w:ascii="Arial" w:hAnsi="Arial" w:cs="Arial"/>
                <w:b/>
                <w:bCs/>
                <w:sz w:val="20"/>
                <w:szCs w:val="20"/>
              </w:rPr>
              <w:t>FECHA</w:t>
            </w:r>
          </w:p>
        </w:tc>
        <w:tc>
          <w:tcPr>
            <w:tcW w:w="1428" w:type="pct"/>
            <w:shd w:val="clear" w:color="auto" w:fill="auto"/>
          </w:tcPr>
          <w:p w:rsidR="007813B9" w:rsidRPr="002B1A97" w:rsidRDefault="007813B9" w:rsidP="00181A16">
            <w:pPr>
              <w:ind w:right="142"/>
              <w:jc w:val="center"/>
              <w:rPr>
                <w:rFonts w:ascii="Arial" w:hAnsi="Arial" w:cs="Arial"/>
                <w:b/>
                <w:bCs/>
                <w:sz w:val="20"/>
                <w:szCs w:val="20"/>
              </w:rPr>
            </w:pPr>
            <w:r w:rsidRPr="002B1A97">
              <w:rPr>
                <w:rFonts w:ascii="Arial" w:hAnsi="Arial" w:cs="Arial"/>
                <w:b/>
                <w:bCs/>
                <w:sz w:val="20"/>
                <w:szCs w:val="20"/>
              </w:rPr>
              <w:t>VALOR PROYECTO</w:t>
            </w:r>
          </w:p>
        </w:tc>
      </w:tr>
      <w:tr w:rsidR="007813B9" w:rsidRPr="000D1BBB" w:rsidTr="00181A16">
        <w:trPr>
          <w:trHeight w:val="256"/>
          <w:jc w:val="center"/>
        </w:trPr>
        <w:tc>
          <w:tcPr>
            <w:tcW w:w="1621" w:type="pct"/>
            <w:shd w:val="clear" w:color="auto" w:fill="D2EAF1"/>
          </w:tcPr>
          <w:p w:rsidR="007813B9" w:rsidRPr="002B1A97" w:rsidRDefault="007813B9" w:rsidP="00181A16">
            <w:pPr>
              <w:ind w:right="142"/>
              <w:jc w:val="center"/>
              <w:rPr>
                <w:rFonts w:ascii="Arial" w:hAnsi="Arial" w:cs="Arial"/>
                <w:b/>
                <w:bCs/>
                <w:sz w:val="20"/>
                <w:szCs w:val="20"/>
              </w:rPr>
            </w:pPr>
            <w:r w:rsidRPr="002B1A97">
              <w:rPr>
                <w:rFonts w:ascii="Arial" w:hAnsi="Arial" w:cs="Arial"/>
                <w:b/>
                <w:bCs/>
                <w:sz w:val="20"/>
                <w:szCs w:val="20"/>
              </w:rPr>
              <w:t>3599</w:t>
            </w:r>
          </w:p>
        </w:tc>
        <w:tc>
          <w:tcPr>
            <w:tcW w:w="1951" w:type="pct"/>
            <w:shd w:val="clear" w:color="auto" w:fill="D2EAF1"/>
          </w:tcPr>
          <w:p w:rsidR="007813B9" w:rsidRPr="002B1A97" w:rsidRDefault="007813B9" w:rsidP="00181A16">
            <w:pPr>
              <w:ind w:right="142"/>
              <w:jc w:val="center"/>
              <w:rPr>
                <w:rFonts w:ascii="Arial" w:hAnsi="Arial" w:cs="Arial"/>
                <w:b/>
                <w:sz w:val="20"/>
                <w:szCs w:val="20"/>
              </w:rPr>
            </w:pPr>
            <w:r w:rsidRPr="002B1A97">
              <w:rPr>
                <w:rFonts w:ascii="Arial" w:hAnsi="Arial" w:cs="Arial"/>
                <w:b/>
                <w:sz w:val="20"/>
                <w:szCs w:val="20"/>
              </w:rPr>
              <w:t>24-03-2017</w:t>
            </w:r>
          </w:p>
        </w:tc>
        <w:tc>
          <w:tcPr>
            <w:tcW w:w="1428" w:type="pct"/>
            <w:shd w:val="clear" w:color="auto" w:fill="D2EAF1"/>
          </w:tcPr>
          <w:p w:rsidR="007813B9" w:rsidRPr="002B1A97" w:rsidRDefault="007813B9" w:rsidP="00181A16">
            <w:pPr>
              <w:ind w:right="142"/>
              <w:jc w:val="center"/>
              <w:rPr>
                <w:rFonts w:ascii="Arial" w:hAnsi="Arial" w:cs="Arial"/>
                <w:b/>
                <w:sz w:val="20"/>
                <w:szCs w:val="20"/>
              </w:rPr>
            </w:pPr>
            <w:r w:rsidRPr="002B1A97">
              <w:rPr>
                <w:rFonts w:ascii="Arial" w:hAnsi="Arial" w:cs="Arial"/>
                <w:b/>
                <w:sz w:val="20"/>
                <w:szCs w:val="20"/>
              </w:rPr>
              <w:t>$791.112.783</w:t>
            </w:r>
          </w:p>
        </w:tc>
      </w:tr>
      <w:tr w:rsidR="007813B9" w:rsidRPr="000D1BBB" w:rsidTr="00181A16">
        <w:trPr>
          <w:trHeight w:val="256"/>
          <w:jc w:val="center"/>
        </w:trPr>
        <w:tc>
          <w:tcPr>
            <w:tcW w:w="1621" w:type="pct"/>
            <w:shd w:val="clear" w:color="auto" w:fill="auto"/>
          </w:tcPr>
          <w:p w:rsidR="007813B9" w:rsidRPr="002B1A97" w:rsidRDefault="007813B9" w:rsidP="00181A16">
            <w:pPr>
              <w:ind w:right="142"/>
              <w:jc w:val="center"/>
              <w:rPr>
                <w:rFonts w:ascii="Arial" w:hAnsi="Arial" w:cs="Arial"/>
                <w:b/>
                <w:bCs/>
                <w:sz w:val="20"/>
                <w:szCs w:val="20"/>
                <w:highlight w:val="yellow"/>
              </w:rPr>
            </w:pPr>
            <w:r w:rsidRPr="002B1A97">
              <w:rPr>
                <w:rFonts w:ascii="Arial" w:eastAsia="Arial" w:hAnsi="Arial"/>
                <w:b/>
                <w:bCs/>
                <w:sz w:val="20"/>
                <w:szCs w:val="20"/>
              </w:rPr>
              <w:t>5616</w:t>
            </w:r>
          </w:p>
        </w:tc>
        <w:tc>
          <w:tcPr>
            <w:tcW w:w="1951" w:type="pct"/>
            <w:shd w:val="clear" w:color="auto" w:fill="D2EAF1"/>
          </w:tcPr>
          <w:p w:rsidR="007813B9" w:rsidRPr="002B1A97" w:rsidRDefault="007813B9" w:rsidP="00181A16">
            <w:pPr>
              <w:ind w:right="142"/>
              <w:jc w:val="center"/>
              <w:rPr>
                <w:rFonts w:ascii="Arial" w:hAnsi="Arial" w:cs="Arial"/>
                <w:b/>
                <w:sz w:val="20"/>
                <w:szCs w:val="20"/>
                <w:highlight w:val="yellow"/>
              </w:rPr>
            </w:pPr>
            <w:r w:rsidRPr="002B1A97">
              <w:rPr>
                <w:rFonts w:ascii="Arial" w:eastAsia="Arial" w:hAnsi="Arial"/>
                <w:b/>
                <w:w w:val="99"/>
                <w:sz w:val="20"/>
                <w:szCs w:val="20"/>
              </w:rPr>
              <w:t>29-08-2017</w:t>
            </w:r>
          </w:p>
        </w:tc>
        <w:tc>
          <w:tcPr>
            <w:tcW w:w="1428" w:type="pct"/>
            <w:shd w:val="clear" w:color="auto" w:fill="auto"/>
          </w:tcPr>
          <w:p w:rsidR="007813B9" w:rsidRPr="002B1A97" w:rsidRDefault="007813B9" w:rsidP="00181A16">
            <w:pPr>
              <w:ind w:right="142"/>
              <w:jc w:val="center"/>
              <w:rPr>
                <w:rFonts w:ascii="Arial" w:hAnsi="Arial" w:cs="Arial"/>
                <w:b/>
                <w:sz w:val="20"/>
                <w:szCs w:val="20"/>
                <w:highlight w:val="yellow"/>
              </w:rPr>
            </w:pPr>
            <w:r w:rsidRPr="002B1A97">
              <w:rPr>
                <w:rFonts w:ascii="Arial" w:eastAsia="Arial" w:hAnsi="Arial"/>
                <w:b/>
                <w:sz w:val="20"/>
                <w:szCs w:val="20"/>
              </w:rPr>
              <w:t>$560.777.983</w:t>
            </w:r>
          </w:p>
        </w:tc>
      </w:tr>
    </w:tbl>
    <w:p w:rsidR="007813B9" w:rsidRPr="00942BA9" w:rsidRDefault="007813B9" w:rsidP="007813B9">
      <w:pPr>
        <w:pStyle w:val="Prrafodelista"/>
        <w:jc w:val="center"/>
        <w:rPr>
          <w:rFonts w:ascii="Arial" w:hAnsi="Arial" w:cs="Arial"/>
          <w:sz w:val="16"/>
          <w:szCs w:val="16"/>
          <w:lang w:val="es-CO"/>
        </w:rPr>
      </w:pPr>
      <w:r w:rsidRPr="00942BA9">
        <w:rPr>
          <w:rFonts w:ascii="Arial" w:hAnsi="Arial" w:cs="Arial"/>
          <w:sz w:val="16"/>
          <w:szCs w:val="16"/>
        </w:rPr>
        <w:t>Cuadro No.1. Resoluciones de asignación de  los recursos de Mejoramiento y Mantenimiento de Infraestructura Física a Nivel Nacional</w:t>
      </w:r>
    </w:p>
    <w:p w:rsidR="007813B9" w:rsidRDefault="007813B9" w:rsidP="007813B9">
      <w:pPr>
        <w:pStyle w:val="Prrafodelista"/>
        <w:ind w:left="0"/>
        <w:jc w:val="both"/>
        <w:rPr>
          <w:rFonts w:ascii="Arial" w:hAnsi="Arial" w:cs="Arial"/>
          <w:sz w:val="18"/>
          <w:szCs w:val="18"/>
          <w:lang w:val="es-CO"/>
        </w:rPr>
      </w:pPr>
    </w:p>
    <w:p w:rsidR="007813B9" w:rsidRPr="00287999" w:rsidRDefault="007813B9" w:rsidP="007813B9">
      <w:pPr>
        <w:pStyle w:val="Prrafodelista"/>
        <w:numPr>
          <w:ilvl w:val="0"/>
          <w:numId w:val="21"/>
        </w:numPr>
        <w:jc w:val="both"/>
        <w:rPr>
          <w:rFonts w:ascii="Arial" w:hAnsi="Arial" w:cs="Arial"/>
          <w:sz w:val="18"/>
          <w:szCs w:val="18"/>
          <w:lang w:val="es-CO"/>
        </w:rPr>
      </w:pPr>
      <w:r w:rsidRPr="00287999">
        <w:rPr>
          <w:rFonts w:ascii="Arial" w:hAnsi="Arial" w:cs="Arial"/>
          <w:sz w:val="22"/>
          <w:szCs w:val="22"/>
        </w:rPr>
        <w:t xml:space="preserve">Para la vigencia 2017 con los recursos asignados por el rubro de mejoramiento y </w:t>
      </w:r>
      <w:r>
        <w:rPr>
          <w:rFonts w:ascii="Arial" w:hAnsi="Arial" w:cs="Arial"/>
          <w:sz w:val="22"/>
          <w:szCs w:val="22"/>
          <w:lang w:val="es-CO"/>
        </w:rPr>
        <w:t>m</w:t>
      </w:r>
      <w:r>
        <w:rPr>
          <w:rFonts w:ascii="Arial" w:hAnsi="Arial" w:cs="Arial"/>
          <w:sz w:val="22"/>
          <w:szCs w:val="22"/>
        </w:rPr>
        <w:t xml:space="preserve">mantenimiento de </w:t>
      </w:r>
      <w:r>
        <w:rPr>
          <w:rFonts w:ascii="Arial" w:hAnsi="Arial" w:cs="Arial"/>
          <w:sz w:val="22"/>
          <w:szCs w:val="22"/>
          <w:lang w:val="es-CO"/>
        </w:rPr>
        <w:t>i</w:t>
      </w:r>
      <w:r>
        <w:rPr>
          <w:rFonts w:ascii="Arial" w:hAnsi="Arial" w:cs="Arial"/>
          <w:sz w:val="22"/>
          <w:szCs w:val="22"/>
        </w:rPr>
        <w:t xml:space="preserve">infraestructura </w:t>
      </w:r>
      <w:r>
        <w:rPr>
          <w:rFonts w:ascii="Arial" w:hAnsi="Arial" w:cs="Arial"/>
          <w:sz w:val="22"/>
          <w:szCs w:val="22"/>
          <w:lang w:val="es-CO"/>
        </w:rPr>
        <w:t>f</w:t>
      </w:r>
      <w:r>
        <w:rPr>
          <w:rFonts w:ascii="Arial" w:hAnsi="Arial" w:cs="Arial"/>
          <w:sz w:val="22"/>
          <w:szCs w:val="22"/>
        </w:rPr>
        <w:t xml:space="preserve">física a nivel </w:t>
      </w:r>
      <w:r w:rsidRPr="00287999">
        <w:rPr>
          <w:rFonts w:ascii="Arial" w:hAnsi="Arial" w:cs="Arial"/>
          <w:sz w:val="22"/>
          <w:szCs w:val="22"/>
        </w:rPr>
        <w:t>nacional se suscribieron un total de 10 contratos por un valor total de $1.351.882.252,</w:t>
      </w:r>
      <w:r>
        <w:rPr>
          <w:rFonts w:ascii="Arial" w:hAnsi="Arial" w:cs="Arial"/>
          <w:sz w:val="22"/>
          <w:szCs w:val="22"/>
          <w:lang w:val="es-CO"/>
        </w:rPr>
        <w:t xml:space="preserve"> </w:t>
      </w:r>
      <w:r w:rsidRPr="00287999">
        <w:rPr>
          <w:rFonts w:ascii="Arial" w:hAnsi="Arial" w:cs="Arial"/>
          <w:sz w:val="22"/>
          <w:szCs w:val="22"/>
        </w:rPr>
        <w:t xml:space="preserve">con los cuales se realizaron el suministro de los puestos de trabajo tanto para jueces como empleados de los Palacios de Justicia de Fresno y Líbano así como los del Juzgado Promiscuo Municipal de Suarez para un total de 51 servidores judiciales (cobertura del 100%), se realizó la adquisición de aires acondicionados para los juzgados de Natagaima, el área de UPS del Palacio de Justicia de Ibagué y para el Juzgado Segundo Civil Municipal de Honda, se realizó la reparación de la cubierta, reparación de cielorrasos en </w:t>
      </w:r>
      <w:proofErr w:type="spellStart"/>
      <w:r w:rsidRPr="00287999">
        <w:rPr>
          <w:rFonts w:ascii="Arial" w:hAnsi="Arial" w:cs="Arial"/>
          <w:sz w:val="22"/>
          <w:szCs w:val="22"/>
        </w:rPr>
        <w:t>drywall</w:t>
      </w:r>
      <w:proofErr w:type="spellEnd"/>
      <w:r w:rsidRPr="00287999">
        <w:rPr>
          <w:rFonts w:ascii="Arial" w:hAnsi="Arial" w:cs="Arial"/>
          <w:sz w:val="22"/>
          <w:szCs w:val="22"/>
        </w:rPr>
        <w:t xml:space="preserve"> afectados por humedad, pintura general en zonas comunes y suministro de un aire acondicionado para un auditorio del Palacio de Justicia de Purificación, se realizó el mantenimiento de la fachada, auditorio y zonas comunes  mediante el suministro y aplicación de pintura general, suministro e instalación de cerámica, cambio de puertas de los despachos judiciales, retiro, suministro e instalación de pasamanos en el Palacio de Justicia de Chaparral, suministro y aplicación de pintura general de fachada y áreas comunes del Palacio de Justicia de Honda,  mejoramiento de la fachada y reparación del aire acondicionado tipo central de la Torre No. 1 del Palacio de Justicia de</w:t>
      </w:r>
      <w:r>
        <w:rPr>
          <w:rFonts w:ascii="Arial" w:hAnsi="Arial" w:cs="Arial"/>
          <w:sz w:val="22"/>
          <w:szCs w:val="22"/>
          <w:lang w:val="es-CO"/>
        </w:rPr>
        <w:t xml:space="preserve"> e</w:t>
      </w:r>
      <w:r w:rsidRPr="00287999">
        <w:rPr>
          <w:rFonts w:ascii="Arial" w:hAnsi="Arial" w:cs="Arial"/>
          <w:sz w:val="22"/>
          <w:szCs w:val="22"/>
        </w:rPr>
        <w:t xml:space="preserve">l Espinal, remodelación de la totalidad de las baterías </w:t>
      </w:r>
      <w:r w:rsidR="00AB50C2">
        <w:rPr>
          <w:rFonts w:ascii="Arial" w:hAnsi="Arial" w:cs="Arial"/>
          <w:sz w:val="22"/>
          <w:szCs w:val="22"/>
          <w:lang w:val="es-CO"/>
        </w:rPr>
        <w:t>s</w:t>
      </w:r>
      <w:r w:rsidR="00AB50C2" w:rsidRPr="00287999">
        <w:rPr>
          <w:rFonts w:ascii="Arial" w:hAnsi="Arial" w:cs="Arial"/>
          <w:sz w:val="22"/>
          <w:szCs w:val="22"/>
        </w:rPr>
        <w:t>sanitarias</w:t>
      </w:r>
      <w:r w:rsidRPr="00287999">
        <w:rPr>
          <w:rFonts w:ascii="Arial" w:hAnsi="Arial" w:cs="Arial"/>
          <w:sz w:val="22"/>
          <w:szCs w:val="22"/>
        </w:rPr>
        <w:t xml:space="preserve"> y cambio, suministro e instalación de los pasamanos de los puntos fijos del Palacio de Justicia de Ibagué. </w:t>
      </w:r>
    </w:p>
    <w:p w:rsidR="007813B9" w:rsidRDefault="007813B9" w:rsidP="007813B9">
      <w:pPr>
        <w:jc w:val="both"/>
        <w:rPr>
          <w:rFonts w:ascii="Arial" w:hAnsi="Arial" w:cs="Arial"/>
          <w:sz w:val="22"/>
          <w:szCs w:val="22"/>
        </w:rPr>
      </w:pPr>
    </w:p>
    <w:p w:rsidR="007813B9" w:rsidRDefault="007813B9" w:rsidP="007813B9">
      <w:pPr>
        <w:jc w:val="both"/>
        <w:rPr>
          <w:rFonts w:ascii="Arial" w:hAnsi="Arial" w:cs="Arial"/>
          <w:sz w:val="22"/>
          <w:szCs w:val="22"/>
        </w:rPr>
      </w:pPr>
      <w:r>
        <w:rPr>
          <w:rFonts w:ascii="Arial" w:hAnsi="Arial" w:cs="Arial"/>
          <w:sz w:val="22"/>
          <w:szCs w:val="22"/>
        </w:rPr>
        <w:t xml:space="preserve">El valor total asignado a esta seccional fue de </w:t>
      </w:r>
      <w:r w:rsidRPr="002A3F78">
        <w:rPr>
          <w:rFonts w:ascii="Arial" w:hAnsi="Arial" w:cs="Arial"/>
          <w:sz w:val="22"/>
          <w:szCs w:val="22"/>
        </w:rPr>
        <w:t>$1.543.659.943</w:t>
      </w:r>
      <w:r>
        <w:rPr>
          <w:rFonts w:ascii="Arial" w:hAnsi="Arial" w:cs="Arial"/>
          <w:sz w:val="22"/>
          <w:szCs w:val="22"/>
        </w:rPr>
        <w:t>.</w:t>
      </w:r>
    </w:p>
    <w:p w:rsidR="007813B9" w:rsidRDefault="007813B9" w:rsidP="007813B9">
      <w:pPr>
        <w:jc w:val="both"/>
        <w:rPr>
          <w:rFonts w:ascii="Arial" w:hAnsi="Arial" w:cs="Arial"/>
          <w:sz w:val="22"/>
          <w:szCs w:val="22"/>
        </w:rPr>
      </w:pPr>
    </w:p>
    <w:tbl>
      <w:tblPr>
        <w:tblW w:w="0" w:type="auto"/>
        <w:jc w:val="center"/>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4592"/>
        <w:gridCol w:w="1797"/>
      </w:tblGrid>
      <w:tr w:rsidR="007813B9" w:rsidRPr="00183DB8" w:rsidTr="00181A16">
        <w:trPr>
          <w:trHeight w:val="498"/>
          <w:jc w:val="center"/>
        </w:trPr>
        <w:tc>
          <w:tcPr>
            <w:tcW w:w="4592" w:type="dxa"/>
            <w:shd w:val="clear" w:color="auto" w:fill="4F81BD"/>
          </w:tcPr>
          <w:p w:rsidR="007813B9" w:rsidRPr="002B1A97" w:rsidRDefault="007813B9" w:rsidP="00181A16">
            <w:pPr>
              <w:jc w:val="center"/>
              <w:rPr>
                <w:rFonts w:ascii="Arial" w:hAnsi="Arial" w:cs="Arial"/>
                <w:b/>
                <w:bCs/>
                <w:sz w:val="20"/>
                <w:szCs w:val="20"/>
              </w:rPr>
            </w:pPr>
            <w:r w:rsidRPr="002B1A97">
              <w:rPr>
                <w:rFonts w:ascii="Arial" w:hAnsi="Arial" w:cs="Arial"/>
                <w:b/>
                <w:bCs/>
                <w:sz w:val="20"/>
                <w:szCs w:val="20"/>
              </w:rPr>
              <w:t>PROCEDENCIA</w:t>
            </w:r>
          </w:p>
        </w:tc>
        <w:tc>
          <w:tcPr>
            <w:tcW w:w="1797" w:type="dxa"/>
            <w:shd w:val="clear" w:color="auto" w:fill="4F81BD"/>
          </w:tcPr>
          <w:p w:rsidR="007813B9" w:rsidRPr="002B1A97" w:rsidRDefault="007813B9" w:rsidP="00181A16">
            <w:pPr>
              <w:jc w:val="center"/>
              <w:rPr>
                <w:rFonts w:ascii="Arial" w:hAnsi="Arial" w:cs="Arial"/>
                <w:b/>
                <w:bCs/>
                <w:sz w:val="20"/>
                <w:szCs w:val="20"/>
              </w:rPr>
            </w:pPr>
            <w:r w:rsidRPr="002B1A97">
              <w:rPr>
                <w:rFonts w:ascii="Arial" w:hAnsi="Arial" w:cs="Arial"/>
                <w:b/>
                <w:bCs/>
                <w:sz w:val="20"/>
                <w:szCs w:val="20"/>
              </w:rPr>
              <w:t>VALOR</w:t>
            </w:r>
          </w:p>
        </w:tc>
      </w:tr>
      <w:tr w:rsidR="007813B9" w:rsidRPr="00183DB8" w:rsidTr="00181A16">
        <w:trPr>
          <w:trHeight w:val="308"/>
          <w:jc w:val="center"/>
        </w:trPr>
        <w:tc>
          <w:tcPr>
            <w:tcW w:w="4592" w:type="dxa"/>
            <w:shd w:val="clear" w:color="auto" w:fill="D3DFEE"/>
          </w:tcPr>
          <w:p w:rsidR="007813B9" w:rsidRPr="002B1A97" w:rsidRDefault="007813B9" w:rsidP="00181A16">
            <w:pPr>
              <w:rPr>
                <w:rFonts w:ascii="Arial" w:hAnsi="Arial" w:cs="Arial"/>
                <w:b/>
                <w:bCs/>
                <w:sz w:val="20"/>
                <w:szCs w:val="20"/>
              </w:rPr>
            </w:pPr>
            <w:r w:rsidRPr="002B1A97">
              <w:rPr>
                <w:rFonts w:ascii="Arial" w:hAnsi="Arial" w:cs="Arial"/>
                <w:b/>
                <w:bCs/>
                <w:sz w:val="20"/>
                <w:szCs w:val="20"/>
              </w:rPr>
              <w:t>Gastos Generales – Rubro Mantenimiento</w:t>
            </w:r>
          </w:p>
        </w:tc>
        <w:tc>
          <w:tcPr>
            <w:tcW w:w="1797" w:type="dxa"/>
            <w:shd w:val="clear" w:color="auto" w:fill="D3DFEE"/>
          </w:tcPr>
          <w:p w:rsidR="007813B9" w:rsidRPr="002B1A97" w:rsidRDefault="007813B9" w:rsidP="00181A16">
            <w:pPr>
              <w:jc w:val="right"/>
              <w:rPr>
                <w:rFonts w:ascii="Arial" w:hAnsi="Arial" w:cs="Arial"/>
                <w:sz w:val="20"/>
                <w:szCs w:val="20"/>
              </w:rPr>
            </w:pPr>
            <w:r w:rsidRPr="002B1A97">
              <w:rPr>
                <w:rFonts w:ascii="Arial" w:hAnsi="Arial" w:cs="Arial"/>
                <w:sz w:val="20"/>
                <w:szCs w:val="20"/>
                <w:lang w:val="es-CO" w:eastAsia="es-CO"/>
              </w:rPr>
              <w:t xml:space="preserve">$ </w:t>
            </w:r>
            <w:r w:rsidRPr="002B1A97">
              <w:rPr>
                <w:rFonts w:ascii="Arial" w:hAnsi="Arial" w:cs="Arial"/>
                <w:sz w:val="22"/>
                <w:szCs w:val="22"/>
              </w:rPr>
              <w:t>191.777.691</w:t>
            </w:r>
          </w:p>
        </w:tc>
      </w:tr>
      <w:tr w:rsidR="007813B9" w:rsidRPr="00183DB8" w:rsidTr="00181A16">
        <w:trPr>
          <w:trHeight w:val="461"/>
          <w:jc w:val="center"/>
        </w:trPr>
        <w:tc>
          <w:tcPr>
            <w:tcW w:w="4592" w:type="dxa"/>
            <w:shd w:val="clear" w:color="auto" w:fill="auto"/>
          </w:tcPr>
          <w:p w:rsidR="007813B9" w:rsidRPr="002B1A97" w:rsidRDefault="007813B9" w:rsidP="00181A16">
            <w:pPr>
              <w:rPr>
                <w:rFonts w:ascii="Arial" w:hAnsi="Arial" w:cs="Arial"/>
                <w:b/>
                <w:bCs/>
                <w:sz w:val="20"/>
                <w:szCs w:val="20"/>
                <w:lang w:val="es-CO" w:eastAsia="es-CO"/>
              </w:rPr>
            </w:pPr>
            <w:r w:rsidRPr="002B1A97">
              <w:rPr>
                <w:rFonts w:ascii="Arial" w:hAnsi="Arial" w:cs="Arial"/>
                <w:b/>
                <w:bCs/>
                <w:sz w:val="20"/>
                <w:szCs w:val="20"/>
              </w:rPr>
              <w:t>Mejoramiento y Mantenimiento de Infraestructura Física a Nivel Nacional</w:t>
            </w:r>
          </w:p>
        </w:tc>
        <w:tc>
          <w:tcPr>
            <w:tcW w:w="1797" w:type="dxa"/>
            <w:shd w:val="clear" w:color="auto" w:fill="auto"/>
          </w:tcPr>
          <w:p w:rsidR="007813B9" w:rsidRPr="002B1A97" w:rsidRDefault="007813B9" w:rsidP="00181A16">
            <w:pPr>
              <w:jc w:val="right"/>
              <w:rPr>
                <w:rFonts w:ascii="Arial" w:hAnsi="Arial" w:cs="Arial"/>
                <w:sz w:val="20"/>
                <w:szCs w:val="20"/>
                <w:lang w:val="es-CO" w:eastAsia="es-CO"/>
              </w:rPr>
            </w:pPr>
            <w:r w:rsidRPr="002B1A97">
              <w:rPr>
                <w:rFonts w:ascii="Arial" w:hAnsi="Arial" w:cs="Arial"/>
                <w:sz w:val="20"/>
                <w:szCs w:val="20"/>
                <w:lang w:val="es-CO" w:eastAsia="es-CO"/>
              </w:rPr>
              <w:t>$</w:t>
            </w:r>
            <w:r w:rsidRPr="002B1A97">
              <w:rPr>
                <w:rFonts w:ascii="Arial" w:hAnsi="Arial" w:cs="Arial"/>
                <w:sz w:val="22"/>
                <w:szCs w:val="22"/>
              </w:rPr>
              <w:t>1.351.882.252</w:t>
            </w:r>
          </w:p>
        </w:tc>
      </w:tr>
      <w:tr w:rsidR="007813B9" w:rsidRPr="00183DB8" w:rsidTr="00181A16">
        <w:trPr>
          <w:trHeight w:val="324"/>
          <w:jc w:val="center"/>
        </w:trPr>
        <w:tc>
          <w:tcPr>
            <w:tcW w:w="4592" w:type="dxa"/>
            <w:shd w:val="clear" w:color="auto" w:fill="D3DFEE"/>
          </w:tcPr>
          <w:p w:rsidR="007813B9" w:rsidRPr="002B1A97" w:rsidRDefault="007813B9" w:rsidP="00181A16">
            <w:pPr>
              <w:jc w:val="center"/>
              <w:rPr>
                <w:rFonts w:ascii="Arial" w:hAnsi="Arial" w:cs="Arial"/>
                <w:b/>
                <w:bCs/>
                <w:sz w:val="20"/>
                <w:szCs w:val="20"/>
              </w:rPr>
            </w:pPr>
            <w:r w:rsidRPr="002B1A97">
              <w:rPr>
                <w:rFonts w:ascii="Arial" w:hAnsi="Arial" w:cs="Arial"/>
                <w:b/>
                <w:bCs/>
                <w:sz w:val="20"/>
                <w:szCs w:val="20"/>
              </w:rPr>
              <w:t>TOTAL</w:t>
            </w:r>
          </w:p>
        </w:tc>
        <w:tc>
          <w:tcPr>
            <w:tcW w:w="1797" w:type="dxa"/>
            <w:shd w:val="clear" w:color="auto" w:fill="D3DFEE"/>
          </w:tcPr>
          <w:p w:rsidR="007813B9" w:rsidRPr="002B1A97" w:rsidRDefault="007813B9" w:rsidP="00181A16">
            <w:pPr>
              <w:jc w:val="right"/>
              <w:rPr>
                <w:rFonts w:ascii="Arial" w:hAnsi="Arial" w:cs="Arial"/>
                <w:b/>
                <w:sz w:val="20"/>
                <w:szCs w:val="20"/>
              </w:rPr>
            </w:pPr>
            <w:r w:rsidRPr="002B1A97">
              <w:rPr>
                <w:rFonts w:ascii="Arial" w:hAnsi="Arial" w:cs="Arial"/>
                <w:b/>
                <w:sz w:val="20"/>
                <w:szCs w:val="20"/>
              </w:rPr>
              <w:t>$1.543.659.943</w:t>
            </w:r>
          </w:p>
        </w:tc>
      </w:tr>
    </w:tbl>
    <w:p w:rsidR="007813B9" w:rsidRPr="00B826F0" w:rsidRDefault="007813B9" w:rsidP="007813B9">
      <w:pPr>
        <w:ind w:left="360"/>
        <w:contextualSpacing/>
        <w:jc w:val="center"/>
        <w:rPr>
          <w:rFonts w:ascii="Arial" w:hAnsi="Arial" w:cs="Arial"/>
          <w:sz w:val="16"/>
          <w:szCs w:val="16"/>
        </w:rPr>
      </w:pPr>
      <w:r w:rsidRPr="00B826F0">
        <w:rPr>
          <w:rFonts w:ascii="Arial" w:hAnsi="Arial" w:cs="Arial"/>
          <w:sz w:val="16"/>
          <w:szCs w:val="16"/>
        </w:rPr>
        <w:t>Cuadro No.2. Procedencia Valores Ejecutados Vigencia 2017</w:t>
      </w:r>
    </w:p>
    <w:p w:rsidR="007813B9" w:rsidRPr="00183DB8" w:rsidRDefault="007813B9" w:rsidP="007813B9">
      <w:pPr>
        <w:ind w:left="360"/>
        <w:contextualSpacing/>
        <w:jc w:val="center"/>
        <w:rPr>
          <w:rFonts w:ascii="Arial" w:hAnsi="Arial" w:cs="Arial"/>
          <w:sz w:val="18"/>
          <w:szCs w:val="18"/>
        </w:rPr>
      </w:pPr>
    </w:p>
    <w:p w:rsidR="007813B9" w:rsidRDefault="007813B9" w:rsidP="007813B9">
      <w:pPr>
        <w:jc w:val="both"/>
        <w:rPr>
          <w:rFonts w:ascii="Arial" w:hAnsi="Arial" w:cs="Arial"/>
          <w:sz w:val="22"/>
          <w:szCs w:val="22"/>
        </w:rPr>
      </w:pPr>
      <w:r w:rsidRPr="00183DB8">
        <w:rPr>
          <w:rFonts w:ascii="Arial" w:hAnsi="Arial" w:cs="Arial"/>
          <w:sz w:val="22"/>
          <w:szCs w:val="22"/>
        </w:rPr>
        <w:t>A continuación se relacionan los presupuestos históricos de asignaciones internas de apropiación presupuestal y d</w:t>
      </w:r>
      <w:r>
        <w:rPr>
          <w:rFonts w:ascii="Arial" w:hAnsi="Arial" w:cs="Arial"/>
          <w:sz w:val="22"/>
          <w:szCs w:val="22"/>
        </w:rPr>
        <w:t>e inversión para el proceso de i</w:t>
      </w:r>
      <w:r w:rsidRPr="00183DB8">
        <w:rPr>
          <w:rFonts w:ascii="Arial" w:hAnsi="Arial" w:cs="Arial"/>
          <w:sz w:val="22"/>
          <w:szCs w:val="22"/>
        </w:rPr>
        <w:t xml:space="preserve">nfraestructura </w:t>
      </w:r>
      <w:r>
        <w:rPr>
          <w:rFonts w:ascii="Arial" w:hAnsi="Arial" w:cs="Arial"/>
          <w:sz w:val="22"/>
          <w:szCs w:val="22"/>
        </w:rPr>
        <w:t>f</w:t>
      </w:r>
      <w:r w:rsidRPr="00183DB8">
        <w:rPr>
          <w:rFonts w:ascii="Arial" w:hAnsi="Arial" w:cs="Arial"/>
          <w:sz w:val="22"/>
          <w:szCs w:val="22"/>
        </w:rPr>
        <w:t>ísica, solicitados respecto a los asignados a la Dirección Seccional de Ibagué por parte del nivel central:</w:t>
      </w:r>
    </w:p>
    <w:p w:rsidR="007813B9" w:rsidRPr="00183DB8" w:rsidRDefault="007813B9" w:rsidP="007813B9">
      <w:pPr>
        <w:jc w:val="both"/>
        <w:rPr>
          <w:rFonts w:ascii="Arial" w:hAnsi="Arial" w:cs="Arial"/>
          <w:sz w:val="22"/>
          <w:szCs w:val="22"/>
        </w:rPr>
      </w:pPr>
    </w:p>
    <w:tbl>
      <w:tblPr>
        <w:tblW w:w="8700" w:type="dxa"/>
        <w:tblInd w:w="65"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70" w:type="dxa"/>
          <w:right w:w="70" w:type="dxa"/>
        </w:tblCellMar>
        <w:tblLook w:val="04A0" w:firstRow="1" w:lastRow="0" w:firstColumn="1" w:lastColumn="0" w:noHBand="0" w:noVBand="1"/>
      </w:tblPr>
      <w:tblGrid>
        <w:gridCol w:w="1760"/>
        <w:gridCol w:w="1760"/>
        <w:gridCol w:w="1840"/>
        <w:gridCol w:w="1860"/>
        <w:gridCol w:w="1480"/>
      </w:tblGrid>
      <w:tr w:rsidR="007813B9" w:rsidRPr="00F61925" w:rsidTr="00181A16">
        <w:trPr>
          <w:trHeight w:val="635"/>
        </w:trPr>
        <w:tc>
          <w:tcPr>
            <w:tcW w:w="1760" w:type="dxa"/>
            <w:shd w:val="clear" w:color="000000" w:fill="8DB3E2"/>
            <w:vAlign w:val="center"/>
            <w:hideMark/>
          </w:tcPr>
          <w:p w:rsidR="007813B9" w:rsidRPr="00F61925" w:rsidRDefault="007813B9" w:rsidP="00181A16">
            <w:pPr>
              <w:jc w:val="center"/>
              <w:rPr>
                <w:rFonts w:ascii="Arial" w:hAnsi="Arial" w:cs="Arial"/>
                <w:b/>
                <w:bCs/>
                <w:sz w:val="18"/>
                <w:szCs w:val="18"/>
                <w:lang w:val="es-CO" w:eastAsia="es-CO"/>
              </w:rPr>
            </w:pPr>
            <w:r w:rsidRPr="00F61925">
              <w:rPr>
                <w:rFonts w:ascii="Arial" w:hAnsi="Arial" w:cs="Arial"/>
                <w:b/>
                <w:bCs/>
                <w:sz w:val="18"/>
                <w:szCs w:val="18"/>
                <w:lang w:val="es-CO" w:eastAsia="es-CO"/>
              </w:rPr>
              <w:t>VIGENCIA</w:t>
            </w:r>
          </w:p>
        </w:tc>
        <w:tc>
          <w:tcPr>
            <w:tcW w:w="1760" w:type="dxa"/>
            <w:shd w:val="clear" w:color="000000" w:fill="8DB3E2"/>
            <w:vAlign w:val="center"/>
            <w:hideMark/>
          </w:tcPr>
          <w:p w:rsidR="007813B9" w:rsidRPr="00F61925" w:rsidRDefault="007813B9" w:rsidP="00181A16">
            <w:pPr>
              <w:jc w:val="center"/>
              <w:rPr>
                <w:rFonts w:ascii="Arial" w:hAnsi="Arial" w:cs="Arial"/>
                <w:b/>
                <w:bCs/>
                <w:sz w:val="18"/>
                <w:szCs w:val="18"/>
                <w:lang w:val="es-CO" w:eastAsia="es-CO"/>
              </w:rPr>
            </w:pPr>
            <w:r w:rsidRPr="00F61925">
              <w:rPr>
                <w:rFonts w:ascii="Arial" w:hAnsi="Arial" w:cs="Arial"/>
                <w:b/>
                <w:bCs/>
                <w:sz w:val="18"/>
                <w:szCs w:val="18"/>
                <w:lang w:val="es-CO" w:eastAsia="es-CO"/>
              </w:rPr>
              <w:t>VALOR PROYECTADO</w:t>
            </w:r>
          </w:p>
        </w:tc>
        <w:tc>
          <w:tcPr>
            <w:tcW w:w="1840" w:type="dxa"/>
            <w:shd w:val="clear" w:color="000000" w:fill="8DB3E2"/>
            <w:vAlign w:val="center"/>
            <w:hideMark/>
          </w:tcPr>
          <w:p w:rsidR="007813B9" w:rsidRPr="00F61925" w:rsidRDefault="007813B9" w:rsidP="00181A16">
            <w:pPr>
              <w:jc w:val="center"/>
              <w:rPr>
                <w:rFonts w:ascii="Arial" w:hAnsi="Arial" w:cs="Arial"/>
                <w:b/>
                <w:bCs/>
                <w:sz w:val="18"/>
                <w:szCs w:val="18"/>
                <w:lang w:val="es-CO" w:eastAsia="es-CO"/>
              </w:rPr>
            </w:pPr>
            <w:r w:rsidRPr="00F61925">
              <w:rPr>
                <w:rFonts w:ascii="Arial" w:hAnsi="Arial" w:cs="Arial"/>
                <w:b/>
                <w:bCs/>
                <w:sz w:val="18"/>
                <w:szCs w:val="18"/>
                <w:lang w:val="es-CO" w:eastAsia="es-CO"/>
              </w:rPr>
              <w:t xml:space="preserve">VALOR APROPIADO Y EJECUTADO </w:t>
            </w:r>
          </w:p>
        </w:tc>
        <w:tc>
          <w:tcPr>
            <w:tcW w:w="1860" w:type="dxa"/>
            <w:shd w:val="clear" w:color="000000" w:fill="8DB3E2"/>
            <w:vAlign w:val="center"/>
            <w:hideMark/>
          </w:tcPr>
          <w:p w:rsidR="007813B9" w:rsidRPr="00F61925" w:rsidRDefault="007813B9" w:rsidP="00181A16">
            <w:pPr>
              <w:jc w:val="center"/>
              <w:rPr>
                <w:rFonts w:ascii="Arial" w:hAnsi="Arial" w:cs="Arial"/>
                <w:b/>
                <w:bCs/>
                <w:sz w:val="18"/>
                <w:szCs w:val="18"/>
                <w:lang w:val="es-CO" w:eastAsia="es-CO"/>
              </w:rPr>
            </w:pPr>
            <w:r w:rsidRPr="00F61925">
              <w:rPr>
                <w:rFonts w:ascii="Arial" w:hAnsi="Arial" w:cs="Arial"/>
                <w:b/>
                <w:bCs/>
                <w:sz w:val="18"/>
                <w:szCs w:val="18"/>
                <w:lang w:val="es-CO" w:eastAsia="es-CO"/>
              </w:rPr>
              <w:t>EXCEDENTE (+) O DEFICIT (-)</w:t>
            </w:r>
          </w:p>
        </w:tc>
        <w:tc>
          <w:tcPr>
            <w:tcW w:w="1480" w:type="dxa"/>
            <w:shd w:val="clear" w:color="000000" w:fill="8DB3E2"/>
            <w:vAlign w:val="center"/>
            <w:hideMark/>
          </w:tcPr>
          <w:p w:rsidR="007813B9" w:rsidRPr="00F61925" w:rsidRDefault="007813B9" w:rsidP="00181A16">
            <w:pPr>
              <w:jc w:val="center"/>
              <w:rPr>
                <w:rFonts w:ascii="Arial" w:hAnsi="Arial" w:cs="Arial"/>
                <w:b/>
                <w:bCs/>
                <w:sz w:val="18"/>
                <w:szCs w:val="18"/>
                <w:lang w:val="es-CO" w:eastAsia="es-CO"/>
              </w:rPr>
            </w:pPr>
            <w:r w:rsidRPr="00F61925">
              <w:rPr>
                <w:rFonts w:ascii="Arial" w:hAnsi="Arial" w:cs="Arial"/>
                <w:b/>
                <w:bCs/>
                <w:sz w:val="18"/>
                <w:szCs w:val="18"/>
                <w:lang w:val="es-CO" w:eastAsia="es-CO"/>
              </w:rPr>
              <w:t>% ASIGNADO</w:t>
            </w:r>
          </w:p>
        </w:tc>
      </w:tr>
      <w:tr w:rsidR="007813B9" w:rsidRPr="00F61925" w:rsidTr="00181A16">
        <w:trPr>
          <w:trHeight w:val="300"/>
        </w:trPr>
        <w:tc>
          <w:tcPr>
            <w:tcW w:w="176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2009</w:t>
            </w:r>
          </w:p>
        </w:tc>
        <w:tc>
          <w:tcPr>
            <w:tcW w:w="176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w:t>
            </w:r>
          </w:p>
        </w:tc>
        <w:tc>
          <w:tcPr>
            <w:tcW w:w="184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       12.000.000 </w:t>
            </w:r>
          </w:p>
        </w:tc>
        <w:tc>
          <w:tcPr>
            <w:tcW w:w="186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 </w:t>
            </w:r>
          </w:p>
        </w:tc>
        <w:tc>
          <w:tcPr>
            <w:tcW w:w="148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 </w:t>
            </w:r>
          </w:p>
        </w:tc>
      </w:tr>
      <w:tr w:rsidR="007813B9" w:rsidRPr="00F61925" w:rsidTr="00181A16">
        <w:trPr>
          <w:trHeight w:val="300"/>
        </w:trPr>
        <w:tc>
          <w:tcPr>
            <w:tcW w:w="176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2010</w:t>
            </w:r>
          </w:p>
        </w:tc>
        <w:tc>
          <w:tcPr>
            <w:tcW w:w="176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$ 4.054.929.762 </w:t>
            </w:r>
          </w:p>
        </w:tc>
        <w:tc>
          <w:tcPr>
            <w:tcW w:w="184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     851.739.259 </w:t>
            </w:r>
          </w:p>
        </w:tc>
        <w:tc>
          <w:tcPr>
            <w:tcW w:w="1860" w:type="dxa"/>
            <w:shd w:val="clear" w:color="auto" w:fill="auto"/>
            <w:noWrap/>
            <w:vAlign w:val="center"/>
            <w:hideMark/>
          </w:tcPr>
          <w:p w:rsidR="007813B9" w:rsidRPr="00B826F0" w:rsidRDefault="007813B9" w:rsidP="00181A16">
            <w:pPr>
              <w:jc w:val="right"/>
              <w:rPr>
                <w:rFonts w:ascii="Arial" w:hAnsi="Arial" w:cs="Arial"/>
                <w:b/>
                <w:color w:val="FF0000"/>
                <w:sz w:val="18"/>
                <w:szCs w:val="18"/>
                <w:lang w:val="es-CO" w:eastAsia="es-CO"/>
              </w:rPr>
            </w:pPr>
            <w:r w:rsidRPr="00B826F0">
              <w:rPr>
                <w:rFonts w:ascii="Arial" w:hAnsi="Arial" w:cs="Arial"/>
                <w:b/>
                <w:color w:val="FF0000"/>
                <w:sz w:val="18"/>
                <w:szCs w:val="18"/>
                <w:lang w:val="es-CO" w:eastAsia="es-CO"/>
              </w:rPr>
              <w:t>$ -3.203.190.503</w:t>
            </w:r>
          </w:p>
        </w:tc>
        <w:tc>
          <w:tcPr>
            <w:tcW w:w="148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21%</w:t>
            </w:r>
          </w:p>
        </w:tc>
      </w:tr>
      <w:tr w:rsidR="007813B9" w:rsidRPr="00F61925" w:rsidTr="00181A16">
        <w:trPr>
          <w:trHeight w:val="300"/>
        </w:trPr>
        <w:tc>
          <w:tcPr>
            <w:tcW w:w="176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2011</w:t>
            </w:r>
          </w:p>
        </w:tc>
        <w:tc>
          <w:tcPr>
            <w:tcW w:w="176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$ 2.356.641.169 </w:t>
            </w:r>
          </w:p>
        </w:tc>
        <w:tc>
          <w:tcPr>
            <w:tcW w:w="184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     400.062.543 </w:t>
            </w:r>
          </w:p>
        </w:tc>
        <w:tc>
          <w:tcPr>
            <w:tcW w:w="1860" w:type="dxa"/>
            <w:shd w:val="clear" w:color="auto" w:fill="auto"/>
            <w:noWrap/>
            <w:vAlign w:val="center"/>
            <w:hideMark/>
          </w:tcPr>
          <w:p w:rsidR="007813B9" w:rsidRPr="00B826F0" w:rsidRDefault="007813B9" w:rsidP="00181A16">
            <w:pPr>
              <w:jc w:val="right"/>
              <w:rPr>
                <w:rFonts w:ascii="Arial" w:hAnsi="Arial" w:cs="Arial"/>
                <w:b/>
                <w:color w:val="FF0000"/>
                <w:sz w:val="18"/>
                <w:szCs w:val="18"/>
                <w:lang w:val="es-CO" w:eastAsia="es-CO"/>
              </w:rPr>
            </w:pPr>
            <w:r w:rsidRPr="00B826F0">
              <w:rPr>
                <w:rFonts w:ascii="Arial" w:hAnsi="Arial" w:cs="Arial"/>
                <w:b/>
                <w:color w:val="FF0000"/>
                <w:sz w:val="18"/>
                <w:szCs w:val="18"/>
                <w:lang w:val="es-CO" w:eastAsia="es-CO"/>
              </w:rPr>
              <w:t>$ -1.956.578.626</w:t>
            </w:r>
          </w:p>
        </w:tc>
        <w:tc>
          <w:tcPr>
            <w:tcW w:w="148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17%</w:t>
            </w:r>
          </w:p>
        </w:tc>
      </w:tr>
      <w:tr w:rsidR="007813B9" w:rsidRPr="00F61925" w:rsidTr="00181A16">
        <w:trPr>
          <w:trHeight w:val="190"/>
        </w:trPr>
        <w:tc>
          <w:tcPr>
            <w:tcW w:w="176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2012</w:t>
            </w:r>
          </w:p>
        </w:tc>
        <w:tc>
          <w:tcPr>
            <w:tcW w:w="176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$ 8.032.706.621 </w:t>
            </w:r>
          </w:p>
        </w:tc>
        <w:tc>
          <w:tcPr>
            <w:tcW w:w="184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     327.981.449 </w:t>
            </w:r>
          </w:p>
        </w:tc>
        <w:tc>
          <w:tcPr>
            <w:tcW w:w="1860" w:type="dxa"/>
            <w:shd w:val="clear" w:color="auto" w:fill="auto"/>
            <w:noWrap/>
            <w:vAlign w:val="center"/>
            <w:hideMark/>
          </w:tcPr>
          <w:p w:rsidR="007813B9" w:rsidRPr="00B826F0" w:rsidRDefault="007813B9" w:rsidP="00181A16">
            <w:pPr>
              <w:jc w:val="right"/>
              <w:rPr>
                <w:rFonts w:ascii="Arial" w:hAnsi="Arial" w:cs="Arial"/>
                <w:b/>
                <w:color w:val="FF0000"/>
                <w:sz w:val="18"/>
                <w:szCs w:val="18"/>
                <w:lang w:val="es-CO" w:eastAsia="es-CO"/>
              </w:rPr>
            </w:pPr>
            <w:r w:rsidRPr="00B826F0">
              <w:rPr>
                <w:rFonts w:ascii="Arial" w:hAnsi="Arial" w:cs="Arial"/>
                <w:b/>
                <w:color w:val="FF0000"/>
                <w:sz w:val="18"/>
                <w:szCs w:val="18"/>
                <w:lang w:val="es-CO" w:eastAsia="es-CO"/>
              </w:rPr>
              <w:t>$ -7.704.725.172</w:t>
            </w:r>
          </w:p>
        </w:tc>
        <w:tc>
          <w:tcPr>
            <w:tcW w:w="148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4%</w:t>
            </w:r>
          </w:p>
        </w:tc>
      </w:tr>
      <w:tr w:rsidR="007813B9" w:rsidRPr="00F61925" w:rsidTr="00181A16">
        <w:trPr>
          <w:trHeight w:val="300"/>
        </w:trPr>
        <w:tc>
          <w:tcPr>
            <w:tcW w:w="176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2013</w:t>
            </w:r>
          </w:p>
        </w:tc>
        <w:tc>
          <w:tcPr>
            <w:tcW w:w="176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$ 1.903.581.484 </w:t>
            </w:r>
          </w:p>
        </w:tc>
        <w:tc>
          <w:tcPr>
            <w:tcW w:w="184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     713.845.369 </w:t>
            </w:r>
          </w:p>
        </w:tc>
        <w:tc>
          <w:tcPr>
            <w:tcW w:w="1860" w:type="dxa"/>
            <w:shd w:val="clear" w:color="auto" w:fill="auto"/>
            <w:noWrap/>
            <w:vAlign w:val="center"/>
            <w:hideMark/>
          </w:tcPr>
          <w:p w:rsidR="007813B9" w:rsidRPr="00B826F0" w:rsidRDefault="007813B9" w:rsidP="00181A16">
            <w:pPr>
              <w:jc w:val="right"/>
              <w:rPr>
                <w:rFonts w:ascii="Arial" w:hAnsi="Arial" w:cs="Arial"/>
                <w:b/>
                <w:color w:val="FF0000"/>
                <w:sz w:val="18"/>
                <w:szCs w:val="18"/>
                <w:lang w:val="es-CO" w:eastAsia="es-CO"/>
              </w:rPr>
            </w:pPr>
            <w:r w:rsidRPr="00B826F0">
              <w:rPr>
                <w:rFonts w:ascii="Arial" w:hAnsi="Arial" w:cs="Arial"/>
                <w:b/>
                <w:color w:val="FF0000"/>
                <w:sz w:val="18"/>
                <w:szCs w:val="18"/>
                <w:lang w:val="es-CO" w:eastAsia="es-CO"/>
              </w:rPr>
              <w:t>$ -1.189.736.115</w:t>
            </w:r>
          </w:p>
        </w:tc>
        <w:tc>
          <w:tcPr>
            <w:tcW w:w="148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38%</w:t>
            </w:r>
          </w:p>
        </w:tc>
      </w:tr>
      <w:tr w:rsidR="007813B9" w:rsidRPr="00F61925" w:rsidTr="00181A16">
        <w:trPr>
          <w:trHeight w:val="300"/>
        </w:trPr>
        <w:tc>
          <w:tcPr>
            <w:tcW w:w="176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2014</w:t>
            </w:r>
          </w:p>
        </w:tc>
        <w:tc>
          <w:tcPr>
            <w:tcW w:w="176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$ 1.039.399.846 </w:t>
            </w:r>
          </w:p>
        </w:tc>
        <w:tc>
          <w:tcPr>
            <w:tcW w:w="184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     331.595.996 </w:t>
            </w:r>
          </w:p>
        </w:tc>
        <w:tc>
          <w:tcPr>
            <w:tcW w:w="1860" w:type="dxa"/>
            <w:shd w:val="clear" w:color="auto" w:fill="auto"/>
            <w:noWrap/>
            <w:vAlign w:val="center"/>
            <w:hideMark/>
          </w:tcPr>
          <w:p w:rsidR="007813B9" w:rsidRPr="00B826F0" w:rsidRDefault="007813B9" w:rsidP="00181A16">
            <w:pPr>
              <w:jc w:val="right"/>
              <w:rPr>
                <w:rFonts w:ascii="Arial" w:hAnsi="Arial" w:cs="Arial"/>
                <w:b/>
                <w:color w:val="FF0000"/>
                <w:sz w:val="18"/>
                <w:szCs w:val="18"/>
                <w:lang w:val="es-CO" w:eastAsia="es-CO"/>
              </w:rPr>
            </w:pPr>
            <w:r w:rsidRPr="00B826F0">
              <w:rPr>
                <w:rFonts w:ascii="Arial" w:hAnsi="Arial" w:cs="Arial"/>
                <w:b/>
                <w:color w:val="FF0000"/>
                <w:sz w:val="18"/>
                <w:szCs w:val="18"/>
                <w:lang w:val="es-CO" w:eastAsia="es-CO"/>
              </w:rPr>
              <w:t>$ -707.803.850</w:t>
            </w:r>
          </w:p>
        </w:tc>
        <w:tc>
          <w:tcPr>
            <w:tcW w:w="148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32%</w:t>
            </w:r>
          </w:p>
        </w:tc>
      </w:tr>
      <w:tr w:rsidR="007813B9" w:rsidRPr="00F61925" w:rsidTr="00181A16">
        <w:trPr>
          <w:trHeight w:val="300"/>
        </w:trPr>
        <w:tc>
          <w:tcPr>
            <w:tcW w:w="1760" w:type="dxa"/>
            <w:shd w:val="clear" w:color="auto" w:fill="auto"/>
            <w:noWrap/>
            <w:vAlign w:val="bottom"/>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2015</w:t>
            </w:r>
          </w:p>
        </w:tc>
        <w:tc>
          <w:tcPr>
            <w:tcW w:w="176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$ 988.252.164 </w:t>
            </w:r>
          </w:p>
        </w:tc>
        <w:tc>
          <w:tcPr>
            <w:tcW w:w="184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     603.964.318 </w:t>
            </w:r>
          </w:p>
        </w:tc>
        <w:tc>
          <w:tcPr>
            <w:tcW w:w="1860" w:type="dxa"/>
            <w:shd w:val="clear" w:color="auto" w:fill="auto"/>
            <w:noWrap/>
            <w:vAlign w:val="center"/>
            <w:hideMark/>
          </w:tcPr>
          <w:p w:rsidR="007813B9" w:rsidRPr="00B826F0" w:rsidRDefault="007813B9" w:rsidP="00181A16">
            <w:pPr>
              <w:jc w:val="right"/>
              <w:rPr>
                <w:rFonts w:ascii="Arial" w:hAnsi="Arial" w:cs="Arial"/>
                <w:b/>
                <w:color w:val="FF0000"/>
                <w:sz w:val="18"/>
                <w:szCs w:val="18"/>
                <w:lang w:val="es-CO" w:eastAsia="es-CO"/>
              </w:rPr>
            </w:pPr>
            <w:r w:rsidRPr="00B826F0">
              <w:rPr>
                <w:rFonts w:ascii="Arial" w:hAnsi="Arial" w:cs="Arial"/>
                <w:b/>
                <w:color w:val="FF0000"/>
                <w:sz w:val="18"/>
                <w:szCs w:val="18"/>
                <w:lang w:val="es-CO" w:eastAsia="es-CO"/>
              </w:rPr>
              <w:t>$ -384.287.846</w:t>
            </w:r>
          </w:p>
        </w:tc>
        <w:tc>
          <w:tcPr>
            <w:tcW w:w="148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61%</w:t>
            </w:r>
          </w:p>
        </w:tc>
      </w:tr>
      <w:tr w:rsidR="007813B9" w:rsidRPr="00F61925" w:rsidTr="00181A16">
        <w:trPr>
          <w:trHeight w:val="300"/>
        </w:trPr>
        <w:tc>
          <w:tcPr>
            <w:tcW w:w="1760" w:type="dxa"/>
            <w:shd w:val="clear" w:color="auto" w:fill="auto"/>
            <w:noWrap/>
            <w:vAlign w:val="bottom"/>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2016</w:t>
            </w:r>
          </w:p>
        </w:tc>
        <w:tc>
          <w:tcPr>
            <w:tcW w:w="176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$ 1.756.200.713 </w:t>
            </w:r>
          </w:p>
        </w:tc>
        <w:tc>
          <w:tcPr>
            <w:tcW w:w="184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     244.771.875 </w:t>
            </w:r>
          </w:p>
        </w:tc>
        <w:tc>
          <w:tcPr>
            <w:tcW w:w="1860" w:type="dxa"/>
            <w:shd w:val="clear" w:color="auto" w:fill="auto"/>
            <w:noWrap/>
            <w:vAlign w:val="center"/>
            <w:hideMark/>
          </w:tcPr>
          <w:p w:rsidR="007813B9" w:rsidRPr="00B826F0" w:rsidRDefault="007813B9" w:rsidP="00181A16">
            <w:pPr>
              <w:jc w:val="right"/>
              <w:rPr>
                <w:rFonts w:ascii="Arial" w:hAnsi="Arial" w:cs="Arial"/>
                <w:b/>
                <w:color w:val="FF0000"/>
                <w:sz w:val="18"/>
                <w:szCs w:val="18"/>
                <w:lang w:val="es-CO" w:eastAsia="es-CO"/>
              </w:rPr>
            </w:pPr>
            <w:r w:rsidRPr="00B826F0">
              <w:rPr>
                <w:rFonts w:ascii="Arial" w:hAnsi="Arial" w:cs="Arial"/>
                <w:b/>
                <w:color w:val="FF0000"/>
                <w:sz w:val="18"/>
                <w:szCs w:val="18"/>
                <w:lang w:val="es-CO" w:eastAsia="es-CO"/>
              </w:rPr>
              <w:t>$ -1.511.428.838</w:t>
            </w:r>
          </w:p>
        </w:tc>
        <w:tc>
          <w:tcPr>
            <w:tcW w:w="148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14%</w:t>
            </w:r>
          </w:p>
        </w:tc>
      </w:tr>
      <w:tr w:rsidR="007813B9" w:rsidRPr="00F61925" w:rsidTr="00181A16">
        <w:trPr>
          <w:trHeight w:val="300"/>
        </w:trPr>
        <w:tc>
          <w:tcPr>
            <w:tcW w:w="1760" w:type="dxa"/>
            <w:shd w:val="clear" w:color="auto" w:fill="auto"/>
            <w:noWrap/>
            <w:vAlign w:val="bottom"/>
            <w:hideMark/>
          </w:tcPr>
          <w:p w:rsidR="007813B9" w:rsidRPr="00F61925" w:rsidRDefault="007813B9" w:rsidP="00181A16">
            <w:pPr>
              <w:jc w:val="center"/>
              <w:rPr>
                <w:rFonts w:ascii="Arial" w:hAnsi="Arial" w:cs="Arial"/>
                <w:sz w:val="18"/>
                <w:szCs w:val="18"/>
                <w:lang w:val="es-CO" w:eastAsia="es-CO"/>
              </w:rPr>
            </w:pPr>
            <w:r w:rsidRPr="00F61925">
              <w:rPr>
                <w:rFonts w:ascii="Arial" w:hAnsi="Arial" w:cs="Arial"/>
                <w:sz w:val="18"/>
                <w:szCs w:val="18"/>
                <w:lang w:val="es-CO" w:eastAsia="es-CO"/>
              </w:rPr>
              <w:t>2017</w:t>
            </w:r>
          </w:p>
        </w:tc>
        <w:tc>
          <w:tcPr>
            <w:tcW w:w="176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$ 1.706.812.089 </w:t>
            </w:r>
          </w:p>
        </w:tc>
        <w:tc>
          <w:tcPr>
            <w:tcW w:w="1840" w:type="dxa"/>
            <w:shd w:val="clear" w:color="auto" w:fill="auto"/>
            <w:noWrap/>
            <w:vAlign w:val="center"/>
            <w:hideMark/>
          </w:tcPr>
          <w:p w:rsidR="007813B9" w:rsidRPr="00F61925" w:rsidRDefault="007813B9" w:rsidP="00181A16">
            <w:pPr>
              <w:jc w:val="right"/>
              <w:rPr>
                <w:rFonts w:ascii="Arial" w:hAnsi="Arial" w:cs="Arial"/>
                <w:sz w:val="18"/>
                <w:szCs w:val="18"/>
                <w:lang w:val="es-CO" w:eastAsia="es-CO"/>
              </w:rPr>
            </w:pPr>
            <w:r w:rsidRPr="00F61925">
              <w:rPr>
                <w:rFonts w:ascii="Arial" w:hAnsi="Arial" w:cs="Arial"/>
                <w:sz w:val="18"/>
                <w:szCs w:val="18"/>
                <w:lang w:val="es-CO" w:eastAsia="es-CO"/>
              </w:rPr>
              <w:t xml:space="preserve"> $  1.543.659.943 </w:t>
            </w:r>
          </w:p>
        </w:tc>
        <w:tc>
          <w:tcPr>
            <w:tcW w:w="1860" w:type="dxa"/>
            <w:shd w:val="clear" w:color="auto" w:fill="auto"/>
            <w:noWrap/>
            <w:vAlign w:val="center"/>
            <w:hideMark/>
          </w:tcPr>
          <w:p w:rsidR="007813B9" w:rsidRPr="00B826F0" w:rsidRDefault="007813B9" w:rsidP="00181A16">
            <w:pPr>
              <w:jc w:val="right"/>
              <w:rPr>
                <w:rFonts w:ascii="Arial" w:hAnsi="Arial" w:cs="Arial"/>
                <w:b/>
                <w:color w:val="FF0000"/>
                <w:sz w:val="18"/>
                <w:szCs w:val="18"/>
                <w:lang w:val="es-CO" w:eastAsia="es-CO"/>
              </w:rPr>
            </w:pPr>
            <w:r w:rsidRPr="00B826F0">
              <w:rPr>
                <w:rFonts w:ascii="Arial" w:hAnsi="Arial" w:cs="Arial"/>
                <w:b/>
                <w:color w:val="FF0000"/>
                <w:sz w:val="18"/>
                <w:szCs w:val="18"/>
                <w:lang w:val="es-CO" w:eastAsia="es-CO"/>
              </w:rPr>
              <w:t>$ -163.152.146</w:t>
            </w:r>
          </w:p>
        </w:tc>
        <w:tc>
          <w:tcPr>
            <w:tcW w:w="1480" w:type="dxa"/>
            <w:shd w:val="clear" w:color="auto" w:fill="auto"/>
            <w:noWrap/>
            <w:vAlign w:val="center"/>
            <w:hideMark/>
          </w:tcPr>
          <w:p w:rsidR="007813B9" w:rsidRPr="00F61925" w:rsidRDefault="007813B9" w:rsidP="00181A16">
            <w:pPr>
              <w:jc w:val="center"/>
              <w:rPr>
                <w:rFonts w:ascii="Arial" w:hAnsi="Arial" w:cs="Arial"/>
                <w:sz w:val="18"/>
                <w:szCs w:val="18"/>
                <w:lang w:val="es-CO" w:eastAsia="es-CO"/>
              </w:rPr>
            </w:pPr>
            <w:r>
              <w:rPr>
                <w:rFonts w:ascii="Arial" w:hAnsi="Arial" w:cs="Arial"/>
                <w:sz w:val="18"/>
                <w:szCs w:val="18"/>
                <w:lang w:val="es-CO" w:eastAsia="es-CO"/>
              </w:rPr>
              <w:t>90</w:t>
            </w:r>
            <w:r w:rsidRPr="00F61925">
              <w:rPr>
                <w:rFonts w:ascii="Arial" w:hAnsi="Arial" w:cs="Arial"/>
                <w:sz w:val="18"/>
                <w:szCs w:val="18"/>
                <w:lang w:val="es-CO" w:eastAsia="es-CO"/>
              </w:rPr>
              <w:t>%</w:t>
            </w:r>
          </w:p>
        </w:tc>
      </w:tr>
    </w:tbl>
    <w:p w:rsidR="007813B9" w:rsidRPr="00183DB8" w:rsidRDefault="007813B9" w:rsidP="007813B9">
      <w:pPr>
        <w:jc w:val="center"/>
        <w:rPr>
          <w:rFonts w:ascii="Arial" w:hAnsi="Arial" w:cs="Arial"/>
          <w:sz w:val="18"/>
          <w:szCs w:val="18"/>
        </w:rPr>
      </w:pPr>
      <w:r w:rsidRPr="00183DB8">
        <w:rPr>
          <w:rFonts w:ascii="Arial" w:hAnsi="Arial" w:cs="Arial"/>
          <w:sz w:val="18"/>
          <w:szCs w:val="18"/>
        </w:rPr>
        <w:t>Cuadro No.3. Comparación de los requerimientos y asignación presupuestal histórica para el Distrito Judicial de Ibagué</w:t>
      </w:r>
    </w:p>
    <w:p w:rsidR="007813B9" w:rsidRDefault="007813B9" w:rsidP="007813B9">
      <w:pPr>
        <w:jc w:val="both"/>
        <w:rPr>
          <w:rFonts w:ascii="Arial" w:hAnsi="Arial" w:cs="Arial"/>
          <w:sz w:val="22"/>
          <w:szCs w:val="22"/>
        </w:rPr>
      </w:pPr>
    </w:p>
    <w:p w:rsidR="007813B9" w:rsidRPr="00183DB8" w:rsidRDefault="007813B9" w:rsidP="007813B9">
      <w:pPr>
        <w:jc w:val="center"/>
        <w:rPr>
          <w:rFonts w:ascii="Arial" w:hAnsi="Arial" w:cs="Arial"/>
          <w:sz w:val="22"/>
          <w:szCs w:val="22"/>
        </w:rPr>
      </w:pPr>
      <w:r>
        <w:rPr>
          <w:noProof/>
          <w:lang w:val="es-CO" w:eastAsia="es-CO"/>
        </w:rPr>
        <w:lastRenderedPageBreak/>
        <w:drawing>
          <wp:inline distT="0" distB="0" distL="0" distR="0">
            <wp:extent cx="5000625" cy="2476500"/>
            <wp:effectExtent l="19050" t="0" r="9525" b="0"/>
            <wp:docPr id="19"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1A16" w:rsidRDefault="00181A16" w:rsidP="007813B9">
      <w:pPr>
        <w:jc w:val="center"/>
        <w:rPr>
          <w:rFonts w:ascii="Arial" w:hAnsi="Arial" w:cs="Arial"/>
          <w:sz w:val="18"/>
          <w:szCs w:val="18"/>
        </w:rPr>
      </w:pPr>
    </w:p>
    <w:p w:rsidR="007813B9" w:rsidRPr="00183DB8" w:rsidRDefault="007813B9" w:rsidP="007813B9">
      <w:pPr>
        <w:jc w:val="center"/>
        <w:rPr>
          <w:rFonts w:ascii="Arial" w:hAnsi="Arial" w:cs="Arial"/>
          <w:sz w:val="18"/>
          <w:szCs w:val="18"/>
        </w:rPr>
      </w:pPr>
      <w:r w:rsidRPr="00183DB8">
        <w:rPr>
          <w:rFonts w:ascii="Arial" w:hAnsi="Arial" w:cs="Arial"/>
          <w:sz w:val="18"/>
          <w:szCs w:val="18"/>
        </w:rPr>
        <w:t>Grafico No.1 Comparación de los Recursos de Infraestructura Física</w:t>
      </w:r>
    </w:p>
    <w:p w:rsidR="007813B9" w:rsidRDefault="007813B9" w:rsidP="007813B9">
      <w:pPr>
        <w:jc w:val="both"/>
        <w:rPr>
          <w:rFonts w:ascii="Arial" w:hAnsi="Arial" w:cs="Arial"/>
          <w:sz w:val="22"/>
          <w:szCs w:val="22"/>
        </w:rPr>
      </w:pPr>
    </w:p>
    <w:p w:rsidR="007813B9" w:rsidRPr="00183DB8" w:rsidRDefault="007813B9" w:rsidP="007813B9">
      <w:pPr>
        <w:jc w:val="both"/>
        <w:rPr>
          <w:rFonts w:ascii="Arial" w:hAnsi="Arial" w:cs="Arial"/>
          <w:sz w:val="22"/>
          <w:szCs w:val="22"/>
        </w:rPr>
      </w:pPr>
      <w:r w:rsidRPr="004D130B">
        <w:rPr>
          <w:rFonts w:ascii="Arial" w:hAnsi="Arial" w:cs="Arial"/>
          <w:sz w:val="22"/>
          <w:szCs w:val="22"/>
        </w:rPr>
        <w:t>La Dirección Seccional proyect</w:t>
      </w:r>
      <w:r>
        <w:rPr>
          <w:rFonts w:ascii="Arial" w:hAnsi="Arial" w:cs="Arial"/>
          <w:sz w:val="22"/>
          <w:szCs w:val="22"/>
        </w:rPr>
        <w:t>ó</w:t>
      </w:r>
      <w:r w:rsidRPr="004D130B">
        <w:rPr>
          <w:rFonts w:ascii="Arial" w:hAnsi="Arial" w:cs="Arial"/>
          <w:sz w:val="22"/>
          <w:szCs w:val="22"/>
        </w:rPr>
        <w:t xml:space="preserve"> y solicitó para la vigencia 2017 una asignación inferior respecto a la vigencia 2016 la cual se encuentra dentro del rango de los requerimientos en vigencias anteriores en consideración a que se priorizaron las necesidades más relevantes y así evitar que el valor asignado origine déficit respecto al valor proyectado y requerido para la jurisdicción, lo anterior con el fin crear metas más acertadas al comportamiento y disponibilidad presupuestal de la entidad.</w:t>
      </w:r>
      <w:r w:rsidRPr="00183DB8">
        <w:rPr>
          <w:rFonts w:ascii="Arial" w:hAnsi="Arial" w:cs="Arial"/>
          <w:sz w:val="22"/>
          <w:szCs w:val="22"/>
        </w:rPr>
        <w:t xml:space="preserve"> </w:t>
      </w:r>
    </w:p>
    <w:p w:rsidR="007813B9" w:rsidRPr="00183DB8" w:rsidRDefault="007813B9" w:rsidP="007813B9">
      <w:pPr>
        <w:jc w:val="both"/>
        <w:rPr>
          <w:rFonts w:ascii="Arial" w:hAnsi="Arial" w:cs="Arial"/>
          <w:sz w:val="22"/>
          <w:szCs w:val="22"/>
        </w:rPr>
      </w:pPr>
    </w:p>
    <w:p w:rsidR="007813B9" w:rsidRPr="005B4FEE" w:rsidRDefault="007813B9" w:rsidP="007813B9">
      <w:pPr>
        <w:pStyle w:val="Prrafodelista"/>
        <w:numPr>
          <w:ilvl w:val="0"/>
          <w:numId w:val="25"/>
        </w:numPr>
        <w:contextualSpacing/>
        <w:jc w:val="both"/>
        <w:rPr>
          <w:rFonts w:ascii="Arial" w:hAnsi="Arial" w:cs="Arial"/>
          <w:sz w:val="22"/>
          <w:szCs w:val="22"/>
        </w:rPr>
      </w:pPr>
      <w:r>
        <w:rPr>
          <w:rFonts w:ascii="Arial" w:hAnsi="Arial" w:cs="Arial"/>
          <w:sz w:val="22"/>
          <w:szCs w:val="22"/>
        </w:rPr>
        <w:t xml:space="preserve">En </w:t>
      </w:r>
      <w:r w:rsidRPr="005B4FEE">
        <w:rPr>
          <w:rFonts w:ascii="Arial" w:hAnsi="Arial" w:cs="Arial"/>
          <w:sz w:val="22"/>
          <w:szCs w:val="22"/>
        </w:rPr>
        <w:t>la vigencia 201</w:t>
      </w:r>
      <w:r>
        <w:rPr>
          <w:rFonts w:ascii="Arial" w:hAnsi="Arial" w:cs="Arial"/>
          <w:sz w:val="22"/>
          <w:szCs w:val="22"/>
        </w:rPr>
        <w:t>7</w:t>
      </w:r>
      <w:r w:rsidRPr="005B4FEE">
        <w:rPr>
          <w:rFonts w:ascii="Arial" w:hAnsi="Arial" w:cs="Arial"/>
          <w:sz w:val="22"/>
          <w:szCs w:val="22"/>
        </w:rPr>
        <w:t xml:space="preserve">, se realizaron un total de </w:t>
      </w:r>
      <w:r>
        <w:rPr>
          <w:rFonts w:ascii="Arial" w:hAnsi="Arial" w:cs="Arial"/>
          <w:sz w:val="22"/>
          <w:szCs w:val="22"/>
        </w:rPr>
        <w:t>8</w:t>
      </w:r>
      <w:r w:rsidRPr="005B4FEE">
        <w:rPr>
          <w:rFonts w:ascii="Arial" w:hAnsi="Arial" w:cs="Arial"/>
          <w:sz w:val="22"/>
          <w:szCs w:val="22"/>
        </w:rPr>
        <w:t xml:space="preserve"> visitas técnicas a los Municipios de: </w:t>
      </w:r>
      <w:r>
        <w:rPr>
          <w:rFonts w:ascii="Arial" w:hAnsi="Arial" w:cs="Arial"/>
          <w:sz w:val="22"/>
          <w:szCs w:val="22"/>
        </w:rPr>
        <w:t xml:space="preserve">Chaparral, </w:t>
      </w:r>
      <w:r w:rsidRPr="005B4FEE">
        <w:rPr>
          <w:rFonts w:ascii="Arial" w:hAnsi="Arial" w:cs="Arial"/>
          <w:sz w:val="22"/>
          <w:szCs w:val="22"/>
        </w:rPr>
        <w:t>El Espinal</w:t>
      </w:r>
      <w:r>
        <w:rPr>
          <w:rFonts w:ascii="Arial" w:hAnsi="Arial" w:cs="Arial"/>
          <w:sz w:val="22"/>
          <w:szCs w:val="22"/>
        </w:rPr>
        <w:t>, Fresno</w:t>
      </w:r>
      <w:r w:rsidRPr="005B4FEE">
        <w:rPr>
          <w:rFonts w:ascii="Arial" w:hAnsi="Arial" w:cs="Arial"/>
          <w:sz w:val="22"/>
          <w:szCs w:val="22"/>
        </w:rPr>
        <w:t xml:space="preserve">, Lérida, </w:t>
      </w:r>
      <w:r>
        <w:rPr>
          <w:rFonts w:ascii="Arial" w:hAnsi="Arial" w:cs="Arial"/>
          <w:sz w:val="22"/>
          <w:szCs w:val="22"/>
        </w:rPr>
        <w:t xml:space="preserve">Líbano, Honda, Purificación y Armero-Guayabal </w:t>
      </w:r>
      <w:r w:rsidRPr="005B4FEE">
        <w:rPr>
          <w:rFonts w:ascii="Arial" w:hAnsi="Arial" w:cs="Arial"/>
          <w:sz w:val="22"/>
          <w:szCs w:val="22"/>
        </w:rPr>
        <w:t xml:space="preserve">con los siguientes objetivos: </w:t>
      </w:r>
    </w:p>
    <w:p w:rsidR="007813B9" w:rsidRPr="00183DB8" w:rsidRDefault="007813B9" w:rsidP="007813B9">
      <w:pPr>
        <w:ind w:left="360"/>
        <w:contextualSpacing/>
        <w:jc w:val="both"/>
        <w:rPr>
          <w:rFonts w:ascii="Arial" w:hAnsi="Arial" w:cs="Arial"/>
          <w:sz w:val="22"/>
          <w:szCs w:val="22"/>
        </w:rPr>
      </w:pPr>
    </w:p>
    <w:p w:rsidR="007813B9" w:rsidRPr="00183DB8" w:rsidRDefault="007813B9" w:rsidP="007813B9">
      <w:pPr>
        <w:numPr>
          <w:ilvl w:val="0"/>
          <w:numId w:val="22"/>
        </w:numPr>
        <w:contextualSpacing/>
        <w:jc w:val="both"/>
        <w:rPr>
          <w:rFonts w:ascii="Arial" w:hAnsi="Arial" w:cs="Arial"/>
          <w:sz w:val="22"/>
          <w:szCs w:val="22"/>
        </w:rPr>
      </w:pPr>
      <w:r w:rsidRPr="00183DB8">
        <w:rPr>
          <w:rFonts w:ascii="Arial" w:hAnsi="Arial" w:cs="Arial"/>
          <w:sz w:val="22"/>
          <w:szCs w:val="22"/>
        </w:rPr>
        <w:t>Atender y verificar las solicitudes realizadas por los servidores judiciales con el fin de buscar las posibles soluciones las cuales pueden ser de manera parcial o total.</w:t>
      </w:r>
    </w:p>
    <w:p w:rsidR="007813B9" w:rsidRPr="00183DB8" w:rsidRDefault="007813B9" w:rsidP="007813B9">
      <w:pPr>
        <w:numPr>
          <w:ilvl w:val="0"/>
          <w:numId w:val="22"/>
        </w:numPr>
        <w:contextualSpacing/>
        <w:jc w:val="both"/>
        <w:rPr>
          <w:rFonts w:ascii="Arial" w:hAnsi="Arial" w:cs="Arial"/>
          <w:sz w:val="22"/>
          <w:szCs w:val="22"/>
        </w:rPr>
      </w:pPr>
      <w:r w:rsidRPr="00183DB8">
        <w:rPr>
          <w:rFonts w:ascii="Arial" w:hAnsi="Arial" w:cs="Arial"/>
          <w:sz w:val="22"/>
          <w:szCs w:val="22"/>
        </w:rPr>
        <w:t xml:space="preserve">Verificar el estado físico actual de los inmuebles para poder determinar y priorizar las necesidades y </w:t>
      </w:r>
    </w:p>
    <w:p w:rsidR="007813B9" w:rsidRPr="00183DB8" w:rsidRDefault="007813B9" w:rsidP="007813B9">
      <w:pPr>
        <w:numPr>
          <w:ilvl w:val="0"/>
          <w:numId w:val="22"/>
        </w:numPr>
        <w:contextualSpacing/>
        <w:jc w:val="both"/>
        <w:rPr>
          <w:rFonts w:ascii="Arial" w:hAnsi="Arial" w:cs="Arial"/>
          <w:sz w:val="22"/>
          <w:szCs w:val="22"/>
        </w:rPr>
      </w:pPr>
      <w:r w:rsidRPr="00183DB8">
        <w:rPr>
          <w:rFonts w:ascii="Arial" w:hAnsi="Arial" w:cs="Arial"/>
          <w:sz w:val="22"/>
          <w:szCs w:val="22"/>
        </w:rPr>
        <w:t xml:space="preserve">Supervisar el avance de los trabajos de mantenimiento, adecuación o construcción que se estén adelantando. </w:t>
      </w:r>
    </w:p>
    <w:p w:rsidR="007813B9" w:rsidRPr="00183DB8" w:rsidRDefault="007813B9" w:rsidP="007813B9">
      <w:pPr>
        <w:contextualSpacing/>
        <w:rPr>
          <w:rFonts w:ascii="Arial" w:hAnsi="Arial" w:cs="Arial"/>
          <w:b/>
          <w:sz w:val="22"/>
          <w:szCs w:val="22"/>
          <w:lang w:val="es-CO"/>
        </w:rPr>
      </w:pPr>
    </w:p>
    <w:p w:rsidR="007813B9" w:rsidRPr="00183DB8" w:rsidRDefault="007813B9" w:rsidP="007813B9">
      <w:pPr>
        <w:contextualSpacing/>
        <w:rPr>
          <w:rFonts w:ascii="Arial" w:hAnsi="Arial" w:cs="Arial"/>
          <w:b/>
          <w:sz w:val="22"/>
          <w:szCs w:val="22"/>
          <w:lang w:val="es-CO"/>
        </w:rPr>
      </w:pPr>
      <w:r w:rsidRPr="00183DB8">
        <w:rPr>
          <w:rFonts w:ascii="Arial" w:hAnsi="Arial" w:cs="Arial"/>
          <w:b/>
          <w:sz w:val="22"/>
          <w:szCs w:val="22"/>
          <w:lang w:val="es-CO"/>
        </w:rPr>
        <w:t>LOGROS:</w:t>
      </w:r>
    </w:p>
    <w:p w:rsidR="007813B9" w:rsidRPr="00183DB8" w:rsidRDefault="007813B9" w:rsidP="007813B9">
      <w:pPr>
        <w:contextualSpacing/>
        <w:rPr>
          <w:rFonts w:ascii="Arial" w:hAnsi="Arial" w:cs="Arial"/>
          <w:b/>
          <w:sz w:val="22"/>
          <w:szCs w:val="22"/>
          <w:lang w:val="es-CO"/>
        </w:rPr>
      </w:pPr>
      <w:r w:rsidRPr="00183DB8">
        <w:rPr>
          <w:rFonts w:ascii="Arial" w:hAnsi="Arial" w:cs="Arial"/>
          <w:b/>
          <w:sz w:val="22"/>
          <w:szCs w:val="22"/>
          <w:lang w:val="es-CO"/>
        </w:rPr>
        <w:t xml:space="preserve"> </w:t>
      </w:r>
    </w:p>
    <w:p w:rsidR="007813B9" w:rsidRDefault="007813B9" w:rsidP="007813B9">
      <w:pPr>
        <w:numPr>
          <w:ilvl w:val="0"/>
          <w:numId w:val="23"/>
        </w:numPr>
        <w:contextualSpacing/>
        <w:jc w:val="both"/>
        <w:rPr>
          <w:rFonts w:ascii="Arial" w:hAnsi="Arial" w:cs="Arial"/>
          <w:color w:val="000000"/>
          <w:sz w:val="22"/>
          <w:szCs w:val="22"/>
          <w:lang w:val="es-CO" w:eastAsia="es-CO"/>
        </w:rPr>
      </w:pPr>
      <w:r w:rsidRPr="009D1884">
        <w:rPr>
          <w:rFonts w:ascii="Arial" w:hAnsi="Arial" w:cs="Arial"/>
          <w:color w:val="000000"/>
          <w:sz w:val="22"/>
          <w:szCs w:val="22"/>
          <w:lang w:val="es-CO" w:eastAsia="es-CO"/>
        </w:rPr>
        <w:t xml:space="preserve">Se atendieron un total de 1451 requerimientos e imprevistos presentados en los inmuebles judiciales a cargo de la Dirección Seccional y se realizaron intervenciones en 49 despachos judiciales consistentes en: </w:t>
      </w:r>
      <w:r>
        <w:rPr>
          <w:rFonts w:ascii="Arial" w:hAnsi="Arial" w:cs="Arial"/>
          <w:color w:val="000000"/>
          <w:sz w:val="22"/>
          <w:szCs w:val="22"/>
          <w:lang w:val="es-CO" w:eastAsia="es-CO"/>
        </w:rPr>
        <w:t>r</w:t>
      </w:r>
      <w:r w:rsidRPr="009D1884">
        <w:rPr>
          <w:rFonts w:ascii="Arial" w:hAnsi="Arial" w:cs="Arial"/>
          <w:color w:val="000000"/>
          <w:sz w:val="22"/>
          <w:szCs w:val="22"/>
          <w:lang w:val="es-CO" w:eastAsia="es-CO"/>
        </w:rPr>
        <w:t>esanes y pintura, cambio de pisos, suministro e instalación de aires acondicionados, puestos de trabajo ergonómicos, archivadores y sillas gerenciales e interlocutoras, lo cual significa una disminución en atención de requerimientos en un 7% con respecto al a vigencia anterior</w:t>
      </w:r>
      <w:r>
        <w:rPr>
          <w:rFonts w:ascii="Arial" w:hAnsi="Arial" w:cs="Arial"/>
          <w:color w:val="000000"/>
          <w:sz w:val="22"/>
          <w:szCs w:val="22"/>
          <w:lang w:val="es-CO" w:eastAsia="es-CO"/>
        </w:rPr>
        <w:t>, esta disminución se presenta debido a las inversiones en mejoramiento realizadas en la vigencia anterior en el distrito.</w:t>
      </w:r>
    </w:p>
    <w:p w:rsidR="007813B9" w:rsidRPr="009D1884" w:rsidRDefault="007813B9" w:rsidP="007813B9">
      <w:pPr>
        <w:ind w:left="360"/>
        <w:contextualSpacing/>
        <w:jc w:val="both"/>
        <w:rPr>
          <w:rFonts w:ascii="Arial" w:hAnsi="Arial" w:cs="Arial"/>
          <w:color w:val="000000"/>
          <w:sz w:val="22"/>
          <w:szCs w:val="22"/>
          <w:lang w:val="es-CO" w:eastAsia="es-CO"/>
        </w:rPr>
      </w:pPr>
    </w:p>
    <w:p w:rsidR="007813B9" w:rsidRPr="004A204B" w:rsidRDefault="007813B9" w:rsidP="007813B9">
      <w:pPr>
        <w:numPr>
          <w:ilvl w:val="0"/>
          <w:numId w:val="23"/>
        </w:numPr>
        <w:contextualSpacing/>
        <w:jc w:val="both"/>
        <w:rPr>
          <w:rFonts w:ascii="Arial" w:hAnsi="Arial" w:cs="Arial"/>
          <w:color w:val="000000"/>
          <w:sz w:val="22"/>
          <w:szCs w:val="22"/>
          <w:lang w:val="es-CO" w:eastAsia="es-CO"/>
        </w:rPr>
      </w:pPr>
      <w:r w:rsidRPr="004A204B">
        <w:rPr>
          <w:rFonts w:ascii="Arial" w:hAnsi="Arial" w:cs="Arial"/>
          <w:color w:val="000000"/>
          <w:sz w:val="22"/>
          <w:szCs w:val="22"/>
          <w:lang w:val="es-CO" w:eastAsia="es-CO"/>
        </w:rPr>
        <w:lastRenderedPageBreak/>
        <w:t>Mejoramiento de los despachos judiciales de Rio Blanco, Villahermosa, dos (2) salas de audiencias para los Juzgados de Pequeñas Causas</w:t>
      </w:r>
      <w:r>
        <w:rPr>
          <w:rFonts w:ascii="Arial" w:hAnsi="Arial" w:cs="Arial"/>
          <w:color w:val="000000"/>
          <w:sz w:val="22"/>
          <w:szCs w:val="22"/>
          <w:lang w:val="es-CO" w:eastAsia="es-CO"/>
        </w:rPr>
        <w:t xml:space="preserve"> de Ibagué</w:t>
      </w:r>
      <w:r w:rsidRPr="004A204B">
        <w:rPr>
          <w:rFonts w:ascii="Arial" w:hAnsi="Arial" w:cs="Arial"/>
          <w:color w:val="000000"/>
          <w:sz w:val="22"/>
          <w:szCs w:val="22"/>
          <w:lang w:val="es-CO" w:eastAsia="es-CO"/>
        </w:rPr>
        <w:t>, el área de Cobro Coactivo de la Dirección Seccional de Administración Judicial</w:t>
      </w:r>
      <w:r>
        <w:rPr>
          <w:rFonts w:ascii="Arial" w:hAnsi="Arial" w:cs="Arial"/>
          <w:color w:val="000000"/>
          <w:sz w:val="22"/>
          <w:szCs w:val="22"/>
          <w:lang w:val="es-CO" w:eastAsia="es-CO"/>
        </w:rPr>
        <w:t xml:space="preserve">, </w:t>
      </w:r>
      <w:r w:rsidRPr="004A204B">
        <w:rPr>
          <w:rFonts w:ascii="Arial" w:hAnsi="Arial" w:cs="Arial"/>
          <w:color w:val="000000"/>
          <w:sz w:val="22"/>
          <w:szCs w:val="22"/>
          <w:lang w:val="es-CO" w:eastAsia="es-CO"/>
        </w:rPr>
        <w:t xml:space="preserve">adecuación de archivos </w:t>
      </w:r>
      <w:r>
        <w:rPr>
          <w:rFonts w:ascii="Arial" w:hAnsi="Arial" w:cs="Arial"/>
          <w:color w:val="000000"/>
          <w:sz w:val="22"/>
          <w:szCs w:val="22"/>
          <w:lang w:val="es-CO" w:eastAsia="es-CO"/>
        </w:rPr>
        <w:t>J</w:t>
      </w:r>
      <w:r w:rsidRPr="004A204B">
        <w:rPr>
          <w:rFonts w:ascii="Arial" w:hAnsi="Arial" w:cs="Arial"/>
          <w:color w:val="000000"/>
          <w:sz w:val="22"/>
          <w:szCs w:val="22"/>
          <w:lang w:val="es-CO" w:eastAsia="es-CO"/>
        </w:rPr>
        <w:t xml:space="preserve">uzgados </w:t>
      </w:r>
      <w:r>
        <w:rPr>
          <w:rFonts w:ascii="Arial" w:hAnsi="Arial" w:cs="Arial"/>
          <w:color w:val="000000"/>
          <w:sz w:val="22"/>
          <w:szCs w:val="22"/>
          <w:lang w:val="es-CO" w:eastAsia="es-CO"/>
        </w:rPr>
        <w:t>P</w:t>
      </w:r>
      <w:r w:rsidRPr="004A204B">
        <w:rPr>
          <w:rFonts w:ascii="Arial" w:hAnsi="Arial" w:cs="Arial"/>
          <w:color w:val="000000"/>
          <w:sz w:val="22"/>
          <w:szCs w:val="22"/>
          <w:lang w:val="es-CO" w:eastAsia="es-CO"/>
        </w:rPr>
        <w:t>enales del Palacio de Justicia de Chaparral</w:t>
      </w:r>
      <w:r>
        <w:rPr>
          <w:rFonts w:ascii="Arial" w:hAnsi="Arial" w:cs="Arial"/>
          <w:color w:val="000000"/>
          <w:sz w:val="22"/>
          <w:szCs w:val="22"/>
          <w:lang w:val="es-CO" w:eastAsia="es-CO"/>
        </w:rPr>
        <w:t xml:space="preserve"> y adecuación del área de archivo del Juzgado Promiscuo Municipal de Cajamarca</w:t>
      </w:r>
      <w:r w:rsidRPr="004A204B">
        <w:rPr>
          <w:rFonts w:ascii="Arial" w:hAnsi="Arial" w:cs="Arial"/>
          <w:color w:val="000000"/>
          <w:sz w:val="22"/>
          <w:szCs w:val="22"/>
          <w:lang w:val="es-CO" w:eastAsia="es-CO"/>
        </w:rPr>
        <w:t>.</w:t>
      </w:r>
    </w:p>
    <w:p w:rsidR="007813B9" w:rsidRPr="00183DB8" w:rsidRDefault="007813B9" w:rsidP="007813B9">
      <w:pPr>
        <w:ind w:left="720"/>
        <w:contextualSpacing/>
        <w:rPr>
          <w:rFonts w:ascii="Arial" w:hAnsi="Arial" w:cs="Arial"/>
          <w:color w:val="000000"/>
          <w:sz w:val="22"/>
          <w:szCs w:val="22"/>
          <w:lang w:val="es-CO" w:eastAsia="es-CO"/>
        </w:rPr>
      </w:pPr>
    </w:p>
    <w:p w:rsidR="007813B9" w:rsidRDefault="007813B9" w:rsidP="007813B9">
      <w:pPr>
        <w:numPr>
          <w:ilvl w:val="0"/>
          <w:numId w:val="23"/>
        </w:numPr>
        <w:contextualSpacing/>
        <w:jc w:val="both"/>
        <w:rPr>
          <w:rFonts w:ascii="Arial" w:hAnsi="Arial" w:cs="Arial"/>
          <w:color w:val="000000"/>
          <w:sz w:val="22"/>
          <w:szCs w:val="22"/>
          <w:lang w:val="es-CO" w:eastAsia="es-CO"/>
        </w:rPr>
      </w:pPr>
      <w:r>
        <w:rPr>
          <w:rFonts w:ascii="Arial" w:hAnsi="Arial" w:cs="Arial"/>
          <w:color w:val="000000"/>
          <w:sz w:val="22"/>
          <w:szCs w:val="22"/>
          <w:lang w:val="es-CO" w:eastAsia="es-CO"/>
        </w:rPr>
        <w:t>E</w:t>
      </w:r>
      <w:r w:rsidRPr="00183DB8">
        <w:rPr>
          <w:rFonts w:ascii="Arial" w:hAnsi="Arial" w:cs="Arial"/>
          <w:color w:val="000000"/>
          <w:sz w:val="22"/>
          <w:szCs w:val="22"/>
          <w:lang w:val="es-CO" w:eastAsia="es-CO"/>
        </w:rPr>
        <w:t>l Municipio de Lérida</w:t>
      </w:r>
      <w:r>
        <w:rPr>
          <w:rFonts w:ascii="Arial" w:hAnsi="Arial" w:cs="Arial"/>
          <w:color w:val="000000"/>
          <w:sz w:val="22"/>
          <w:szCs w:val="22"/>
          <w:lang w:val="es-CO" w:eastAsia="es-CO"/>
        </w:rPr>
        <w:t xml:space="preserve"> realizó la </w:t>
      </w:r>
      <w:r w:rsidRPr="00183DB8">
        <w:rPr>
          <w:rFonts w:ascii="Arial" w:hAnsi="Arial" w:cs="Arial"/>
          <w:color w:val="000000"/>
          <w:sz w:val="22"/>
          <w:szCs w:val="22"/>
          <w:lang w:val="es-CO" w:eastAsia="es-CO"/>
        </w:rPr>
        <w:t xml:space="preserve">donación </w:t>
      </w:r>
      <w:r>
        <w:rPr>
          <w:rFonts w:ascii="Arial" w:hAnsi="Arial" w:cs="Arial"/>
          <w:color w:val="000000"/>
          <w:sz w:val="22"/>
          <w:szCs w:val="22"/>
          <w:lang w:val="es-CO" w:eastAsia="es-CO"/>
        </w:rPr>
        <w:t>de un predio con un área de 331,24 m</w:t>
      </w:r>
      <w:r w:rsidRPr="009D1884">
        <w:rPr>
          <w:rFonts w:ascii="Arial" w:hAnsi="Arial" w:cs="Arial"/>
          <w:color w:val="000000"/>
          <w:sz w:val="22"/>
          <w:szCs w:val="22"/>
          <w:vertAlign w:val="superscript"/>
          <w:lang w:val="es-CO" w:eastAsia="es-CO"/>
        </w:rPr>
        <w:t>2</w:t>
      </w:r>
      <w:r w:rsidRPr="00183DB8">
        <w:rPr>
          <w:rFonts w:ascii="Arial" w:hAnsi="Arial" w:cs="Arial"/>
          <w:color w:val="000000"/>
          <w:sz w:val="22"/>
          <w:szCs w:val="22"/>
          <w:lang w:val="es-CO" w:eastAsia="es-CO"/>
        </w:rPr>
        <w:t xml:space="preserve"> </w:t>
      </w:r>
      <w:r>
        <w:rPr>
          <w:rFonts w:ascii="Arial" w:hAnsi="Arial" w:cs="Arial"/>
          <w:color w:val="000000"/>
          <w:sz w:val="22"/>
          <w:szCs w:val="22"/>
          <w:lang w:val="es-CO" w:eastAsia="es-CO"/>
        </w:rPr>
        <w:t xml:space="preserve">contigua </w:t>
      </w:r>
      <w:r w:rsidRPr="00183DB8">
        <w:rPr>
          <w:rFonts w:ascii="Arial" w:hAnsi="Arial" w:cs="Arial"/>
          <w:color w:val="000000"/>
          <w:sz w:val="22"/>
          <w:szCs w:val="22"/>
          <w:lang w:val="es-CO" w:eastAsia="es-CO"/>
        </w:rPr>
        <w:t xml:space="preserve">al Palacio de Justicia de esa Municipalidad, </w:t>
      </w:r>
      <w:r>
        <w:rPr>
          <w:rFonts w:ascii="Arial" w:hAnsi="Arial" w:cs="Arial"/>
          <w:color w:val="000000"/>
          <w:sz w:val="22"/>
          <w:szCs w:val="22"/>
          <w:lang w:val="es-CO" w:eastAsia="es-CO"/>
        </w:rPr>
        <w:t xml:space="preserve">en el cual se iniciaron las </w:t>
      </w:r>
      <w:r w:rsidRPr="00183DB8">
        <w:rPr>
          <w:rFonts w:ascii="Arial" w:hAnsi="Arial" w:cs="Arial"/>
          <w:color w:val="000000"/>
          <w:sz w:val="22"/>
          <w:szCs w:val="22"/>
          <w:lang w:val="es-CO" w:eastAsia="es-CO"/>
        </w:rPr>
        <w:t xml:space="preserve">obras </w:t>
      </w:r>
      <w:r>
        <w:rPr>
          <w:rFonts w:ascii="Arial" w:hAnsi="Arial" w:cs="Arial"/>
          <w:color w:val="000000"/>
          <w:sz w:val="22"/>
          <w:szCs w:val="22"/>
          <w:lang w:val="es-CO" w:eastAsia="es-CO"/>
        </w:rPr>
        <w:t xml:space="preserve">de </w:t>
      </w:r>
      <w:r w:rsidRPr="00183DB8">
        <w:rPr>
          <w:rFonts w:ascii="Arial" w:hAnsi="Arial" w:cs="Arial"/>
          <w:color w:val="000000"/>
          <w:sz w:val="22"/>
          <w:szCs w:val="22"/>
          <w:lang w:val="es-CO" w:eastAsia="es-CO"/>
        </w:rPr>
        <w:t xml:space="preserve"> </w:t>
      </w:r>
      <w:r>
        <w:rPr>
          <w:rFonts w:ascii="Arial" w:hAnsi="Arial" w:cs="Arial"/>
          <w:color w:val="000000"/>
          <w:sz w:val="22"/>
          <w:szCs w:val="22"/>
          <w:lang w:val="es-CO" w:eastAsia="es-CO"/>
        </w:rPr>
        <w:t>c</w:t>
      </w:r>
      <w:r w:rsidRPr="00183DB8">
        <w:rPr>
          <w:rFonts w:ascii="Arial" w:hAnsi="Arial" w:cs="Arial"/>
          <w:color w:val="000000"/>
          <w:sz w:val="22"/>
          <w:szCs w:val="22"/>
          <w:lang w:val="es-CO" w:eastAsia="es-CO"/>
        </w:rPr>
        <w:t>onstrucción de dos (2) salas de audiencia Tipo B, un área de archivo de 60 m2, baterías sanitarias, y adecuación de parqueaderos.</w:t>
      </w:r>
    </w:p>
    <w:p w:rsidR="007813B9" w:rsidRDefault="007813B9" w:rsidP="007813B9">
      <w:pPr>
        <w:pStyle w:val="Prrafodelista"/>
        <w:rPr>
          <w:rFonts w:ascii="Arial" w:hAnsi="Arial" w:cs="Arial"/>
          <w:color w:val="000000"/>
          <w:sz w:val="22"/>
          <w:szCs w:val="22"/>
          <w:lang w:val="es-CO" w:eastAsia="es-CO"/>
        </w:rPr>
      </w:pPr>
    </w:p>
    <w:p w:rsidR="007813B9" w:rsidRPr="00183DB8" w:rsidRDefault="007813B9" w:rsidP="007813B9">
      <w:pPr>
        <w:numPr>
          <w:ilvl w:val="0"/>
          <w:numId w:val="23"/>
        </w:numPr>
        <w:contextualSpacing/>
        <w:jc w:val="both"/>
        <w:rPr>
          <w:rFonts w:ascii="Arial" w:hAnsi="Arial" w:cs="Arial"/>
          <w:color w:val="000000"/>
          <w:sz w:val="22"/>
          <w:szCs w:val="22"/>
          <w:lang w:val="es-CO" w:eastAsia="es-CO"/>
        </w:rPr>
      </w:pPr>
      <w:r>
        <w:rPr>
          <w:rFonts w:ascii="Arial" w:hAnsi="Arial" w:cs="Arial"/>
          <w:color w:val="000000"/>
          <w:sz w:val="22"/>
          <w:szCs w:val="22"/>
          <w:lang w:val="es-CO" w:eastAsia="es-CO"/>
        </w:rPr>
        <w:t>La Unidad de Infraestructura de la Dirección Ejecutiva de Administración Judicial adelantó el proceso de contratación de los estudios y diseños del Palacio de Justicia del Guamo, esta Dirección Seccional realizó el acompañamiento al contratista.</w:t>
      </w:r>
    </w:p>
    <w:p w:rsidR="007813B9" w:rsidRPr="00183DB8" w:rsidRDefault="007813B9" w:rsidP="007813B9">
      <w:pPr>
        <w:ind w:left="360"/>
        <w:contextualSpacing/>
        <w:jc w:val="both"/>
        <w:rPr>
          <w:rFonts w:ascii="Arial" w:hAnsi="Arial" w:cs="Arial"/>
          <w:color w:val="000000"/>
          <w:sz w:val="22"/>
          <w:szCs w:val="22"/>
          <w:lang w:val="es-CO" w:eastAsia="es-CO"/>
        </w:rPr>
      </w:pPr>
      <w:r w:rsidRPr="00183DB8">
        <w:rPr>
          <w:rFonts w:ascii="Arial" w:hAnsi="Arial" w:cs="Arial"/>
          <w:color w:val="000000"/>
          <w:sz w:val="22"/>
          <w:szCs w:val="22"/>
          <w:lang w:val="es-CO" w:eastAsia="es-CO"/>
        </w:rPr>
        <w:t xml:space="preserve"> </w:t>
      </w:r>
    </w:p>
    <w:p w:rsidR="007813B9" w:rsidRPr="00183DB8" w:rsidRDefault="007813B9" w:rsidP="007813B9">
      <w:pPr>
        <w:numPr>
          <w:ilvl w:val="0"/>
          <w:numId w:val="23"/>
        </w:numPr>
        <w:contextualSpacing/>
        <w:jc w:val="both"/>
        <w:rPr>
          <w:rFonts w:ascii="Arial" w:hAnsi="Arial" w:cs="Arial"/>
          <w:color w:val="000000"/>
          <w:sz w:val="22"/>
          <w:szCs w:val="22"/>
          <w:lang w:val="es-CO" w:eastAsia="es-CO"/>
        </w:rPr>
      </w:pPr>
      <w:r w:rsidRPr="00183DB8">
        <w:rPr>
          <w:rFonts w:ascii="Arial" w:hAnsi="Arial" w:cs="Arial"/>
          <w:color w:val="000000"/>
          <w:sz w:val="22"/>
          <w:szCs w:val="22"/>
          <w:lang w:val="es-CO" w:eastAsia="es-CO"/>
        </w:rPr>
        <w:t xml:space="preserve">En consideración a las diferentes necesidades y propuestas en materia de Infraestructura Física reportadas por la Dirección Seccional de Ibagué a la Unidad de Infraestructura Física de </w:t>
      </w:r>
      <w:r>
        <w:rPr>
          <w:rFonts w:ascii="Arial" w:hAnsi="Arial" w:cs="Arial"/>
          <w:color w:val="000000"/>
          <w:sz w:val="22"/>
          <w:szCs w:val="22"/>
          <w:lang w:val="es-CO" w:eastAsia="es-CO"/>
        </w:rPr>
        <w:t>l</w:t>
      </w:r>
      <w:r w:rsidRPr="00183DB8">
        <w:rPr>
          <w:rFonts w:ascii="Arial" w:hAnsi="Arial" w:cs="Arial"/>
          <w:color w:val="000000"/>
          <w:sz w:val="22"/>
          <w:szCs w:val="22"/>
          <w:lang w:val="es-CO" w:eastAsia="es-CO"/>
        </w:rPr>
        <w:t xml:space="preserve">a Dirección </w:t>
      </w:r>
      <w:r>
        <w:rPr>
          <w:rFonts w:ascii="Arial" w:hAnsi="Arial" w:cs="Arial"/>
          <w:color w:val="000000"/>
          <w:sz w:val="22"/>
          <w:szCs w:val="22"/>
          <w:lang w:val="es-CO" w:eastAsia="es-CO"/>
        </w:rPr>
        <w:t>Ejecutiva</w:t>
      </w:r>
      <w:r w:rsidRPr="00183DB8">
        <w:rPr>
          <w:rFonts w:ascii="Arial" w:hAnsi="Arial" w:cs="Arial"/>
          <w:color w:val="000000"/>
          <w:sz w:val="22"/>
          <w:szCs w:val="22"/>
          <w:lang w:val="es-CO" w:eastAsia="es-CO"/>
        </w:rPr>
        <w:t xml:space="preserve"> de Administración Judicial,  se acogió y establecido en el sexto Plan Sectorial de Desarrollo de la Rama Judicial 2015-2018, elaborado por el Consejo Superior de la Judicatura, Titulo 3, con número 2.5.2 Infraestructura Judicial, y Titulo 4 con número 2.5.2.1 Construcción de Infraestructura propia del Sector, literal d) los siguientes proyectos:</w:t>
      </w:r>
    </w:p>
    <w:p w:rsidR="007813B9" w:rsidRPr="00183DB8" w:rsidRDefault="007813B9" w:rsidP="007813B9">
      <w:pPr>
        <w:ind w:left="360"/>
        <w:contextualSpacing/>
        <w:jc w:val="both"/>
        <w:rPr>
          <w:rFonts w:ascii="Arial" w:hAnsi="Arial" w:cs="Arial"/>
          <w:color w:val="000000"/>
          <w:sz w:val="22"/>
          <w:szCs w:val="22"/>
          <w:lang w:val="es-CO" w:eastAsia="es-CO"/>
        </w:rPr>
      </w:pPr>
    </w:p>
    <w:p w:rsidR="007813B9" w:rsidRDefault="007813B9" w:rsidP="007813B9">
      <w:pPr>
        <w:numPr>
          <w:ilvl w:val="0"/>
          <w:numId w:val="24"/>
        </w:numPr>
        <w:contextualSpacing/>
        <w:jc w:val="both"/>
        <w:rPr>
          <w:rFonts w:ascii="Arial" w:hAnsi="Arial" w:cs="Arial"/>
          <w:color w:val="000000"/>
          <w:sz w:val="22"/>
          <w:szCs w:val="22"/>
          <w:lang w:val="es-CO" w:eastAsia="es-CO"/>
        </w:rPr>
      </w:pPr>
      <w:r w:rsidRPr="001F5D86">
        <w:rPr>
          <w:rFonts w:ascii="Arial" w:hAnsi="Arial" w:cs="Arial"/>
          <w:color w:val="000000"/>
          <w:sz w:val="22"/>
          <w:szCs w:val="22"/>
          <w:lang w:val="es-CO" w:eastAsia="es-CO"/>
        </w:rPr>
        <w:t>Construcción de una nueva sede para los despachos Judiciales de Ibagué o adecuar la infraestructura física existente para ampliar la cobertura de la jurisdicción Contencioso Administrativa y la Ordinaria.</w:t>
      </w:r>
    </w:p>
    <w:p w:rsidR="007813B9" w:rsidRDefault="007813B9" w:rsidP="007813B9">
      <w:pPr>
        <w:shd w:val="clear" w:color="auto" w:fill="FFFFFF"/>
        <w:spacing w:line="276" w:lineRule="auto"/>
        <w:jc w:val="both"/>
        <w:rPr>
          <w:rFonts w:ascii="Arial" w:hAnsi="Arial" w:cs="Arial"/>
          <w:i/>
          <w:u w:val="single"/>
        </w:rPr>
      </w:pPr>
    </w:p>
    <w:p w:rsidR="007813B9" w:rsidRPr="00F046F9" w:rsidRDefault="007813B9" w:rsidP="007813B9">
      <w:pPr>
        <w:shd w:val="clear" w:color="auto" w:fill="FFFFFF"/>
        <w:spacing w:line="276" w:lineRule="auto"/>
        <w:jc w:val="both"/>
        <w:rPr>
          <w:rFonts w:ascii="Arial" w:hAnsi="Arial" w:cs="Arial"/>
          <w:i/>
          <w:u w:val="single"/>
        </w:rPr>
      </w:pPr>
      <w:r w:rsidRPr="00F046F9">
        <w:rPr>
          <w:rFonts w:ascii="Arial" w:hAnsi="Arial" w:cs="Arial"/>
          <w:i/>
          <w:u w:val="single"/>
        </w:rPr>
        <w:t>Soporte fotográfico de las actividades realizadas</w:t>
      </w:r>
    </w:p>
    <w:p w:rsidR="007813B9" w:rsidRDefault="007813B9" w:rsidP="007813B9">
      <w:pPr>
        <w:jc w:val="center"/>
        <w:rPr>
          <w:rFonts w:ascii="Arial" w:hAnsi="Arial" w:cs="Arial"/>
          <w:b/>
          <w:sz w:val="22"/>
          <w:szCs w:val="22"/>
          <w:u w:val="single"/>
        </w:rPr>
      </w:pPr>
    </w:p>
    <w:p w:rsidR="007813B9" w:rsidRDefault="007813B9" w:rsidP="007813B9">
      <w:pPr>
        <w:jc w:val="center"/>
        <w:rPr>
          <w:rFonts w:ascii="Arial" w:hAnsi="Arial" w:cs="Arial"/>
          <w:b/>
          <w:sz w:val="22"/>
          <w:szCs w:val="22"/>
          <w:u w:val="single"/>
        </w:rPr>
      </w:pPr>
      <w:r w:rsidRPr="009B0E19">
        <w:rPr>
          <w:rFonts w:ascii="Arial" w:hAnsi="Arial" w:cs="Arial"/>
          <w:b/>
          <w:sz w:val="22"/>
          <w:szCs w:val="22"/>
          <w:u w:val="single"/>
        </w:rPr>
        <w:t>MEJORAMIENTO PALACIO DE JUSTICIA DE HONDA</w:t>
      </w:r>
    </w:p>
    <w:p w:rsidR="007813B9" w:rsidRPr="009B0E19" w:rsidRDefault="007813B9" w:rsidP="007813B9">
      <w:pPr>
        <w:jc w:val="center"/>
        <w:rPr>
          <w:rFonts w:ascii="Arial" w:hAnsi="Arial" w:cs="Arial"/>
          <w:b/>
          <w:sz w:val="22"/>
          <w:szCs w:val="22"/>
          <w:u w:val="single"/>
        </w:rPr>
      </w:pPr>
    </w:p>
    <w:p w:rsidR="007813B9" w:rsidRDefault="007813B9" w:rsidP="007813B9">
      <w:pPr>
        <w:ind w:firstLine="708"/>
        <w:rPr>
          <w:rFonts w:ascii="Arial" w:hAnsi="Arial" w:cs="Arial"/>
          <w:b/>
          <w:sz w:val="22"/>
          <w:szCs w:val="22"/>
        </w:rPr>
      </w:pPr>
      <w:r>
        <w:rPr>
          <w:rFonts w:ascii="Arial" w:hAnsi="Arial" w:cs="Arial"/>
          <w:b/>
          <w:sz w:val="22"/>
          <w:szCs w:val="22"/>
        </w:rPr>
        <w:t xml:space="preserve">  </w:t>
      </w:r>
      <w:r>
        <w:rPr>
          <w:rFonts w:ascii="Arial" w:hAnsi="Arial" w:cs="Arial"/>
          <w:b/>
          <w:sz w:val="22"/>
          <w:szCs w:val="22"/>
        </w:rPr>
        <w:tab/>
      </w:r>
      <w:r w:rsidRPr="002F530A">
        <w:rPr>
          <w:rFonts w:ascii="Arial" w:hAnsi="Arial" w:cs="Arial"/>
          <w:b/>
          <w:sz w:val="22"/>
          <w:szCs w:val="22"/>
        </w:rPr>
        <w:t xml:space="preserve">ANTES                                             </w:t>
      </w:r>
      <w:r>
        <w:rPr>
          <w:rFonts w:ascii="Arial" w:hAnsi="Arial" w:cs="Arial"/>
          <w:b/>
          <w:sz w:val="22"/>
          <w:szCs w:val="22"/>
        </w:rPr>
        <w:tab/>
      </w:r>
      <w:r w:rsidRPr="002F530A">
        <w:rPr>
          <w:rFonts w:ascii="Arial" w:hAnsi="Arial" w:cs="Arial"/>
          <w:b/>
          <w:sz w:val="22"/>
          <w:szCs w:val="22"/>
        </w:rPr>
        <w:t xml:space="preserve">               DESPUÉS</w:t>
      </w:r>
    </w:p>
    <w:p w:rsidR="00181A16" w:rsidRPr="002F530A" w:rsidRDefault="00181A16" w:rsidP="007813B9">
      <w:pPr>
        <w:ind w:firstLine="708"/>
        <w:rPr>
          <w:rFonts w:ascii="Arial" w:hAnsi="Arial" w:cs="Arial"/>
          <w:b/>
          <w:sz w:val="22"/>
          <w:szCs w:val="22"/>
        </w:rPr>
      </w:pPr>
    </w:p>
    <w:p w:rsidR="007813B9" w:rsidRDefault="007813B9" w:rsidP="007813B9">
      <w:pPr>
        <w:rPr>
          <w:noProof/>
          <w:lang w:val="es-CO" w:eastAsia="es-CO"/>
        </w:rPr>
      </w:pPr>
      <w:r>
        <w:rPr>
          <w:rFonts w:ascii="Arial" w:hAnsi="Arial" w:cs="Arial"/>
          <w:noProof/>
          <w:sz w:val="22"/>
          <w:szCs w:val="22"/>
          <w:lang w:val="es-CO" w:eastAsia="es-CO"/>
        </w:rPr>
        <w:drawing>
          <wp:anchor distT="0" distB="0" distL="114300" distR="114300" simplePos="0" relativeHeight="251660288" behindDoc="0" locked="0" layoutInCell="1" allowOverlap="1">
            <wp:simplePos x="0" y="0"/>
            <wp:positionH relativeFrom="column">
              <wp:posOffset>253365</wp:posOffset>
            </wp:positionH>
            <wp:positionV relativeFrom="paragraph">
              <wp:posOffset>65405</wp:posOffset>
            </wp:positionV>
            <wp:extent cx="2553970" cy="1581150"/>
            <wp:effectExtent l="57150" t="57150" r="55880" b="57150"/>
            <wp:wrapNone/>
            <wp:docPr id="46" name="Imagen 2" descr="C:\Users\MANTENIMIENTO.PLTOL\Desktop\fotos obra\IMG-20171222-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MANTENIMIENTO.PLTOL\Desktop\fotos obra\IMG-20171222-WA0082.jpg"/>
                    <pic:cNvPicPr>
                      <a:picLocks noChangeAspect="1" noChangeArrowheads="1"/>
                    </pic:cNvPicPr>
                  </pic:nvPicPr>
                  <pic:blipFill>
                    <a:blip r:embed="rId24" cstate="print"/>
                    <a:srcRect/>
                    <a:stretch>
                      <a:fillRect/>
                    </a:stretch>
                  </pic:blipFill>
                  <pic:spPr bwMode="auto">
                    <a:xfrm>
                      <a:off x="0" y="0"/>
                      <a:ext cx="2553970" cy="1581150"/>
                    </a:xfrm>
                    <a:prstGeom prst="rect">
                      <a:avLst/>
                    </a:prstGeom>
                    <a:noFill/>
                    <a:ln w="57150">
                      <a:solidFill>
                        <a:srgbClr val="000000"/>
                      </a:solidFill>
                      <a:miter lim="800000"/>
                      <a:headEnd/>
                      <a:tailEnd/>
                    </a:ln>
                  </pic:spPr>
                </pic:pic>
              </a:graphicData>
            </a:graphic>
          </wp:anchor>
        </w:drawing>
      </w:r>
      <w:r w:rsidRPr="002F530A">
        <w:rPr>
          <w:rFonts w:ascii="Arial" w:hAnsi="Arial" w:cs="Arial"/>
          <w:sz w:val="22"/>
          <w:szCs w:val="22"/>
        </w:rPr>
        <w:t xml:space="preserve">                                                                                 </w:t>
      </w:r>
      <w:r>
        <w:rPr>
          <w:noProof/>
          <w:lang w:val="es-CO" w:eastAsia="es-CO"/>
        </w:rPr>
        <w:drawing>
          <wp:inline distT="0" distB="0" distL="0" distR="0">
            <wp:extent cx="2362200" cy="1676400"/>
            <wp:effectExtent l="57150" t="38100" r="38100" b="19050"/>
            <wp:docPr id="20" name="Imagen 3" descr="C:\Users\MANTENIMIENTO.PLTOL\Desktop\fotos obra\IMG-201801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MANTENIMIENTO.PLTOL\Desktop\fotos obra\IMG-20180125-WA0021.jpg"/>
                    <pic:cNvPicPr>
                      <a:picLocks noChangeAspect="1" noChangeArrowheads="1"/>
                    </pic:cNvPicPr>
                  </pic:nvPicPr>
                  <pic:blipFill>
                    <a:blip r:embed="rId25" cstate="print"/>
                    <a:srcRect/>
                    <a:stretch>
                      <a:fillRect/>
                    </a:stretch>
                  </pic:blipFill>
                  <pic:spPr bwMode="auto">
                    <a:xfrm>
                      <a:off x="0" y="0"/>
                      <a:ext cx="2362200" cy="1676400"/>
                    </a:xfrm>
                    <a:prstGeom prst="rect">
                      <a:avLst/>
                    </a:prstGeom>
                    <a:noFill/>
                    <a:ln w="38100" cmpd="sng">
                      <a:solidFill>
                        <a:srgbClr val="000000"/>
                      </a:solidFill>
                      <a:miter lim="800000"/>
                      <a:headEnd/>
                      <a:tailEnd/>
                    </a:ln>
                    <a:effectLst/>
                  </pic:spPr>
                </pic:pic>
              </a:graphicData>
            </a:graphic>
          </wp:inline>
        </w:drawing>
      </w:r>
      <w:r>
        <w:rPr>
          <w:noProof/>
          <w:lang w:val="es-CO" w:eastAsia="es-CO"/>
        </w:rPr>
        <w:t xml:space="preserve">          </w:t>
      </w:r>
    </w:p>
    <w:p w:rsidR="007813B9" w:rsidRDefault="007813B9" w:rsidP="007813B9"/>
    <w:p w:rsidR="007813B9" w:rsidRDefault="007813B9" w:rsidP="007813B9">
      <w:r>
        <w:rPr>
          <w:noProof/>
          <w:lang w:val="es-CO" w:eastAsia="es-CO"/>
        </w:rPr>
        <w:lastRenderedPageBreak/>
        <w:drawing>
          <wp:anchor distT="0" distB="0" distL="114300" distR="114300" simplePos="0" relativeHeight="251666432" behindDoc="0" locked="0" layoutInCell="1" allowOverlap="1">
            <wp:simplePos x="0" y="0"/>
            <wp:positionH relativeFrom="column">
              <wp:posOffset>2833370</wp:posOffset>
            </wp:positionH>
            <wp:positionV relativeFrom="paragraph">
              <wp:posOffset>47625</wp:posOffset>
            </wp:positionV>
            <wp:extent cx="2494915" cy="1904365"/>
            <wp:effectExtent l="57150" t="57150" r="57785" b="57785"/>
            <wp:wrapNone/>
            <wp:docPr id="45" name="Imagen 4" descr="C:\Users\MANTENIMIENTO.PLTOL\Desktop\fotos obra\IMG-2018011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MANTENIMIENTO.PLTOL\Desktop\fotos obra\IMG-20180115-WA0026.jpg"/>
                    <pic:cNvPicPr>
                      <a:picLocks noChangeAspect="1" noChangeArrowheads="1"/>
                    </pic:cNvPicPr>
                  </pic:nvPicPr>
                  <pic:blipFill>
                    <a:blip r:embed="rId26" cstate="print"/>
                    <a:srcRect/>
                    <a:stretch>
                      <a:fillRect/>
                    </a:stretch>
                  </pic:blipFill>
                  <pic:spPr bwMode="auto">
                    <a:xfrm>
                      <a:off x="0" y="0"/>
                      <a:ext cx="2494915" cy="1904365"/>
                    </a:xfrm>
                    <a:prstGeom prst="rect">
                      <a:avLst/>
                    </a:prstGeom>
                    <a:noFill/>
                    <a:ln w="57150">
                      <a:solidFill>
                        <a:srgbClr val="000000"/>
                      </a:solidFill>
                      <a:miter lim="800000"/>
                      <a:headEnd/>
                      <a:tailEnd/>
                    </a:ln>
                  </pic:spPr>
                </pic:pic>
              </a:graphicData>
            </a:graphic>
          </wp:anchor>
        </w:drawing>
      </w:r>
      <w:r>
        <w:rPr>
          <w:noProof/>
          <w:lang w:val="es-CO" w:eastAsia="es-CO"/>
        </w:rPr>
        <w:drawing>
          <wp:inline distT="0" distB="0" distL="0" distR="0">
            <wp:extent cx="2333625" cy="1914525"/>
            <wp:effectExtent l="57150" t="38100" r="47625" b="28575"/>
            <wp:docPr id="21" name="Imagen 5" descr="C:\Users\MANTENIMIENTO.PLTOL\Desktop\fotos obra\IMG-20171222-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ANTENIMIENTO.PLTOL\Desktop\fotos obra\IMG-20171222-WA0062.jpg"/>
                    <pic:cNvPicPr>
                      <a:picLocks noChangeAspect="1" noChangeArrowheads="1"/>
                    </pic:cNvPicPr>
                  </pic:nvPicPr>
                  <pic:blipFill>
                    <a:blip r:embed="rId27" cstate="print"/>
                    <a:srcRect/>
                    <a:stretch>
                      <a:fillRect/>
                    </a:stretch>
                  </pic:blipFill>
                  <pic:spPr bwMode="auto">
                    <a:xfrm>
                      <a:off x="0" y="0"/>
                      <a:ext cx="2333625" cy="1914525"/>
                    </a:xfrm>
                    <a:prstGeom prst="rect">
                      <a:avLst/>
                    </a:prstGeom>
                    <a:noFill/>
                    <a:ln w="38100" cmpd="sng">
                      <a:solidFill>
                        <a:srgbClr val="000000"/>
                      </a:solidFill>
                      <a:miter lim="800000"/>
                      <a:headEnd/>
                      <a:tailEnd/>
                    </a:ln>
                    <a:effectLst/>
                  </pic:spPr>
                </pic:pic>
              </a:graphicData>
            </a:graphic>
          </wp:inline>
        </w:drawing>
      </w:r>
      <w:r>
        <w:t xml:space="preserve">         </w:t>
      </w:r>
    </w:p>
    <w:p w:rsidR="007813B9" w:rsidRDefault="007813B9" w:rsidP="007813B9"/>
    <w:p w:rsidR="007813B9" w:rsidRDefault="007813B9" w:rsidP="007813B9"/>
    <w:p w:rsidR="007813B9" w:rsidRPr="00FE2A79" w:rsidRDefault="007813B9" w:rsidP="007813B9">
      <w:pPr>
        <w:jc w:val="center"/>
        <w:rPr>
          <w:rFonts w:ascii="Arial" w:hAnsi="Arial" w:cs="Arial"/>
          <w:b/>
          <w:u w:val="single"/>
        </w:rPr>
      </w:pPr>
      <w:r w:rsidRPr="00FE2A79">
        <w:rPr>
          <w:rFonts w:ascii="Arial" w:hAnsi="Arial" w:cs="Arial"/>
          <w:b/>
          <w:u w:val="single"/>
        </w:rPr>
        <w:t>PALACIO DE JUSTICIA DE IBAGUÉ</w:t>
      </w:r>
    </w:p>
    <w:p w:rsidR="007813B9" w:rsidRPr="00FE2A79" w:rsidRDefault="007813B9" w:rsidP="007813B9">
      <w:pPr>
        <w:jc w:val="center"/>
        <w:rPr>
          <w:rFonts w:ascii="Arial" w:hAnsi="Arial" w:cs="Arial"/>
          <w:b/>
          <w:u w:val="single"/>
        </w:rPr>
      </w:pPr>
      <w:r w:rsidRPr="00FE2A79">
        <w:rPr>
          <w:rFonts w:ascii="Arial" w:hAnsi="Arial" w:cs="Arial"/>
          <w:b/>
          <w:u w:val="single"/>
        </w:rPr>
        <w:t>CAMBIO DE PASAMANOS</w:t>
      </w:r>
    </w:p>
    <w:p w:rsidR="007813B9" w:rsidRPr="00FE2A79" w:rsidRDefault="007813B9" w:rsidP="007813B9">
      <w:pPr>
        <w:jc w:val="center"/>
        <w:rPr>
          <w:rFonts w:ascii="Arial" w:hAnsi="Arial" w:cs="Arial"/>
          <w:b/>
          <w:u w:val="single"/>
        </w:rPr>
      </w:pPr>
    </w:p>
    <w:p w:rsidR="007813B9" w:rsidRDefault="007813B9" w:rsidP="007813B9">
      <w:pPr>
        <w:ind w:firstLine="708"/>
        <w:rPr>
          <w:rFonts w:ascii="Arial" w:hAnsi="Arial" w:cs="Arial"/>
          <w:b/>
        </w:rPr>
      </w:pPr>
      <w:r w:rsidRPr="00FE2A79">
        <w:rPr>
          <w:rFonts w:ascii="Arial" w:hAnsi="Arial" w:cs="Arial"/>
          <w:b/>
        </w:rPr>
        <w:t xml:space="preserve">  </w:t>
      </w:r>
      <w:r w:rsidRPr="00FE2A79">
        <w:rPr>
          <w:rFonts w:ascii="Arial" w:hAnsi="Arial" w:cs="Arial"/>
          <w:b/>
        </w:rPr>
        <w:tab/>
        <w:t xml:space="preserve">ANTES                                             </w:t>
      </w:r>
      <w:r w:rsidRPr="00FE2A79">
        <w:rPr>
          <w:rFonts w:ascii="Arial" w:hAnsi="Arial" w:cs="Arial"/>
          <w:b/>
        </w:rPr>
        <w:tab/>
        <w:t xml:space="preserve">               DESPUÉS</w:t>
      </w:r>
    </w:p>
    <w:p w:rsidR="007813B9" w:rsidRPr="00FE2A79" w:rsidRDefault="007813B9" w:rsidP="007813B9">
      <w:pPr>
        <w:ind w:firstLine="708"/>
        <w:rPr>
          <w:rFonts w:ascii="Arial" w:hAnsi="Arial" w:cs="Arial"/>
          <w:b/>
        </w:rPr>
      </w:pPr>
    </w:p>
    <w:p w:rsidR="007813B9" w:rsidRDefault="007813B9" w:rsidP="007813B9">
      <w:pPr>
        <w:jc w:val="center"/>
        <w:rPr>
          <w:rFonts w:ascii="Arial" w:hAnsi="Arial" w:cs="Arial"/>
          <w:noProof/>
          <w:lang w:val="es-CO" w:eastAsia="es-CO"/>
        </w:rPr>
      </w:pPr>
      <w:r>
        <w:rPr>
          <w:rFonts w:ascii="Arial" w:hAnsi="Arial" w:cs="Arial"/>
          <w:noProof/>
          <w:lang w:val="es-CO" w:eastAsia="es-CO"/>
        </w:rPr>
        <w:drawing>
          <wp:inline distT="0" distB="0" distL="0" distR="0">
            <wp:extent cx="2200275" cy="1638300"/>
            <wp:effectExtent l="57150" t="38100" r="47625" b="19050"/>
            <wp:docPr id="22" name="Imagen 7" descr="C:\Users\MANTENIMIENTO.PLTOL\Desktop\fotos obra\carpeta\IMG_20171010_10033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MANTENIMIENTO.PLTOL\Desktop\fotos obra\carpeta\IMG_20171010_100337177.jpg"/>
                    <pic:cNvPicPr>
                      <a:picLocks noChangeAspect="1" noChangeArrowheads="1"/>
                    </pic:cNvPicPr>
                  </pic:nvPicPr>
                  <pic:blipFill>
                    <a:blip r:embed="rId28" cstate="print"/>
                    <a:srcRect/>
                    <a:stretch>
                      <a:fillRect/>
                    </a:stretch>
                  </pic:blipFill>
                  <pic:spPr bwMode="auto">
                    <a:xfrm>
                      <a:off x="0" y="0"/>
                      <a:ext cx="2200275" cy="1638300"/>
                    </a:xfrm>
                    <a:prstGeom prst="rect">
                      <a:avLst/>
                    </a:prstGeom>
                    <a:noFill/>
                    <a:ln w="38100" cmpd="sng">
                      <a:solidFill>
                        <a:srgbClr val="000000"/>
                      </a:solidFill>
                      <a:miter lim="800000"/>
                      <a:headEnd/>
                      <a:tailEnd/>
                    </a:ln>
                    <a:effectLst/>
                  </pic:spPr>
                </pic:pic>
              </a:graphicData>
            </a:graphic>
          </wp:inline>
        </w:drawing>
      </w:r>
      <w:r w:rsidRPr="00FE2A79">
        <w:rPr>
          <w:rFonts w:ascii="Arial" w:hAnsi="Arial" w:cs="Arial"/>
        </w:rPr>
        <w:t xml:space="preserve">                  </w:t>
      </w:r>
      <w:r>
        <w:rPr>
          <w:rFonts w:ascii="Arial" w:hAnsi="Arial" w:cs="Arial"/>
          <w:noProof/>
          <w:lang w:val="es-CO" w:eastAsia="es-CO"/>
        </w:rPr>
        <w:drawing>
          <wp:inline distT="0" distB="0" distL="0" distR="0">
            <wp:extent cx="2200275" cy="1628775"/>
            <wp:effectExtent l="57150" t="38100" r="47625" b="28575"/>
            <wp:docPr id="23" name="Imagen 8" descr="C:\Users\MANTENIMIENTO.PLTOL\Desktop\fotos obra\carpeta\IMG_20171229_174117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MANTENIMIENTO.PLTOL\Desktop\fotos obra\carpeta\IMG_20171229_174117157.jpg"/>
                    <pic:cNvPicPr>
                      <a:picLocks noChangeAspect="1" noChangeArrowheads="1"/>
                    </pic:cNvPicPr>
                  </pic:nvPicPr>
                  <pic:blipFill>
                    <a:blip r:embed="rId29" cstate="print"/>
                    <a:srcRect/>
                    <a:stretch>
                      <a:fillRect/>
                    </a:stretch>
                  </pic:blipFill>
                  <pic:spPr bwMode="auto">
                    <a:xfrm>
                      <a:off x="0" y="0"/>
                      <a:ext cx="2200275" cy="1628775"/>
                    </a:xfrm>
                    <a:prstGeom prst="rect">
                      <a:avLst/>
                    </a:prstGeom>
                    <a:noFill/>
                    <a:ln w="38100" cmpd="sng">
                      <a:solidFill>
                        <a:srgbClr val="000000"/>
                      </a:solidFill>
                      <a:miter lim="800000"/>
                      <a:headEnd/>
                      <a:tailEnd/>
                    </a:ln>
                    <a:effectLst/>
                  </pic:spPr>
                </pic:pic>
              </a:graphicData>
            </a:graphic>
          </wp:inline>
        </w:drawing>
      </w:r>
    </w:p>
    <w:p w:rsidR="007813B9" w:rsidRDefault="007813B9" w:rsidP="007813B9">
      <w:pPr>
        <w:jc w:val="center"/>
        <w:rPr>
          <w:rFonts w:ascii="Arial" w:hAnsi="Arial" w:cs="Arial"/>
          <w:noProof/>
          <w:lang w:val="es-CO" w:eastAsia="es-CO"/>
        </w:rPr>
      </w:pPr>
    </w:p>
    <w:p w:rsidR="007813B9" w:rsidRDefault="007813B9" w:rsidP="007813B9">
      <w:pPr>
        <w:jc w:val="both"/>
        <w:rPr>
          <w:rFonts w:ascii="Arial" w:hAnsi="Arial" w:cs="Arial"/>
          <w:noProof/>
          <w:lang w:val="es-CO" w:eastAsia="es-CO"/>
        </w:rPr>
      </w:pPr>
    </w:p>
    <w:p w:rsidR="007813B9" w:rsidRPr="00FE2A79" w:rsidRDefault="007813B9" w:rsidP="007813B9">
      <w:pPr>
        <w:jc w:val="both"/>
        <w:rPr>
          <w:rFonts w:ascii="Arial" w:hAnsi="Arial" w:cs="Arial"/>
        </w:rPr>
      </w:pPr>
      <w:r>
        <w:rPr>
          <w:rFonts w:ascii="Arial" w:hAnsi="Arial" w:cs="Arial"/>
          <w:noProof/>
          <w:lang w:val="es-CO" w:eastAsia="es-CO"/>
        </w:rPr>
        <w:drawing>
          <wp:anchor distT="0" distB="0" distL="114300" distR="114300" simplePos="0" relativeHeight="251663360" behindDoc="0" locked="0" layoutInCell="1" allowOverlap="1">
            <wp:simplePos x="0" y="0"/>
            <wp:positionH relativeFrom="column">
              <wp:posOffset>3232785</wp:posOffset>
            </wp:positionH>
            <wp:positionV relativeFrom="paragraph">
              <wp:posOffset>40005</wp:posOffset>
            </wp:positionV>
            <wp:extent cx="2287905" cy="1718945"/>
            <wp:effectExtent l="57150" t="57150" r="55245" b="52705"/>
            <wp:wrapNone/>
            <wp:docPr id="44" name="Imagen 21" descr="C:\Users\MANTENIMIENTO.PLTOL\Downloads\WhatsApp Image 2018-02-27 at 5.37.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Users\MANTENIMIENTO.PLTOL\Downloads\WhatsApp Image 2018-02-27 at 5.37.37 PM.jpeg"/>
                    <pic:cNvPicPr>
                      <a:picLocks noChangeAspect="1" noChangeArrowheads="1"/>
                    </pic:cNvPicPr>
                  </pic:nvPicPr>
                  <pic:blipFill>
                    <a:blip r:embed="rId30" cstate="print"/>
                    <a:srcRect/>
                    <a:stretch>
                      <a:fillRect/>
                    </a:stretch>
                  </pic:blipFill>
                  <pic:spPr bwMode="auto">
                    <a:xfrm>
                      <a:off x="0" y="0"/>
                      <a:ext cx="2287905" cy="1718945"/>
                    </a:xfrm>
                    <a:prstGeom prst="rect">
                      <a:avLst/>
                    </a:prstGeom>
                    <a:noFill/>
                    <a:ln w="57150">
                      <a:solidFill>
                        <a:srgbClr val="000000"/>
                      </a:solidFill>
                      <a:miter lim="800000"/>
                      <a:headEnd/>
                      <a:tailEnd/>
                    </a:ln>
                  </pic:spPr>
                </pic:pic>
              </a:graphicData>
            </a:graphic>
          </wp:anchor>
        </w:drawing>
      </w:r>
      <w:r>
        <w:rPr>
          <w:rFonts w:ascii="Arial" w:hAnsi="Arial" w:cs="Arial"/>
          <w:noProof/>
          <w:lang w:val="es-CO" w:eastAsia="es-CO"/>
        </w:rPr>
        <w:drawing>
          <wp:inline distT="0" distB="0" distL="0" distR="0">
            <wp:extent cx="2362200" cy="1752600"/>
            <wp:effectExtent l="57150" t="38100" r="38100" b="19050"/>
            <wp:docPr id="24" name="Imagen 20" descr="C:\Users\MANTENIMIENTO.PLTOL\Downloads\WhatsApp Image 2018-02-27 at 5.37.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Users\MANTENIMIENTO.PLTOL\Downloads\WhatsApp Image 2018-02-27 at 5.37.37 PM (1).jpeg"/>
                    <pic:cNvPicPr>
                      <a:picLocks noChangeAspect="1" noChangeArrowheads="1"/>
                    </pic:cNvPicPr>
                  </pic:nvPicPr>
                  <pic:blipFill>
                    <a:blip r:embed="rId31" cstate="print"/>
                    <a:srcRect/>
                    <a:stretch>
                      <a:fillRect/>
                    </a:stretch>
                  </pic:blipFill>
                  <pic:spPr bwMode="auto">
                    <a:xfrm>
                      <a:off x="0" y="0"/>
                      <a:ext cx="2362200" cy="1752600"/>
                    </a:xfrm>
                    <a:prstGeom prst="rect">
                      <a:avLst/>
                    </a:prstGeom>
                    <a:noFill/>
                    <a:ln w="38100" cmpd="sng">
                      <a:solidFill>
                        <a:srgbClr val="000000"/>
                      </a:solidFill>
                      <a:miter lim="800000"/>
                      <a:headEnd/>
                      <a:tailEnd/>
                    </a:ln>
                    <a:effectLst/>
                  </pic:spPr>
                </pic:pic>
              </a:graphicData>
            </a:graphic>
          </wp:inline>
        </w:drawing>
      </w:r>
      <w:r w:rsidRPr="00FE2A79">
        <w:rPr>
          <w:rFonts w:ascii="Arial" w:hAnsi="Arial" w:cs="Arial"/>
        </w:rPr>
        <w:t xml:space="preserve">                                           </w:t>
      </w:r>
    </w:p>
    <w:p w:rsidR="007813B9" w:rsidRPr="00FE2A79" w:rsidRDefault="007813B9" w:rsidP="007813B9">
      <w:pPr>
        <w:ind w:left="142"/>
        <w:rPr>
          <w:rFonts w:ascii="Arial" w:hAnsi="Arial" w:cs="Arial"/>
          <w:b/>
          <w:u w:val="single"/>
        </w:rPr>
      </w:pPr>
      <w:r w:rsidRPr="00FE2A79">
        <w:rPr>
          <w:rFonts w:ascii="Arial" w:hAnsi="Arial" w:cs="Arial"/>
        </w:rPr>
        <w:t xml:space="preserve">                 </w:t>
      </w:r>
    </w:p>
    <w:p w:rsidR="007813B9" w:rsidRDefault="007813B9" w:rsidP="007813B9">
      <w:pPr>
        <w:jc w:val="center"/>
        <w:rPr>
          <w:rFonts w:ascii="Arial" w:hAnsi="Arial" w:cs="Arial"/>
          <w:b/>
          <w:u w:val="single"/>
        </w:rPr>
      </w:pPr>
    </w:p>
    <w:p w:rsidR="007813B9" w:rsidRPr="00FE2A79" w:rsidRDefault="007813B9" w:rsidP="007813B9">
      <w:pPr>
        <w:jc w:val="center"/>
        <w:rPr>
          <w:rFonts w:ascii="Arial" w:hAnsi="Arial" w:cs="Arial"/>
          <w:b/>
          <w:u w:val="single"/>
        </w:rPr>
      </w:pPr>
      <w:r w:rsidRPr="00FE2A79">
        <w:rPr>
          <w:rFonts w:ascii="Arial" w:hAnsi="Arial" w:cs="Arial"/>
          <w:b/>
          <w:u w:val="single"/>
        </w:rPr>
        <w:t>REMODELACI</w:t>
      </w:r>
      <w:r>
        <w:rPr>
          <w:rFonts w:ascii="Arial" w:hAnsi="Arial" w:cs="Arial"/>
          <w:b/>
          <w:u w:val="single"/>
        </w:rPr>
        <w:t>Ó</w:t>
      </w:r>
      <w:r w:rsidRPr="00FE2A79">
        <w:rPr>
          <w:rFonts w:ascii="Arial" w:hAnsi="Arial" w:cs="Arial"/>
          <w:b/>
          <w:u w:val="single"/>
        </w:rPr>
        <w:t>N DE BATERIAS SANITARIAS</w:t>
      </w:r>
    </w:p>
    <w:p w:rsidR="007813B9" w:rsidRDefault="007813B9" w:rsidP="007813B9">
      <w:pPr>
        <w:jc w:val="center"/>
        <w:rPr>
          <w:rFonts w:ascii="Arial" w:hAnsi="Arial" w:cs="Arial"/>
        </w:rPr>
      </w:pPr>
    </w:p>
    <w:p w:rsidR="007813B9" w:rsidRDefault="007813B9" w:rsidP="007813B9">
      <w:pPr>
        <w:ind w:firstLine="708"/>
        <w:rPr>
          <w:rFonts w:ascii="Arial" w:hAnsi="Arial" w:cs="Arial"/>
          <w:b/>
        </w:rPr>
      </w:pPr>
      <w:r w:rsidRPr="00FE2A79">
        <w:rPr>
          <w:rFonts w:ascii="Arial" w:hAnsi="Arial" w:cs="Arial"/>
          <w:b/>
        </w:rPr>
        <w:t xml:space="preserve">  </w:t>
      </w:r>
      <w:r w:rsidRPr="00FE2A79">
        <w:rPr>
          <w:rFonts w:ascii="Arial" w:hAnsi="Arial" w:cs="Arial"/>
          <w:b/>
        </w:rPr>
        <w:tab/>
        <w:t xml:space="preserve">ANTES                                        </w:t>
      </w:r>
      <w:r w:rsidRPr="00FE2A79">
        <w:rPr>
          <w:rFonts w:ascii="Arial" w:hAnsi="Arial" w:cs="Arial"/>
          <w:b/>
        </w:rPr>
        <w:tab/>
        <w:t xml:space="preserve">               DESPUÉS</w:t>
      </w:r>
    </w:p>
    <w:p w:rsidR="007813B9" w:rsidRDefault="007813B9" w:rsidP="007813B9">
      <w:pPr>
        <w:ind w:firstLine="708"/>
        <w:rPr>
          <w:rFonts w:ascii="Arial" w:hAnsi="Arial" w:cs="Arial"/>
          <w:b/>
        </w:rPr>
      </w:pPr>
    </w:p>
    <w:p w:rsidR="007813B9" w:rsidRDefault="007813B9" w:rsidP="007813B9">
      <w:pPr>
        <w:jc w:val="center"/>
        <w:rPr>
          <w:rFonts w:ascii="Arial" w:hAnsi="Arial" w:cs="Arial"/>
        </w:rPr>
      </w:pPr>
      <w:r>
        <w:rPr>
          <w:rFonts w:ascii="Arial" w:hAnsi="Arial" w:cs="Arial"/>
          <w:noProof/>
          <w:lang w:val="es-CO" w:eastAsia="es-CO"/>
        </w:rPr>
        <w:drawing>
          <wp:inline distT="0" distB="0" distL="0" distR="0">
            <wp:extent cx="2362200" cy="1857375"/>
            <wp:effectExtent l="57150" t="38100" r="38100" b="28575"/>
            <wp:docPr id="25" name="Imagen 9" descr="C:\Users\MANTENIMIENTO.PLTOL\Desktop\fotos obra\carpeta\IMG_20170919_15510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MANTENIMIENTO.PLTOL\Desktop\fotos obra\carpeta\IMG_20170919_155108414.jpg"/>
                    <pic:cNvPicPr>
                      <a:picLocks noChangeAspect="1" noChangeArrowheads="1"/>
                    </pic:cNvPicPr>
                  </pic:nvPicPr>
                  <pic:blipFill>
                    <a:blip r:embed="rId32" cstate="print"/>
                    <a:srcRect/>
                    <a:stretch>
                      <a:fillRect/>
                    </a:stretch>
                  </pic:blipFill>
                  <pic:spPr bwMode="auto">
                    <a:xfrm>
                      <a:off x="0" y="0"/>
                      <a:ext cx="2362200" cy="1857375"/>
                    </a:xfrm>
                    <a:prstGeom prst="rect">
                      <a:avLst/>
                    </a:prstGeom>
                    <a:noFill/>
                    <a:ln w="38100" cmpd="sng">
                      <a:solidFill>
                        <a:srgbClr val="000000"/>
                      </a:solidFill>
                      <a:miter lim="800000"/>
                      <a:headEnd/>
                      <a:tailEnd/>
                    </a:ln>
                    <a:effectLst/>
                  </pic:spPr>
                </pic:pic>
              </a:graphicData>
            </a:graphic>
          </wp:inline>
        </w:drawing>
      </w:r>
      <w:r w:rsidRPr="00FE2A79">
        <w:rPr>
          <w:rFonts w:ascii="Arial" w:hAnsi="Arial" w:cs="Arial"/>
        </w:rPr>
        <w:t xml:space="preserve">                </w:t>
      </w:r>
      <w:r>
        <w:rPr>
          <w:rFonts w:ascii="Arial" w:hAnsi="Arial" w:cs="Arial"/>
          <w:noProof/>
          <w:lang w:val="es-CO" w:eastAsia="es-CO"/>
        </w:rPr>
        <w:drawing>
          <wp:inline distT="0" distB="0" distL="0" distR="0">
            <wp:extent cx="2228850" cy="1819275"/>
            <wp:effectExtent l="57150" t="38100" r="38100" b="28575"/>
            <wp:docPr id="26" name="Imagen 10" descr="C:\Users\MANTENIMIENTO.PLTOL\Downloads\WhatsApp Image 2018-02-27 at 5.02.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MANTENIMIENTO.PLTOL\Downloads\WhatsApp Image 2018-02-27 at 5.02.04 PM.jpeg"/>
                    <pic:cNvPicPr>
                      <a:picLocks noChangeAspect="1" noChangeArrowheads="1"/>
                    </pic:cNvPicPr>
                  </pic:nvPicPr>
                  <pic:blipFill>
                    <a:blip r:embed="rId33" cstate="print"/>
                    <a:srcRect/>
                    <a:stretch>
                      <a:fillRect/>
                    </a:stretch>
                  </pic:blipFill>
                  <pic:spPr bwMode="auto">
                    <a:xfrm>
                      <a:off x="0" y="0"/>
                      <a:ext cx="2228850" cy="1819275"/>
                    </a:xfrm>
                    <a:prstGeom prst="rect">
                      <a:avLst/>
                    </a:prstGeom>
                    <a:noFill/>
                    <a:ln w="38100" cmpd="sng">
                      <a:solidFill>
                        <a:srgbClr val="000000"/>
                      </a:solidFill>
                      <a:miter lim="800000"/>
                      <a:headEnd/>
                      <a:tailEnd/>
                    </a:ln>
                    <a:effectLst/>
                  </pic:spPr>
                </pic:pic>
              </a:graphicData>
            </a:graphic>
          </wp:inline>
        </w:drawing>
      </w:r>
      <w:r w:rsidRPr="00FE2A79">
        <w:rPr>
          <w:rFonts w:ascii="Arial" w:hAnsi="Arial" w:cs="Arial"/>
        </w:rPr>
        <w:t xml:space="preserve">      </w:t>
      </w:r>
    </w:p>
    <w:p w:rsidR="007813B9" w:rsidRDefault="007813B9" w:rsidP="007813B9">
      <w:pPr>
        <w:rPr>
          <w:rFonts w:ascii="Arial" w:hAnsi="Arial" w:cs="Arial"/>
        </w:rPr>
      </w:pPr>
    </w:p>
    <w:p w:rsidR="007813B9" w:rsidRDefault="007813B9" w:rsidP="007813B9">
      <w:pPr>
        <w:rPr>
          <w:rFonts w:ascii="Arial" w:hAnsi="Arial" w:cs="Arial"/>
        </w:rPr>
      </w:pPr>
    </w:p>
    <w:p w:rsidR="007813B9" w:rsidRPr="00FE2A79" w:rsidRDefault="007813B9" w:rsidP="007813B9">
      <w:pPr>
        <w:rPr>
          <w:rFonts w:ascii="Arial" w:hAnsi="Arial" w:cs="Arial"/>
        </w:rPr>
      </w:pPr>
      <w:r>
        <w:rPr>
          <w:rFonts w:ascii="Arial" w:hAnsi="Arial" w:cs="Arial"/>
          <w:noProof/>
          <w:lang w:val="es-CO" w:eastAsia="es-CO"/>
        </w:rPr>
        <w:drawing>
          <wp:anchor distT="0" distB="0" distL="114300" distR="114300" simplePos="0" relativeHeight="251661312" behindDoc="0" locked="0" layoutInCell="1" allowOverlap="1">
            <wp:simplePos x="0" y="0"/>
            <wp:positionH relativeFrom="column">
              <wp:posOffset>3228975</wp:posOffset>
            </wp:positionH>
            <wp:positionV relativeFrom="paragraph">
              <wp:posOffset>35560</wp:posOffset>
            </wp:positionV>
            <wp:extent cx="2358390" cy="1605915"/>
            <wp:effectExtent l="57150" t="57150" r="60960" b="51435"/>
            <wp:wrapNone/>
            <wp:docPr id="12" name="Imagen 14" descr="C:\Users\MANTENIMIENTO.PLTOL\Downloads\IMG-20180115-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MANTENIMIENTO.PLTOL\Downloads\IMG-20180115-WA0040.jpg"/>
                    <pic:cNvPicPr>
                      <a:picLocks noChangeAspect="1" noChangeArrowheads="1"/>
                    </pic:cNvPicPr>
                  </pic:nvPicPr>
                  <pic:blipFill>
                    <a:blip r:embed="rId34" cstate="print"/>
                    <a:srcRect/>
                    <a:stretch>
                      <a:fillRect/>
                    </a:stretch>
                  </pic:blipFill>
                  <pic:spPr bwMode="auto">
                    <a:xfrm>
                      <a:off x="0" y="0"/>
                      <a:ext cx="2358390" cy="1605915"/>
                    </a:xfrm>
                    <a:prstGeom prst="rect">
                      <a:avLst/>
                    </a:prstGeom>
                    <a:noFill/>
                    <a:ln w="57150">
                      <a:solidFill>
                        <a:srgbClr val="000000"/>
                      </a:solidFill>
                      <a:miter lim="800000"/>
                      <a:headEnd/>
                      <a:tailEnd/>
                    </a:ln>
                  </pic:spPr>
                </pic:pic>
              </a:graphicData>
            </a:graphic>
          </wp:anchor>
        </w:drawing>
      </w:r>
      <w:r>
        <w:rPr>
          <w:rFonts w:ascii="Arial" w:hAnsi="Arial" w:cs="Arial"/>
          <w:noProof/>
          <w:lang w:val="es-CO" w:eastAsia="es-CO"/>
        </w:rPr>
        <w:drawing>
          <wp:anchor distT="0" distB="0" distL="114300" distR="114300" simplePos="0" relativeHeight="251662336" behindDoc="0" locked="0" layoutInCell="1" allowOverlap="1">
            <wp:simplePos x="0" y="0"/>
            <wp:positionH relativeFrom="column">
              <wp:posOffset>24765</wp:posOffset>
            </wp:positionH>
            <wp:positionV relativeFrom="paragraph">
              <wp:posOffset>35560</wp:posOffset>
            </wp:positionV>
            <wp:extent cx="2476500" cy="1672590"/>
            <wp:effectExtent l="57150" t="57150" r="57150" b="60960"/>
            <wp:wrapNone/>
            <wp:docPr id="11" name="Imagen 16" descr="C:\Users\MANTENIMIENTO.PLTOL\Downloads\WhatsApp Image 2018-02-27 at 5.08.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MANTENIMIENTO.PLTOL\Downloads\WhatsApp Image 2018-02-27 at 5.08.03 PM.jpeg"/>
                    <pic:cNvPicPr>
                      <a:picLocks noChangeAspect="1" noChangeArrowheads="1"/>
                    </pic:cNvPicPr>
                  </pic:nvPicPr>
                  <pic:blipFill>
                    <a:blip r:embed="rId35" cstate="print"/>
                    <a:srcRect/>
                    <a:stretch>
                      <a:fillRect/>
                    </a:stretch>
                  </pic:blipFill>
                  <pic:spPr bwMode="auto">
                    <a:xfrm>
                      <a:off x="0" y="0"/>
                      <a:ext cx="2476500" cy="1672590"/>
                    </a:xfrm>
                    <a:prstGeom prst="rect">
                      <a:avLst/>
                    </a:prstGeom>
                    <a:noFill/>
                    <a:ln w="57150">
                      <a:solidFill>
                        <a:srgbClr val="000000"/>
                      </a:solidFill>
                      <a:miter lim="800000"/>
                      <a:headEnd/>
                      <a:tailEnd/>
                    </a:ln>
                  </pic:spPr>
                </pic:pic>
              </a:graphicData>
            </a:graphic>
          </wp:anchor>
        </w:drawing>
      </w:r>
    </w:p>
    <w:p w:rsidR="007813B9" w:rsidRPr="00FE2A79" w:rsidRDefault="007813B9" w:rsidP="007813B9">
      <w:pPr>
        <w:rPr>
          <w:rFonts w:ascii="Arial" w:hAnsi="Arial" w:cs="Arial"/>
        </w:rPr>
      </w:pPr>
      <w:r w:rsidRPr="00FE2A79">
        <w:rPr>
          <w:rFonts w:ascii="Arial" w:hAnsi="Arial" w:cs="Arial"/>
        </w:rPr>
        <w:t xml:space="preserve">                                                                                     </w:t>
      </w:r>
      <w:r>
        <w:rPr>
          <w:rFonts w:ascii="Arial" w:hAnsi="Arial" w:cs="Arial"/>
        </w:rPr>
        <w:t xml:space="preserve">           </w:t>
      </w:r>
    </w:p>
    <w:p w:rsidR="007813B9" w:rsidRPr="00FE2A79" w:rsidRDefault="007813B9" w:rsidP="007813B9">
      <w:pPr>
        <w:rPr>
          <w:rFonts w:ascii="Arial" w:hAnsi="Arial" w:cs="Arial"/>
        </w:rPr>
      </w:pPr>
      <w:r>
        <w:rPr>
          <w:rFonts w:ascii="Arial" w:hAnsi="Arial" w:cs="Arial"/>
        </w:rPr>
        <w:t xml:space="preserve">             </w:t>
      </w:r>
      <w:r w:rsidRPr="00FE2A79">
        <w:rPr>
          <w:rFonts w:ascii="Arial" w:hAnsi="Arial" w:cs="Arial"/>
        </w:rPr>
        <w:t xml:space="preserve">                                                                                                                                            </w:t>
      </w:r>
    </w:p>
    <w:p w:rsidR="007813B9" w:rsidRPr="00FE2A79" w:rsidRDefault="007813B9" w:rsidP="007813B9">
      <w:pPr>
        <w:rPr>
          <w:rFonts w:ascii="Arial" w:hAnsi="Arial" w:cs="Arial"/>
        </w:rPr>
      </w:pPr>
    </w:p>
    <w:p w:rsidR="007813B9" w:rsidRPr="00FE2A79" w:rsidRDefault="007813B9" w:rsidP="007813B9">
      <w:pPr>
        <w:rPr>
          <w:rFonts w:ascii="Arial" w:hAnsi="Arial" w:cs="Arial"/>
        </w:rPr>
      </w:pPr>
    </w:p>
    <w:p w:rsidR="007813B9" w:rsidRPr="00FE2A79" w:rsidRDefault="007813B9" w:rsidP="007813B9">
      <w:pPr>
        <w:rPr>
          <w:rFonts w:ascii="Arial" w:hAnsi="Arial" w:cs="Arial"/>
        </w:rPr>
      </w:pPr>
    </w:p>
    <w:p w:rsidR="007813B9" w:rsidRPr="00FE2A79" w:rsidRDefault="007813B9" w:rsidP="007813B9">
      <w:pPr>
        <w:rPr>
          <w:rFonts w:ascii="Arial" w:hAnsi="Arial" w:cs="Arial"/>
        </w:rPr>
      </w:pPr>
    </w:p>
    <w:p w:rsidR="007813B9" w:rsidRPr="00FE2A79" w:rsidRDefault="007813B9" w:rsidP="007813B9">
      <w:pPr>
        <w:rPr>
          <w:rFonts w:ascii="Arial" w:hAnsi="Arial" w:cs="Arial"/>
        </w:rPr>
      </w:pPr>
    </w:p>
    <w:p w:rsidR="007813B9" w:rsidRPr="00FE2A79" w:rsidRDefault="007813B9" w:rsidP="007813B9">
      <w:pPr>
        <w:rPr>
          <w:rFonts w:ascii="Arial" w:hAnsi="Arial" w:cs="Arial"/>
        </w:rPr>
      </w:pPr>
      <w:r w:rsidRPr="00FE2A79">
        <w:rPr>
          <w:rFonts w:ascii="Arial" w:hAnsi="Arial" w:cs="Arial"/>
        </w:rPr>
        <w:t xml:space="preserve"> </w:t>
      </w:r>
    </w:p>
    <w:p w:rsidR="007813B9" w:rsidRPr="00FE2A79" w:rsidRDefault="007813B9" w:rsidP="007813B9">
      <w:pPr>
        <w:rPr>
          <w:rFonts w:ascii="Arial" w:hAnsi="Arial" w:cs="Arial"/>
        </w:rPr>
      </w:pPr>
      <w:r w:rsidRPr="00FE2A79">
        <w:rPr>
          <w:rFonts w:ascii="Arial" w:hAnsi="Arial" w:cs="Arial"/>
        </w:rPr>
        <w:t xml:space="preserve">              </w:t>
      </w:r>
    </w:p>
    <w:p w:rsidR="007813B9" w:rsidRDefault="007813B9" w:rsidP="007813B9">
      <w:pPr>
        <w:jc w:val="center"/>
        <w:rPr>
          <w:rFonts w:ascii="Arial" w:hAnsi="Arial" w:cs="Arial"/>
          <w:b/>
          <w:u w:val="single"/>
        </w:rPr>
      </w:pPr>
    </w:p>
    <w:p w:rsidR="00181A16" w:rsidRDefault="00181A16" w:rsidP="007813B9">
      <w:pPr>
        <w:jc w:val="center"/>
        <w:rPr>
          <w:rFonts w:ascii="Arial" w:hAnsi="Arial" w:cs="Arial"/>
          <w:b/>
          <w:u w:val="single"/>
        </w:rPr>
      </w:pPr>
    </w:p>
    <w:p w:rsidR="00181A16" w:rsidRDefault="00181A16" w:rsidP="007813B9">
      <w:pPr>
        <w:jc w:val="center"/>
        <w:rPr>
          <w:rFonts w:ascii="Arial" w:hAnsi="Arial" w:cs="Arial"/>
          <w:b/>
          <w:u w:val="single"/>
        </w:rPr>
      </w:pPr>
    </w:p>
    <w:p w:rsidR="007813B9" w:rsidRPr="005218C5" w:rsidRDefault="007813B9" w:rsidP="007813B9">
      <w:pPr>
        <w:jc w:val="center"/>
        <w:rPr>
          <w:rFonts w:ascii="Arial" w:hAnsi="Arial" w:cs="Arial"/>
          <w:b/>
          <w:u w:val="single"/>
        </w:rPr>
      </w:pPr>
      <w:r w:rsidRPr="005218C5">
        <w:rPr>
          <w:rFonts w:ascii="Arial" w:hAnsi="Arial" w:cs="Arial"/>
          <w:b/>
          <w:u w:val="single"/>
        </w:rPr>
        <w:t>MEJORAMIENTO PALACIO DE JUSTICIA DE PURIFICACIÓN</w:t>
      </w:r>
    </w:p>
    <w:p w:rsidR="007813B9" w:rsidRPr="005218C5" w:rsidRDefault="007813B9" w:rsidP="007813B9">
      <w:pPr>
        <w:jc w:val="center"/>
        <w:rPr>
          <w:rFonts w:ascii="Arial" w:hAnsi="Arial" w:cs="Arial"/>
          <w:b/>
          <w:u w:val="single"/>
        </w:rPr>
      </w:pPr>
      <w:r w:rsidRPr="005218C5">
        <w:rPr>
          <w:rFonts w:ascii="Arial" w:hAnsi="Arial" w:cs="Arial"/>
          <w:b/>
          <w:u w:val="single"/>
        </w:rPr>
        <w:t>Cambio de Cubierta, reparación de humedades y pintura de áreas comunes</w:t>
      </w:r>
    </w:p>
    <w:p w:rsidR="007813B9" w:rsidRDefault="007813B9" w:rsidP="007813B9">
      <w:pPr>
        <w:jc w:val="center"/>
        <w:rPr>
          <w:rFonts w:ascii="Arial" w:hAnsi="Arial" w:cs="Arial"/>
          <w:u w:val="single"/>
        </w:rPr>
      </w:pPr>
    </w:p>
    <w:p w:rsidR="007813B9" w:rsidRPr="00FE2A79" w:rsidRDefault="007813B9" w:rsidP="007813B9">
      <w:pPr>
        <w:ind w:firstLine="708"/>
        <w:rPr>
          <w:rFonts w:ascii="Arial" w:hAnsi="Arial" w:cs="Arial"/>
          <w:b/>
        </w:rPr>
      </w:pPr>
      <w:r w:rsidRPr="00FE2A79">
        <w:rPr>
          <w:rFonts w:ascii="Arial" w:hAnsi="Arial" w:cs="Arial"/>
          <w:b/>
        </w:rPr>
        <w:t xml:space="preserve">  </w:t>
      </w:r>
      <w:r w:rsidRPr="00FE2A79">
        <w:rPr>
          <w:rFonts w:ascii="Arial" w:hAnsi="Arial" w:cs="Arial"/>
          <w:b/>
        </w:rPr>
        <w:tab/>
        <w:t xml:space="preserve">ANTES                                             </w:t>
      </w:r>
      <w:r w:rsidRPr="00FE2A79">
        <w:rPr>
          <w:rFonts w:ascii="Arial" w:hAnsi="Arial" w:cs="Arial"/>
          <w:b/>
        </w:rPr>
        <w:tab/>
        <w:t xml:space="preserve">               DESPUÉS </w:t>
      </w:r>
    </w:p>
    <w:p w:rsidR="007813B9" w:rsidRPr="00FE2A79" w:rsidRDefault="007813B9" w:rsidP="007813B9">
      <w:pPr>
        <w:jc w:val="both"/>
        <w:rPr>
          <w:rFonts w:ascii="Arial" w:hAnsi="Arial" w:cs="Arial"/>
          <w:noProof/>
          <w:lang w:val="es-CO" w:eastAsia="es-CO"/>
        </w:rPr>
      </w:pPr>
      <w:r w:rsidRPr="00FE2A79">
        <w:rPr>
          <w:rFonts w:ascii="Arial" w:hAnsi="Arial" w:cs="Arial"/>
          <w:noProof/>
          <w:lang w:val="es-CO" w:eastAsia="es-CO"/>
        </w:rPr>
        <w:t xml:space="preserve">       </w:t>
      </w:r>
      <w:r>
        <w:rPr>
          <w:rFonts w:ascii="Arial" w:hAnsi="Arial" w:cs="Arial"/>
          <w:noProof/>
          <w:lang w:val="es-CO" w:eastAsia="es-CO"/>
        </w:rPr>
        <w:drawing>
          <wp:inline distT="0" distB="0" distL="0" distR="0">
            <wp:extent cx="2305050" cy="1495425"/>
            <wp:effectExtent l="57150" t="38100" r="38100" b="28575"/>
            <wp:docPr id="27" name="Imagen 17" descr="C:\Users\MANTENIMIENTO.PLTOL\Downloads\WhatsApp Image 2018-02-27 at 4.38.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MANTENIMIENTO.PLTOL\Downloads\WhatsApp Image 2018-02-27 at 4.38.35 PM.jpeg"/>
                    <pic:cNvPicPr>
                      <a:picLocks noChangeAspect="1" noChangeArrowheads="1"/>
                    </pic:cNvPicPr>
                  </pic:nvPicPr>
                  <pic:blipFill>
                    <a:blip r:embed="rId36" cstate="print"/>
                    <a:srcRect/>
                    <a:stretch>
                      <a:fillRect/>
                    </a:stretch>
                  </pic:blipFill>
                  <pic:spPr bwMode="auto">
                    <a:xfrm>
                      <a:off x="0" y="0"/>
                      <a:ext cx="2305050" cy="1495425"/>
                    </a:xfrm>
                    <a:prstGeom prst="rect">
                      <a:avLst/>
                    </a:prstGeom>
                    <a:noFill/>
                    <a:ln w="38100" cmpd="sng">
                      <a:solidFill>
                        <a:srgbClr val="000000"/>
                      </a:solidFill>
                      <a:miter lim="800000"/>
                      <a:headEnd/>
                      <a:tailEnd/>
                    </a:ln>
                    <a:effectLst/>
                  </pic:spPr>
                </pic:pic>
              </a:graphicData>
            </a:graphic>
          </wp:inline>
        </w:drawing>
      </w:r>
      <w:r w:rsidRPr="00FE2A79">
        <w:rPr>
          <w:rFonts w:ascii="Arial" w:hAnsi="Arial" w:cs="Arial"/>
        </w:rPr>
        <w:t xml:space="preserve">  </w:t>
      </w:r>
      <w:r>
        <w:rPr>
          <w:rFonts w:ascii="Arial" w:hAnsi="Arial" w:cs="Arial"/>
        </w:rPr>
        <w:t xml:space="preserve">       </w:t>
      </w:r>
      <w:r w:rsidRPr="00FE2A79">
        <w:rPr>
          <w:rFonts w:ascii="Arial" w:hAnsi="Arial" w:cs="Arial"/>
        </w:rPr>
        <w:t xml:space="preserve">   </w:t>
      </w:r>
      <w:r>
        <w:rPr>
          <w:rFonts w:ascii="Arial" w:hAnsi="Arial" w:cs="Arial"/>
          <w:noProof/>
          <w:lang w:val="es-CO" w:eastAsia="es-CO"/>
        </w:rPr>
        <w:drawing>
          <wp:inline distT="0" distB="0" distL="0" distR="0">
            <wp:extent cx="2190750" cy="1476375"/>
            <wp:effectExtent l="57150" t="38100" r="38100" b="28575"/>
            <wp:docPr id="28" name="Imagen 18" descr="C:\Users\MANTENIMIENTO.PLTOL\Downloads\WhatsApp Image 2018-02-27 at 4.37.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MANTENIMIENTO.PLTOL\Downloads\WhatsApp Image 2018-02-27 at 4.37.48 PM.jpeg"/>
                    <pic:cNvPicPr>
                      <a:picLocks noChangeAspect="1" noChangeArrowheads="1"/>
                    </pic:cNvPicPr>
                  </pic:nvPicPr>
                  <pic:blipFill>
                    <a:blip r:embed="rId37" cstate="print"/>
                    <a:srcRect/>
                    <a:stretch>
                      <a:fillRect/>
                    </a:stretch>
                  </pic:blipFill>
                  <pic:spPr bwMode="auto">
                    <a:xfrm>
                      <a:off x="0" y="0"/>
                      <a:ext cx="2190750" cy="1476375"/>
                    </a:xfrm>
                    <a:prstGeom prst="rect">
                      <a:avLst/>
                    </a:prstGeom>
                    <a:noFill/>
                    <a:ln w="38100" cmpd="sng">
                      <a:solidFill>
                        <a:srgbClr val="000000"/>
                      </a:solidFill>
                      <a:miter lim="800000"/>
                      <a:headEnd/>
                      <a:tailEnd/>
                    </a:ln>
                    <a:effectLst/>
                  </pic:spPr>
                </pic:pic>
              </a:graphicData>
            </a:graphic>
          </wp:inline>
        </w:drawing>
      </w:r>
      <w:r w:rsidRPr="00FE2A79">
        <w:rPr>
          <w:rFonts w:ascii="Arial" w:hAnsi="Arial" w:cs="Arial"/>
        </w:rPr>
        <w:t xml:space="preserve">      </w:t>
      </w:r>
    </w:p>
    <w:p w:rsidR="007813B9" w:rsidRDefault="007813B9" w:rsidP="007813B9">
      <w:pPr>
        <w:rPr>
          <w:rFonts w:ascii="Arial" w:hAnsi="Arial" w:cs="Arial"/>
        </w:rPr>
      </w:pPr>
    </w:p>
    <w:p w:rsidR="007813B9" w:rsidRPr="00FE2A79" w:rsidRDefault="007813B9" w:rsidP="007813B9">
      <w:pPr>
        <w:rPr>
          <w:rFonts w:ascii="Arial" w:hAnsi="Arial" w:cs="Arial"/>
        </w:rPr>
      </w:pPr>
    </w:p>
    <w:p w:rsidR="007813B9" w:rsidRPr="005218C5" w:rsidRDefault="007813B9" w:rsidP="007813B9">
      <w:pPr>
        <w:jc w:val="center"/>
        <w:rPr>
          <w:rFonts w:ascii="Arial" w:hAnsi="Arial" w:cs="Arial"/>
          <w:b/>
          <w:u w:val="single"/>
        </w:rPr>
      </w:pPr>
      <w:r w:rsidRPr="005218C5">
        <w:rPr>
          <w:rFonts w:ascii="Arial" w:hAnsi="Arial" w:cs="Arial"/>
          <w:b/>
          <w:u w:val="single"/>
        </w:rPr>
        <w:lastRenderedPageBreak/>
        <w:t>Suministro e instalación de un nuevo aire acondicionado para el auditorio</w:t>
      </w:r>
    </w:p>
    <w:p w:rsidR="007813B9" w:rsidRPr="00FE2A79" w:rsidRDefault="007813B9" w:rsidP="007813B9">
      <w:pPr>
        <w:jc w:val="center"/>
        <w:rPr>
          <w:rFonts w:ascii="Arial" w:hAnsi="Arial" w:cs="Arial"/>
          <w:b/>
          <w:u w:val="single"/>
        </w:rPr>
      </w:pPr>
    </w:p>
    <w:p w:rsidR="007813B9" w:rsidRDefault="007813B9" w:rsidP="007813B9">
      <w:pPr>
        <w:jc w:val="center"/>
        <w:rPr>
          <w:rFonts w:ascii="Arial" w:hAnsi="Arial" w:cs="Arial"/>
          <w:b/>
        </w:rPr>
      </w:pPr>
      <w:r w:rsidRPr="00FE2A79">
        <w:rPr>
          <w:rFonts w:ascii="Arial" w:hAnsi="Arial" w:cs="Arial"/>
          <w:b/>
        </w:rPr>
        <w:t xml:space="preserve">ANTES                                             </w:t>
      </w:r>
      <w:r w:rsidRPr="00FE2A79">
        <w:rPr>
          <w:rFonts w:ascii="Arial" w:hAnsi="Arial" w:cs="Arial"/>
          <w:b/>
        </w:rPr>
        <w:tab/>
        <w:t xml:space="preserve">               DESPUÉS</w:t>
      </w:r>
    </w:p>
    <w:p w:rsidR="007813B9" w:rsidRDefault="007813B9" w:rsidP="007813B9">
      <w:pPr>
        <w:jc w:val="center"/>
        <w:rPr>
          <w:rFonts w:ascii="Arial" w:hAnsi="Arial" w:cs="Arial"/>
          <w:b/>
        </w:rPr>
      </w:pPr>
    </w:p>
    <w:p w:rsidR="007813B9" w:rsidRPr="00FE2A79" w:rsidRDefault="007813B9" w:rsidP="007813B9">
      <w:pPr>
        <w:rPr>
          <w:rFonts w:ascii="Arial" w:hAnsi="Arial" w:cs="Arial"/>
        </w:rPr>
      </w:pPr>
      <w:r w:rsidRPr="00FE2A79">
        <w:rPr>
          <w:rFonts w:ascii="Arial" w:hAnsi="Arial" w:cs="Arial"/>
          <w:noProof/>
          <w:lang w:val="es-CO" w:eastAsia="es-CO"/>
        </w:rPr>
        <w:t xml:space="preserve">     </w:t>
      </w:r>
      <w:r>
        <w:rPr>
          <w:rFonts w:ascii="Arial" w:hAnsi="Arial" w:cs="Arial"/>
          <w:noProof/>
          <w:lang w:val="es-CO" w:eastAsia="es-CO"/>
        </w:rPr>
        <w:t xml:space="preserve">  </w:t>
      </w:r>
      <w:r>
        <w:rPr>
          <w:rFonts w:ascii="Arial" w:hAnsi="Arial" w:cs="Arial"/>
          <w:noProof/>
          <w:lang w:val="es-CO" w:eastAsia="es-CO"/>
        </w:rPr>
        <w:drawing>
          <wp:inline distT="0" distB="0" distL="0" distR="0">
            <wp:extent cx="2209800" cy="1733550"/>
            <wp:effectExtent l="57150" t="38100" r="38100" b="19050"/>
            <wp:docPr id="29" name="Imagen 22" descr="C:\Users\MANTENIMIENTO.PLTOL\Downloads\WhatsApp Image 2018-02-27 at 4.37.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MANTENIMIENTO.PLTOL\Downloads\WhatsApp Image 2018-02-27 at 4.37.49 PM.jpeg"/>
                    <pic:cNvPicPr>
                      <a:picLocks noChangeAspect="1" noChangeArrowheads="1"/>
                    </pic:cNvPicPr>
                  </pic:nvPicPr>
                  <pic:blipFill>
                    <a:blip r:embed="rId38" cstate="print"/>
                    <a:srcRect/>
                    <a:stretch>
                      <a:fillRect/>
                    </a:stretch>
                  </pic:blipFill>
                  <pic:spPr bwMode="auto">
                    <a:xfrm>
                      <a:off x="0" y="0"/>
                      <a:ext cx="2209800" cy="1733550"/>
                    </a:xfrm>
                    <a:prstGeom prst="rect">
                      <a:avLst/>
                    </a:prstGeom>
                    <a:noFill/>
                    <a:ln w="38100" cmpd="sng">
                      <a:solidFill>
                        <a:srgbClr val="000000"/>
                      </a:solidFill>
                      <a:miter lim="800000"/>
                      <a:headEnd/>
                      <a:tailEnd/>
                    </a:ln>
                    <a:effectLst/>
                  </pic:spPr>
                </pic:pic>
              </a:graphicData>
            </a:graphic>
          </wp:inline>
        </w:drawing>
      </w:r>
      <w:r w:rsidRPr="00FE2A79">
        <w:rPr>
          <w:rFonts w:ascii="Arial" w:hAnsi="Arial" w:cs="Arial"/>
          <w:noProof/>
          <w:lang w:val="es-CO" w:eastAsia="es-CO"/>
        </w:rPr>
        <w:t xml:space="preserve">   </w:t>
      </w:r>
      <w:r>
        <w:rPr>
          <w:rFonts w:ascii="Arial" w:hAnsi="Arial" w:cs="Arial"/>
          <w:noProof/>
          <w:lang w:val="es-CO" w:eastAsia="es-CO"/>
        </w:rPr>
        <w:t xml:space="preserve">   </w:t>
      </w:r>
      <w:r w:rsidRPr="00FE2A79">
        <w:rPr>
          <w:rFonts w:ascii="Arial" w:hAnsi="Arial" w:cs="Arial"/>
          <w:noProof/>
          <w:lang w:val="es-CO" w:eastAsia="es-CO"/>
        </w:rPr>
        <w:t xml:space="preserve">  </w:t>
      </w:r>
      <w:r w:rsidRPr="00FE2A79">
        <w:rPr>
          <w:rFonts w:ascii="Arial" w:hAnsi="Arial" w:cs="Arial"/>
        </w:rPr>
        <w:t xml:space="preserve">   </w:t>
      </w:r>
      <w:r>
        <w:rPr>
          <w:rFonts w:ascii="Arial" w:hAnsi="Arial" w:cs="Arial"/>
          <w:noProof/>
          <w:lang w:val="es-CO" w:eastAsia="es-CO"/>
        </w:rPr>
        <w:drawing>
          <wp:inline distT="0" distB="0" distL="0" distR="0">
            <wp:extent cx="2190750" cy="1752600"/>
            <wp:effectExtent l="57150" t="38100" r="38100" b="19050"/>
            <wp:docPr id="30" name="Imagen 19" descr="C:\Users\MANTENIMIENTO.PLTOL\Downloads\WhatsApp Image 2018-02-27 at 5.37.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Users\MANTENIMIENTO.PLTOL\Downloads\WhatsApp Image 2018-02-27 at 5.37.38 PM.jpeg"/>
                    <pic:cNvPicPr>
                      <a:picLocks noChangeAspect="1" noChangeArrowheads="1"/>
                    </pic:cNvPicPr>
                  </pic:nvPicPr>
                  <pic:blipFill>
                    <a:blip r:embed="rId39" cstate="print"/>
                    <a:srcRect/>
                    <a:stretch>
                      <a:fillRect/>
                    </a:stretch>
                  </pic:blipFill>
                  <pic:spPr bwMode="auto">
                    <a:xfrm>
                      <a:off x="0" y="0"/>
                      <a:ext cx="2190750" cy="1752600"/>
                    </a:xfrm>
                    <a:prstGeom prst="rect">
                      <a:avLst/>
                    </a:prstGeom>
                    <a:noFill/>
                    <a:ln w="38100" cmpd="sng">
                      <a:solidFill>
                        <a:srgbClr val="000000"/>
                      </a:solidFill>
                      <a:miter lim="800000"/>
                      <a:headEnd/>
                      <a:tailEnd/>
                    </a:ln>
                    <a:effectLst/>
                  </pic:spPr>
                </pic:pic>
              </a:graphicData>
            </a:graphic>
          </wp:inline>
        </w:drawing>
      </w:r>
      <w:r w:rsidRPr="00FE2A79">
        <w:rPr>
          <w:rFonts w:ascii="Arial" w:hAnsi="Arial" w:cs="Arial"/>
        </w:rPr>
        <w:t xml:space="preserve">     </w:t>
      </w:r>
    </w:p>
    <w:p w:rsidR="007813B9" w:rsidRPr="00FE2A79" w:rsidRDefault="007813B9" w:rsidP="007813B9">
      <w:pPr>
        <w:rPr>
          <w:rFonts w:ascii="Arial" w:hAnsi="Arial" w:cs="Arial"/>
          <w:b/>
        </w:rPr>
      </w:pPr>
    </w:p>
    <w:p w:rsidR="007813B9" w:rsidRDefault="007813B9" w:rsidP="007813B9">
      <w:pPr>
        <w:jc w:val="center"/>
        <w:rPr>
          <w:rFonts w:ascii="Arial" w:hAnsi="Arial" w:cs="Arial"/>
          <w:b/>
        </w:rPr>
      </w:pPr>
      <w:r w:rsidRPr="00FE2A79">
        <w:rPr>
          <w:rFonts w:ascii="Arial" w:hAnsi="Arial" w:cs="Arial"/>
          <w:b/>
        </w:rPr>
        <w:t>M</w:t>
      </w:r>
      <w:r>
        <w:rPr>
          <w:rFonts w:ascii="Arial" w:hAnsi="Arial" w:cs="Arial"/>
          <w:b/>
        </w:rPr>
        <w:t>EJORAMIENTO PALAC</w:t>
      </w:r>
      <w:r w:rsidRPr="00FE2A79">
        <w:rPr>
          <w:rFonts w:ascii="Arial" w:hAnsi="Arial" w:cs="Arial"/>
          <w:b/>
        </w:rPr>
        <w:t>IO DE JUSTICIA DE CHAPARRAL</w:t>
      </w:r>
    </w:p>
    <w:p w:rsidR="007813B9" w:rsidRDefault="007813B9" w:rsidP="007813B9">
      <w:pPr>
        <w:jc w:val="center"/>
        <w:rPr>
          <w:rFonts w:ascii="Arial" w:hAnsi="Arial" w:cs="Arial"/>
          <w:b/>
        </w:rPr>
      </w:pPr>
    </w:p>
    <w:p w:rsidR="007813B9" w:rsidRDefault="007813B9" w:rsidP="007813B9">
      <w:pPr>
        <w:jc w:val="center"/>
        <w:rPr>
          <w:rFonts w:ascii="Arial" w:hAnsi="Arial" w:cs="Arial"/>
          <w:b/>
        </w:rPr>
      </w:pPr>
      <w:r w:rsidRPr="00FE2A79">
        <w:rPr>
          <w:rFonts w:ascii="Arial" w:hAnsi="Arial" w:cs="Arial"/>
          <w:b/>
        </w:rPr>
        <w:t xml:space="preserve">ANTES                                             </w:t>
      </w:r>
      <w:r w:rsidRPr="00FE2A79">
        <w:rPr>
          <w:rFonts w:ascii="Arial" w:hAnsi="Arial" w:cs="Arial"/>
          <w:b/>
        </w:rPr>
        <w:tab/>
        <w:t xml:space="preserve">               DESPUÉS</w:t>
      </w:r>
    </w:p>
    <w:p w:rsidR="007813B9" w:rsidRDefault="007813B9" w:rsidP="007813B9">
      <w:pPr>
        <w:rPr>
          <w:rFonts w:ascii="Arial" w:hAnsi="Arial" w:cs="Arial"/>
          <w:b/>
        </w:rPr>
      </w:pPr>
    </w:p>
    <w:p w:rsidR="007813B9" w:rsidRPr="00FE2A79" w:rsidRDefault="007813B9" w:rsidP="007813B9">
      <w:pPr>
        <w:rPr>
          <w:rFonts w:ascii="Arial" w:hAnsi="Arial" w:cs="Arial"/>
          <w:b/>
        </w:rPr>
      </w:pPr>
      <w:r>
        <w:rPr>
          <w:rFonts w:ascii="Arial" w:hAnsi="Arial" w:cs="Arial"/>
          <w:b/>
          <w:noProof/>
          <w:lang w:val="es-CO" w:eastAsia="es-CO"/>
        </w:rPr>
        <w:drawing>
          <wp:inline distT="0" distB="0" distL="0" distR="0">
            <wp:extent cx="2343150" cy="1524000"/>
            <wp:effectExtent l="57150" t="38100" r="38100" b="19050"/>
            <wp:docPr id="31" name="Imagen 28" descr="C:\Users\MANTENIMIENTO.PLTOL\Downloads\WhatsApp Image 2018-02-27 at 5.57.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Users\MANTENIMIENTO.PLTOL\Downloads\WhatsApp Image 2018-02-27 at 5.57.41 PM.jpeg"/>
                    <pic:cNvPicPr>
                      <a:picLocks noChangeAspect="1" noChangeArrowheads="1"/>
                    </pic:cNvPicPr>
                  </pic:nvPicPr>
                  <pic:blipFill>
                    <a:blip r:embed="rId40" cstate="print"/>
                    <a:srcRect t="30106" r="-58" b="21989"/>
                    <a:stretch>
                      <a:fillRect/>
                    </a:stretch>
                  </pic:blipFill>
                  <pic:spPr bwMode="auto">
                    <a:xfrm>
                      <a:off x="0" y="0"/>
                      <a:ext cx="2343150" cy="1524000"/>
                    </a:xfrm>
                    <a:prstGeom prst="rect">
                      <a:avLst/>
                    </a:prstGeom>
                    <a:noFill/>
                    <a:ln w="38100" cmpd="sng">
                      <a:solidFill>
                        <a:srgbClr val="000000"/>
                      </a:solidFill>
                      <a:miter lim="800000"/>
                      <a:headEnd/>
                      <a:tailEnd/>
                    </a:ln>
                    <a:effectLst/>
                  </pic:spPr>
                </pic:pic>
              </a:graphicData>
            </a:graphic>
          </wp:inline>
        </w:drawing>
      </w:r>
      <w:r>
        <w:rPr>
          <w:rFonts w:ascii="Arial" w:hAnsi="Arial" w:cs="Arial"/>
          <w:b/>
          <w:noProof/>
          <w:lang w:val="es-CO" w:eastAsia="es-CO"/>
        </w:rPr>
        <w:t xml:space="preserve">            </w:t>
      </w:r>
      <w:r>
        <w:rPr>
          <w:rFonts w:ascii="Arial" w:hAnsi="Arial" w:cs="Arial"/>
          <w:b/>
          <w:noProof/>
          <w:lang w:val="es-CO" w:eastAsia="es-CO"/>
        </w:rPr>
        <w:drawing>
          <wp:inline distT="0" distB="0" distL="0" distR="0">
            <wp:extent cx="2295525" cy="1495425"/>
            <wp:effectExtent l="57150" t="38100" r="47625" b="28575"/>
            <wp:docPr id="32" name="Imagen 27" descr="C:\Users\MANTENIMIENTO.PLTOL\Desktop\fotos obra\IMG-201712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Users\MANTENIMIENTO.PLTOL\Desktop\fotos obra\IMG-20171221-WA0013.jpg"/>
                    <pic:cNvPicPr>
                      <a:picLocks noChangeAspect="1" noChangeArrowheads="1"/>
                    </pic:cNvPicPr>
                  </pic:nvPicPr>
                  <pic:blipFill>
                    <a:blip r:embed="rId41" cstate="print"/>
                    <a:srcRect/>
                    <a:stretch>
                      <a:fillRect/>
                    </a:stretch>
                  </pic:blipFill>
                  <pic:spPr bwMode="auto">
                    <a:xfrm>
                      <a:off x="0" y="0"/>
                      <a:ext cx="2295525" cy="1495425"/>
                    </a:xfrm>
                    <a:prstGeom prst="rect">
                      <a:avLst/>
                    </a:prstGeom>
                    <a:noFill/>
                    <a:ln w="38100" cmpd="sng">
                      <a:solidFill>
                        <a:srgbClr val="000000"/>
                      </a:solidFill>
                      <a:miter lim="800000"/>
                      <a:headEnd/>
                      <a:tailEnd/>
                    </a:ln>
                    <a:effectLst/>
                  </pic:spPr>
                </pic:pic>
              </a:graphicData>
            </a:graphic>
          </wp:inline>
        </w:drawing>
      </w:r>
      <w:r w:rsidRPr="00FE2A79">
        <w:rPr>
          <w:rFonts w:ascii="Arial" w:hAnsi="Arial" w:cs="Arial"/>
          <w:b/>
        </w:rPr>
        <w:t xml:space="preserve">  </w:t>
      </w:r>
      <w:r>
        <w:rPr>
          <w:rFonts w:ascii="Arial" w:hAnsi="Arial" w:cs="Arial"/>
          <w:b/>
        </w:rPr>
        <w:t xml:space="preserve">           </w:t>
      </w:r>
      <w:r w:rsidRPr="00FE2A79">
        <w:rPr>
          <w:rFonts w:ascii="Arial" w:hAnsi="Arial" w:cs="Arial"/>
          <w:b/>
        </w:rPr>
        <w:t xml:space="preserve"> </w:t>
      </w:r>
    </w:p>
    <w:p w:rsidR="007813B9" w:rsidRDefault="007813B9" w:rsidP="007813B9">
      <w:pPr>
        <w:rPr>
          <w:rFonts w:ascii="Arial" w:hAnsi="Arial" w:cs="Arial"/>
        </w:rPr>
      </w:pPr>
    </w:p>
    <w:p w:rsidR="007813B9" w:rsidRDefault="007813B9" w:rsidP="007813B9">
      <w:pPr>
        <w:rPr>
          <w:rFonts w:ascii="Arial" w:hAnsi="Arial" w:cs="Arial"/>
        </w:rPr>
      </w:pPr>
    </w:p>
    <w:p w:rsidR="007813B9" w:rsidRDefault="007813B9" w:rsidP="007813B9">
      <w:pPr>
        <w:rPr>
          <w:rFonts w:ascii="Arial" w:hAnsi="Arial" w:cs="Arial"/>
        </w:rPr>
      </w:pPr>
    </w:p>
    <w:p w:rsidR="007813B9" w:rsidRDefault="007813B9" w:rsidP="007813B9">
      <w:pPr>
        <w:rPr>
          <w:rFonts w:ascii="Arial" w:hAnsi="Arial" w:cs="Arial"/>
        </w:rPr>
      </w:pPr>
    </w:p>
    <w:p w:rsidR="007813B9" w:rsidRDefault="007813B9" w:rsidP="007813B9">
      <w:pPr>
        <w:rPr>
          <w:rFonts w:ascii="Arial" w:hAnsi="Arial" w:cs="Arial"/>
        </w:rPr>
      </w:pPr>
    </w:p>
    <w:p w:rsidR="007813B9" w:rsidRDefault="007813B9" w:rsidP="007813B9">
      <w:pPr>
        <w:rPr>
          <w:rFonts w:ascii="Arial" w:hAnsi="Arial" w:cs="Arial"/>
        </w:rPr>
      </w:pPr>
    </w:p>
    <w:p w:rsidR="007813B9" w:rsidRDefault="007813B9" w:rsidP="007813B9">
      <w:pPr>
        <w:rPr>
          <w:rFonts w:ascii="Arial" w:hAnsi="Arial" w:cs="Arial"/>
        </w:rPr>
      </w:pPr>
    </w:p>
    <w:p w:rsidR="007813B9" w:rsidRDefault="007813B9" w:rsidP="007813B9">
      <w:pPr>
        <w:rPr>
          <w:rFonts w:ascii="Arial" w:hAnsi="Arial" w:cs="Arial"/>
        </w:rPr>
      </w:pPr>
    </w:p>
    <w:p w:rsidR="007813B9" w:rsidRDefault="007813B9" w:rsidP="007813B9">
      <w:pPr>
        <w:rPr>
          <w:rFonts w:ascii="Arial" w:hAnsi="Arial" w:cs="Arial"/>
        </w:rPr>
      </w:pPr>
    </w:p>
    <w:p w:rsidR="007813B9" w:rsidRDefault="007813B9" w:rsidP="007813B9">
      <w:pPr>
        <w:rPr>
          <w:rFonts w:ascii="Arial" w:hAnsi="Arial" w:cs="Arial"/>
        </w:rPr>
      </w:pPr>
    </w:p>
    <w:p w:rsidR="007813B9" w:rsidRDefault="007813B9" w:rsidP="007813B9">
      <w:pPr>
        <w:rPr>
          <w:rFonts w:ascii="Arial" w:hAnsi="Arial" w:cs="Arial"/>
        </w:rPr>
      </w:pPr>
    </w:p>
    <w:p w:rsidR="00D339A3" w:rsidRDefault="00D339A3" w:rsidP="007813B9">
      <w:pPr>
        <w:rPr>
          <w:rFonts w:ascii="Arial" w:hAnsi="Arial" w:cs="Arial"/>
        </w:rPr>
      </w:pPr>
    </w:p>
    <w:p w:rsidR="00D339A3" w:rsidRDefault="00D339A3" w:rsidP="007813B9">
      <w:pPr>
        <w:rPr>
          <w:rFonts w:ascii="Arial" w:hAnsi="Arial" w:cs="Arial"/>
        </w:rPr>
      </w:pPr>
    </w:p>
    <w:p w:rsidR="00D339A3" w:rsidRDefault="00D339A3" w:rsidP="007813B9">
      <w:pPr>
        <w:rPr>
          <w:rFonts w:ascii="Arial" w:hAnsi="Arial" w:cs="Arial"/>
        </w:rPr>
      </w:pPr>
    </w:p>
    <w:p w:rsidR="007813B9" w:rsidRDefault="007813B9" w:rsidP="007813B9">
      <w:pPr>
        <w:rPr>
          <w:rFonts w:ascii="Arial" w:hAnsi="Arial" w:cs="Arial"/>
        </w:rPr>
      </w:pPr>
    </w:p>
    <w:p w:rsidR="007813B9" w:rsidRPr="00FE2A79" w:rsidRDefault="007813B9" w:rsidP="007813B9">
      <w:pPr>
        <w:rPr>
          <w:rFonts w:ascii="Arial" w:hAnsi="Arial" w:cs="Arial"/>
        </w:rPr>
      </w:pPr>
    </w:p>
    <w:p w:rsidR="007813B9" w:rsidRPr="005218C5" w:rsidRDefault="007813B9" w:rsidP="007813B9">
      <w:pPr>
        <w:jc w:val="center"/>
        <w:rPr>
          <w:rFonts w:ascii="Arial" w:hAnsi="Arial" w:cs="Arial"/>
          <w:b/>
          <w:u w:val="single"/>
        </w:rPr>
      </w:pPr>
      <w:r w:rsidRPr="005218C5">
        <w:rPr>
          <w:rFonts w:ascii="Arial" w:hAnsi="Arial" w:cs="Arial"/>
          <w:b/>
          <w:u w:val="single"/>
        </w:rPr>
        <w:t>Cambio de pasamanos averiados</w:t>
      </w:r>
    </w:p>
    <w:p w:rsidR="007813B9" w:rsidRPr="005218C5" w:rsidRDefault="007813B9" w:rsidP="007813B9">
      <w:pPr>
        <w:jc w:val="center"/>
        <w:rPr>
          <w:rFonts w:ascii="Arial" w:hAnsi="Arial" w:cs="Arial"/>
          <w:b/>
          <w:u w:val="single"/>
        </w:rPr>
      </w:pPr>
    </w:p>
    <w:p w:rsidR="007813B9" w:rsidRPr="005218C5" w:rsidRDefault="007813B9" w:rsidP="007813B9">
      <w:pPr>
        <w:rPr>
          <w:rFonts w:ascii="Arial" w:hAnsi="Arial" w:cs="Arial"/>
          <w:b/>
        </w:rPr>
      </w:pPr>
      <w:r>
        <w:rPr>
          <w:rFonts w:ascii="Arial" w:hAnsi="Arial" w:cs="Arial"/>
          <w:b/>
          <w:noProof/>
          <w:lang w:val="es-CO" w:eastAsia="es-CO"/>
        </w:rPr>
        <w:drawing>
          <wp:anchor distT="0" distB="0" distL="114300" distR="114300" simplePos="0" relativeHeight="251664384" behindDoc="0" locked="0" layoutInCell="1" allowOverlap="1">
            <wp:simplePos x="0" y="0"/>
            <wp:positionH relativeFrom="column">
              <wp:posOffset>3072765</wp:posOffset>
            </wp:positionH>
            <wp:positionV relativeFrom="paragraph">
              <wp:posOffset>17145</wp:posOffset>
            </wp:positionV>
            <wp:extent cx="2447925" cy="1632585"/>
            <wp:effectExtent l="57150" t="57150" r="66675" b="62865"/>
            <wp:wrapNone/>
            <wp:docPr id="10" name="Imagen 6" descr="C:\Users\MANTENIMIENTO.PLTOL\Desktop\fotos obra\IMG-201801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MANTENIMIENTO.PLTOL\Desktop\fotos obra\IMG-20180127-WA0015.jpg"/>
                    <pic:cNvPicPr>
                      <a:picLocks noChangeAspect="1" noChangeArrowheads="1"/>
                    </pic:cNvPicPr>
                  </pic:nvPicPr>
                  <pic:blipFill>
                    <a:blip r:embed="rId42" cstate="print"/>
                    <a:srcRect/>
                    <a:stretch>
                      <a:fillRect/>
                    </a:stretch>
                  </pic:blipFill>
                  <pic:spPr bwMode="auto">
                    <a:xfrm>
                      <a:off x="0" y="0"/>
                      <a:ext cx="2447925" cy="1632585"/>
                    </a:xfrm>
                    <a:prstGeom prst="rect">
                      <a:avLst/>
                    </a:prstGeom>
                    <a:noFill/>
                    <a:ln w="57150">
                      <a:solidFill>
                        <a:srgbClr val="000000"/>
                      </a:solidFill>
                      <a:miter lim="800000"/>
                      <a:headEnd/>
                      <a:tailEnd/>
                    </a:ln>
                  </pic:spPr>
                </pic:pic>
              </a:graphicData>
            </a:graphic>
          </wp:anchor>
        </w:drawing>
      </w:r>
      <w:r>
        <w:rPr>
          <w:rFonts w:ascii="Arial" w:hAnsi="Arial" w:cs="Arial"/>
          <w:b/>
          <w:noProof/>
          <w:lang w:val="es-CO" w:eastAsia="es-CO"/>
        </w:rPr>
        <w:drawing>
          <wp:inline distT="0" distB="0" distL="0" distR="0">
            <wp:extent cx="2295525" cy="1571625"/>
            <wp:effectExtent l="57150" t="38100" r="47625" b="28575"/>
            <wp:docPr id="33" name="Imagen 23" descr="C:\Users\MANTENIMIENTO.PLTOL\Downloads\WhatsApp Image 2018-02-27 at 5.08.0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Users\MANTENIMIENTO.PLTOL\Downloads\WhatsApp Image 2018-02-27 at 5.08.03 PM (3).jpeg"/>
                    <pic:cNvPicPr>
                      <a:picLocks noChangeAspect="1" noChangeArrowheads="1"/>
                    </pic:cNvPicPr>
                  </pic:nvPicPr>
                  <pic:blipFill>
                    <a:blip r:embed="rId43" cstate="print"/>
                    <a:srcRect/>
                    <a:stretch>
                      <a:fillRect/>
                    </a:stretch>
                  </pic:blipFill>
                  <pic:spPr bwMode="auto">
                    <a:xfrm>
                      <a:off x="0" y="0"/>
                      <a:ext cx="2295525" cy="1571625"/>
                    </a:xfrm>
                    <a:prstGeom prst="rect">
                      <a:avLst/>
                    </a:prstGeom>
                    <a:noFill/>
                    <a:ln w="38100" cmpd="sng">
                      <a:solidFill>
                        <a:srgbClr val="000000"/>
                      </a:solidFill>
                      <a:miter lim="800000"/>
                      <a:headEnd/>
                      <a:tailEnd/>
                    </a:ln>
                    <a:effectLst/>
                  </pic:spPr>
                </pic:pic>
              </a:graphicData>
            </a:graphic>
          </wp:inline>
        </w:drawing>
      </w:r>
      <w:r w:rsidRPr="005218C5">
        <w:rPr>
          <w:rFonts w:ascii="Arial" w:hAnsi="Arial" w:cs="Arial"/>
          <w:b/>
        </w:rPr>
        <w:t xml:space="preserve">  </w:t>
      </w:r>
    </w:p>
    <w:p w:rsidR="007813B9" w:rsidRDefault="007813B9" w:rsidP="007813B9">
      <w:pPr>
        <w:rPr>
          <w:rFonts w:ascii="Arial" w:hAnsi="Arial" w:cs="Arial"/>
          <w:b/>
        </w:rPr>
      </w:pPr>
    </w:p>
    <w:p w:rsidR="007813B9" w:rsidRPr="005218C5" w:rsidRDefault="007813B9" w:rsidP="007813B9">
      <w:pPr>
        <w:rPr>
          <w:rFonts w:ascii="Arial" w:hAnsi="Arial" w:cs="Arial"/>
          <w:b/>
        </w:rPr>
      </w:pPr>
      <w:r>
        <w:rPr>
          <w:rFonts w:ascii="Arial" w:hAnsi="Arial" w:cs="Arial"/>
          <w:b/>
          <w:noProof/>
          <w:lang w:val="es-CO" w:eastAsia="es-CO"/>
        </w:rPr>
        <w:drawing>
          <wp:inline distT="0" distB="0" distL="0" distR="0">
            <wp:extent cx="2295525" cy="1647825"/>
            <wp:effectExtent l="57150" t="38100" r="47625" b="28575"/>
            <wp:docPr id="34" name="Imagen 26" descr="C:\Users\MANTENIMIENTO.PLTOL\Downloads\WhatsApp Image 2018-02-27 at 5.37.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Users\MANTENIMIENTO.PLTOL\Downloads\WhatsApp Image 2018-02-27 at 5.37.38 PM (1).jpeg"/>
                    <pic:cNvPicPr>
                      <a:picLocks noChangeAspect="1" noChangeArrowheads="1"/>
                    </pic:cNvPicPr>
                  </pic:nvPicPr>
                  <pic:blipFill>
                    <a:blip r:embed="rId44" cstate="print"/>
                    <a:srcRect/>
                    <a:stretch>
                      <a:fillRect/>
                    </a:stretch>
                  </pic:blipFill>
                  <pic:spPr bwMode="auto">
                    <a:xfrm>
                      <a:off x="0" y="0"/>
                      <a:ext cx="2295525" cy="1647825"/>
                    </a:xfrm>
                    <a:prstGeom prst="rect">
                      <a:avLst/>
                    </a:prstGeom>
                    <a:noFill/>
                    <a:ln w="38100" cmpd="sng">
                      <a:solidFill>
                        <a:srgbClr val="000000"/>
                      </a:solidFill>
                      <a:miter lim="800000"/>
                      <a:headEnd/>
                      <a:tailEnd/>
                    </a:ln>
                    <a:effectLst/>
                  </pic:spPr>
                </pic:pic>
              </a:graphicData>
            </a:graphic>
          </wp:inline>
        </w:drawing>
      </w:r>
      <w:r w:rsidRPr="005218C5">
        <w:rPr>
          <w:rFonts w:ascii="Arial" w:hAnsi="Arial" w:cs="Arial"/>
          <w:b/>
        </w:rPr>
        <w:t xml:space="preserve">            </w:t>
      </w:r>
      <w:r>
        <w:rPr>
          <w:rFonts w:ascii="Arial" w:hAnsi="Arial" w:cs="Arial"/>
          <w:b/>
          <w:noProof/>
          <w:lang w:val="es-CO" w:eastAsia="es-CO"/>
        </w:rPr>
        <w:drawing>
          <wp:inline distT="0" distB="0" distL="0" distR="0">
            <wp:extent cx="2466975" cy="1619250"/>
            <wp:effectExtent l="57150" t="38100" r="47625" b="19050"/>
            <wp:docPr id="35" name="Imagen 25" descr="C:\Users\MANTENIMIENTO.PLTOL\Downloads\WhatsApp Image 2018-01-25 at 8.13.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Users\MANTENIMIENTO.PLTOL\Downloads\WhatsApp Image 2018-01-25 at 8.13.16 AM.jpeg"/>
                    <pic:cNvPicPr>
                      <a:picLocks noChangeAspect="1" noChangeArrowheads="1"/>
                    </pic:cNvPicPr>
                  </pic:nvPicPr>
                  <pic:blipFill>
                    <a:blip r:embed="rId45" cstate="print"/>
                    <a:srcRect/>
                    <a:stretch>
                      <a:fillRect/>
                    </a:stretch>
                  </pic:blipFill>
                  <pic:spPr bwMode="auto">
                    <a:xfrm>
                      <a:off x="0" y="0"/>
                      <a:ext cx="2466975" cy="1619250"/>
                    </a:xfrm>
                    <a:prstGeom prst="rect">
                      <a:avLst/>
                    </a:prstGeom>
                    <a:noFill/>
                    <a:ln w="38100" cmpd="sng">
                      <a:solidFill>
                        <a:srgbClr val="000000"/>
                      </a:solidFill>
                      <a:miter lim="800000"/>
                      <a:headEnd/>
                      <a:tailEnd/>
                    </a:ln>
                    <a:effectLst/>
                  </pic:spPr>
                </pic:pic>
              </a:graphicData>
            </a:graphic>
          </wp:inline>
        </w:drawing>
      </w:r>
    </w:p>
    <w:p w:rsidR="007813B9" w:rsidRPr="005218C5" w:rsidRDefault="007813B9" w:rsidP="007813B9">
      <w:pPr>
        <w:jc w:val="center"/>
        <w:rPr>
          <w:rFonts w:ascii="Arial" w:hAnsi="Arial" w:cs="Arial"/>
          <w:b/>
          <w:u w:val="single"/>
        </w:rPr>
      </w:pPr>
    </w:p>
    <w:p w:rsidR="007813B9" w:rsidRPr="005218C5" w:rsidRDefault="007813B9" w:rsidP="007813B9">
      <w:pPr>
        <w:jc w:val="center"/>
        <w:rPr>
          <w:rFonts w:ascii="Arial" w:hAnsi="Arial" w:cs="Arial"/>
          <w:b/>
          <w:u w:val="single"/>
        </w:rPr>
      </w:pPr>
    </w:p>
    <w:p w:rsidR="007813B9" w:rsidRPr="005218C5" w:rsidRDefault="007813B9" w:rsidP="007813B9">
      <w:pPr>
        <w:jc w:val="center"/>
        <w:rPr>
          <w:rFonts w:ascii="Arial" w:hAnsi="Arial" w:cs="Arial"/>
          <w:b/>
          <w:u w:val="single"/>
        </w:rPr>
      </w:pPr>
      <w:r w:rsidRPr="005218C5">
        <w:rPr>
          <w:rFonts w:ascii="Arial" w:hAnsi="Arial" w:cs="Arial"/>
          <w:b/>
          <w:u w:val="single"/>
        </w:rPr>
        <w:t>Cambio de puertas averiadas</w:t>
      </w:r>
    </w:p>
    <w:p w:rsidR="007813B9" w:rsidRDefault="007813B9" w:rsidP="007813B9">
      <w:pPr>
        <w:jc w:val="center"/>
        <w:rPr>
          <w:rFonts w:ascii="Arial" w:hAnsi="Arial" w:cs="Arial"/>
          <w:u w:val="single"/>
        </w:rPr>
      </w:pPr>
    </w:p>
    <w:p w:rsidR="007813B9" w:rsidRDefault="007813B9" w:rsidP="007813B9">
      <w:pPr>
        <w:jc w:val="center"/>
        <w:rPr>
          <w:rFonts w:ascii="Arial" w:hAnsi="Arial" w:cs="Arial"/>
          <w:b/>
        </w:rPr>
      </w:pPr>
      <w:r w:rsidRPr="00FE2A79">
        <w:rPr>
          <w:rFonts w:ascii="Arial" w:hAnsi="Arial" w:cs="Arial"/>
          <w:b/>
        </w:rPr>
        <w:t xml:space="preserve">ANTES                                             </w:t>
      </w:r>
      <w:r w:rsidRPr="00FE2A79">
        <w:rPr>
          <w:rFonts w:ascii="Arial" w:hAnsi="Arial" w:cs="Arial"/>
          <w:b/>
        </w:rPr>
        <w:tab/>
        <w:t xml:space="preserve">               DESPUÉS</w:t>
      </w:r>
    </w:p>
    <w:p w:rsidR="007813B9" w:rsidRDefault="007813B9" w:rsidP="007813B9">
      <w:pPr>
        <w:jc w:val="center"/>
        <w:rPr>
          <w:rFonts w:ascii="Arial" w:hAnsi="Arial" w:cs="Arial"/>
          <w:b/>
        </w:rPr>
      </w:pPr>
    </w:p>
    <w:p w:rsidR="007813B9" w:rsidRPr="00183DB8" w:rsidRDefault="007813B9" w:rsidP="007813B9">
      <w:pPr>
        <w:contextualSpacing/>
        <w:jc w:val="both"/>
        <w:rPr>
          <w:rFonts w:ascii="Arial" w:hAnsi="Arial" w:cs="Arial"/>
          <w:color w:val="000000"/>
          <w:sz w:val="22"/>
          <w:szCs w:val="22"/>
          <w:lang w:val="es-CO" w:eastAsia="es-CO"/>
        </w:rPr>
      </w:pPr>
      <w:r>
        <w:rPr>
          <w:rFonts w:ascii="Arial" w:hAnsi="Arial" w:cs="Arial"/>
          <w:noProof/>
          <w:lang w:val="es-CO" w:eastAsia="es-CO"/>
        </w:rPr>
        <w:drawing>
          <wp:anchor distT="0" distB="0" distL="114300" distR="114300" simplePos="0" relativeHeight="251665408" behindDoc="1" locked="0" layoutInCell="1" allowOverlap="1">
            <wp:simplePos x="0" y="0"/>
            <wp:positionH relativeFrom="column">
              <wp:posOffset>3031490</wp:posOffset>
            </wp:positionH>
            <wp:positionV relativeFrom="paragraph">
              <wp:posOffset>67310</wp:posOffset>
            </wp:positionV>
            <wp:extent cx="2413000" cy="1894840"/>
            <wp:effectExtent l="57150" t="57150" r="63500" b="48260"/>
            <wp:wrapNone/>
            <wp:docPr id="9" name="Imagen 24" descr="C:\Users\MANTENIMIENTO.PLTOL\Downloads\WhatsApp Image 2018-01-18 at 10.31.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Users\MANTENIMIENTO.PLTOL\Downloads\WhatsApp Image 2018-01-18 at 10.31.48 AM.jpeg"/>
                    <pic:cNvPicPr>
                      <a:picLocks noChangeAspect="1" noChangeArrowheads="1"/>
                    </pic:cNvPicPr>
                  </pic:nvPicPr>
                  <pic:blipFill>
                    <a:blip r:embed="rId46" cstate="print"/>
                    <a:srcRect/>
                    <a:stretch>
                      <a:fillRect/>
                    </a:stretch>
                  </pic:blipFill>
                  <pic:spPr bwMode="auto">
                    <a:xfrm>
                      <a:off x="0" y="0"/>
                      <a:ext cx="2413000" cy="1894840"/>
                    </a:xfrm>
                    <a:prstGeom prst="rect">
                      <a:avLst/>
                    </a:prstGeom>
                    <a:noFill/>
                    <a:ln w="57150">
                      <a:solidFill>
                        <a:srgbClr val="000000"/>
                      </a:solidFill>
                      <a:miter lim="800000"/>
                      <a:headEnd/>
                      <a:tailEnd/>
                    </a:ln>
                  </pic:spPr>
                </pic:pic>
              </a:graphicData>
            </a:graphic>
          </wp:anchor>
        </w:drawing>
      </w:r>
      <w:r w:rsidRPr="00FE2A79">
        <w:rPr>
          <w:rFonts w:ascii="Arial" w:hAnsi="Arial" w:cs="Arial"/>
        </w:rPr>
        <w:t xml:space="preserve"> </w:t>
      </w:r>
      <w:r>
        <w:rPr>
          <w:rFonts w:ascii="Arial" w:hAnsi="Arial" w:cs="Arial"/>
          <w:noProof/>
          <w:lang w:val="es-CO" w:eastAsia="es-CO"/>
        </w:rPr>
        <w:drawing>
          <wp:inline distT="0" distB="0" distL="0" distR="0">
            <wp:extent cx="2457450" cy="1552575"/>
            <wp:effectExtent l="57150" t="38100" r="38100" b="28575"/>
            <wp:docPr id="36" name="Imagen 31" descr="C:\Users\MANTENIMIENTO.PLTOL\Downloads\WhatsApp Image 2018-02-27 at 5.57.4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MANTENIMIENTO.PLTOL\Downloads\WhatsApp Image 2018-02-27 at 5.57.41 PM (2).jpeg"/>
                    <pic:cNvPicPr>
                      <a:picLocks noChangeAspect="1" noChangeArrowheads="1"/>
                    </pic:cNvPicPr>
                  </pic:nvPicPr>
                  <pic:blipFill>
                    <a:blip r:embed="rId47" cstate="print"/>
                    <a:srcRect b="20792"/>
                    <a:stretch>
                      <a:fillRect/>
                    </a:stretch>
                  </pic:blipFill>
                  <pic:spPr bwMode="auto">
                    <a:xfrm>
                      <a:off x="0" y="0"/>
                      <a:ext cx="2457450" cy="1552575"/>
                    </a:xfrm>
                    <a:prstGeom prst="rect">
                      <a:avLst/>
                    </a:prstGeom>
                    <a:noFill/>
                    <a:ln w="38100" cmpd="sng">
                      <a:solidFill>
                        <a:srgbClr val="000000"/>
                      </a:solidFill>
                      <a:miter lim="800000"/>
                      <a:headEnd/>
                      <a:tailEnd/>
                    </a:ln>
                    <a:effectLst/>
                  </pic:spPr>
                </pic:pic>
              </a:graphicData>
            </a:graphic>
          </wp:inline>
        </w:drawing>
      </w:r>
      <w:r w:rsidRPr="00FE2A79">
        <w:rPr>
          <w:rFonts w:ascii="Arial" w:hAnsi="Arial" w:cs="Arial"/>
        </w:rPr>
        <w:t xml:space="preserve">  </w:t>
      </w:r>
      <w:r>
        <w:rPr>
          <w:rFonts w:ascii="Arial" w:hAnsi="Arial" w:cs="Arial"/>
        </w:rPr>
        <w:t xml:space="preserve">     </w:t>
      </w:r>
    </w:p>
    <w:p w:rsidR="007813B9" w:rsidRDefault="007813B9" w:rsidP="007813B9">
      <w:pPr>
        <w:shd w:val="clear" w:color="auto" w:fill="FFFFFF"/>
        <w:spacing w:line="276" w:lineRule="auto"/>
        <w:rPr>
          <w:rFonts w:ascii="Arial" w:hAnsi="Arial" w:cs="Arial"/>
          <w:b/>
          <w:color w:val="FF0000"/>
          <w:sz w:val="22"/>
          <w:szCs w:val="22"/>
          <w:lang w:val="es-CO"/>
        </w:rPr>
      </w:pPr>
    </w:p>
    <w:p w:rsidR="007813B9" w:rsidRDefault="007813B9" w:rsidP="007813B9">
      <w:pPr>
        <w:shd w:val="clear" w:color="auto" w:fill="FFFFFF"/>
        <w:spacing w:line="276" w:lineRule="auto"/>
        <w:rPr>
          <w:rFonts w:ascii="Arial" w:hAnsi="Arial" w:cs="Arial"/>
          <w:b/>
          <w:color w:val="FF0000"/>
          <w:sz w:val="22"/>
          <w:szCs w:val="22"/>
          <w:lang w:val="es-CO"/>
        </w:rPr>
      </w:pPr>
    </w:p>
    <w:p w:rsidR="007813B9" w:rsidRDefault="007813B9" w:rsidP="007813B9">
      <w:pPr>
        <w:shd w:val="clear" w:color="auto" w:fill="FFFFFF"/>
        <w:spacing w:line="276" w:lineRule="auto"/>
        <w:rPr>
          <w:rFonts w:ascii="Arial" w:hAnsi="Arial" w:cs="Arial"/>
          <w:b/>
          <w:color w:val="FF0000"/>
          <w:sz w:val="22"/>
          <w:szCs w:val="22"/>
          <w:lang w:val="es-CO"/>
        </w:rPr>
      </w:pPr>
    </w:p>
    <w:p w:rsidR="00D339A3" w:rsidRDefault="00D339A3" w:rsidP="007813B9">
      <w:pPr>
        <w:shd w:val="clear" w:color="auto" w:fill="FFFFFF"/>
        <w:spacing w:line="276" w:lineRule="auto"/>
        <w:rPr>
          <w:rFonts w:ascii="Arial" w:hAnsi="Arial" w:cs="Arial"/>
          <w:b/>
          <w:color w:val="FF0000"/>
          <w:sz w:val="22"/>
          <w:szCs w:val="22"/>
          <w:lang w:val="es-CO"/>
        </w:rPr>
      </w:pPr>
    </w:p>
    <w:p w:rsidR="000566E5" w:rsidRDefault="000566E5" w:rsidP="007813B9">
      <w:pPr>
        <w:shd w:val="clear" w:color="auto" w:fill="FFFFFF"/>
        <w:spacing w:line="276" w:lineRule="auto"/>
        <w:rPr>
          <w:rFonts w:ascii="Arial" w:hAnsi="Arial" w:cs="Arial"/>
          <w:b/>
          <w:color w:val="FF0000"/>
          <w:sz w:val="22"/>
          <w:szCs w:val="22"/>
          <w:lang w:val="es-CO"/>
        </w:rPr>
      </w:pPr>
    </w:p>
    <w:p w:rsidR="007813B9" w:rsidRPr="00FE044F" w:rsidRDefault="007813B9" w:rsidP="007813B9">
      <w:pPr>
        <w:shd w:val="clear" w:color="auto" w:fill="FFFFFF"/>
        <w:spacing w:line="276" w:lineRule="auto"/>
        <w:jc w:val="center"/>
        <w:rPr>
          <w:rFonts w:ascii="Arial" w:hAnsi="Arial" w:cs="Arial"/>
          <w:b/>
          <w:sz w:val="22"/>
          <w:szCs w:val="22"/>
          <w:lang w:val="es-CO"/>
        </w:rPr>
      </w:pPr>
      <w:r>
        <w:rPr>
          <w:rFonts w:ascii="Arial" w:hAnsi="Arial" w:cs="Arial"/>
          <w:b/>
          <w:sz w:val="22"/>
          <w:szCs w:val="22"/>
          <w:lang w:val="es-CO"/>
        </w:rPr>
        <w:lastRenderedPageBreak/>
        <w:t>8</w:t>
      </w:r>
      <w:r w:rsidRPr="00FE044F">
        <w:rPr>
          <w:rFonts w:ascii="Arial" w:hAnsi="Arial" w:cs="Arial"/>
          <w:b/>
          <w:sz w:val="22"/>
          <w:szCs w:val="22"/>
          <w:lang w:val="es-CO"/>
        </w:rPr>
        <w:t>. INFRAESTRUCTURA TECNICA Y TECNOLOGIA</w:t>
      </w:r>
    </w:p>
    <w:p w:rsidR="007813B9" w:rsidRPr="00FE044F" w:rsidRDefault="007813B9" w:rsidP="007813B9">
      <w:pPr>
        <w:shd w:val="clear" w:color="auto" w:fill="FFFFFF"/>
        <w:spacing w:line="276" w:lineRule="auto"/>
        <w:rPr>
          <w:rFonts w:ascii="Arial" w:hAnsi="Arial" w:cs="Arial"/>
          <w:b/>
          <w:sz w:val="22"/>
          <w:szCs w:val="22"/>
          <w:lang w:val="es-CO"/>
        </w:rPr>
      </w:pPr>
    </w:p>
    <w:p w:rsidR="007813B9" w:rsidRPr="00FE044F" w:rsidRDefault="007813B9" w:rsidP="007813B9">
      <w:pPr>
        <w:shd w:val="clear" w:color="auto" w:fill="FFFFFF"/>
        <w:spacing w:line="276" w:lineRule="auto"/>
        <w:jc w:val="both"/>
        <w:rPr>
          <w:rFonts w:ascii="Arial" w:hAnsi="Arial" w:cs="Arial"/>
          <w:sz w:val="22"/>
          <w:szCs w:val="22"/>
          <w:lang w:val="es-CO"/>
        </w:rPr>
      </w:pPr>
      <w:r>
        <w:rPr>
          <w:rFonts w:ascii="Arial" w:hAnsi="Arial" w:cs="Arial"/>
          <w:sz w:val="22"/>
          <w:szCs w:val="22"/>
          <w:lang w:val="es-CO"/>
        </w:rPr>
        <w:t xml:space="preserve">En </w:t>
      </w:r>
      <w:r w:rsidRPr="00FE044F">
        <w:rPr>
          <w:rFonts w:ascii="Arial" w:hAnsi="Arial" w:cs="Arial"/>
          <w:sz w:val="22"/>
          <w:szCs w:val="22"/>
          <w:lang w:val="es-CO"/>
        </w:rPr>
        <w:t xml:space="preserve">el año </w:t>
      </w:r>
      <w:r>
        <w:rPr>
          <w:rFonts w:ascii="Arial" w:hAnsi="Arial" w:cs="Arial"/>
          <w:sz w:val="22"/>
          <w:szCs w:val="22"/>
          <w:lang w:val="es-CO"/>
        </w:rPr>
        <w:t xml:space="preserve"> 2017 </w:t>
      </w:r>
      <w:r w:rsidRPr="00FE044F">
        <w:rPr>
          <w:rFonts w:ascii="Arial" w:hAnsi="Arial" w:cs="Arial"/>
          <w:sz w:val="22"/>
          <w:szCs w:val="22"/>
          <w:lang w:val="es-CO"/>
        </w:rPr>
        <w:t>e</w:t>
      </w:r>
      <w:r>
        <w:rPr>
          <w:rFonts w:ascii="Arial" w:hAnsi="Arial" w:cs="Arial"/>
          <w:sz w:val="22"/>
          <w:szCs w:val="22"/>
          <w:lang w:val="es-CO"/>
        </w:rPr>
        <w:t xml:space="preserve">l área de informática, </w:t>
      </w:r>
      <w:r w:rsidRPr="00FE044F">
        <w:rPr>
          <w:rFonts w:ascii="Arial" w:hAnsi="Arial" w:cs="Arial"/>
          <w:sz w:val="22"/>
          <w:szCs w:val="22"/>
          <w:lang w:val="es-CO"/>
        </w:rPr>
        <w:t xml:space="preserve"> encargada de la infraestructura técnica y tecnológica efectuó los siguientes avances en gestión tecnológica a saber:</w:t>
      </w:r>
    </w:p>
    <w:p w:rsidR="007813B9" w:rsidRPr="00FE044F" w:rsidRDefault="007813B9" w:rsidP="007813B9">
      <w:pPr>
        <w:shd w:val="clear" w:color="auto" w:fill="FFFFFF"/>
        <w:spacing w:line="276" w:lineRule="auto"/>
        <w:jc w:val="both"/>
        <w:rPr>
          <w:rFonts w:ascii="Arial" w:hAnsi="Arial" w:cs="Arial"/>
          <w:sz w:val="22"/>
          <w:szCs w:val="22"/>
          <w:lang w:val="es-CO"/>
        </w:rPr>
      </w:pPr>
    </w:p>
    <w:p w:rsidR="007813B9" w:rsidRPr="00FE044F" w:rsidRDefault="007813B9" w:rsidP="007813B9">
      <w:pPr>
        <w:pStyle w:val="m626409415860104837msolistparagraph"/>
        <w:numPr>
          <w:ilvl w:val="0"/>
          <w:numId w:val="20"/>
        </w:numPr>
        <w:shd w:val="clear" w:color="auto" w:fill="FFFFFF"/>
        <w:spacing w:before="0" w:beforeAutospacing="0" w:after="0" w:afterAutospacing="0"/>
        <w:jc w:val="both"/>
        <w:rPr>
          <w:rFonts w:ascii="Arial" w:hAnsi="Arial" w:cs="Arial"/>
          <w:sz w:val="22"/>
          <w:szCs w:val="22"/>
        </w:rPr>
      </w:pPr>
      <w:r w:rsidRPr="00FE044F">
        <w:rPr>
          <w:rFonts w:ascii="Arial" w:hAnsi="Arial" w:cs="Arial"/>
          <w:sz w:val="22"/>
          <w:szCs w:val="22"/>
          <w:lang w:val="es-ES"/>
        </w:rPr>
        <w:t>Amplitud del canal de Banda Ancha por fibra óptica a 65 megas en el Palacio de Justicia y de 10 megas en las cuatro (4) sedes de Ibagué, con opción de incrementarlas, cobertura de Internet del 100% de los Municipios y Despachos Judiciales en el Departamento por medio de módems.</w:t>
      </w:r>
    </w:p>
    <w:p w:rsidR="007813B9" w:rsidRPr="00FE044F" w:rsidRDefault="007813B9" w:rsidP="007813B9">
      <w:pPr>
        <w:pStyle w:val="m626409415860104837msolistparagraph"/>
        <w:numPr>
          <w:ilvl w:val="0"/>
          <w:numId w:val="20"/>
        </w:numPr>
        <w:shd w:val="clear" w:color="auto" w:fill="FFFFFF"/>
        <w:spacing w:before="0" w:beforeAutospacing="0" w:after="0" w:afterAutospacing="0"/>
        <w:jc w:val="both"/>
        <w:rPr>
          <w:rFonts w:ascii="Arial" w:hAnsi="Arial" w:cs="Arial"/>
          <w:sz w:val="22"/>
          <w:szCs w:val="22"/>
        </w:rPr>
      </w:pPr>
      <w:r w:rsidRPr="00FE044F">
        <w:rPr>
          <w:rFonts w:ascii="Arial" w:hAnsi="Arial" w:cs="Arial"/>
          <w:sz w:val="22"/>
          <w:szCs w:val="22"/>
          <w:lang w:val="es-ES"/>
        </w:rPr>
        <w:t>Se logró el total apoyo por parte de COMPUFACIL (soporte técnico-mesa de ayuda) tanto en las Sedes de Ibagué como en las diferentes municipios donde tiene cobertura.</w:t>
      </w:r>
    </w:p>
    <w:p w:rsidR="007813B9" w:rsidRPr="00FE044F" w:rsidRDefault="007813B9" w:rsidP="007813B9">
      <w:pPr>
        <w:pStyle w:val="m626409415860104837msolistparagraph"/>
        <w:numPr>
          <w:ilvl w:val="0"/>
          <w:numId w:val="20"/>
        </w:numPr>
        <w:shd w:val="clear" w:color="auto" w:fill="FFFFFF"/>
        <w:spacing w:before="0" w:beforeAutospacing="0" w:after="0" w:afterAutospacing="0"/>
        <w:jc w:val="both"/>
        <w:rPr>
          <w:rFonts w:ascii="Arial" w:hAnsi="Arial" w:cs="Arial"/>
          <w:sz w:val="22"/>
          <w:szCs w:val="22"/>
        </w:rPr>
      </w:pPr>
      <w:r w:rsidRPr="00FE044F">
        <w:rPr>
          <w:rFonts w:ascii="Arial" w:hAnsi="Arial" w:cs="Arial"/>
          <w:sz w:val="22"/>
          <w:szCs w:val="22"/>
          <w:lang w:val="es-ES"/>
        </w:rPr>
        <w:t>Por parte del Nivel Central fueron asignados e instalados 60 Escáner Marca Panasonic, Modelo KV-S1057C, los cuales fueron distribuidos en la Administración Judicial y algunos despachos judiciales del Tolima.</w:t>
      </w:r>
    </w:p>
    <w:p w:rsidR="007813B9" w:rsidRPr="00FE044F" w:rsidRDefault="007813B9" w:rsidP="007813B9">
      <w:pPr>
        <w:pStyle w:val="m626409415860104837msolistparagraph"/>
        <w:numPr>
          <w:ilvl w:val="0"/>
          <w:numId w:val="20"/>
        </w:numPr>
        <w:shd w:val="clear" w:color="auto" w:fill="FFFFFF"/>
        <w:spacing w:before="0" w:beforeAutospacing="0" w:after="0" w:afterAutospacing="0"/>
        <w:jc w:val="both"/>
        <w:rPr>
          <w:rFonts w:ascii="Arial" w:hAnsi="Arial" w:cs="Arial"/>
          <w:sz w:val="22"/>
          <w:szCs w:val="22"/>
        </w:rPr>
      </w:pPr>
      <w:r w:rsidRPr="00FE044F">
        <w:rPr>
          <w:rFonts w:ascii="Arial" w:hAnsi="Arial" w:cs="Arial"/>
          <w:sz w:val="22"/>
          <w:szCs w:val="22"/>
        </w:rPr>
        <w:t>Fueron Instaladas y Configuradas 31 Salas de Audiencias Tipo 1 y 53 Salas de Audiencias Tipo 2 las cuales fueron distribuidas en el Palacio de Justicia y los diferentes Municipios de este Distrito.</w:t>
      </w:r>
    </w:p>
    <w:p w:rsidR="007813B9" w:rsidRDefault="007813B9" w:rsidP="007813B9">
      <w:pPr>
        <w:pStyle w:val="m626409415860104837msolistparagraph"/>
        <w:numPr>
          <w:ilvl w:val="0"/>
          <w:numId w:val="20"/>
        </w:numPr>
        <w:shd w:val="clear" w:color="auto" w:fill="FFFFFF"/>
        <w:spacing w:before="0" w:beforeAutospacing="0" w:after="0" w:afterAutospacing="0"/>
        <w:jc w:val="both"/>
        <w:rPr>
          <w:rFonts w:ascii="Arial" w:hAnsi="Arial" w:cs="Arial"/>
          <w:sz w:val="22"/>
          <w:szCs w:val="22"/>
        </w:rPr>
      </w:pPr>
      <w:r w:rsidRPr="00FE044F">
        <w:rPr>
          <w:rFonts w:ascii="Arial" w:hAnsi="Arial" w:cs="Arial"/>
          <w:sz w:val="22"/>
          <w:szCs w:val="22"/>
        </w:rPr>
        <w:t>Creación de los Usuarios y despachos Judiciales en la plataforma de Justicia XXI Web (Registro Nacional de Emplazados) e Inventario Ley 1760 de 2015.</w:t>
      </w:r>
    </w:p>
    <w:p w:rsidR="007813B9" w:rsidRDefault="007813B9" w:rsidP="007813B9">
      <w:pPr>
        <w:pStyle w:val="m626409415860104837msolistparagraph"/>
        <w:shd w:val="clear" w:color="auto" w:fill="FFFFFF"/>
        <w:spacing w:before="0" w:beforeAutospacing="0" w:after="0" w:afterAutospacing="0"/>
        <w:jc w:val="both"/>
        <w:rPr>
          <w:rFonts w:ascii="Arial" w:hAnsi="Arial" w:cs="Arial"/>
          <w:sz w:val="22"/>
          <w:szCs w:val="22"/>
        </w:rPr>
      </w:pPr>
    </w:p>
    <w:p w:rsidR="007813B9" w:rsidRPr="006E1493" w:rsidRDefault="007813B9" w:rsidP="007813B9">
      <w:pPr>
        <w:pStyle w:val="m626409415860104837msolistparagraph"/>
        <w:shd w:val="clear" w:color="auto" w:fill="FFFFFF"/>
        <w:spacing w:before="0" w:beforeAutospacing="0" w:after="0" w:afterAutospacing="0"/>
        <w:jc w:val="center"/>
        <w:rPr>
          <w:rFonts w:ascii="Arial" w:hAnsi="Arial" w:cs="Arial"/>
          <w:b/>
          <w:i/>
          <w:sz w:val="22"/>
          <w:szCs w:val="22"/>
        </w:rPr>
      </w:pPr>
      <w:r w:rsidRPr="006E1493">
        <w:rPr>
          <w:rFonts w:ascii="Arial" w:hAnsi="Arial" w:cs="Arial"/>
          <w:b/>
          <w:i/>
          <w:sz w:val="22"/>
          <w:szCs w:val="22"/>
        </w:rPr>
        <w:t xml:space="preserve">Soporte </w:t>
      </w:r>
      <w:r>
        <w:rPr>
          <w:rFonts w:ascii="Arial" w:hAnsi="Arial" w:cs="Arial"/>
          <w:b/>
          <w:i/>
          <w:sz w:val="22"/>
          <w:szCs w:val="22"/>
        </w:rPr>
        <w:t>fotogr</w:t>
      </w:r>
      <w:r w:rsidRPr="006E1493">
        <w:rPr>
          <w:rFonts w:ascii="Arial" w:hAnsi="Arial" w:cs="Arial"/>
          <w:b/>
          <w:i/>
          <w:sz w:val="22"/>
          <w:szCs w:val="22"/>
        </w:rPr>
        <w:t>áfico</w:t>
      </w:r>
    </w:p>
    <w:p w:rsidR="007813B9" w:rsidRDefault="007813B9" w:rsidP="007813B9">
      <w:pPr>
        <w:shd w:val="clear" w:color="auto" w:fill="FFFFFF"/>
        <w:rPr>
          <w:rFonts w:ascii="Arial" w:hAnsi="Arial" w:cs="Arial"/>
          <w:color w:val="222222"/>
          <w:sz w:val="22"/>
          <w:szCs w:val="22"/>
        </w:rPr>
      </w:pPr>
      <w:r w:rsidRPr="00FE044F">
        <w:rPr>
          <w:rFonts w:ascii="Arial" w:hAnsi="Arial" w:cs="Arial"/>
          <w:color w:val="222222"/>
          <w:sz w:val="22"/>
          <w:szCs w:val="22"/>
        </w:rPr>
        <w:t> </w:t>
      </w:r>
    </w:p>
    <w:p w:rsidR="007813B9" w:rsidRDefault="007813B9" w:rsidP="007813B9">
      <w:r>
        <w:rPr>
          <w:noProof/>
          <w:lang w:val="es-CO" w:eastAsia="es-CO"/>
        </w:rPr>
        <w:t xml:space="preserve">    </w:t>
      </w:r>
      <w:r>
        <w:rPr>
          <w:noProof/>
          <w:lang w:val="es-CO" w:eastAsia="es-CO"/>
        </w:rPr>
        <w:drawing>
          <wp:inline distT="0" distB="0" distL="0" distR="0">
            <wp:extent cx="1647825" cy="1028700"/>
            <wp:effectExtent l="19050" t="19050" r="28575" b="19050"/>
            <wp:docPr id="37" name="Imagen 3" descr="C:\Users\ASDUAR~1\AppData\Local\Temp\Rar$DI05.025\IMG-201802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ASDUAR~1\AppData\Local\Temp\Rar$DI05.025\IMG-20180220-WA0005.jpg"/>
                    <pic:cNvPicPr>
                      <a:picLocks noChangeAspect="1" noChangeArrowheads="1"/>
                    </pic:cNvPicPr>
                  </pic:nvPicPr>
                  <pic:blipFill>
                    <a:blip r:embed="rId48" cstate="print"/>
                    <a:srcRect/>
                    <a:stretch>
                      <a:fillRect/>
                    </a:stretch>
                  </pic:blipFill>
                  <pic:spPr bwMode="auto">
                    <a:xfrm>
                      <a:off x="0" y="0"/>
                      <a:ext cx="1647825" cy="1028700"/>
                    </a:xfrm>
                    <a:prstGeom prst="rect">
                      <a:avLst/>
                    </a:prstGeom>
                    <a:noFill/>
                    <a:ln w="19050" cmpd="dbl">
                      <a:solidFill>
                        <a:srgbClr val="000000"/>
                      </a:solidFill>
                      <a:miter lim="800000"/>
                      <a:headEnd/>
                      <a:tailEnd/>
                    </a:ln>
                    <a:effectLst/>
                  </pic:spPr>
                </pic:pic>
              </a:graphicData>
            </a:graphic>
          </wp:inline>
        </w:drawing>
      </w:r>
      <w:r>
        <w:t xml:space="preserve">    </w:t>
      </w:r>
      <w:r>
        <w:rPr>
          <w:noProof/>
          <w:lang w:val="es-CO" w:eastAsia="es-CO"/>
        </w:rPr>
        <w:drawing>
          <wp:inline distT="0" distB="0" distL="0" distR="0">
            <wp:extent cx="1638300" cy="1038225"/>
            <wp:effectExtent l="19050" t="19050" r="19050" b="28575"/>
            <wp:docPr id="38" name="Imagen 2" descr="C:\Users\ASDUAR~1\AppData\Local\Temp\Rar$DI03.637\IMG-201802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ASDUAR~1\AppData\Local\Temp\Rar$DI03.637\IMG-20180220-WA0004.jpg"/>
                    <pic:cNvPicPr>
                      <a:picLocks noChangeAspect="1" noChangeArrowheads="1"/>
                    </pic:cNvPicPr>
                  </pic:nvPicPr>
                  <pic:blipFill>
                    <a:blip r:embed="rId49" cstate="print"/>
                    <a:srcRect/>
                    <a:stretch>
                      <a:fillRect/>
                    </a:stretch>
                  </pic:blipFill>
                  <pic:spPr bwMode="auto">
                    <a:xfrm>
                      <a:off x="0" y="0"/>
                      <a:ext cx="1638300" cy="1038225"/>
                    </a:xfrm>
                    <a:prstGeom prst="rect">
                      <a:avLst/>
                    </a:prstGeom>
                    <a:noFill/>
                    <a:ln w="19050" cmpd="dbl">
                      <a:solidFill>
                        <a:srgbClr val="000000"/>
                      </a:solidFill>
                      <a:miter lim="800000"/>
                      <a:headEnd/>
                      <a:tailEnd/>
                    </a:ln>
                    <a:effectLst/>
                  </pic:spPr>
                </pic:pic>
              </a:graphicData>
            </a:graphic>
          </wp:inline>
        </w:drawing>
      </w:r>
      <w:r>
        <w:rPr>
          <w:noProof/>
          <w:lang w:val="es-CO" w:eastAsia="es-CO"/>
        </w:rPr>
        <w:t xml:space="preserve">    </w:t>
      </w:r>
      <w:r>
        <w:rPr>
          <w:noProof/>
          <w:lang w:val="es-CO" w:eastAsia="es-CO"/>
        </w:rPr>
        <w:drawing>
          <wp:inline distT="0" distB="0" distL="0" distR="0">
            <wp:extent cx="1628775" cy="1019175"/>
            <wp:effectExtent l="19050" t="19050" r="28575" b="28575"/>
            <wp:docPr id="39" name="Imagen 4" descr="C:\Users\ASDUAR~1\AppData\Local\Temp\Rar$DI12.139\IMG-201802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ASDUAR~1\AppData\Local\Temp\Rar$DI12.139\IMG-20180220-WA0006.jpg"/>
                    <pic:cNvPicPr>
                      <a:picLocks noChangeAspect="1" noChangeArrowheads="1"/>
                    </pic:cNvPicPr>
                  </pic:nvPicPr>
                  <pic:blipFill>
                    <a:blip r:embed="rId50" cstate="print"/>
                    <a:srcRect/>
                    <a:stretch>
                      <a:fillRect/>
                    </a:stretch>
                  </pic:blipFill>
                  <pic:spPr bwMode="auto">
                    <a:xfrm>
                      <a:off x="0" y="0"/>
                      <a:ext cx="1628775" cy="1019175"/>
                    </a:xfrm>
                    <a:prstGeom prst="rect">
                      <a:avLst/>
                    </a:prstGeom>
                    <a:noFill/>
                    <a:ln w="19050" cmpd="dbl">
                      <a:solidFill>
                        <a:srgbClr val="000000"/>
                      </a:solidFill>
                      <a:miter lim="800000"/>
                      <a:headEnd/>
                      <a:tailEnd/>
                    </a:ln>
                    <a:effectLst/>
                  </pic:spPr>
                </pic:pic>
              </a:graphicData>
            </a:graphic>
          </wp:inline>
        </w:drawing>
      </w:r>
      <w:r>
        <w:t xml:space="preserve">    </w:t>
      </w:r>
    </w:p>
    <w:p w:rsidR="007813B9" w:rsidRDefault="007813B9" w:rsidP="007813B9"/>
    <w:p w:rsidR="007813B9" w:rsidRDefault="007813B9" w:rsidP="007813B9">
      <w:pPr>
        <w:rPr>
          <w:noProof/>
          <w:lang w:val="es-CO" w:eastAsia="es-CO"/>
        </w:rPr>
      </w:pPr>
      <w:r>
        <w:rPr>
          <w:noProof/>
          <w:lang w:val="es-CO" w:eastAsia="es-CO"/>
        </w:rPr>
        <w:t xml:space="preserve">    </w:t>
      </w:r>
      <w:r>
        <w:rPr>
          <w:noProof/>
          <w:lang w:val="es-CO" w:eastAsia="es-CO"/>
        </w:rPr>
        <w:drawing>
          <wp:inline distT="0" distB="0" distL="0" distR="0">
            <wp:extent cx="1647825" cy="1038225"/>
            <wp:effectExtent l="19050" t="19050" r="28575" b="28575"/>
            <wp:docPr id="40" name="Imagen 5" descr="C:\Users\ASDUAR~1\AppData\Local\Temp\Rar$DI14.579\IMG-201802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ASDUAR~1\AppData\Local\Temp\Rar$DI14.579\IMG-20180220-WA0007.jpg"/>
                    <pic:cNvPicPr>
                      <a:picLocks noChangeAspect="1" noChangeArrowheads="1"/>
                    </pic:cNvPicPr>
                  </pic:nvPicPr>
                  <pic:blipFill>
                    <a:blip r:embed="rId51" cstate="print"/>
                    <a:srcRect/>
                    <a:stretch>
                      <a:fillRect/>
                    </a:stretch>
                  </pic:blipFill>
                  <pic:spPr bwMode="auto">
                    <a:xfrm>
                      <a:off x="0" y="0"/>
                      <a:ext cx="1647825" cy="1038225"/>
                    </a:xfrm>
                    <a:prstGeom prst="rect">
                      <a:avLst/>
                    </a:prstGeom>
                    <a:noFill/>
                    <a:ln w="19050" cmpd="dbl">
                      <a:solidFill>
                        <a:srgbClr val="000000"/>
                      </a:solidFill>
                      <a:miter lim="800000"/>
                      <a:headEnd/>
                      <a:tailEnd/>
                    </a:ln>
                    <a:effectLst/>
                  </pic:spPr>
                </pic:pic>
              </a:graphicData>
            </a:graphic>
          </wp:inline>
        </w:drawing>
      </w:r>
      <w:r>
        <w:rPr>
          <w:noProof/>
          <w:lang w:val="es-CO" w:eastAsia="es-CO"/>
        </w:rPr>
        <w:t xml:space="preserve">    </w:t>
      </w:r>
      <w:r>
        <w:rPr>
          <w:noProof/>
          <w:lang w:val="es-CO" w:eastAsia="es-CO"/>
        </w:rPr>
        <w:drawing>
          <wp:inline distT="0" distB="0" distL="0" distR="0">
            <wp:extent cx="1695450" cy="1028700"/>
            <wp:effectExtent l="19050" t="19050" r="19050" b="19050"/>
            <wp:docPr id="41" name="Imagen 6" descr="C:\Users\ASDUAR~1\AppData\Local\Temp\Rar$DI24.901\IMG-201802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ASDUAR~1\AppData\Local\Temp\Rar$DI24.901\IMG-20180220-WA0008.jpg"/>
                    <pic:cNvPicPr>
                      <a:picLocks noChangeAspect="1" noChangeArrowheads="1"/>
                    </pic:cNvPicPr>
                  </pic:nvPicPr>
                  <pic:blipFill>
                    <a:blip r:embed="rId52" cstate="print"/>
                    <a:srcRect/>
                    <a:stretch>
                      <a:fillRect/>
                    </a:stretch>
                  </pic:blipFill>
                  <pic:spPr bwMode="auto">
                    <a:xfrm>
                      <a:off x="0" y="0"/>
                      <a:ext cx="1695450" cy="1028700"/>
                    </a:xfrm>
                    <a:prstGeom prst="rect">
                      <a:avLst/>
                    </a:prstGeom>
                    <a:noFill/>
                    <a:ln w="19050" cmpd="dbl">
                      <a:solidFill>
                        <a:srgbClr val="000000"/>
                      </a:solidFill>
                      <a:miter lim="800000"/>
                      <a:headEnd/>
                      <a:tailEnd/>
                    </a:ln>
                    <a:effectLst/>
                  </pic:spPr>
                </pic:pic>
              </a:graphicData>
            </a:graphic>
          </wp:inline>
        </w:drawing>
      </w:r>
      <w:r>
        <w:t xml:space="preserve">    </w:t>
      </w:r>
      <w:r>
        <w:rPr>
          <w:noProof/>
          <w:lang w:val="es-CO" w:eastAsia="es-CO"/>
        </w:rPr>
        <w:drawing>
          <wp:inline distT="0" distB="0" distL="0" distR="0">
            <wp:extent cx="1609725" cy="1028700"/>
            <wp:effectExtent l="19050" t="19050" r="28575" b="19050"/>
            <wp:docPr id="42" name="Imagen 7" descr="C:\Users\ASDUAR~1\AppData\Local\Temp\Rar$DI27.853\IMG-201802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ASDUAR~1\AppData\Local\Temp\Rar$DI27.853\IMG-20180220-WA0009.jpg"/>
                    <pic:cNvPicPr>
                      <a:picLocks noChangeAspect="1" noChangeArrowheads="1"/>
                    </pic:cNvPicPr>
                  </pic:nvPicPr>
                  <pic:blipFill>
                    <a:blip r:embed="rId53" cstate="print"/>
                    <a:srcRect/>
                    <a:stretch>
                      <a:fillRect/>
                    </a:stretch>
                  </pic:blipFill>
                  <pic:spPr bwMode="auto">
                    <a:xfrm>
                      <a:off x="0" y="0"/>
                      <a:ext cx="1609725" cy="1028700"/>
                    </a:xfrm>
                    <a:prstGeom prst="rect">
                      <a:avLst/>
                    </a:prstGeom>
                    <a:noFill/>
                    <a:ln w="19050" cmpd="dbl">
                      <a:solidFill>
                        <a:srgbClr val="000000"/>
                      </a:solidFill>
                      <a:miter lim="800000"/>
                      <a:headEnd/>
                      <a:tailEnd/>
                    </a:ln>
                    <a:effectLst/>
                  </pic:spPr>
                </pic:pic>
              </a:graphicData>
            </a:graphic>
          </wp:inline>
        </w:drawing>
      </w:r>
    </w:p>
    <w:p w:rsidR="007813B9" w:rsidRDefault="007813B9" w:rsidP="007813B9">
      <w:pPr>
        <w:rPr>
          <w:noProof/>
          <w:lang w:val="es-CO" w:eastAsia="es-CO"/>
        </w:rPr>
      </w:pPr>
    </w:p>
    <w:p w:rsidR="007813B9" w:rsidRDefault="007813B9" w:rsidP="007813B9">
      <w:pPr>
        <w:shd w:val="clear" w:color="auto" w:fill="FFFFFF"/>
        <w:jc w:val="center"/>
        <w:rPr>
          <w:noProof/>
          <w:lang w:val="es-CO" w:eastAsia="es-CO"/>
        </w:rPr>
      </w:pPr>
      <w:r>
        <w:rPr>
          <w:noProof/>
          <w:lang w:val="es-CO" w:eastAsia="es-CO"/>
        </w:rPr>
        <w:drawing>
          <wp:inline distT="0" distB="0" distL="0" distR="0">
            <wp:extent cx="1762125" cy="1038225"/>
            <wp:effectExtent l="19050" t="19050" r="28575" b="28575"/>
            <wp:docPr id="43" name="Imagen 8" descr="C:\Users\ASDUAR~1\AppData\Local\Temp\Rar$DI31.177\IMG-201802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ASDUAR~1\AppData\Local\Temp\Rar$DI31.177\IMG-20180220-WA0010.jpg"/>
                    <pic:cNvPicPr>
                      <a:picLocks noChangeAspect="1" noChangeArrowheads="1"/>
                    </pic:cNvPicPr>
                  </pic:nvPicPr>
                  <pic:blipFill>
                    <a:blip r:embed="rId54" cstate="print"/>
                    <a:srcRect/>
                    <a:stretch>
                      <a:fillRect/>
                    </a:stretch>
                  </pic:blipFill>
                  <pic:spPr bwMode="auto">
                    <a:xfrm>
                      <a:off x="0" y="0"/>
                      <a:ext cx="1762125" cy="1038225"/>
                    </a:xfrm>
                    <a:prstGeom prst="rect">
                      <a:avLst/>
                    </a:prstGeom>
                    <a:noFill/>
                    <a:ln w="19050" cmpd="dbl">
                      <a:solidFill>
                        <a:srgbClr val="000000"/>
                      </a:solidFill>
                      <a:miter lim="800000"/>
                      <a:headEnd/>
                      <a:tailEnd/>
                    </a:ln>
                    <a:effectLst/>
                  </pic:spPr>
                </pic:pic>
              </a:graphicData>
            </a:graphic>
          </wp:inline>
        </w:drawing>
      </w:r>
    </w:p>
    <w:p w:rsidR="007813B9" w:rsidRPr="00CF1A90" w:rsidRDefault="007813B9" w:rsidP="007813B9">
      <w:pPr>
        <w:shd w:val="clear" w:color="auto" w:fill="FFFFFF"/>
        <w:jc w:val="center"/>
        <w:rPr>
          <w:rFonts w:ascii="Arial" w:hAnsi="Arial" w:cs="Arial"/>
          <w:i/>
          <w:noProof/>
          <w:sz w:val="18"/>
          <w:szCs w:val="18"/>
          <w:lang w:val="es-CO" w:eastAsia="es-CO"/>
        </w:rPr>
      </w:pPr>
      <w:r>
        <w:rPr>
          <w:rFonts w:ascii="Arial" w:hAnsi="Arial" w:cs="Arial"/>
          <w:i/>
          <w:noProof/>
          <w:sz w:val="18"/>
          <w:szCs w:val="18"/>
          <w:lang w:val="es-CO" w:eastAsia="es-CO"/>
        </w:rPr>
        <w:t>Imágenes tomadas de las s</w:t>
      </w:r>
      <w:r w:rsidRPr="00CF1A90">
        <w:rPr>
          <w:rFonts w:ascii="Arial" w:hAnsi="Arial" w:cs="Arial"/>
          <w:i/>
          <w:noProof/>
          <w:sz w:val="18"/>
          <w:szCs w:val="18"/>
          <w:lang w:val="es-CO" w:eastAsia="es-CO"/>
        </w:rPr>
        <w:t>alas 3,</w:t>
      </w:r>
      <w:r>
        <w:rPr>
          <w:rFonts w:ascii="Arial" w:hAnsi="Arial" w:cs="Arial"/>
          <w:i/>
          <w:noProof/>
          <w:sz w:val="18"/>
          <w:szCs w:val="18"/>
          <w:lang w:val="es-CO" w:eastAsia="es-CO"/>
        </w:rPr>
        <w:t xml:space="preserve"> </w:t>
      </w:r>
      <w:r w:rsidRPr="00CF1A90">
        <w:rPr>
          <w:rFonts w:ascii="Arial" w:hAnsi="Arial" w:cs="Arial"/>
          <w:i/>
          <w:noProof/>
          <w:sz w:val="18"/>
          <w:szCs w:val="18"/>
          <w:lang w:val="es-CO" w:eastAsia="es-CO"/>
        </w:rPr>
        <w:t>4  y 6</w:t>
      </w:r>
    </w:p>
    <w:p w:rsidR="007813B9" w:rsidRPr="003A6199" w:rsidRDefault="007813B9" w:rsidP="007813B9">
      <w:pPr>
        <w:shd w:val="clear" w:color="auto" w:fill="FFFFFF"/>
        <w:jc w:val="center"/>
        <w:rPr>
          <w:rFonts w:ascii="Arial" w:hAnsi="Arial" w:cs="Arial"/>
          <w:color w:val="FF0000"/>
          <w:sz w:val="22"/>
          <w:szCs w:val="22"/>
        </w:rPr>
      </w:pPr>
    </w:p>
    <w:p w:rsidR="007813B9" w:rsidRPr="00AB2CEE" w:rsidRDefault="007813B9" w:rsidP="007813B9">
      <w:pPr>
        <w:shd w:val="clear" w:color="auto" w:fill="FFFFFF"/>
        <w:spacing w:line="276" w:lineRule="auto"/>
        <w:jc w:val="center"/>
        <w:rPr>
          <w:rFonts w:ascii="Arial" w:hAnsi="Arial" w:cs="Arial"/>
          <w:b/>
          <w:sz w:val="22"/>
          <w:szCs w:val="22"/>
          <w:lang w:val="es-CO"/>
        </w:rPr>
      </w:pPr>
      <w:r>
        <w:rPr>
          <w:rFonts w:ascii="Arial" w:hAnsi="Arial" w:cs="Arial"/>
          <w:b/>
          <w:sz w:val="22"/>
          <w:szCs w:val="22"/>
          <w:lang w:val="es-CO"/>
        </w:rPr>
        <w:t>9</w:t>
      </w:r>
      <w:r w:rsidRPr="00AB2CEE">
        <w:rPr>
          <w:rFonts w:ascii="Arial" w:hAnsi="Arial" w:cs="Arial"/>
          <w:b/>
          <w:sz w:val="22"/>
          <w:szCs w:val="22"/>
          <w:lang w:val="es-CO"/>
        </w:rPr>
        <w:t>.</w:t>
      </w:r>
      <w:r w:rsidRPr="00AB2CEE">
        <w:rPr>
          <w:rFonts w:ascii="Arial" w:hAnsi="Arial" w:cs="Arial"/>
          <w:b/>
          <w:sz w:val="22"/>
          <w:szCs w:val="22"/>
          <w:lang w:val="es-CO"/>
        </w:rPr>
        <w:tab/>
        <w:t>FORTALECIMIENTO DE LA JURISDICCIÓN ESPECIAL</w:t>
      </w:r>
    </w:p>
    <w:p w:rsidR="007813B9" w:rsidRPr="00AB2CEE" w:rsidRDefault="007813B9" w:rsidP="007813B9">
      <w:pPr>
        <w:shd w:val="clear" w:color="auto" w:fill="FFFFFF"/>
        <w:tabs>
          <w:tab w:val="left" w:pos="1110"/>
        </w:tabs>
        <w:spacing w:line="276" w:lineRule="auto"/>
        <w:rPr>
          <w:rFonts w:ascii="Arial" w:hAnsi="Arial" w:cs="Arial"/>
          <w:b/>
          <w:sz w:val="22"/>
          <w:szCs w:val="22"/>
          <w:lang w:val="es-CO"/>
        </w:rPr>
      </w:pPr>
    </w:p>
    <w:p w:rsidR="007813B9" w:rsidRPr="00AB2CEE" w:rsidRDefault="007813B9" w:rsidP="007813B9">
      <w:pPr>
        <w:shd w:val="clear" w:color="auto" w:fill="FFFFFF"/>
        <w:spacing w:line="276" w:lineRule="auto"/>
        <w:jc w:val="both"/>
        <w:rPr>
          <w:rFonts w:ascii="Arial" w:hAnsi="Arial" w:cs="Arial"/>
          <w:b/>
          <w:spacing w:val="-3"/>
          <w:sz w:val="22"/>
          <w:szCs w:val="22"/>
        </w:rPr>
      </w:pPr>
      <w:r>
        <w:rPr>
          <w:rFonts w:ascii="Arial" w:hAnsi="Arial" w:cs="Arial"/>
          <w:b/>
          <w:sz w:val="22"/>
          <w:szCs w:val="22"/>
          <w:lang w:val="es-CO"/>
        </w:rPr>
        <w:t xml:space="preserve">9.1. - </w:t>
      </w:r>
      <w:r w:rsidRPr="00AB2CEE">
        <w:rPr>
          <w:rFonts w:ascii="Arial" w:hAnsi="Arial" w:cs="Arial"/>
          <w:b/>
          <w:sz w:val="22"/>
          <w:szCs w:val="22"/>
          <w:lang w:val="es-CO"/>
        </w:rPr>
        <w:t xml:space="preserve">Jurisdicción </w:t>
      </w:r>
      <w:r>
        <w:rPr>
          <w:rFonts w:ascii="Arial" w:hAnsi="Arial" w:cs="Arial"/>
          <w:b/>
          <w:sz w:val="22"/>
          <w:szCs w:val="22"/>
          <w:lang w:val="es-CO"/>
        </w:rPr>
        <w:t>E</w:t>
      </w:r>
      <w:r w:rsidRPr="00AB2CEE">
        <w:rPr>
          <w:rFonts w:ascii="Arial" w:hAnsi="Arial" w:cs="Arial"/>
          <w:b/>
          <w:sz w:val="22"/>
          <w:szCs w:val="22"/>
          <w:lang w:val="es-CO"/>
        </w:rPr>
        <w:t>special d</w:t>
      </w:r>
      <w:r>
        <w:rPr>
          <w:rFonts w:ascii="Arial" w:hAnsi="Arial" w:cs="Arial"/>
          <w:b/>
          <w:sz w:val="22"/>
          <w:szCs w:val="22"/>
          <w:lang w:val="es-CO"/>
        </w:rPr>
        <w:t>e P</w:t>
      </w:r>
      <w:r w:rsidRPr="00AB2CEE">
        <w:rPr>
          <w:rFonts w:ascii="Arial" w:hAnsi="Arial" w:cs="Arial"/>
          <w:b/>
          <w:sz w:val="22"/>
          <w:szCs w:val="22"/>
          <w:lang w:val="es-CO"/>
        </w:rPr>
        <w:t>az</w:t>
      </w:r>
      <w:r>
        <w:rPr>
          <w:rFonts w:ascii="Arial" w:hAnsi="Arial" w:cs="Arial"/>
          <w:b/>
          <w:sz w:val="22"/>
          <w:szCs w:val="22"/>
          <w:lang w:val="es-CO"/>
        </w:rPr>
        <w:t>:</w:t>
      </w:r>
    </w:p>
    <w:p w:rsidR="007813B9" w:rsidRPr="00AB2CEE" w:rsidRDefault="007813B9" w:rsidP="007813B9">
      <w:pPr>
        <w:shd w:val="clear" w:color="auto" w:fill="FFFFFF"/>
        <w:spacing w:line="276" w:lineRule="auto"/>
        <w:rPr>
          <w:rFonts w:ascii="Arial" w:hAnsi="Arial" w:cs="Arial"/>
          <w:b/>
          <w:sz w:val="22"/>
          <w:szCs w:val="22"/>
          <w:lang w:val="es-CO"/>
        </w:rPr>
      </w:pPr>
    </w:p>
    <w:p w:rsidR="007813B9" w:rsidRPr="00AB2CEE" w:rsidRDefault="007813B9" w:rsidP="007813B9">
      <w:pPr>
        <w:shd w:val="clear" w:color="auto" w:fill="FFFFFF"/>
        <w:spacing w:line="276" w:lineRule="auto"/>
        <w:jc w:val="both"/>
        <w:rPr>
          <w:rFonts w:ascii="Arial" w:hAnsi="Arial" w:cs="Arial"/>
          <w:sz w:val="22"/>
          <w:szCs w:val="22"/>
        </w:rPr>
      </w:pPr>
      <w:r w:rsidRPr="00AB2CEE">
        <w:rPr>
          <w:rFonts w:ascii="Arial" w:hAnsi="Arial" w:cs="Arial"/>
          <w:sz w:val="22"/>
          <w:szCs w:val="22"/>
        </w:rPr>
        <w:t>En cumplimiento del Acuerdo PSAA08-4977 del 23 de julio de 2008 y PSAA08-5300 de 2008, se adelanta</w:t>
      </w:r>
      <w:r>
        <w:rPr>
          <w:rFonts w:ascii="Arial" w:hAnsi="Arial" w:cs="Arial"/>
          <w:sz w:val="22"/>
          <w:szCs w:val="22"/>
        </w:rPr>
        <w:t>ro</w:t>
      </w:r>
      <w:r w:rsidRPr="00AB2CEE">
        <w:rPr>
          <w:rFonts w:ascii="Arial" w:hAnsi="Arial" w:cs="Arial"/>
          <w:sz w:val="22"/>
          <w:szCs w:val="22"/>
        </w:rPr>
        <w:t>n reuniones periódicas con los Jueces de Paz para conocer y analizar sus necesidades  para el correcto  funcionamiento de esta Jurisdicción.</w:t>
      </w:r>
    </w:p>
    <w:p w:rsidR="007813B9" w:rsidRPr="00AB2CEE" w:rsidRDefault="007813B9" w:rsidP="007813B9">
      <w:pPr>
        <w:shd w:val="clear" w:color="auto" w:fill="FFFFFF"/>
        <w:spacing w:line="276" w:lineRule="auto"/>
        <w:jc w:val="both"/>
        <w:rPr>
          <w:rFonts w:ascii="Arial" w:hAnsi="Arial" w:cs="Arial"/>
          <w:sz w:val="22"/>
          <w:szCs w:val="22"/>
        </w:rPr>
      </w:pPr>
    </w:p>
    <w:p w:rsidR="007813B9" w:rsidRPr="00AB2CEE" w:rsidRDefault="007813B9" w:rsidP="007813B9">
      <w:pPr>
        <w:shd w:val="clear" w:color="auto" w:fill="FFFFFF"/>
        <w:spacing w:line="276" w:lineRule="auto"/>
        <w:jc w:val="both"/>
        <w:rPr>
          <w:rFonts w:ascii="Arial" w:hAnsi="Arial" w:cs="Arial"/>
          <w:b/>
          <w:sz w:val="22"/>
          <w:szCs w:val="22"/>
        </w:rPr>
      </w:pPr>
      <w:r w:rsidRPr="00AB2CEE">
        <w:rPr>
          <w:rFonts w:ascii="Arial" w:hAnsi="Arial" w:cs="Arial"/>
          <w:sz w:val="22"/>
          <w:szCs w:val="22"/>
        </w:rPr>
        <w:t xml:space="preserve">La Jurisdicción Especial de Paz en el Departamento del Tolima funciona en el municipio de  Ibagué, con 10 Jueces de Paz y 8 Jueces de Paz y Reconsideración, debidamente </w:t>
      </w:r>
      <w:proofErr w:type="spellStart"/>
      <w:r w:rsidRPr="00AB2CEE">
        <w:rPr>
          <w:rFonts w:ascii="Arial" w:hAnsi="Arial" w:cs="Arial"/>
          <w:sz w:val="22"/>
          <w:szCs w:val="22"/>
        </w:rPr>
        <w:t>carnetizados</w:t>
      </w:r>
      <w:proofErr w:type="spellEnd"/>
      <w:r w:rsidRPr="00AB2CEE">
        <w:rPr>
          <w:rFonts w:ascii="Arial" w:hAnsi="Arial" w:cs="Arial"/>
          <w:sz w:val="22"/>
          <w:szCs w:val="22"/>
        </w:rPr>
        <w:t xml:space="preserve">. </w:t>
      </w:r>
    </w:p>
    <w:p w:rsidR="007813B9" w:rsidRPr="0014355F" w:rsidRDefault="007813B9" w:rsidP="007813B9">
      <w:pPr>
        <w:spacing w:line="276" w:lineRule="auto"/>
        <w:jc w:val="both"/>
        <w:rPr>
          <w:rFonts w:ascii="Arial" w:hAnsi="Arial" w:cs="Arial"/>
          <w:color w:val="FF0000"/>
          <w:sz w:val="22"/>
          <w:szCs w:val="22"/>
        </w:rPr>
      </w:pPr>
    </w:p>
    <w:p w:rsidR="007813B9" w:rsidRPr="00722CA5" w:rsidRDefault="007813B9" w:rsidP="007813B9">
      <w:pPr>
        <w:shd w:val="clear" w:color="auto" w:fill="FFFFFF"/>
        <w:spacing w:line="276" w:lineRule="auto"/>
        <w:jc w:val="both"/>
        <w:rPr>
          <w:rFonts w:ascii="Arial" w:hAnsi="Arial" w:cs="Arial"/>
          <w:b/>
          <w:sz w:val="22"/>
          <w:szCs w:val="22"/>
        </w:rPr>
      </w:pPr>
      <w:r>
        <w:rPr>
          <w:rFonts w:ascii="Arial" w:hAnsi="Arial" w:cs="Arial"/>
          <w:b/>
          <w:sz w:val="22"/>
          <w:szCs w:val="22"/>
        </w:rPr>
        <w:t xml:space="preserve">9.2.- </w:t>
      </w:r>
      <w:r w:rsidRPr="00722CA5">
        <w:rPr>
          <w:rFonts w:ascii="Arial" w:hAnsi="Arial" w:cs="Arial"/>
          <w:b/>
          <w:sz w:val="22"/>
          <w:szCs w:val="22"/>
        </w:rPr>
        <w:t>Jurisdicción Especial Indígena</w:t>
      </w:r>
    </w:p>
    <w:p w:rsidR="007813B9" w:rsidRPr="00722CA5" w:rsidRDefault="007813B9" w:rsidP="007813B9">
      <w:pPr>
        <w:shd w:val="clear" w:color="auto" w:fill="FFFFFF"/>
        <w:spacing w:line="276" w:lineRule="auto"/>
        <w:jc w:val="both"/>
        <w:rPr>
          <w:rFonts w:ascii="Arial" w:hAnsi="Arial" w:cs="Arial"/>
          <w:b/>
          <w:sz w:val="22"/>
          <w:szCs w:val="22"/>
        </w:rPr>
      </w:pPr>
      <w:r w:rsidRPr="00722CA5">
        <w:rPr>
          <w:rFonts w:ascii="Arial" w:hAnsi="Arial" w:cs="Arial"/>
          <w:b/>
          <w:sz w:val="22"/>
          <w:szCs w:val="22"/>
        </w:rPr>
        <w:t xml:space="preserve"> </w:t>
      </w:r>
    </w:p>
    <w:p w:rsidR="007813B9" w:rsidRPr="00722CA5" w:rsidRDefault="007813B9" w:rsidP="007813B9">
      <w:pPr>
        <w:spacing w:line="276" w:lineRule="auto"/>
        <w:jc w:val="both"/>
        <w:rPr>
          <w:rFonts w:ascii="Arial" w:hAnsi="Arial" w:cs="Arial"/>
          <w:sz w:val="22"/>
          <w:szCs w:val="22"/>
        </w:rPr>
      </w:pPr>
      <w:r w:rsidRPr="00722CA5">
        <w:rPr>
          <w:rFonts w:ascii="Arial" w:hAnsi="Arial" w:cs="Arial"/>
          <w:sz w:val="22"/>
          <w:szCs w:val="22"/>
        </w:rPr>
        <w:t xml:space="preserve">El Consejo Superior de la  Judicatura mediante Acuerdos PSAA12-9614 del 19 de Julio de 2/012 y PSAA13-9816 del 22 de enero de 2013, creo la Mesa Departamental de coordinación </w:t>
      </w:r>
      <w:proofErr w:type="spellStart"/>
      <w:r w:rsidRPr="00722CA5">
        <w:rPr>
          <w:rFonts w:ascii="Arial" w:hAnsi="Arial" w:cs="Arial"/>
          <w:sz w:val="22"/>
          <w:szCs w:val="22"/>
        </w:rPr>
        <w:t>interjurisdiccional</w:t>
      </w:r>
      <w:proofErr w:type="spellEnd"/>
      <w:r w:rsidRPr="00722CA5">
        <w:rPr>
          <w:rFonts w:ascii="Arial" w:hAnsi="Arial" w:cs="Arial"/>
          <w:sz w:val="22"/>
          <w:szCs w:val="22"/>
        </w:rPr>
        <w:t xml:space="preserve"> de la Jurisdicción Indígena y el Sistema judicial cuyo objetivo es implementar y consolidar las políticas Regionales para el fortalecimiento de la Coordinación del Sistema Judicial Nacional y la Jurisdicción Especial Indígena. </w:t>
      </w:r>
    </w:p>
    <w:p w:rsidR="007813B9" w:rsidRPr="00722CA5" w:rsidRDefault="007813B9" w:rsidP="007813B9">
      <w:pPr>
        <w:shd w:val="clear" w:color="auto" w:fill="FFFFFF"/>
        <w:spacing w:line="276" w:lineRule="auto"/>
        <w:jc w:val="both"/>
        <w:rPr>
          <w:rFonts w:ascii="Arial" w:hAnsi="Arial" w:cs="Arial"/>
          <w:sz w:val="22"/>
          <w:szCs w:val="22"/>
        </w:rPr>
      </w:pPr>
    </w:p>
    <w:p w:rsidR="007813B9" w:rsidRPr="00722CA5" w:rsidRDefault="007813B9" w:rsidP="007813B9">
      <w:pPr>
        <w:shd w:val="clear" w:color="auto" w:fill="FFFFFF"/>
        <w:spacing w:line="276" w:lineRule="auto"/>
        <w:jc w:val="both"/>
        <w:rPr>
          <w:rFonts w:ascii="Arial" w:hAnsi="Arial" w:cs="Arial"/>
          <w:sz w:val="22"/>
          <w:szCs w:val="22"/>
        </w:rPr>
      </w:pPr>
      <w:r w:rsidRPr="00722CA5">
        <w:rPr>
          <w:rFonts w:ascii="Arial" w:hAnsi="Arial" w:cs="Arial"/>
          <w:sz w:val="22"/>
          <w:szCs w:val="22"/>
        </w:rPr>
        <w:t xml:space="preserve">En el Departamento del Tolima existen 4 asociaciones de indígenas, con sus respectivas autoridades, las que están debidamente reconocidas y articuladas con la Dirección de Asuntos Indígenas, grupos vulnerables, diversidad y etnias de la Gobernación del Tolima. </w:t>
      </w:r>
    </w:p>
    <w:p w:rsidR="007813B9" w:rsidRPr="00722CA5" w:rsidRDefault="007813B9" w:rsidP="007813B9">
      <w:pPr>
        <w:shd w:val="clear" w:color="auto" w:fill="FFFFFF"/>
        <w:spacing w:line="276" w:lineRule="auto"/>
        <w:jc w:val="both"/>
        <w:rPr>
          <w:rFonts w:ascii="Arial" w:hAnsi="Arial" w:cs="Arial"/>
          <w:sz w:val="22"/>
          <w:szCs w:val="22"/>
        </w:rPr>
      </w:pPr>
    </w:p>
    <w:p w:rsidR="007813B9" w:rsidRPr="00722CA5" w:rsidRDefault="007813B9" w:rsidP="007813B9">
      <w:pPr>
        <w:shd w:val="clear" w:color="auto" w:fill="FFFFFF"/>
        <w:spacing w:line="276" w:lineRule="auto"/>
        <w:jc w:val="both"/>
        <w:rPr>
          <w:rFonts w:ascii="Arial" w:hAnsi="Arial" w:cs="Arial"/>
          <w:b/>
          <w:sz w:val="22"/>
          <w:szCs w:val="22"/>
        </w:rPr>
      </w:pPr>
      <w:r w:rsidRPr="00722CA5">
        <w:rPr>
          <w:rFonts w:ascii="Arial" w:hAnsi="Arial" w:cs="Arial"/>
          <w:sz w:val="22"/>
          <w:szCs w:val="22"/>
        </w:rPr>
        <w:t>Se adelantan reuniones periódicas con las respectivas autoridades para analizar temas de Administración de Justicia</w:t>
      </w:r>
      <w:r>
        <w:rPr>
          <w:rFonts w:ascii="Arial" w:hAnsi="Arial" w:cs="Arial"/>
          <w:sz w:val="22"/>
          <w:szCs w:val="22"/>
        </w:rPr>
        <w:t xml:space="preserve"> y de articulación </w:t>
      </w:r>
      <w:proofErr w:type="spellStart"/>
      <w:r>
        <w:rPr>
          <w:rFonts w:ascii="Arial" w:hAnsi="Arial" w:cs="Arial"/>
          <w:sz w:val="22"/>
          <w:szCs w:val="22"/>
        </w:rPr>
        <w:t>interjurisdiccional</w:t>
      </w:r>
      <w:proofErr w:type="spellEnd"/>
      <w:r>
        <w:rPr>
          <w:rFonts w:ascii="Arial" w:hAnsi="Arial" w:cs="Arial"/>
          <w:sz w:val="22"/>
          <w:szCs w:val="22"/>
        </w:rPr>
        <w:t>.</w:t>
      </w:r>
    </w:p>
    <w:p w:rsidR="007813B9" w:rsidRPr="00D9295B" w:rsidRDefault="007813B9" w:rsidP="007813B9">
      <w:pPr>
        <w:shd w:val="clear" w:color="auto" w:fill="FFFFFF"/>
        <w:spacing w:line="276" w:lineRule="auto"/>
        <w:jc w:val="both"/>
        <w:rPr>
          <w:rFonts w:ascii="Arial" w:hAnsi="Arial" w:cs="Arial"/>
          <w:b/>
          <w:szCs w:val="22"/>
        </w:rPr>
      </w:pPr>
    </w:p>
    <w:p w:rsidR="007813B9" w:rsidRPr="00D9295B" w:rsidRDefault="007813B9" w:rsidP="007813B9">
      <w:pPr>
        <w:shd w:val="clear" w:color="auto" w:fill="FFFFFF"/>
        <w:spacing w:line="276" w:lineRule="auto"/>
        <w:jc w:val="center"/>
        <w:rPr>
          <w:rFonts w:ascii="Arial" w:hAnsi="Arial" w:cs="Arial"/>
          <w:szCs w:val="22"/>
        </w:rPr>
      </w:pPr>
      <w:r w:rsidRPr="00D9295B">
        <w:rPr>
          <w:rFonts w:ascii="Arial" w:hAnsi="Arial" w:cs="Arial"/>
          <w:b/>
          <w:szCs w:val="22"/>
        </w:rPr>
        <w:t>10.</w:t>
      </w:r>
      <w:r w:rsidRPr="00D9295B">
        <w:rPr>
          <w:rFonts w:ascii="Arial" w:hAnsi="Arial" w:cs="Arial"/>
          <w:b/>
          <w:szCs w:val="22"/>
        </w:rPr>
        <w:tab/>
        <w:t>COMUNICACIÓN INSTITUCIONAL</w:t>
      </w:r>
    </w:p>
    <w:p w:rsidR="007813B9" w:rsidRPr="00D9295B" w:rsidRDefault="007813B9" w:rsidP="007813B9">
      <w:pPr>
        <w:shd w:val="clear" w:color="auto" w:fill="FFFFFF"/>
        <w:spacing w:line="276" w:lineRule="auto"/>
        <w:jc w:val="both"/>
        <w:rPr>
          <w:rFonts w:ascii="Arial" w:hAnsi="Arial" w:cs="Arial"/>
          <w:b/>
          <w:szCs w:val="22"/>
        </w:rPr>
      </w:pPr>
    </w:p>
    <w:p w:rsidR="007813B9" w:rsidRPr="00CD5DA5" w:rsidRDefault="007813B9" w:rsidP="007813B9">
      <w:pPr>
        <w:shd w:val="clear" w:color="auto" w:fill="FFFFFF"/>
        <w:spacing w:line="276" w:lineRule="auto"/>
        <w:jc w:val="both"/>
        <w:rPr>
          <w:rFonts w:ascii="Arial" w:hAnsi="Arial" w:cs="Arial"/>
          <w:sz w:val="22"/>
          <w:szCs w:val="22"/>
          <w:shd w:val="clear" w:color="auto" w:fill="FFFFFF"/>
        </w:rPr>
      </w:pPr>
      <w:r w:rsidRPr="00CD5DA5">
        <w:rPr>
          <w:rFonts w:ascii="Arial" w:hAnsi="Arial" w:cs="Arial"/>
          <w:sz w:val="22"/>
          <w:szCs w:val="22"/>
          <w:shd w:val="clear" w:color="auto" w:fill="FFFFFF"/>
        </w:rPr>
        <w:t xml:space="preserve">El Consejo Seccional de la Judicatura dio a conocer a los usuarios de la administración de justicia sus actuaciones más relevantes mediante </w:t>
      </w:r>
      <w:r w:rsidRPr="00CD5DA5">
        <w:rPr>
          <w:rFonts w:ascii="Arial" w:hAnsi="Arial" w:cs="Arial"/>
          <w:sz w:val="22"/>
          <w:szCs w:val="22"/>
        </w:rPr>
        <w:t xml:space="preserve">acuerdos, resoluciones, circulares, boletines  entre otros, </w:t>
      </w:r>
      <w:r w:rsidRPr="00CD5DA5">
        <w:rPr>
          <w:rFonts w:ascii="Arial" w:hAnsi="Arial" w:cs="Arial"/>
          <w:sz w:val="22"/>
          <w:szCs w:val="22"/>
          <w:shd w:val="clear" w:color="auto" w:fill="FFFFFF"/>
        </w:rPr>
        <w:t xml:space="preserve"> a través de su link:</w:t>
      </w:r>
    </w:p>
    <w:p w:rsidR="007813B9" w:rsidRPr="00CD5DA5" w:rsidRDefault="007813B9" w:rsidP="007813B9">
      <w:pPr>
        <w:shd w:val="clear" w:color="auto" w:fill="FFFFFF"/>
        <w:spacing w:line="276" w:lineRule="auto"/>
        <w:jc w:val="both"/>
        <w:rPr>
          <w:rFonts w:ascii="Arial" w:hAnsi="Arial" w:cs="Arial"/>
          <w:i/>
          <w:sz w:val="22"/>
          <w:szCs w:val="22"/>
          <w:u w:val="single"/>
        </w:rPr>
      </w:pPr>
    </w:p>
    <w:p w:rsidR="007813B9" w:rsidRPr="00CD5DA5" w:rsidRDefault="00FF631F" w:rsidP="007813B9">
      <w:pPr>
        <w:shd w:val="clear" w:color="auto" w:fill="FFFFFF"/>
        <w:spacing w:line="276" w:lineRule="auto"/>
        <w:jc w:val="both"/>
        <w:rPr>
          <w:rFonts w:ascii="Arial" w:hAnsi="Arial" w:cs="Arial"/>
          <w:sz w:val="22"/>
          <w:szCs w:val="22"/>
        </w:rPr>
      </w:pPr>
      <w:hyperlink r:id="rId55" w:history="1">
        <w:r w:rsidR="007813B9" w:rsidRPr="00CD5DA5">
          <w:rPr>
            <w:rStyle w:val="Hipervnculo"/>
            <w:rFonts w:ascii="Arial" w:hAnsi="Arial" w:cs="Arial"/>
            <w:i/>
            <w:sz w:val="22"/>
            <w:szCs w:val="22"/>
          </w:rPr>
          <w:t>http://www.ramajudicial.gov.co/csj//publicaciones/csj/subcategoria/334/793/Tolima</w:t>
        </w:r>
      </w:hyperlink>
      <w:r w:rsidR="007813B9" w:rsidRPr="00CD5DA5">
        <w:rPr>
          <w:rFonts w:ascii="Arial" w:hAnsi="Arial" w:cs="Arial"/>
          <w:sz w:val="22"/>
          <w:szCs w:val="22"/>
        </w:rPr>
        <w:t>,</w:t>
      </w:r>
    </w:p>
    <w:p w:rsidR="007813B9" w:rsidRPr="00CD5DA5" w:rsidRDefault="007813B9" w:rsidP="007813B9">
      <w:pPr>
        <w:shd w:val="clear" w:color="auto" w:fill="FFFFFF"/>
        <w:spacing w:line="276" w:lineRule="auto"/>
        <w:jc w:val="both"/>
        <w:rPr>
          <w:rFonts w:ascii="Arial" w:hAnsi="Arial" w:cs="Arial"/>
          <w:b/>
          <w:sz w:val="22"/>
          <w:szCs w:val="22"/>
        </w:rPr>
      </w:pPr>
    </w:p>
    <w:p w:rsidR="007813B9" w:rsidRPr="00CD5DA5" w:rsidRDefault="007813B9" w:rsidP="007813B9">
      <w:pPr>
        <w:numPr>
          <w:ilvl w:val="0"/>
          <w:numId w:val="4"/>
        </w:numPr>
        <w:shd w:val="clear" w:color="auto" w:fill="FFFFFF"/>
        <w:spacing w:line="276" w:lineRule="auto"/>
        <w:jc w:val="both"/>
        <w:rPr>
          <w:rFonts w:ascii="Arial" w:hAnsi="Arial" w:cs="Arial"/>
          <w:sz w:val="22"/>
          <w:szCs w:val="22"/>
        </w:rPr>
      </w:pPr>
      <w:r w:rsidRPr="00CD5DA5">
        <w:rPr>
          <w:rFonts w:ascii="Arial" w:hAnsi="Arial" w:cs="Arial"/>
          <w:sz w:val="22"/>
          <w:szCs w:val="22"/>
        </w:rPr>
        <w:t xml:space="preserve">Se emitió el boletín trimestral para dar a conocer las actuaciones más relevantes de la Sala y la Dirección Seccional. </w:t>
      </w:r>
    </w:p>
    <w:p w:rsidR="007813B9" w:rsidRPr="00CD5DA5" w:rsidRDefault="007813B9" w:rsidP="007813B9">
      <w:pPr>
        <w:shd w:val="clear" w:color="auto" w:fill="FFFFFF"/>
        <w:spacing w:line="276" w:lineRule="auto"/>
        <w:jc w:val="both"/>
        <w:rPr>
          <w:rFonts w:ascii="Arial" w:hAnsi="Arial" w:cs="Arial"/>
          <w:sz w:val="22"/>
          <w:szCs w:val="22"/>
        </w:rPr>
      </w:pPr>
    </w:p>
    <w:p w:rsidR="007813B9" w:rsidRPr="00CD5DA5" w:rsidRDefault="007813B9" w:rsidP="007813B9">
      <w:pPr>
        <w:numPr>
          <w:ilvl w:val="0"/>
          <w:numId w:val="4"/>
        </w:numPr>
        <w:shd w:val="clear" w:color="auto" w:fill="FFFFFF"/>
        <w:spacing w:line="276" w:lineRule="auto"/>
        <w:jc w:val="both"/>
        <w:rPr>
          <w:rFonts w:ascii="Arial" w:hAnsi="Arial" w:cs="Arial"/>
          <w:sz w:val="22"/>
          <w:szCs w:val="22"/>
        </w:rPr>
      </w:pPr>
      <w:r w:rsidRPr="00CD5DA5">
        <w:rPr>
          <w:rFonts w:ascii="Arial" w:hAnsi="Arial" w:cs="Arial"/>
          <w:sz w:val="22"/>
          <w:szCs w:val="22"/>
        </w:rPr>
        <w:t xml:space="preserve">Se entregó el Plegable semestral del Sistema Integrado de Gestión de Calidad y del Medio Ambiente SIGCMA, por el cual da a conocer sus antecedentes a nivel </w:t>
      </w:r>
      <w:r w:rsidRPr="00CD5DA5">
        <w:rPr>
          <w:rFonts w:ascii="Arial" w:hAnsi="Arial" w:cs="Arial"/>
          <w:sz w:val="22"/>
          <w:szCs w:val="22"/>
        </w:rPr>
        <w:lastRenderedPageBreak/>
        <w:t xml:space="preserve">seccional, grado de avance e implementación y las actividades desarrolladas con el fin de que los empleados (as) del Consejo Seccional y la Dirección Seccional intercambien conceptos, buenas prácticas y reconozcan  el diccionario del SIGCMA. </w:t>
      </w:r>
    </w:p>
    <w:p w:rsidR="007813B9" w:rsidRPr="00CD5DA5" w:rsidRDefault="007813B9" w:rsidP="007813B9">
      <w:pPr>
        <w:shd w:val="clear" w:color="auto" w:fill="FFFFFF"/>
        <w:spacing w:line="276" w:lineRule="auto"/>
        <w:jc w:val="both"/>
        <w:rPr>
          <w:rFonts w:ascii="Arial" w:hAnsi="Arial" w:cs="Arial"/>
          <w:sz w:val="22"/>
          <w:szCs w:val="22"/>
        </w:rPr>
      </w:pPr>
    </w:p>
    <w:p w:rsidR="007813B9" w:rsidRPr="00CD5DA5" w:rsidRDefault="007813B9" w:rsidP="007813B9">
      <w:pPr>
        <w:numPr>
          <w:ilvl w:val="0"/>
          <w:numId w:val="4"/>
        </w:numPr>
        <w:shd w:val="clear" w:color="auto" w:fill="FFFFFF"/>
        <w:spacing w:line="276" w:lineRule="auto"/>
        <w:jc w:val="both"/>
        <w:rPr>
          <w:rFonts w:ascii="Arial" w:hAnsi="Arial" w:cs="Arial"/>
          <w:sz w:val="22"/>
          <w:szCs w:val="22"/>
        </w:rPr>
      </w:pPr>
      <w:r w:rsidRPr="00CD5DA5">
        <w:rPr>
          <w:rFonts w:ascii="Arial" w:hAnsi="Arial" w:cs="Arial"/>
          <w:sz w:val="22"/>
          <w:szCs w:val="22"/>
        </w:rPr>
        <w:t>Se</w:t>
      </w:r>
      <w:r w:rsidRPr="00CD5DA5">
        <w:rPr>
          <w:rFonts w:ascii="Arial" w:hAnsi="Arial" w:cs="Arial"/>
          <w:b/>
          <w:sz w:val="22"/>
          <w:szCs w:val="22"/>
        </w:rPr>
        <w:t xml:space="preserve"> </w:t>
      </w:r>
      <w:r w:rsidRPr="00CD5DA5">
        <w:rPr>
          <w:rFonts w:ascii="Arial" w:hAnsi="Arial" w:cs="Arial"/>
          <w:sz w:val="22"/>
          <w:szCs w:val="22"/>
        </w:rPr>
        <w:t>realizaron</w:t>
      </w:r>
      <w:r w:rsidRPr="00CD5DA5">
        <w:rPr>
          <w:rFonts w:ascii="Arial" w:hAnsi="Arial" w:cs="Arial"/>
          <w:b/>
          <w:sz w:val="22"/>
          <w:szCs w:val="22"/>
        </w:rPr>
        <w:t xml:space="preserve"> </w:t>
      </w:r>
      <w:r w:rsidRPr="00CD5DA5">
        <w:rPr>
          <w:rFonts w:ascii="Arial" w:hAnsi="Arial" w:cs="Arial"/>
          <w:sz w:val="22"/>
          <w:szCs w:val="22"/>
        </w:rPr>
        <w:t>encuestas sobre perspectiva de género, satisfacción y percepción de los  usuarios frente a los servicios que se prestan.</w:t>
      </w:r>
    </w:p>
    <w:p w:rsidR="007813B9" w:rsidRPr="00D9295B" w:rsidRDefault="007813B9" w:rsidP="007813B9">
      <w:pPr>
        <w:shd w:val="clear" w:color="auto" w:fill="FFFFFF"/>
        <w:spacing w:line="276" w:lineRule="auto"/>
        <w:jc w:val="center"/>
        <w:rPr>
          <w:rFonts w:ascii="Arial" w:hAnsi="Arial" w:cs="Arial"/>
          <w:b/>
          <w:szCs w:val="22"/>
        </w:rPr>
      </w:pPr>
    </w:p>
    <w:p w:rsidR="007813B9" w:rsidRPr="00D9295B" w:rsidRDefault="007813B9" w:rsidP="007813B9">
      <w:pPr>
        <w:shd w:val="clear" w:color="auto" w:fill="FFFFFF"/>
        <w:spacing w:line="276" w:lineRule="auto"/>
        <w:jc w:val="center"/>
        <w:rPr>
          <w:rFonts w:ascii="Arial" w:hAnsi="Arial" w:cs="Arial"/>
          <w:b/>
          <w:szCs w:val="22"/>
        </w:rPr>
      </w:pPr>
      <w:r w:rsidRPr="00D9295B">
        <w:rPr>
          <w:rFonts w:ascii="Arial" w:hAnsi="Arial" w:cs="Arial"/>
          <w:b/>
          <w:szCs w:val="22"/>
        </w:rPr>
        <w:t>11.</w:t>
      </w:r>
      <w:r w:rsidRPr="00D9295B">
        <w:rPr>
          <w:rFonts w:ascii="Arial" w:hAnsi="Arial" w:cs="Arial"/>
          <w:b/>
          <w:szCs w:val="22"/>
        </w:rPr>
        <w:tab/>
        <w:t>COMITÉS</w:t>
      </w:r>
    </w:p>
    <w:p w:rsidR="007813B9" w:rsidRPr="008B07DF" w:rsidRDefault="007813B9" w:rsidP="007813B9">
      <w:pPr>
        <w:shd w:val="clear" w:color="auto" w:fill="FFFFFF"/>
        <w:spacing w:line="276" w:lineRule="auto"/>
        <w:jc w:val="center"/>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b/>
          <w:sz w:val="22"/>
          <w:szCs w:val="22"/>
        </w:rPr>
      </w:pPr>
      <w:r w:rsidRPr="008B07DF">
        <w:rPr>
          <w:rFonts w:ascii="Arial" w:hAnsi="Arial" w:cs="Arial"/>
          <w:sz w:val="22"/>
          <w:szCs w:val="22"/>
        </w:rPr>
        <w:t>El Consejo Seccional, presidió y asistió a los 19 comités institucionales e interinstitucionales  creados para fortalecer el acceso a la justicia y los servicios de justicia en el Distrito Judicial de Ibagué.</w:t>
      </w:r>
    </w:p>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b/>
          <w:spacing w:val="-3"/>
          <w:sz w:val="22"/>
          <w:szCs w:val="22"/>
        </w:rPr>
      </w:pPr>
      <w:r>
        <w:rPr>
          <w:rFonts w:ascii="Arial" w:hAnsi="Arial" w:cs="Arial"/>
          <w:b/>
          <w:sz w:val="22"/>
          <w:szCs w:val="22"/>
        </w:rPr>
        <w:t>11</w:t>
      </w:r>
      <w:r w:rsidRPr="008B07DF">
        <w:rPr>
          <w:rFonts w:ascii="Arial" w:hAnsi="Arial" w:cs="Arial"/>
          <w:b/>
          <w:sz w:val="22"/>
          <w:szCs w:val="22"/>
        </w:rPr>
        <w:t>.1.</w:t>
      </w:r>
      <w:r>
        <w:rPr>
          <w:rFonts w:ascii="Arial" w:hAnsi="Arial" w:cs="Arial"/>
          <w:b/>
          <w:sz w:val="22"/>
          <w:szCs w:val="22"/>
        </w:rPr>
        <w:t xml:space="preserve">- </w:t>
      </w:r>
      <w:r w:rsidRPr="008B07DF">
        <w:rPr>
          <w:rFonts w:ascii="Arial" w:hAnsi="Arial" w:cs="Arial"/>
          <w:b/>
          <w:sz w:val="22"/>
          <w:szCs w:val="22"/>
        </w:rPr>
        <w:t xml:space="preserve"> COMITÉ DE CONTROL INTERNO </w:t>
      </w:r>
    </w:p>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Pr>
          <w:rFonts w:ascii="Arial" w:hAnsi="Arial" w:cs="Arial"/>
          <w:sz w:val="22"/>
          <w:szCs w:val="22"/>
        </w:rPr>
        <w:t>E</w:t>
      </w:r>
      <w:r w:rsidRPr="008B07DF">
        <w:rPr>
          <w:rFonts w:ascii="Arial" w:hAnsi="Arial" w:cs="Arial"/>
          <w:sz w:val="22"/>
          <w:szCs w:val="22"/>
        </w:rPr>
        <w:t>n cumplimiento del</w:t>
      </w:r>
      <w:r>
        <w:rPr>
          <w:rFonts w:ascii="Arial" w:hAnsi="Arial" w:cs="Arial"/>
          <w:sz w:val="22"/>
          <w:szCs w:val="22"/>
        </w:rPr>
        <w:t xml:space="preserve"> Acuerdo PSAA12-9293 del 05 de M</w:t>
      </w:r>
      <w:r w:rsidRPr="008B07DF">
        <w:rPr>
          <w:rFonts w:ascii="Arial" w:hAnsi="Arial" w:cs="Arial"/>
          <w:sz w:val="22"/>
          <w:szCs w:val="22"/>
        </w:rPr>
        <w:t>arzo del 2012,</w:t>
      </w:r>
      <w:r>
        <w:rPr>
          <w:rFonts w:ascii="Arial" w:hAnsi="Arial" w:cs="Arial"/>
          <w:sz w:val="22"/>
          <w:szCs w:val="22"/>
        </w:rPr>
        <w:t xml:space="preserve"> EL Consejo Seccional </w:t>
      </w:r>
      <w:r w:rsidRPr="008B07DF">
        <w:rPr>
          <w:rFonts w:ascii="Arial" w:hAnsi="Arial" w:cs="Arial"/>
          <w:sz w:val="22"/>
          <w:szCs w:val="22"/>
        </w:rPr>
        <w:t xml:space="preserve"> programó y realizó las reuniones que se relacionan a continuación, según Circular CSJTOC16-172 del 13 de diciembre de 2016.</w:t>
      </w:r>
    </w:p>
    <w:p w:rsidR="007813B9" w:rsidRPr="008B07DF" w:rsidRDefault="007813B9" w:rsidP="007813B9">
      <w:pPr>
        <w:shd w:val="clear" w:color="auto" w:fill="FFFFFF"/>
        <w:spacing w:line="276" w:lineRule="auto"/>
        <w:jc w:val="both"/>
        <w:rPr>
          <w:rFonts w:ascii="Arial" w:hAnsi="Arial" w:cs="Arial"/>
          <w:b/>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75"/>
        <w:gridCol w:w="1399"/>
        <w:gridCol w:w="5119"/>
      </w:tblGrid>
      <w:tr w:rsidR="007813B9" w:rsidRPr="002B1A97" w:rsidTr="00181A16">
        <w:trPr>
          <w:trHeight w:val="288"/>
          <w:jc w:val="center"/>
        </w:trPr>
        <w:tc>
          <w:tcPr>
            <w:tcW w:w="1975" w:type="dxa"/>
            <w:shd w:val="clear" w:color="auto" w:fill="auto"/>
          </w:tcPr>
          <w:p w:rsidR="007813B9" w:rsidRPr="002B1A97" w:rsidRDefault="007813B9" w:rsidP="00181A16">
            <w:pPr>
              <w:spacing w:line="276" w:lineRule="auto"/>
              <w:jc w:val="center"/>
              <w:rPr>
                <w:rFonts w:ascii="Arial" w:hAnsi="Arial" w:cs="Arial"/>
                <w:b/>
                <w:bCs/>
                <w:sz w:val="20"/>
              </w:rPr>
            </w:pPr>
            <w:r w:rsidRPr="002B1A97">
              <w:rPr>
                <w:rFonts w:ascii="Arial" w:hAnsi="Arial" w:cs="Arial"/>
                <w:b/>
                <w:bCs/>
                <w:sz w:val="20"/>
                <w:szCs w:val="22"/>
              </w:rPr>
              <w:t>FECHA</w:t>
            </w:r>
          </w:p>
        </w:tc>
        <w:tc>
          <w:tcPr>
            <w:tcW w:w="1399" w:type="dxa"/>
            <w:shd w:val="clear" w:color="auto" w:fill="auto"/>
          </w:tcPr>
          <w:p w:rsidR="007813B9" w:rsidRPr="002B1A97" w:rsidRDefault="007813B9" w:rsidP="00181A16">
            <w:pPr>
              <w:spacing w:line="276" w:lineRule="auto"/>
              <w:jc w:val="center"/>
              <w:rPr>
                <w:rFonts w:ascii="Arial" w:hAnsi="Arial" w:cs="Arial"/>
                <w:b/>
                <w:bCs/>
                <w:sz w:val="20"/>
              </w:rPr>
            </w:pPr>
            <w:r w:rsidRPr="002B1A97">
              <w:rPr>
                <w:rFonts w:ascii="Arial" w:hAnsi="Arial" w:cs="Arial"/>
                <w:b/>
                <w:bCs/>
                <w:sz w:val="20"/>
                <w:szCs w:val="22"/>
              </w:rPr>
              <w:t>HORARIO</w:t>
            </w:r>
          </w:p>
        </w:tc>
        <w:tc>
          <w:tcPr>
            <w:tcW w:w="5119" w:type="dxa"/>
            <w:shd w:val="clear" w:color="auto" w:fill="auto"/>
          </w:tcPr>
          <w:p w:rsidR="007813B9" w:rsidRPr="002B1A97" w:rsidRDefault="007813B9" w:rsidP="00181A16">
            <w:pPr>
              <w:spacing w:line="276" w:lineRule="auto"/>
              <w:jc w:val="center"/>
              <w:rPr>
                <w:rFonts w:ascii="Arial" w:hAnsi="Arial" w:cs="Arial"/>
                <w:b/>
                <w:bCs/>
                <w:sz w:val="20"/>
              </w:rPr>
            </w:pPr>
            <w:r w:rsidRPr="002B1A97">
              <w:rPr>
                <w:rFonts w:ascii="Arial" w:hAnsi="Arial" w:cs="Arial"/>
                <w:b/>
                <w:bCs/>
                <w:sz w:val="20"/>
                <w:szCs w:val="22"/>
              </w:rPr>
              <w:t>LUGAR</w:t>
            </w:r>
          </w:p>
        </w:tc>
      </w:tr>
      <w:tr w:rsidR="007813B9" w:rsidRPr="002B1A97" w:rsidTr="00181A16">
        <w:trPr>
          <w:trHeight w:val="135"/>
          <w:jc w:val="center"/>
        </w:trPr>
        <w:tc>
          <w:tcPr>
            <w:tcW w:w="1975" w:type="dxa"/>
            <w:shd w:val="clear" w:color="auto" w:fill="D2EAF1"/>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7/Febrero/2017</w:t>
            </w:r>
          </w:p>
        </w:tc>
        <w:tc>
          <w:tcPr>
            <w:tcW w:w="1399" w:type="dxa"/>
            <w:shd w:val="clear" w:color="auto" w:fill="D2EAF1"/>
          </w:tcPr>
          <w:p w:rsidR="007813B9" w:rsidRPr="002B1A97" w:rsidRDefault="007813B9" w:rsidP="00181A16">
            <w:pPr>
              <w:spacing w:line="276" w:lineRule="auto"/>
              <w:jc w:val="center"/>
              <w:rPr>
                <w:rFonts w:ascii="Arial" w:hAnsi="Arial" w:cs="Arial"/>
                <w:sz w:val="16"/>
              </w:rPr>
            </w:pPr>
            <w:r w:rsidRPr="002B1A97">
              <w:rPr>
                <w:rFonts w:ascii="Arial" w:hAnsi="Arial" w:cs="Arial"/>
                <w:sz w:val="16"/>
                <w:szCs w:val="22"/>
                <w:lang w:eastAsia="es-CO"/>
              </w:rPr>
              <w:t>8:30 a.m.</w:t>
            </w:r>
          </w:p>
        </w:tc>
        <w:tc>
          <w:tcPr>
            <w:tcW w:w="5119" w:type="dxa"/>
            <w:shd w:val="clear" w:color="auto" w:fill="D2EAF1"/>
          </w:tcPr>
          <w:p w:rsidR="007813B9" w:rsidRPr="002B1A97" w:rsidRDefault="007813B9" w:rsidP="00181A16">
            <w:pPr>
              <w:spacing w:line="276" w:lineRule="auto"/>
              <w:rPr>
                <w:rFonts w:ascii="Arial" w:hAnsi="Arial" w:cs="Arial"/>
                <w:sz w:val="16"/>
              </w:rPr>
            </w:pPr>
            <w:r w:rsidRPr="002B1A97">
              <w:rPr>
                <w:rFonts w:ascii="Arial" w:hAnsi="Arial" w:cs="Arial"/>
                <w:sz w:val="16"/>
                <w:szCs w:val="22"/>
                <w:lang w:eastAsia="es-CO"/>
              </w:rPr>
              <w:t>Sala de Acuerdos, Consejo Seccional de la Judicatura del Tolima</w:t>
            </w:r>
          </w:p>
        </w:tc>
      </w:tr>
      <w:tr w:rsidR="007813B9" w:rsidRPr="002B1A97" w:rsidTr="00181A16">
        <w:trPr>
          <w:trHeight w:val="196"/>
          <w:jc w:val="center"/>
        </w:trPr>
        <w:tc>
          <w:tcPr>
            <w:tcW w:w="1975" w:type="dxa"/>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16/Mayo/2017</w:t>
            </w:r>
          </w:p>
        </w:tc>
        <w:tc>
          <w:tcPr>
            <w:tcW w:w="1399" w:type="dxa"/>
            <w:shd w:val="clear" w:color="auto" w:fill="auto"/>
          </w:tcPr>
          <w:p w:rsidR="007813B9" w:rsidRPr="002B1A97" w:rsidRDefault="007813B9" w:rsidP="00181A16">
            <w:pPr>
              <w:spacing w:line="276" w:lineRule="auto"/>
              <w:jc w:val="center"/>
              <w:rPr>
                <w:rFonts w:ascii="Arial" w:hAnsi="Arial" w:cs="Arial"/>
                <w:sz w:val="16"/>
              </w:rPr>
            </w:pPr>
            <w:r w:rsidRPr="002B1A97">
              <w:rPr>
                <w:rFonts w:ascii="Arial" w:hAnsi="Arial" w:cs="Arial"/>
                <w:sz w:val="16"/>
                <w:szCs w:val="22"/>
                <w:lang w:eastAsia="es-CO"/>
              </w:rPr>
              <w:t>8:30 a.m.</w:t>
            </w:r>
          </w:p>
        </w:tc>
        <w:tc>
          <w:tcPr>
            <w:tcW w:w="5119" w:type="dxa"/>
            <w:shd w:val="clear" w:color="auto" w:fill="auto"/>
          </w:tcPr>
          <w:p w:rsidR="007813B9" w:rsidRPr="002B1A97" w:rsidRDefault="007813B9" w:rsidP="00181A16">
            <w:pPr>
              <w:spacing w:line="276" w:lineRule="auto"/>
              <w:rPr>
                <w:rFonts w:ascii="Arial" w:hAnsi="Arial" w:cs="Arial"/>
                <w:sz w:val="16"/>
              </w:rPr>
            </w:pPr>
            <w:r w:rsidRPr="002B1A97">
              <w:rPr>
                <w:rFonts w:ascii="Arial" w:hAnsi="Arial" w:cs="Arial"/>
                <w:sz w:val="16"/>
                <w:szCs w:val="22"/>
                <w:lang w:eastAsia="es-CO"/>
              </w:rPr>
              <w:t>Sala de Acuerdos, Consejo Seccional de la Judicatura del Tolima</w:t>
            </w:r>
          </w:p>
        </w:tc>
      </w:tr>
      <w:tr w:rsidR="007813B9" w:rsidRPr="002B1A97" w:rsidTr="00181A16">
        <w:trPr>
          <w:trHeight w:val="58"/>
          <w:jc w:val="center"/>
        </w:trPr>
        <w:tc>
          <w:tcPr>
            <w:tcW w:w="1975" w:type="dxa"/>
            <w:shd w:val="clear" w:color="auto" w:fill="D2EAF1"/>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22/Agosto/2017</w:t>
            </w:r>
          </w:p>
        </w:tc>
        <w:tc>
          <w:tcPr>
            <w:tcW w:w="1399" w:type="dxa"/>
            <w:shd w:val="clear" w:color="auto" w:fill="D2EAF1"/>
          </w:tcPr>
          <w:p w:rsidR="007813B9" w:rsidRPr="002B1A97" w:rsidRDefault="007813B9" w:rsidP="00181A16">
            <w:pPr>
              <w:spacing w:line="276" w:lineRule="auto"/>
              <w:jc w:val="center"/>
              <w:rPr>
                <w:rFonts w:ascii="Arial" w:hAnsi="Arial" w:cs="Arial"/>
                <w:sz w:val="16"/>
              </w:rPr>
            </w:pPr>
            <w:r w:rsidRPr="002B1A97">
              <w:rPr>
                <w:rFonts w:ascii="Arial" w:hAnsi="Arial" w:cs="Arial"/>
                <w:sz w:val="16"/>
                <w:szCs w:val="22"/>
                <w:lang w:eastAsia="es-CO"/>
              </w:rPr>
              <w:t>8:30 a.m.</w:t>
            </w:r>
          </w:p>
        </w:tc>
        <w:tc>
          <w:tcPr>
            <w:tcW w:w="5119" w:type="dxa"/>
            <w:shd w:val="clear" w:color="auto" w:fill="D2EAF1"/>
          </w:tcPr>
          <w:p w:rsidR="007813B9" w:rsidRPr="002B1A97" w:rsidRDefault="007813B9" w:rsidP="00181A16">
            <w:pPr>
              <w:spacing w:line="276" w:lineRule="auto"/>
              <w:rPr>
                <w:rFonts w:ascii="Arial" w:hAnsi="Arial" w:cs="Arial"/>
                <w:sz w:val="16"/>
              </w:rPr>
            </w:pPr>
            <w:r w:rsidRPr="002B1A97">
              <w:rPr>
                <w:rFonts w:ascii="Arial" w:hAnsi="Arial" w:cs="Arial"/>
                <w:sz w:val="16"/>
                <w:szCs w:val="22"/>
                <w:lang w:eastAsia="es-CO"/>
              </w:rPr>
              <w:t>Sala de Acuerdos, Consejo Seccional de la Judicatura del Tolima</w:t>
            </w:r>
          </w:p>
        </w:tc>
      </w:tr>
      <w:tr w:rsidR="007813B9" w:rsidRPr="002B1A97" w:rsidTr="00181A16">
        <w:trPr>
          <w:trHeight w:val="58"/>
          <w:jc w:val="center"/>
        </w:trPr>
        <w:tc>
          <w:tcPr>
            <w:tcW w:w="1975" w:type="dxa"/>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12/Diciembre/2017</w:t>
            </w:r>
          </w:p>
        </w:tc>
        <w:tc>
          <w:tcPr>
            <w:tcW w:w="1399" w:type="dxa"/>
            <w:shd w:val="clear" w:color="auto" w:fill="auto"/>
          </w:tcPr>
          <w:p w:rsidR="007813B9" w:rsidRPr="002B1A97" w:rsidRDefault="007813B9" w:rsidP="00181A16">
            <w:pPr>
              <w:spacing w:line="276" w:lineRule="auto"/>
              <w:jc w:val="center"/>
              <w:rPr>
                <w:rFonts w:ascii="Arial" w:hAnsi="Arial" w:cs="Arial"/>
                <w:sz w:val="16"/>
              </w:rPr>
            </w:pPr>
            <w:r w:rsidRPr="002B1A97">
              <w:rPr>
                <w:rFonts w:ascii="Arial" w:hAnsi="Arial" w:cs="Arial"/>
                <w:sz w:val="16"/>
                <w:szCs w:val="22"/>
                <w:lang w:eastAsia="es-CO"/>
              </w:rPr>
              <w:t>8:30 a.m.</w:t>
            </w:r>
          </w:p>
        </w:tc>
        <w:tc>
          <w:tcPr>
            <w:tcW w:w="5119" w:type="dxa"/>
            <w:shd w:val="clear" w:color="auto" w:fill="auto"/>
          </w:tcPr>
          <w:p w:rsidR="007813B9" w:rsidRPr="002B1A97" w:rsidRDefault="007813B9" w:rsidP="00181A16">
            <w:pPr>
              <w:spacing w:line="276" w:lineRule="auto"/>
              <w:ind w:left="12"/>
              <w:rPr>
                <w:rFonts w:ascii="Arial" w:hAnsi="Arial" w:cs="Arial"/>
                <w:sz w:val="16"/>
              </w:rPr>
            </w:pPr>
            <w:r w:rsidRPr="002B1A97">
              <w:rPr>
                <w:rFonts w:ascii="Arial" w:hAnsi="Arial" w:cs="Arial"/>
                <w:sz w:val="16"/>
                <w:szCs w:val="22"/>
                <w:lang w:eastAsia="es-CO"/>
              </w:rPr>
              <w:t>Sala de Acuerdos, Consejo Seccional de la Judicatura del Tolima</w:t>
            </w:r>
          </w:p>
        </w:tc>
      </w:tr>
    </w:tbl>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 xml:space="preserve">En  estas reuniones se lograron entre otros objetivos, analizar los resultados de las auditorías  practicadas en esta seccional,  en relación a la contratación estatal, depósitos judiciales, almacén, entre otros, con el fin de atender las observaciones y hallazgos detectados, como también formular los respectivos planes de mejoramiento.  Así mismo se identificaron las debilidades y deficiencias de la oficina de control interno para  proponer soluciones. </w:t>
      </w:r>
    </w:p>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b/>
          <w:spacing w:val="-3"/>
          <w:sz w:val="22"/>
          <w:szCs w:val="22"/>
        </w:rPr>
      </w:pPr>
      <w:r>
        <w:rPr>
          <w:rFonts w:ascii="Arial" w:hAnsi="Arial" w:cs="Arial"/>
          <w:b/>
          <w:sz w:val="22"/>
          <w:szCs w:val="22"/>
        </w:rPr>
        <w:t>11</w:t>
      </w:r>
      <w:r w:rsidRPr="008B07DF">
        <w:rPr>
          <w:rFonts w:ascii="Arial" w:hAnsi="Arial" w:cs="Arial"/>
          <w:b/>
          <w:sz w:val="22"/>
          <w:szCs w:val="22"/>
        </w:rPr>
        <w:t>.2.</w:t>
      </w:r>
      <w:r>
        <w:rPr>
          <w:rFonts w:ascii="Arial" w:hAnsi="Arial" w:cs="Arial"/>
          <w:b/>
          <w:sz w:val="22"/>
          <w:szCs w:val="22"/>
        </w:rPr>
        <w:t xml:space="preserve">- </w:t>
      </w:r>
      <w:r w:rsidRPr="008B07DF">
        <w:rPr>
          <w:rFonts w:ascii="Arial" w:hAnsi="Arial" w:cs="Arial"/>
          <w:b/>
          <w:sz w:val="22"/>
          <w:szCs w:val="22"/>
        </w:rPr>
        <w:t xml:space="preserve"> COMITÉ DEL SISTEMA INTEGRADO DE GESTIÓN Y CONTROL DE LA CALIDAD</w:t>
      </w:r>
      <w:r w:rsidRPr="008B07DF">
        <w:rPr>
          <w:rFonts w:ascii="Arial" w:hAnsi="Arial" w:cs="Arial"/>
          <w:b/>
          <w:spacing w:val="-3"/>
          <w:sz w:val="22"/>
          <w:szCs w:val="22"/>
        </w:rPr>
        <w:t xml:space="preserve"> Y MEDIO AMBIENTE</w:t>
      </w:r>
    </w:p>
    <w:p w:rsidR="007813B9" w:rsidRPr="008B07DF" w:rsidRDefault="007813B9" w:rsidP="007813B9">
      <w:pPr>
        <w:pStyle w:val="Textoindependiente"/>
        <w:shd w:val="clear" w:color="auto" w:fill="FFFFFF"/>
        <w:suppressAutoHyphens/>
        <w:spacing w:line="276" w:lineRule="auto"/>
        <w:rPr>
          <w:rFonts w:ascii="Arial" w:hAnsi="Arial" w:cs="Arial"/>
          <w:spacing w:val="-3"/>
          <w:sz w:val="22"/>
          <w:szCs w:val="22"/>
        </w:rPr>
      </w:pPr>
      <w:r w:rsidRPr="008B07DF">
        <w:rPr>
          <w:rFonts w:ascii="Arial" w:hAnsi="Arial" w:cs="Arial"/>
          <w:b/>
          <w:spacing w:val="-3"/>
          <w:sz w:val="22"/>
          <w:szCs w:val="22"/>
          <w:lang w:val="es-ES"/>
        </w:rPr>
        <w:br/>
      </w:r>
      <w:r w:rsidRPr="008B07DF">
        <w:rPr>
          <w:rFonts w:ascii="Arial" w:hAnsi="Arial" w:cs="Arial"/>
          <w:spacing w:val="-3"/>
          <w:sz w:val="22"/>
          <w:szCs w:val="22"/>
        </w:rPr>
        <w:t>La ley 872 de 2013, creó el Sistema Integrado de Gestión y Control de la Calidad en la Rama Ejecutiva del Poder Público y en otras entidades Públicas, norma que  fue reglamentada por los decretos 4110 de 2004, 2375 de 2006 y 4295 de 2007.</w:t>
      </w:r>
    </w:p>
    <w:p w:rsidR="007813B9" w:rsidRPr="008B07DF" w:rsidRDefault="007813B9" w:rsidP="007813B9">
      <w:pPr>
        <w:pStyle w:val="Textoindependiente"/>
        <w:shd w:val="clear" w:color="auto" w:fill="FFFFFF"/>
        <w:suppressAutoHyphens/>
        <w:spacing w:line="276" w:lineRule="auto"/>
        <w:rPr>
          <w:rFonts w:ascii="Arial" w:hAnsi="Arial" w:cs="Arial"/>
          <w:spacing w:val="-3"/>
          <w:sz w:val="22"/>
          <w:szCs w:val="22"/>
        </w:rPr>
      </w:pPr>
    </w:p>
    <w:p w:rsidR="007813B9" w:rsidRPr="008B07DF" w:rsidRDefault="007813B9" w:rsidP="007813B9">
      <w:pPr>
        <w:pStyle w:val="Textoindependiente"/>
        <w:shd w:val="clear" w:color="auto" w:fill="FFFFFF"/>
        <w:suppressAutoHyphens/>
        <w:spacing w:line="276" w:lineRule="auto"/>
        <w:rPr>
          <w:rFonts w:ascii="Arial" w:hAnsi="Arial" w:cs="Arial"/>
          <w:spacing w:val="-3"/>
          <w:sz w:val="22"/>
          <w:szCs w:val="22"/>
        </w:rPr>
      </w:pPr>
      <w:r w:rsidRPr="008B07DF">
        <w:rPr>
          <w:rFonts w:ascii="Arial" w:hAnsi="Arial" w:cs="Arial"/>
          <w:spacing w:val="-3"/>
          <w:sz w:val="22"/>
          <w:szCs w:val="22"/>
        </w:rPr>
        <w:t xml:space="preserve">El Consejo  Superior, mediante Acuerdo PSAA07-3926 de 2007, implemento el SIGC, y  mediante  Acuerdo PSAA14-10161 del 12 de Junio de 2015, actualiza el Sistema Integrado </w:t>
      </w:r>
      <w:r w:rsidRPr="008B07DF">
        <w:rPr>
          <w:rFonts w:ascii="Arial" w:hAnsi="Arial" w:cs="Arial"/>
          <w:spacing w:val="-3"/>
          <w:sz w:val="22"/>
          <w:szCs w:val="22"/>
        </w:rPr>
        <w:lastRenderedPageBreak/>
        <w:t>de Gestión y Control de la Calidad y se establece el Sistema Integrado de Gestión y Control de la Calidad y el Medio Ambiente – SIGCMA -</w:t>
      </w:r>
    </w:p>
    <w:p w:rsidR="007813B9" w:rsidRPr="008B07DF" w:rsidRDefault="007813B9" w:rsidP="007813B9">
      <w:pPr>
        <w:pStyle w:val="Textoindependiente"/>
        <w:shd w:val="clear" w:color="auto" w:fill="FFFFFF"/>
        <w:suppressAutoHyphens/>
        <w:spacing w:line="276" w:lineRule="auto"/>
        <w:rPr>
          <w:rFonts w:ascii="Arial" w:hAnsi="Arial" w:cs="Arial"/>
          <w:spacing w:val="-3"/>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Pr>
          <w:rFonts w:ascii="Arial" w:hAnsi="Arial" w:cs="Arial"/>
          <w:sz w:val="22"/>
          <w:szCs w:val="22"/>
        </w:rPr>
        <w:t xml:space="preserve">En el año 2017, </w:t>
      </w:r>
      <w:r w:rsidRPr="008B07DF">
        <w:rPr>
          <w:rFonts w:ascii="Arial" w:hAnsi="Arial" w:cs="Arial"/>
          <w:sz w:val="22"/>
          <w:szCs w:val="22"/>
        </w:rPr>
        <w:t xml:space="preserve"> y en cumplimiento del Acuerdo No. PSAA07</w:t>
      </w:r>
      <w:r>
        <w:rPr>
          <w:rFonts w:ascii="Arial" w:hAnsi="Arial" w:cs="Arial"/>
          <w:sz w:val="22"/>
          <w:szCs w:val="22"/>
        </w:rPr>
        <w:t>-3926 del 15 de F</w:t>
      </w:r>
      <w:r w:rsidRPr="008B07DF">
        <w:rPr>
          <w:rFonts w:ascii="Arial" w:hAnsi="Arial" w:cs="Arial"/>
          <w:sz w:val="22"/>
          <w:szCs w:val="22"/>
        </w:rPr>
        <w:t xml:space="preserve">ebrero de 2007 y PSAA-14-10161 de 2015, se realizaron las siguientes reuniones y actividades al interior del Comité Seccional del Sistema Integrado de Gestión y Control de la Calidad y del Medio Ambiente, las que fueron  programadas mediante Circular </w:t>
      </w:r>
      <w:r>
        <w:rPr>
          <w:rFonts w:ascii="Arial" w:hAnsi="Arial" w:cs="Arial"/>
          <w:sz w:val="22"/>
          <w:szCs w:val="22"/>
        </w:rPr>
        <w:t>CSJTOC17-8 de E</w:t>
      </w:r>
      <w:r w:rsidRPr="008B07DF">
        <w:rPr>
          <w:rFonts w:ascii="Arial" w:hAnsi="Arial" w:cs="Arial"/>
          <w:sz w:val="22"/>
          <w:szCs w:val="22"/>
        </w:rPr>
        <w:t xml:space="preserve">nero de 2017: </w:t>
      </w:r>
    </w:p>
    <w:p w:rsidR="007813B9" w:rsidRPr="008B07DF" w:rsidRDefault="007813B9" w:rsidP="007813B9">
      <w:pPr>
        <w:pStyle w:val="Textosinformato"/>
        <w:shd w:val="clear" w:color="auto" w:fill="FFFFFF"/>
        <w:tabs>
          <w:tab w:val="left" w:pos="5000"/>
        </w:tabs>
        <w:spacing w:line="276" w:lineRule="auto"/>
        <w:rPr>
          <w:rFonts w:ascii="Arial" w:hAnsi="Arial" w:cs="Arial"/>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75"/>
        <w:gridCol w:w="1254"/>
        <w:gridCol w:w="5264"/>
      </w:tblGrid>
      <w:tr w:rsidR="007813B9" w:rsidRPr="002B1A97" w:rsidTr="00181A16">
        <w:trPr>
          <w:trHeight w:val="198"/>
          <w:jc w:val="center"/>
        </w:trPr>
        <w:tc>
          <w:tcPr>
            <w:tcW w:w="1975" w:type="dxa"/>
            <w:shd w:val="clear" w:color="auto" w:fill="auto"/>
          </w:tcPr>
          <w:p w:rsidR="007813B9" w:rsidRPr="002B1A97" w:rsidRDefault="007813B9" w:rsidP="00181A16">
            <w:pPr>
              <w:spacing w:line="276" w:lineRule="auto"/>
              <w:jc w:val="center"/>
              <w:rPr>
                <w:rFonts w:ascii="Arial" w:hAnsi="Arial" w:cs="Arial"/>
                <w:b/>
                <w:bCs/>
                <w:sz w:val="20"/>
                <w:szCs w:val="16"/>
              </w:rPr>
            </w:pPr>
            <w:r w:rsidRPr="002B1A97">
              <w:rPr>
                <w:rFonts w:ascii="Arial" w:hAnsi="Arial" w:cs="Arial"/>
                <w:b/>
                <w:bCs/>
                <w:sz w:val="20"/>
                <w:szCs w:val="16"/>
              </w:rPr>
              <w:t>FECHA</w:t>
            </w:r>
          </w:p>
        </w:tc>
        <w:tc>
          <w:tcPr>
            <w:tcW w:w="1254" w:type="dxa"/>
            <w:shd w:val="clear" w:color="auto" w:fill="auto"/>
          </w:tcPr>
          <w:p w:rsidR="007813B9" w:rsidRPr="002B1A97" w:rsidRDefault="007813B9" w:rsidP="00181A16">
            <w:pPr>
              <w:spacing w:line="276" w:lineRule="auto"/>
              <w:jc w:val="center"/>
              <w:rPr>
                <w:rFonts w:ascii="Arial" w:hAnsi="Arial" w:cs="Arial"/>
                <w:b/>
                <w:bCs/>
                <w:sz w:val="20"/>
                <w:szCs w:val="16"/>
              </w:rPr>
            </w:pPr>
            <w:r w:rsidRPr="002B1A97">
              <w:rPr>
                <w:rFonts w:ascii="Arial" w:hAnsi="Arial" w:cs="Arial"/>
                <w:b/>
                <w:bCs/>
                <w:sz w:val="20"/>
                <w:szCs w:val="16"/>
              </w:rPr>
              <w:t>HORARIO</w:t>
            </w:r>
          </w:p>
        </w:tc>
        <w:tc>
          <w:tcPr>
            <w:tcW w:w="5264" w:type="dxa"/>
            <w:shd w:val="clear" w:color="auto" w:fill="auto"/>
          </w:tcPr>
          <w:p w:rsidR="007813B9" w:rsidRPr="002B1A97" w:rsidRDefault="007813B9" w:rsidP="00181A16">
            <w:pPr>
              <w:spacing w:line="276" w:lineRule="auto"/>
              <w:jc w:val="center"/>
              <w:rPr>
                <w:rFonts w:ascii="Arial" w:hAnsi="Arial" w:cs="Arial"/>
                <w:b/>
                <w:bCs/>
                <w:sz w:val="20"/>
                <w:szCs w:val="16"/>
              </w:rPr>
            </w:pPr>
            <w:r w:rsidRPr="002B1A97">
              <w:rPr>
                <w:rFonts w:ascii="Arial" w:hAnsi="Arial" w:cs="Arial"/>
                <w:b/>
                <w:bCs/>
                <w:sz w:val="20"/>
                <w:szCs w:val="16"/>
              </w:rPr>
              <w:t>LUGAR</w:t>
            </w:r>
          </w:p>
        </w:tc>
      </w:tr>
      <w:tr w:rsidR="007813B9" w:rsidRPr="002B1A97" w:rsidTr="00181A16">
        <w:trPr>
          <w:trHeight w:val="60"/>
          <w:jc w:val="center"/>
        </w:trPr>
        <w:tc>
          <w:tcPr>
            <w:tcW w:w="1975" w:type="dxa"/>
            <w:shd w:val="clear" w:color="auto" w:fill="FDE4D0"/>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24/Enero/2017</w:t>
            </w:r>
          </w:p>
        </w:tc>
        <w:tc>
          <w:tcPr>
            <w:tcW w:w="1254" w:type="dxa"/>
            <w:shd w:val="clear" w:color="auto" w:fill="FDE4D0"/>
          </w:tcPr>
          <w:p w:rsidR="007813B9" w:rsidRPr="002B1A97" w:rsidRDefault="007813B9" w:rsidP="00181A16">
            <w:pPr>
              <w:spacing w:line="276" w:lineRule="auto"/>
              <w:ind w:left="154"/>
              <w:jc w:val="center"/>
              <w:rPr>
                <w:rFonts w:ascii="Arial" w:hAnsi="Arial" w:cs="Arial"/>
                <w:sz w:val="16"/>
                <w:szCs w:val="16"/>
              </w:rPr>
            </w:pPr>
            <w:r w:rsidRPr="002B1A97">
              <w:rPr>
                <w:rFonts w:ascii="Arial" w:hAnsi="Arial" w:cs="Arial"/>
                <w:sz w:val="16"/>
                <w:szCs w:val="16"/>
                <w:lang w:eastAsia="es-CO"/>
              </w:rPr>
              <w:t>8:30 a.m.</w:t>
            </w:r>
          </w:p>
        </w:tc>
        <w:tc>
          <w:tcPr>
            <w:tcW w:w="5264" w:type="dxa"/>
            <w:shd w:val="clear" w:color="auto" w:fill="FDE4D0"/>
          </w:tcPr>
          <w:p w:rsidR="007813B9" w:rsidRPr="002B1A97" w:rsidRDefault="007813B9" w:rsidP="00181A16">
            <w:pPr>
              <w:spacing w:line="276" w:lineRule="auto"/>
              <w:ind w:left="12"/>
              <w:jc w:val="center"/>
              <w:rPr>
                <w:rFonts w:ascii="Arial" w:hAnsi="Arial" w:cs="Arial"/>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262"/>
          <w:jc w:val="center"/>
        </w:trPr>
        <w:tc>
          <w:tcPr>
            <w:tcW w:w="1975" w:type="dxa"/>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07/Febrero/2017</w:t>
            </w:r>
          </w:p>
        </w:tc>
        <w:tc>
          <w:tcPr>
            <w:tcW w:w="1254" w:type="dxa"/>
            <w:shd w:val="clear" w:color="auto" w:fill="auto"/>
          </w:tcPr>
          <w:p w:rsidR="007813B9" w:rsidRPr="002B1A97" w:rsidRDefault="007813B9" w:rsidP="00181A16">
            <w:pPr>
              <w:spacing w:line="276" w:lineRule="auto"/>
              <w:ind w:left="154"/>
              <w:jc w:val="center"/>
              <w:rPr>
                <w:rFonts w:ascii="Arial" w:hAnsi="Arial" w:cs="Arial"/>
                <w:sz w:val="16"/>
                <w:szCs w:val="16"/>
              </w:rPr>
            </w:pPr>
            <w:r w:rsidRPr="002B1A97">
              <w:rPr>
                <w:rFonts w:ascii="Arial" w:hAnsi="Arial" w:cs="Arial"/>
                <w:sz w:val="16"/>
                <w:szCs w:val="16"/>
                <w:lang w:eastAsia="es-CO"/>
              </w:rPr>
              <w:t>8:30 a.m.</w:t>
            </w:r>
          </w:p>
        </w:tc>
        <w:tc>
          <w:tcPr>
            <w:tcW w:w="5264" w:type="dxa"/>
            <w:shd w:val="clear" w:color="auto" w:fill="auto"/>
          </w:tcPr>
          <w:p w:rsidR="007813B9" w:rsidRPr="002B1A97" w:rsidRDefault="007813B9" w:rsidP="00181A16">
            <w:pPr>
              <w:spacing w:line="276" w:lineRule="auto"/>
              <w:ind w:left="12"/>
              <w:jc w:val="center"/>
              <w:rPr>
                <w:rFonts w:ascii="Arial" w:hAnsi="Arial" w:cs="Arial"/>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137"/>
          <w:jc w:val="center"/>
        </w:trPr>
        <w:tc>
          <w:tcPr>
            <w:tcW w:w="1975" w:type="dxa"/>
            <w:shd w:val="clear" w:color="auto" w:fill="FDE4D0"/>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07/Marzo/2017</w:t>
            </w:r>
          </w:p>
        </w:tc>
        <w:tc>
          <w:tcPr>
            <w:tcW w:w="1254" w:type="dxa"/>
            <w:shd w:val="clear" w:color="auto" w:fill="FDE4D0"/>
          </w:tcPr>
          <w:p w:rsidR="007813B9" w:rsidRPr="002B1A97" w:rsidRDefault="007813B9" w:rsidP="00181A16">
            <w:pPr>
              <w:spacing w:line="276" w:lineRule="auto"/>
              <w:ind w:left="154"/>
              <w:jc w:val="center"/>
              <w:rPr>
                <w:rFonts w:ascii="Arial" w:hAnsi="Arial" w:cs="Arial"/>
                <w:sz w:val="16"/>
                <w:szCs w:val="16"/>
              </w:rPr>
            </w:pPr>
            <w:r w:rsidRPr="002B1A97">
              <w:rPr>
                <w:rFonts w:ascii="Arial" w:hAnsi="Arial" w:cs="Arial"/>
                <w:sz w:val="16"/>
                <w:szCs w:val="16"/>
                <w:lang w:eastAsia="es-CO"/>
              </w:rPr>
              <w:t>8:30 a.m.</w:t>
            </w:r>
          </w:p>
        </w:tc>
        <w:tc>
          <w:tcPr>
            <w:tcW w:w="5264" w:type="dxa"/>
            <w:shd w:val="clear" w:color="auto" w:fill="FDE4D0"/>
          </w:tcPr>
          <w:p w:rsidR="007813B9" w:rsidRPr="002B1A97" w:rsidRDefault="007813B9" w:rsidP="00181A16">
            <w:pPr>
              <w:spacing w:line="276" w:lineRule="auto"/>
              <w:ind w:left="12"/>
              <w:jc w:val="center"/>
              <w:rPr>
                <w:rFonts w:ascii="Arial" w:hAnsi="Arial" w:cs="Arial"/>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975" w:type="dxa"/>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04/Abril/2017</w:t>
            </w:r>
          </w:p>
        </w:tc>
        <w:tc>
          <w:tcPr>
            <w:tcW w:w="1254" w:type="dxa"/>
            <w:shd w:val="clear" w:color="auto" w:fill="auto"/>
          </w:tcPr>
          <w:p w:rsidR="007813B9" w:rsidRPr="002B1A97" w:rsidRDefault="007813B9" w:rsidP="00181A16">
            <w:pPr>
              <w:spacing w:line="276" w:lineRule="auto"/>
              <w:ind w:left="154"/>
              <w:jc w:val="center"/>
              <w:rPr>
                <w:rFonts w:ascii="Arial" w:hAnsi="Arial" w:cs="Arial"/>
                <w:sz w:val="16"/>
                <w:szCs w:val="16"/>
              </w:rPr>
            </w:pPr>
            <w:r w:rsidRPr="002B1A97">
              <w:rPr>
                <w:rFonts w:ascii="Arial" w:hAnsi="Arial" w:cs="Arial"/>
                <w:sz w:val="16"/>
                <w:szCs w:val="16"/>
                <w:lang w:eastAsia="es-CO"/>
              </w:rPr>
              <w:t>8:30 a.m.</w:t>
            </w:r>
          </w:p>
        </w:tc>
        <w:tc>
          <w:tcPr>
            <w:tcW w:w="5264" w:type="dxa"/>
            <w:shd w:val="clear" w:color="auto" w:fill="auto"/>
          </w:tcPr>
          <w:p w:rsidR="007813B9" w:rsidRPr="002B1A97" w:rsidRDefault="007813B9" w:rsidP="00181A16">
            <w:pPr>
              <w:spacing w:line="276" w:lineRule="auto"/>
              <w:ind w:left="12"/>
              <w:jc w:val="center"/>
              <w:rPr>
                <w:rFonts w:ascii="Arial" w:hAnsi="Arial" w:cs="Arial"/>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115"/>
          <w:jc w:val="center"/>
        </w:trPr>
        <w:tc>
          <w:tcPr>
            <w:tcW w:w="1975" w:type="dxa"/>
            <w:shd w:val="clear" w:color="auto" w:fill="FDE4D0"/>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09/Mayo/2017</w:t>
            </w:r>
          </w:p>
        </w:tc>
        <w:tc>
          <w:tcPr>
            <w:tcW w:w="1254" w:type="dxa"/>
            <w:shd w:val="clear" w:color="auto" w:fill="FDE4D0"/>
          </w:tcPr>
          <w:p w:rsidR="007813B9" w:rsidRPr="002B1A97" w:rsidRDefault="007813B9" w:rsidP="00181A16">
            <w:pPr>
              <w:spacing w:line="276" w:lineRule="auto"/>
              <w:ind w:left="154"/>
              <w:jc w:val="center"/>
              <w:rPr>
                <w:rFonts w:ascii="Arial" w:hAnsi="Arial" w:cs="Arial"/>
                <w:sz w:val="16"/>
                <w:szCs w:val="16"/>
              </w:rPr>
            </w:pPr>
            <w:r w:rsidRPr="002B1A97">
              <w:rPr>
                <w:rFonts w:ascii="Arial" w:hAnsi="Arial" w:cs="Arial"/>
                <w:sz w:val="16"/>
                <w:szCs w:val="16"/>
                <w:lang w:eastAsia="es-CO"/>
              </w:rPr>
              <w:t>8:30 a.m.</w:t>
            </w:r>
          </w:p>
        </w:tc>
        <w:tc>
          <w:tcPr>
            <w:tcW w:w="5264" w:type="dxa"/>
            <w:shd w:val="clear" w:color="auto" w:fill="FDE4D0"/>
          </w:tcPr>
          <w:p w:rsidR="007813B9" w:rsidRPr="002B1A97" w:rsidRDefault="007813B9" w:rsidP="00181A16">
            <w:pPr>
              <w:spacing w:line="276" w:lineRule="auto"/>
              <w:ind w:left="12"/>
              <w:jc w:val="center"/>
              <w:rPr>
                <w:rFonts w:ascii="Arial" w:hAnsi="Arial" w:cs="Arial"/>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975"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06/Junio/2017</w:t>
            </w:r>
          </w:p>
        </w:tc>
        <w:tc>
          <w:tcPr>
            <w:tcW w:w="1254" w:type="dxa"/>
            <w:shd w:val="clear" w:color="auto" w:fill="auto"/>
          </w:tcPr>
          <w:p w:rsidR="007813B9" w:rsidRPr="002B1A97" w:rsidRDefault="007813B9" w:rsidP="00181A16">
            <w:pPr>
              <w:spacing w:line="276" w:lineRule="auto"/>
              <w:ind w:left="154"/>
              <w:jc w:val="center"/>
              <w:rPr>
                <w:rFonts w:ascii="Arial" w:hAnsi="Arial" w:cs="Arial"/>
                <w:sz w:val="16"/>
                <w:szCs w:val="16"/>
              </w:rPr>
            </w:pPr>
            <w:r w:rsidRPr="002B1A97">
              <w:rPr>
                <w:rFonts w:ascii="Arial" w:hAnsi="Arial" w:cs="Arial"/>
                <w:sz w:val="16"/>
                <w:szCs w:val="16"/>
                <w:lang w:eastAsia="es-CO"/>
              </w:rPr>
              <w:t>8:30 a.m.</w:t>
            </w:r>
          </w:p>
        </w:tc>
        <w:tc>
          <w:tcPr>
            <w:tcW w:w="5264" w:type="dxa"/>
            <w:shd w:val="clear" w:color="auto" w:fill="auto"/>
          </w:tcPr>
          <w:p w:rsidR="007813B9" w:rsidRPr="002B1A97" w:rsidRDefault="007813B9" w:rsidP="00181A16">
            <w:pPr>
              <w:spacing w:line="276" w:lineRule="auto"/>
              <w:ind w:left="12"/>
              <w:jc w:val="center"/>
              <w:rPr>
                <w:rFonts w:ascii="Arial" w:hAnsi="Arial" w:cs="Arial"/>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94"/>
          <w:jc w:val="center"/>
        </w:trPr>
        <w:tc>
          <w:tcPr>
            <w:tcW w:w="1975" w:type="dxa"/>
            <w:shd w:val="clear" w:color="auto" w:fill="FDE4D0"/>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11/Julio/2017</w:t>
            </w:r>
          </w:p>
        </w:tc>
        <w:tc>
          <w:tcPr>
            <w:tcW w:w="1254" w:type="dxa"/>
            <w:shd w:val="clear" w:color="auto" w:fill="FDE4D0"/>
          </w:tcPr>
          <w:p w:rsidR="007813B9" w:rsidRPr="002B1A97" w:rsidRDefault="007813B9" w:rsidP="00181A16">
            <w:pPr>
              <w:spacing w:line="276" w:lineRule="auto"/>
              <w:ind w:left="154"/>
              <w:jc w:val="center"/>
              <w:rPr>
                <w:rFonts w:ascii="Arial" w:hAnsi="Arial" w:cs="Arial"/>
                <w:sz w:val="16"/>
                <w:szCs w:val="16"/>
              </w:rPr>
            </w:pPr>
            <w:r w:rsidRPr="002B1A97">
              <w:rPr>
                <w:rFonts w:ascii="Arial" w:hAnsi="Arial" w:cs="Arial"/>
                <w:sz w:val="16"/>
                <w:szCs w:val="16"/>
                <w:lang w:eastAsia="es-CO"/>
              </w:rPr>
              <w:t>8:30 a.m.</w:t>
            </w:r>
          </w:p>
        </w:tc>
        <w:tc>
          <w:tcPr>
            <w:tcW w:w="5264" w:type="dxa"/>
            <w:shd w:val="clear" w:color="auto" w:fill="FDE4D0"/>
          </w:tcPr>
          <w:p w:rsidR="007813B9" w:rsidRPr="002B1A97" w:rsidRDefault="007813B9" w:rsidP="00181A16">
            <w:pPr>
              <w:spacing w:line="276" w:lineRule="auto"/>
              <w:ind w:left="12"/>
              <w:jc w:val="center"/>
              <w:rPr>
                <w:rFonts w:ascii="Arial" w:hAnsi="Arial" w:cs="Arial"/>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167"/>
          <w:jc w:val="center"/>
        </w:trPr>
        <w:tc>
          <w:tcPr>
            <w:tcW w:w="1975"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01/Agosto/2017</w:t>
            </w:r>
          </w:p>
        </w:tc>
        <w:tc>
          <w:tcPr>
            <w:tcW w:w="1254" w:type="dxa"/>
            <w:shd w:val="clear" w:color="auto" w:fill="auto"/>
          </w:tcPr>
          <w:p w:rsidR="007813B9" w:rsidRPr="002B1A97" w:rsidRDefault="007813B9" w:rsidP="00181A16">
            <w:pPr>
              <w:spacing w:line="276" w:lineRule="auto"/>
              <w:ind w:left="154"/>
              <w:jc w:val="center"/>
              <w:rPr>
                <w:rFonts w:ascii="Arial" w:hAnsi="Arial" w:cs="Arial"/>
                <w:sz w:val="16"/>
                <w:szCs w:val="16"/>
              </w:rPr>
            </w:pPr>
            <w:r w:rsidRPr="002B1A97">
              <w:rPr>
                <w:rFonts w:ascii="Arial" w:hAnsi="Arial" w:cs="Arial"/>
                <w:sz w:val="16"/>
                <w:szCs w:val="16"/>
                <w:lang w:eastAsia="es-CO"/>
              </w:rPr>
              <w:t>8:30 a.m.</w:t>
            </w:r>
          </w:p>
        </w:tc>
        <w:tc>
          <w:tcPr>
            <w:tcW w:w="5264" w:type="dxa"/>
            <w:shd w:val="clear" w:color="auto" w:fill="auto"/>
          </w:tcPr>
          <w:p w:rsidR="007813B9" w:rsidRPr="002B1A97" w:rsidRDefault="007813B9" w:rsidP="00181A16">
            <w:pPr>
              <w:spacing w:line="276" w:lineRule="auto"/>
              <w:ind w:left="12"/>
              <w:jc w:val="center"/>
              <w:rPr>
                <w:rFonts w:ascii="Arial" w:hAnsi="Arial" w:cs="Arial"/>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86"/>
          <w:jc w:val="center"/>
        </w:trPr>
        <w:tc>
          <w:tcPr>
            <w:tcW w:w="1975" w:type="dxa"/>
            <w:shd w:val="clear" w:color="auto" w:fill="FDE4D0"/>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05/Septiembre/2017</w:t>
            </w:r>
          </w:p>
        </w:tc>
        <w:tc>
          <w:tcPr>
            <w:tcW w:w="1254" w:type="dxa"/>
            <w:shd w:val="clear" w:color="auto" w:fill="FDE4D0"/>
          </w:tcPr>
          <w:p w:rsidR="007813B9" w:rsidRPr="002B1A97" w:rsidRDefault="007813B9" w:rsidP="00181A16">
            <w:pPr>
              <w:spacing w:line="276" w:lineRule="auto"/>
              <w:ind w:left="154"/>
              <w:jc w:val="center"/>
              <w:rPr>
                <w:rFonts w:ascii="Arial" w:hAnsi="Arial" w:cs="Arial"/>
                <w:sz w:val="16"/>
                <w:szCs w:val="16"/>
              </w:rPr>
            </w:pPr>
            <w:r w:rsidRPr="002B1A97">
              <w:rPr>
                <w:rFonts w:ascii="Arial" w:hAnsi="Arial" w:cs="Arial"/>
                <w:sz w:val="16"/>
                <w:szCs w:val="16"/>
                <w:lang w:eastAsia="es-CO"/>
              </w:rPr>
              <w:t>8:30 a.m.</w:t>
            </w:r>
          </w:p>
        </w:tc>
        <w:tc>
          <w:tcPr>
            <w:tcW w:w="5264" w:type="dxa"/>
            <w:shd w:val="clear" w:color="auto" w:fill="FDE4D0"/>
          </w:tcPr>
          <w:p w:rsidR="007813B9" w:rsidRPr="002B1A97" w:rsidRDefault="007813B9" w:rsidP="00181A16">
            <w:pPr>
              <w:spacing w:line="276" w:lineRule="auto"/>
              <w:ind w:left="12"/>
              <w:jc w:val="center"/>
              <w:rPr>
                <w:rFonts w:ascii="Arial" w:hAnsi="Arial" w:cs="Arial"/>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145"/>
          <w:jc w:val="center"/>
        </w:trPr>
        <w:tc>
          <w:tcPr>
            <w:tcW w:w="1975"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03/Octubre/2017</w:t>
            </w:r>
          </w:p>
        </w:tc>
        <w:tc>
          <w:tcPr>
            <w:tcW w:w="1254" w:type="dxa"/>
            <w:shd w:val="clear" w:color="auto" w:fill="auto"/>
          </w:tcPr>
          <w:p w:rsidR="007813B9" w:rsidRPr="002B1A97" w:rsidRDefault="007813B9" w:rsidP="00181A16">
            <w:pPr>
              <w:spacing w:line="276" w:lineRule="auto"/>
              <w:ind w:left="154"/>
              <w:jc w:val="center"/>
              <w:rPr>
                <w:rFonts w:ascii="Arial" w:hAnsi="Arial" w:cs="Arial"/>
                <w:sz w:val="16"/>
                <w:szCs w:val="16"/>
              </w:rPr>
            </w:pPr>
            <w:r w:rsidRPr="002B1A97">
              <w:rPr>
                <w:rFonts w:ascii="Arial" w:hAnsi="Arial" w:cs="Arial"/>
                <w:sz w:val="16"/>
                <w:szCs w:val="16"/>
                <w:lang w:eastAsia="es-CO"/>
              </w:rPr>
              <w:t>8:30 a.m.</w:t>
            </w:r>
          </w:p>
        </w:tc>
        <w:tc>
          <w:tcPr>
            <w:tcW w:w="5264" w:type="dxa"/>
            <w:shd w:val="clear" w:color="auto" w:fill="auto"/>
          </w:tcPr>
          <w:p w:rsidR="007813B9" w:rsidRPr="002B1A97" w:rsidRDefault="007813B9" w:rsidP="00181A16">
            <w:pPr>
              <w:spacing w:line="276" w:lineRule="auto"/>
              <w:ind w:left="12"/>
              <w:jc w:val="center"/>
              <w:rPr>
                <w:rFonts w:ascii="Arial" w:hAnsi="Arial" w:cs="Arial"/>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78"/>
          <w:jc w:val="center"/>
        </w:trPr>
        <w:tc>
          <w:tcPr>
            <w:tcW w:w="1975" w:type="dxa"/>
            <w:shd w:val="clear" w:color="auto" w:fill="FDE4D0"/>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08/Noviembre/2017</w:t>
            </w:r>
          </w:p>
        </w:tc>
        <w:tc>
          <w:tcPr>
            <w:tcW w:w="1254" w:type="dxa"/>
            <w:shd w:val="clear" w:color="auto" w:fill="FDE4D0"/>
          </w:tcPr>
          <w:p w:rsidR="007813B9" w:rsidRPr="002B1A97" w:rsidRDefault="007813B9" w:rsidP="00181A16">
            <w:pPr>
              <w:spacing w:line="276" w:lineRule="auto"/>
              <w:ind w:left="154"/>
              <w:jc w:val="center"/>
              <w:rPr>
                <w:rFonts w:ascii="Arial" w:hAnsi="Arial" w:cs="Arial"/>
                <w:sz w:val="16"/>
                <w:szCs w:val="16"/>
              </w:rPr>
            </w:pPr>
            <w:r w:rsidRPr="002B1A97">
              <w:rPr>
                <w:rFonts w:ascii="Arial" w:hAnsi="Arial" w:cs="Arial"/>
                <w:sz w:val="16"/>
                <w:szCs w:val="16"/>
                <w:lang w:eastAsia="es-CO"/>
              </w:rPr>
              <w:t>8:30 a.m.</w:t>
            </w:r>
          </w:p>
        </w:tc>
        <w:tc>
          <w:tcPr>
            <w:tcW w:w="5264" w:type="dxa"/>
            <w:shd w:val="clear" w:color="auto" w:fill="FDE4D0"/>
          </w:tcPr>
          <w:p w:rsidR="007813B9" w:rsidRPr="002B1A97" w:rsidRDefault="007813B9" w:rsidP="00181A16">
            <w:pPr>
              <w:spacing w:line="276" w:lineRule="auto"/>
              <w:ind w:left="34"/>
              <w:jc w:val="center"/>
              <w:rPr>
                <w:rFonts w:ascii="Arial" w:hAnsi="Arial" w:cs="Arial"/>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124"/>
          <w:jc w:val="center"/>
        </w:trPr>
        <w:tc>
          <w:tcPr>
            <w:tcW w:w="1975"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05/Diciembre/2017</w:t>
            </w:r>
          </w:p>
        </w:tc>
        <w:tc>
          <w:tcPr>
            <w:tcW w:w="1254" w:type="dxa"/>
            <w:shd w:val="clear" w:color="auto" w:fill="auto"/>
          </w:tcPr>
          <w:p w:rsidR="007813B9" w:rsidRPr="002B1A97" w:rsidRDefault="007813B9" w:rsidP="00181A16">
            <w:pPr>
              <w:spacing w:line="276" w:lineRule="auto"/>
              <w:ind w:left="154"/>
              <w:jc w:val="center"/>
              <w:rPr>
                <w:rFonts w:ascii="Arial" w:hAnsi="Arial" w:cs="Arial"/>
                <w:sz w:val="16"/>
                <w:szCs w:val="16"/>
              </w:rPr>
            </w:pPr>
            <w:r w:rsidRPr="002B1A97">
              <w:rPr>
                <w:rFonts w:ascii="Arial" w:hAnsi="Arial" w:cs="Arial"/>
                <w:sz w:val="16"/>
                <w:szCs w:val="16"/>
                <w:lang w:eastAsia="es-CO"/>
              </w:rPr>
              <w:t>8:30 a.m.</w:t>
            </w:r>
          </w:p>
        </w:tc>
        <w:tc>
          <w:tcPr>
            <w:tcW w:w="5264" w:type="dxa"/>
            <w:shd w:val="clear" w:color="auto" w:fill="auto"/>
          </w:tcPr>
          <w:p w:rsidR="007813B9" w:rsidRPr="002B1A97" w:rsidRDefault="007813B9" w:rsidP="00181A16">
            <w:pPr>
              <w:spacing w:line="276" w:lineRule="auto"/>
              <w:ind w:left="34"/>
              <w:jc w:val="center"/>
              <w:rPr>
                <w:rFonts w:ascii="Arial" w:hAnsi="Arial" w:cs="Arial"/>
                <w:sz w:val="16"/>
                <w:szCs w:val="16"/>
              </w:rPr>
            </w:pPr>
            <w:r w:rsidRPr="002B1A97">
              <w:rPr>
                <w:rFonts w:ascii="Arial" w:hAnsi="Arial" w:cs="Arial"/>
                <w:sz w:val="16"/>
                <w:szCs w:val="16"/>
                <w:lang w:eastAsia="es-CO"/>
              </w:rPr>
              <w:t>Sala de Acuerdos, Consejo Seccional de la Judicatura del Tolima</w:t>
            </w:r>
          </w:p>
        </w:tc>
      </w:tr>
    </w:tbl>
    <w:p w:rsidR="007813B9" w:rsidRDefault="007813B9" w:rsidP="007813B9">
      <w:pPr>
        <w:pStyle w:val="Textoindependiente"/>
        <w:shd w:val="clear" w:color="auto" w:fill="FFFFFF"/>
        <w:suppressAutoHyphens/>
        <w:spacing w:line="276" w:lineRule="auto"/>
        <w:rPr>
          <w:rFonts w:ascii="Arial" w:hAnsi="Arial" w:cs="Arial"/>
          <w:b/>
          <w:spacing w:val="-3"/>
          <w:sz w:val="22"/>
          <w:szCs w:val="22"/>
          <w:lang w:val="es-ES"/>
        </w:rPr>
      </w:pPr>
    </w:p>
    <w:p w:rsidR="007813B9" w:rsidRPr="006207AB" w:rsidRDefault="007813B9" w:rsidP="007813B9">
      <w:pPr>
        <w:pStyle w:val="Textoindependiente"/>
        <w:shd w:val="clear" w:color="auto" w:fill="FFFFFF"/>
        <w:suppressAutoHyphens/>
        <w:spacing w:line="276" w:lineRule="auto"/>
        <w:rPr>
          <w:rFonts w:ascii="Arial" w:hAnsi="Arial" w:cs="Arial"/>
          <w:b/>
          <w:spacing w:val="-3"/>
          <w:sz w:val="22"/>
          <w:szCs w:val="22"/>
          <w:lang w:val="es-ES"/>
        </w:rPr>
      </w:pPr>
    </w:p>
    <w:p w:rsidR="007813B9" w:rsidRPr="006207AB" w:rsidRDefault="007813B9" w:rsidP="007813B9">
      <w:pPr>
        <w:tabs>
          <w:tab w:val="left" w:pos="142"/>
        </w:tabs>
        <w:spacing w:line="276" w:lineRule="auto"/>
        <w:jc w:val="both"/>
        <w:rPr>
          <w:rFonts w:ascii="Arial" w:hAnsi="Arial"/>
          <w:b/>
          <w:sz w:val="22"/>
          <w:szCs w:val="22"/>
        </w:rPr>
      </w:pPr>
      <w:r>
        <w:rPr>
          <w:rFonts w:ascii="Arial" w:hAnsi="Arial"/>
          <w:b/>
          <w:sz w:val="22"/>
          <w:szCs w:val="22"/>
        </w:rPr>
        <w:t>11</w:t>
      </w:r>
      <w:r w:rsidRPr="006207AB">
        <w:rPr>
          <w:rFonts w:ascii="Arial" w:hAnsi="Arial"/>
          <w:b/>
          <w:sz w:val="22"/>
          <w:szCs w:val="22"/>
        </w:rPr>
        <w:t>.2.1.</w:t>
      </w:r>
      <w:r>
        <w:rPr>
          <w:rFonts w:ascii="Arial" w:hAnsi="Arial"/>
          <w:b/>
          <w:sz w:val="22"/>
          <w:szCs w:val="22"/>
        </w:rPr>
        <w:t xml:space="preserve">- </w:t>
      </w:r>
      <w:r w:rsidRPr="006207AB">
        <w:rPr>
          <w:rFonts w:ascii="Arial" w:hAnsi="Arial"/>
          <w:b/>
          <w:sz w:val="22"/>
          <w:szCs w:val="22"/>
        </w:rPr>
        <w:t xml:space="preserve"> AUDITORIAS INTERNAS Y EXTERNAS DE CALIDAD EN LA SECCIONAL </w:t>
      </w:r>
    </w:p>
    <w:p w:rsidR="007813B9" w:rsidRPr="006207AB" w:rsidRDefault="007813B9" w:rsidP="007813B9">
      <w:pPr>
        <w:spacing w:line="276" w:lineRule="auto"/>
        <w:rPr>
          <w:rFonts w:ascii="Arial" w:hAnsi="Arial"/>
          <w:b/>
          <w:sz w:val="22"/>
          <w:szCs w:val="22"/>
        </w:rPr>
      </w:pPr>
      <w:r w:rsidRPr="006207AB">
        <w:rPr>
          <w:rFonts w:ascii="Arial" w:hAnsi="Arial"/>
          <w:b/>
          <w:sz w:val="22"/>
          <w:szCs w:val="22"/>
        </w:rPr>
        <w:t xml:space="preserve">         </w:t>
      </w:r>
      <w:r>
        <w:rPr>
          <w:rFonts w:ascii="Arial" w:hAnsi="Arial"/>
          <w:b/>
          <w:sz w:val="22"/>
          <w:szCs w:val="22"/>
        </w:rPr>
        <w:t xml:space="preserve">    </w:t>
      </w:r>
      <w:r w:rsidRPr="006207AB">
        <w:rPr>
          <w:rFonts w:ascii="Arial" w:hAnsi="Arial"/>
          <w:b/>
          <w:sz w:val="22"/>
          <w:szCs w:val="22"/>
        </w:rPr>
        <w:t xml:space="preserve">TOLIMA </w:t>
      </w:r>
    </w:p>
    <w:p w:rsidR="007813B9" w:rsidRPr="006207AB" w:rsidRDefault="007813B9" w:rsidP="007813B9">
      <w:pPr>
        <w:spacing w:line="276" w:lineRule="auto"/>
        <w:ind w:right="49"/>
        <w:rPr>
          <w:rFonts w:ascii="Arial" w:hAnsi="Arial"/>
          <w:b/>
          <w:bCs/>
          <w:sz w:val="22"/>
          <w:szCs w:val="22"/>
        </w:rPr>
      </w:pPr>
    </w:p>
    <w:p w:rsidR="007813B9" w:rsidRDefault="007813B9" w:rsidP="007813B9">
      <w:pPr>
        <w:autoSpaceDE w:val="0"/>
        <w:autoSpaceDN w:val="0"/>
        <w:adjustRightInd w:val="0"/>
        <w:spacing w:line="276" w:lineRule="auto"/>
        <w:jc w:val="both"/>
        <w:rPr>
          <w:rFonts w:ascii="Arial" w:hAnsi="Arial"/>
          <w:sz w:val="22"/>
          <w:szCs w:val="22"/>
        </w:rPr>
      </w:pPr>
      <w:r w:rsidRPr="006207AB">
        <w:rPr>
          <w:rFonts w:ascii="Arial" w:hAnsi="Arial"/>
          <w:sz w:val="22"/>
          <w:szCs w:val="22"/>
        </w:rPr>
        <w:t>La revisión del Sistema</w:t>
      </w:r>
      <w:r>
        <w:rPr>
          <w:rFonts w:ascii="Arial" w:hAnsi="Arial"/>
          <w:sz w:val="22"/>
          <w:szCs w:val="22"/>
        </w:rPr>
        <w:t xml:space="preserve"> integrado </w:t>
      </w:r>
      <w:r w:rsidRPr="006207AB">
        <w:rPr>
          <w:rFonts w:ascii="Arial" w:hAnsi="Arial"/>
          <w:sz w:val="22"/>
          <w:szCs w:val="22"/>
        </w:rPr>
        <w:t xml:space="preserve"> de Gestión y Control de la  Calidad y del Medio Ambiente, se llevó a</w:t>
      </w:r>
      <w:r>
        <w:rPr>
          <w:rFonts w:ascii="Arial" w:hAnsi="Arial"/>
          <w:sz w:val="22"/>
          <w:szCs w:val="22"/>
        </w:rPr>
        <w:t xml:space="preserve"> cabo a través </w:t>
      </w:r>
      <w:r w:rsidRPr="006207AB">
        <w:rPr>
          <w:rFonts w:ascii="Arial" w:hAnsi="Arial"/>
          <w:sz w:val="22"/>
          <w:szCs w:val="22"/>
        </w:rPr>
        <w:t>de auditorías internas. Las auditorías internas se realizaron con apoyo del Consejo Superior de la Judicatura, en cabeza del doctor William Espinosa Santamaría, los días 17, 18 y 19 de Julio de 2017, y las externas se realizaran en el mes de Octubre del año en curso en coordinación con el ICONTEC, dando alcance a los Juzgados Administrativos del Circuito de Ibagué y los Juzgados de la Cabecera del Circuito de  Chaparral</w:t>
      </w:r>
      <w:r>
        <w:rPr>
          <w:rFonts w:ascii="Arial" w:hAnsi="Arial"/>
          <w:sz w:val="22"/>
          <w:szCs w:val="22"/>
        </w:rPr>
        <w:t>, con resultados altamente satisfactorios, recomendando mantener la certificación de  estos despachos judiciales.</w:t>
      </w:r>
    </w:p>
    <w:p w:rsidR="007813B9" w:rsidRDefault="007813B9" w:rsidP="007813B9">
      <w:pPr>
        <w:autoSpaceDE w:val="0"/>
        <w:autoSpaceDN w:val="0"/>
        <w:adjustRightInd w:val="0"/>
        <w:spacing w:line="276" w:lineRule="auto"/>
        <w:jc w:val="both"/>
        <w:rPr>
          <w:rFonts w:ascii="Arial" w:hAnsi="Arial"/>
          <w:sz w:val="22"/>
          <w:szCs w:val="22"/>
        </w:rPr>
      </w:pPr>
    </w:p>
    <w:p w:rsidR="007813B9" w:rsidRDefault="007813B9" w:rsidP="007813B9">
      <w:pPr>
        <w:autoSpaceDE w:val="0"/>
        <w:autoSpaceDN w:val="0"/>
        <w:adjustRightInd w:val="0"/>
        <w:spacing w:line="276" w:lineRule="auto"/>
        <w:jc w:val="both"/>
        <w:rPr>
          <w:rFonts w:ascii="Arial" w:hAnsi="Arial"/>
          <w:sz w:val="22"/>
          <w:szCs w:val="22"/>
        </w:rPr>
      </w:pPr>
    </w:p>
    <w:p w:rsidR="000566E5" w:rsidRDefault="000566E5" w:rsidP="007813B9">
      <w:pPr>
        <w:autoSpaceDE w:val="0"/>
        <w:autoSpaceDN w:val="0"/>
        <w:adjustRightInd w:val="0"/>
        <w:spacing w:line="276" w:lineRule="auto"/>
        <w:jc w:val="both"/>
        <w:rPr>
          <w:rFonts w:ascii="Arial" w:hAnsi="Arial"/>
          <w:sz w:val="22"/>
          <w:szCs w:val="22"/>
        </w:rPr>
      </w:pPr>
    </w:p>
    <w:p w:rsidR="000566E5" w:rsidRDefault="000566E5" w:rsidP="007813B9">
      <w:pPr>
        <w:autoSpaceDE w:val="0"/>
        <w:autoSpaceDN w:val="0"/>
        <w:adjustRightInd w:val="0"/>
        <w:spacing w:line="276" w:lineRule="auto"/>
        <w:jc w:val="both"/>
        <w:rPr>
          <w:rFonts w:ascii="Arial" w:hAnsi="Arial"/>
          <w:sz w:val="22"/>
          <w:szCs w:val="22"/>
        </w:rPr>
      </w:pPr>
    </w:p>
    <w:p w:rsidR="000566E5" w:rsidRDefault="000566E5" w:rsidP="007813B9">
      <w:pPr>
        <w:autoSpaceDE w:val="0"/>
        <w:autoSpaceDN w:val="0"/>
        <w:adjustRightInd w:val="0"/>
        <w:spacing w:line="276" w:lineRule="auto"/>
        <w:jc w:val="both"/>
        <w:rPr>
          <w:rFonts w:ascii="Arial" w:hAnsi="Arial"/>
          <w:sz w:val="22"/>
          <w:szCs w:val="22"/>
        </w:rPr>
      </w:pPr>
    </w:p>
    <w:p w:rsidR="000566E5" w:rsidRDefault="000566E5" w:rsidP="007813B9">
      <w:pPr>
        <w:autoSpaceDE w:val="0"/>
        <w:autoSpaceDN w:val="0"/>
        <w:adjustRightInd w:val="0"/>
        <w:spacing w:line="276" w:lineRule="auto"/>
        <w:jc w:val="both"/>
        <w:rPr>
          <w:rFonts w:ascii="Arial" w:hAnsi="Arial"/>
          <w:sz w:val="22"/>
          <w:szCs w:val="22"/>
        </w:rPr>
      </w:pPr>
    </w:p>
    <w:p w:rsidR="000566E5" w:rsidRDefault="000566E5" w:rsidP="007813B9">
      <w:pPr>
        <w:autoSpaceDE w:val="0"/>
        <w:autoSpaceDN w:val="0"/>
        <w:adjustRightInd w:val="0"/>
        <w:spacing w:line="276" w:lineRule="auto"/>
        <w:jc w:val="both"/>
        <w:rPr>
          <w:rFonts w:ascii="Arial" w:hAnsi="Arial"/>
          <w:sz w:val="22"/>
          <w:szCs w:val="22"/>
        </w:rPr>
      </w:pPr>
    </w:p>
    <w:p w:rsidR="000566E5" w:rsidRDefault="000566E5" w:rsidP="007813B9">
      <w:pPr>
        <w:autoSpaceDE w:val="0"/>
        <w:autoSpaceDN w:val="0"/>
        <w:adjustRightInd w:val="0"/>
        <w:spacing w:line="276" w:lineRule="auto"/>
        <w:jc w:val="both"/>
        <w:rPr>
          <w:rFonts w:ascii="Arial" w:hAnsi="Arial"/>
          <w:sz w:val="22"/>
          <w:szCs w:val="22"/>
        </w:rPr>
      </w:pPr>
    </w:p>
    <w:p w:rsidR="000566E5" w:rsidRDefault="000566E5" w:rsidP="007813B9">
      <w:pPr>
        <w:autoSpaceDE w:val="0"/>
        <w:autoSpaceDN w:val="0"/>
        <w:adjustRightInd w:val="0"/>
        <w:spacing w:line="276" w:lineRule="auto"/>
        <w:jc w:val="both"/>
        <w:rPr>
          <w:rFonts w:ascii="Arial" w:hAnsi="Arial"/>
          <w:sz w:val="22"/>
          <w:szCs w:val="22"/>
        </w:rPr>
      </w:pPr>
    </w:p>
    <w:p w:rsidR="000566E5" w:rsidRDefault="000566E5" w:rsidP="007813B9">
      <w:pPr>
        <w:autoSpaceDE w:val="0"/>
        <w:autoSpaceDN w:val="0"/>
        <w:adjustRightInd w:val="0"/>
        <w:spacing w:line="276" w:lineRule="auto"/>
        <w:jc w:val="both"/>
        <w:rPr>
          <w:rFonts w:ascii="Arial" w:hAnsi="Arial"/>
          <w:sz w:val="22"/>
          <w:szCs w:val="22"/>
        </w:rPr>
      </w:pPr>
    </w:p>
    <w:p w:rsidR="007813B9" w:rsidRDefault="007813B9" w:rsidP="007813B9">
      <w:pPr>
        <w:autoSpaceDE w:val="0"/>
        <w:autoSpaceDN w:val="0"/>
        <w:adjustRightInd w:val="0"/>
        <w:spacing w:line="276" w:lineRule="auto"/>
        <w:jc w:val="both"/>
        <w:rPr>
          <w:rFonts w:ascii="Arial" w:hAnsi="Arial"/>
          <w:sz w:val="22"/>
          <w:szCs w:val="22"/>
        </w:rPr>
      </w:pPr>
    </w:p>
    <w:p w:rsidR="007813B9" w:rsidRDefault="007813B9" w:rsidP="007813B9">
      <w:pPr>
        <w:autoSpaceDE w:val="0"/>
        <w:autoSpaceDN w:val="0"/>
        <w:adjustRightInd w:val="0"/>
        <w:spacing w:line="276" w:lineRule="auto"/>
        <w:jc w:val="both"/>
        <w:rPr>
          <w:rFonts w:ascii="Arial" w:hAnsi="Arial"/>
          <w:sz w:val="22"/>
          <w:szCs w:val="22"/>
        </w:rPr>
      </w:pPr>
    </w:p>
    <w:p w:rsidR="007813B9" w:rsidRDefault="007813B9" w:rsidP="007813B9">
      <w:pPr>
        <w:pStyle w:val="Textoindependiente"/>
        <w:shd w:val="clear" w:color="auto" w:fill="FFFFFF"/>
        <w:suppressAutoHyphens/>
        <w:spacing w:line="276" w:lineRule="auto"/>
        <w:jc w:val="center"/>
        <w:rPr>
          <w:rFonts w:ascii="Arial" w:hAnsi="Arial" w:cs="Arial"/>
          <w:b/>
          <w:szCs w:val="22"/>
          <w:lang w:val="es-CO"/>
        </w:rPr>
      </w:pPr>
      <w:r>
        <w:rPr>
          <w:rFonts w:ascii="Arial" w:hAnsi="Arial" w:cs="Arial"/>
          <w:b/>
          <w:szCs w:val="22"/>
          <w:lang w:val="es-CO"/>
        </w:rPr>
        <w:t xml:space="preserve">11.2.2.- </w:t>
      </w:r>
      <w:r w:rsidRPr="00D9295B">
        <w:rPr>
          <w:rFonts w:ascii="Arial" w:hAnsi="Arial" w:cs="Arial"/>
          <w:b/>
          <w:szCs w:val="22"/>
          <w:lang w:val="es-CO"/>
        </w:rPr>
        <w:t xml:space="preserve">MANTENIMIENTO,  DOCUMENTACIÓN  Y  CERTIFICACIÓN EN EL SIGCMA  POR PARTE DEL ICONTEC </w:t>
      </w:r>
    </w:p>
    <w:p w:rsidR="00D339A3" w:rsidRPr="00D9295B" w:rsidRDefault="00D339A3" w:rsidP="007813B9">
      <w:pPr>
        <w:pStyle w:val="Textoindependiente"/>
        <w:shd w:val="clear" w:color="auto" w:fill="FFFFFF"/>
        <w:suppressAutoHyphens/>
        <w:spacing w:line="276" w:lineRule="auto"/>
        <w:jc w:val="center"/>
        <w:rPr>
          <w:rFonts w:ascii="Arial" w:hAnsi="Arial" w:cs="Arial"/>
          <w:b/>
          <w:szCs w:val="22"/>
          <w:lang w:val="es-CO"/>
        </w:rPr>
      </w:pPr>
    </w:p>
    <w:p w:rsidR="007813B9" w:rsidRPr="00954DDA" w:rsidRDefault="007813B9" w:rsidP="007813B9">
      <w:pPr>
        <w:pStyle w:val="Textoindependiente"/>
        <w:shd w:val="clear" w:color="auto" w:fill="FFFFFF"/>
        <w:suppressAutoHyphens/>
        <w:spacing w:line="276" w:lineRule="auto"/>
        <w:rPr>
          <w:rFonts w:ascii="Arial" w:hAnsi="Arial" w:cs="Arial"/>
          <w:sz w:val="22"/>
          <w:szCs w:val="22"/>
          <w:lang w:val="es-CO"/>
        </w:rPr>
      </w:pPr>
      <w:r w:rsidRPr="00954DDA">
        <w:rPr>
          <w:rFonts w:ascii="Arial" w:hAnsi="Arial" w:cs="Arial"/>
          <w:sz w:val="22"/>
          <w:szCs w:val="22"/>
          <w:lang w:val="es-CO"/>
        </w:rPr>
        <w:t xml:space="preserve">El Consejo  Seccional de la Judicatura, en el marco del SIGCMA,  procedió a medir en la ITS de manera trimestral, semestral y anual los indicadores de los diez (10) procesos a su cargo, actualizó el mapa de riesgos y cumplió con mantener y documentar el Sistema Integrado de Gestión de Calidad y del Medio Ambiente. Igualmente atendió las auditorías interna practicada los días 17, 18 y 19 de Julio de 2017 y la externa los días </w:t>
      </w:r>
      <w:r w:rsidRPr="00954DDA">
        <w:rPr>
          <w:rFonts w:ascii="Arial" w:hAnsi="Arial" w:cs="Arial"/>
          <w:spacing w:val="-3"/>
          <w:sz w:val="22"/>
          <w:szCs w:val="22"/>
          <w:lang w:val="es-ES"/>
        </w:rPr>
        <w:t>6, 9 y 10 de Octubre de 2017 en  el Consejo Seccional de la Judicatura de</w:t>
      </w:r>
      <w:r>
        <w:rPr>
          <w:rFonts w:ascii="Arial" w:hAnsi="Arial" w:cs="Arial"/>
          <w:spacing w:val="-3"/>
          <w:sz w:val="22"/>
          <w:szCs w:val="22"/>
          <w:lang w:val="es-ES"/>
        </w:rPr>
        <w:t xml:space="preserve">l Tolima, la Dirección </w:t>
      </w:r>
      <w:r w:rsidRPr="00954DDA">
        <w:rPr>
          <w:rFonts w:ascii="Arial" w:hAnsi="Arial" w:cs="Arial"/>
          <w:spacing w:val="-3"/>
          <w:sz w:val="22"/>
          <w:szCs w:val="22"/>
          <w:lang w:val="es-ES"/>
        </w:rPr>
        <w:t xml:space="preserve"> Seccional de Administración Judicial y los Juzgados Administrativos de Ibagué y los días 11, 12 y 13 de Octubre de 2017 en los Juzgados del Circuito de Chaparral-Tolima</w:t>
      </w:r>
      <w:r>
        <w:rPr>
          <w:rFonts w:ascii="Arial" w:hAnsi="Arial" w:cs="Arial"/>
          <w:spacing w:val="-3"/>
          <w:sz w:val="22"/>
          <w:szCs w:val="22"/>
          <w:lang w:val="es-ES"/>
        </w:rPr>
        <w:t>.</w:t>
      </w:r>
    </w:p>
    <w:p w:rsidR="007813B9" w:rsidRPr="0014355F" w:rsidRDefault="007813B9" w:rsidP="007813B9">
      <w:pPr>
        <w:pStyle w:val="Textoindependiente"/>
        <w:shd w:val="clear" w:color="auto" w:fill="FFFFFF"/>
        <w:suppressAutoHyphens/>
        <w:spacing w:line="276" w:lineRule="auto"/>
        <w:rPr>
          <w:rFonts w:ascii="Arial" w:hAnsi="Arial" w:cs="Arial"/>
          <w:color w:val="FF0000"/>
          <w:sz w:val="22"/>
          <w:szCs w:val="22"/>
          <w:lang w:val="es-CO"/>
        </w:rPr>
      </w:pPr>
    </w:p>
    <w:p w:rsidR="007813B9" w:rsidRPr="0014355F" w:rsidRDefault="007813B9" w:rsidP="007813B9">
      <w:pPr>
        <w:pStyle w:val="Textoindependiente"/>
        <w:shd w:val="clear" w:color="auto" w:fill="FFFFFF"/>
        <w:suppressAutoHyphens/>
        <w:spacing w:line="276" w:lineRule="auto"/>
        <w:rPr>
          <w:rFonts w:ascii="Arial" w:hAnsi="Arial" w:cs="Arial"/>
          <w:color w:val="FF0000"/>
          <w:sz w:val="2"/>
          <w:szCs w:val="22"/>
          <w:lang w:val="es-CO"/>
        </w:rPr>
      </w:pPr>
    </w:p>
    <w:p w:rsidR="007813B9" w:rsidRPr="008B07DF" w:rsidRDefault="007813B9" w:rsidP="007813B9">
      <w:pPr>
        <w:pStyle w:val="Textoindependiente"/>
        <w:shd w:val="clear" w:color="auto" w:fill="FFFFFF"/>
        <w:suppressAutoHyphens/>
        <w:spacing w:line="276" w:lineRule="auto"/>
        <w:jc w:val="center"/>
        <w:rPr>
          <w:rFonts w:ascii="Arial" w:hAnsi="Arial" w:cs="Arial"/>
          <w:b/>
          <w:sz w:val="22"/>
          <w:szCs w:val="22"/>
          <w:lang w:val="es-CO"/>
        </w:rPr>
      </w:pPr>
      <w:r>
        <w:rPr>
          <w:rFonts w:ascii="Arial" w:hAnsi="Arial" w:cs="Arial"/>
          <w:b/>
          <w:sz w:val="22"/>
          <w:szCs w:val="22"/>
          <w:lang w:val="es-CO"/>
        </w:rPr>
        <w:t xml:space="preserve">11.2.3.- </w:t>
      </w:r>
      <w:r w:rsidRPr="008B07DF">
        <w:rPr>
          <w:rFonts w:ascii="Arial" w:hAnsi="Arial" w:cs="Arial"/>
          <w:b/>
          <w:sz w:val="22"/>
          <w:szCs w:val="22"/>
          <w:lang w:val="es-CO"/>
        </w:rPr>
        <w:t>HORA CALIDAD</w:t>
      </w:r>
    </w:p>
    <w:p w:rsidR="007813B9" w:rsidRPr="008B07DF" w:rsidRDefault="007813B9" w:rsidP="007813B9">
      <w:pPr>
        <w:pStyle w:val="Textoindependiente"/>
        <w:shd w:val="clear" w:color="auto" w:fill="FFFFFF"/>
        <w:suppressAutoHyphens/>
        <w:spacing w:line="276" w:lineRule="auto"/>
        <w:rPr>
          <w:rFonts w:ascii="Arial" w:hAnsi="Arial" w:cs="Arial"/>
          <w:b/>
          <w:sz w:val="14"/>
          <w:szCs w:val="22"/>
          <w:lang w:val="es-CO"/>
        </w:rPr>
      </w:pPr>
    </w:p>
    <w:p w:rsidR="007813B9" w:rsidRPr="008B07DF" w:rsidRDefault="007813B9" w:rsidP="007813B9">
      <w:pPr>
        <w:pStyle w:val="Textoindependiente"/>
        <w:shd w:val="clear" w:color="auto" w:fill="FFFFFF"/>
        <w:suppressAutoHyphens/>
        <w:spacing w:line="276" w:lineRule="auto"/>
        <w:rPr>
          <w:rFonts w:ascii="Arial" w:hAnsi="Arial" w:cs="Arial"/>
          <w:sz w:val="22"/>
          <w:szCs w:val="22"/>
          <w:lang w:val="es-CO"/>
        </w:rPr>
      </w:pPr>
      <w:r w:rsidRPr="008B07DF">
        <w:rPr>
          <w:rFonts w:ascii="Arial" w:hAnsi="Arial" w:cs="Arial"/>
          <w:sz w:val="22"/>
          <w:szCs w:val="22"/>
          <w:lang w:val="es-CO"/>
        </w:rPr>
        <w:t>Con el fin de mantener, documentar y mejorar el Sistema Integrado de Gestión y Control de la Calidad y del Medio Ambiente, se ha implementado en esta Seccional la Hora Calidad, el último jueves de cada mes, espacio en el cual los Servidores y Servidoras Judiciales del Consejo Seccional de la Judicatura del Tolima y la Dirección Seccional de Administración Judicial, comparten sus experiencias, intercambian conceptos, dan a conocer sus inquietudes, presentan sugerencias y se genera un espacio de  retroalimentación en los diferentes procesos, y se divulga el Código de Ética y Buen Gobierno, resaltando los principios y valores corporativos, por ello mediante Circular No. CSJTOC17-7 de enero de 2017, se programaron las siguientes reuniones:</w:t>
      </w:r>
    </w:p>
    <w:p w:rsidR="007813B9" w:rsidRPr="008B07DF" w:rsidRDefault="007813B9" w:rsidP="007813B9">
      <w:pPr>
        <w:pStyle w:val="Textoindependiente"/>
        <w:shd w:val="clear" w:color="auto" w:fill="FFFFFF"/>
        <w:suppressAutoHyphens/>
        <w:spacing w:line="276" w:lineRule="auto"/>
        <w:rPr>
          <w:rFonts w:ascii="Arial" w:hAnsi="Arial" w:cs="Arial"/>
          <w:sz w:val="22"/>
          <w:szCs w:val="22"/>
          <w:lang w:val="es-CO"/>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41"/>
        <w:gridCol w:w="1773"/>
        <w:gridCol w:w="3920"/>
      </w:tblGrid>
      <w:tr w:rsidR="007813B9" w:rsidRPr="002B1A97" w:rsidTr="00181A16">
        <w:trPr>
          <w:trHeight w:val="227"/>
          <w:jc w:val="center"/>
        </w:trPr>
        <w:tc>
          <w:tcPr>
            <w:tcW w:w="2241" w:type="dxa"/>
            <w:shd w:val="clear" w:color="auto" w:fill="C0504D"/>
          </w:tcPr>
          <w:p w:rsidR="007813B9" w:rsidRPr="002B1A97" w:rsidRDefault="007813B9" w:rsidP="00181A16">
            <w:pPr>
              <w:spacing w:line="276" w:lineRule="auto"/>
              <w:jc w:val="center"/>
              <w:rPr>
                <w:rFonts w:ascii="Arial" w:hAnsi="Arial" w:cs="Arial"/>
                <w:b/>
                <w:bCs/>
                <w:color w:val="FFFFFF"/>
                <w:sz w:val="16"/>
                <w:szCs w:val="16"/>
              </w:rPr>
            </w:pPr>
          </w:p>
          <w:p w:rsidR="007813B9" w:rsidRPr="002B1A97" w:rsidRDefault="007813B9" w:rsidP="00181A16">
            <w:pPr>
              <w:spacing w:line="276" w:lineRule="auto"/>
              <w:jc w:val="center"/>
              <w:rPr>
                <w:rFonts w:ascii="Arial" w:hAnsi="Arial" w:cs="Arial"/>
                <w:b/>
                <w:bCs/>
                <w:color w:val="FFFFFF"/>
                <w:sz w:val="16"/>
                <w:szCs w:val="16"/>
              </w:rPr>
            </w:pPr>
            <w:r w:rsidRPr="002B1A97">
              <w:rPr>
                <w:rFonts w:ascii="Arial" w:hAnsi="Arial" w:cs="Arial"/>
                <w:b/>
                <w:bCs/>
                <w:color w:val="FFFFFF"/>
                <w:sz w:val="16"/>
                <w:szCs w:val="16"/>
              </w:rPr>
              <w:t>FECHA</w:t>
            </w:r>
          </w:p>
        </w:tc>
        <w:tc>
          <w:tcPr>
            <w:tcW w:w="1773" w:type="dxa"/>
            <w:shd w:val="clear" w:color="auto" w:fill="C0504D"/>
          </w:tcPr>
          <w:p w:rsidR="007813B9" w:rsidRPr="002B1A97" w:rsidRDefault="007813B9" w:rsidP="00181A16">
            <w:pPr>
              <w:spacing w:line="276" w:lineRule="auto"/>
              <w:jc w:val="center"/>
              <w:rPr>
                <w:rFonts w:ascii="Arial" w:hAnsi="Arial" w:cs="Arial"/>
                <w:b/>
                <w:bCs/>
                <w:color w:val="FFFFFF"/>
                <w:sz w:val="16"/>
                <w:szCs w:val="16"/>
              </w:rPr>
            </w:pPr>
          </w:p>
          <w:p w:rsidR="007813B9" w:rsidRPr="002B1A97" w:rsidRDefault="007813B9" w:rsidP="00181A16">
            <w:pPr>
              <w:spacing w:line="276" w:lineRule="auto"/>
              <w:jc w:val="center"/>
              <w:rPr>
                <w:rFonts w:ascii="Arial" w:hAnsi="Arial" w:cs="Arial"/>
                <w:b/>
                <w:bCs/>
                <w:color w:val="FFFFFF"/>
                <w:sz w:val="16"/>
                <w:szCs w:val="16"/>
              </w:rPr>
            </w:pPr>
            <w:r w:rsidRPr="002B1A97">
              <w:rPr>
                <w:rFonts w:ascii="Arial" w:hAnsi="Arial" w:cs="Arial"/>
                <w:b/>
                <w:bCs/>
                <w:color w:val="FFFFFF"/>
                <w:sz w:val="16"/>
                <w:szCs w:val="16"/>
              </w:rPr>
              <w:t>HORARIO</w:t>
            </w:r>
          </w:p>
        </w:tc>
        <w:tc>
          <w:tcPr>
            <w:tcW w:w="3920" w:type="dxa"/>
            <w:shd w:val="clear" w:color="auto" w:fill="C0504D"/>
          </w:tcPr>
          <w:p w:rsidR="007813B9" w:rsidRPr="002B1A97" w:rsidRDefault="007813B9" w:rsidP="00181A16">
            <w:pPr>
              <w:spacing w:line="276" w:lineRule="auto"/>
              <w:jc w:val="center"/>
              <w:rPr>
                <w:rFonts w:ascii="Arial" w:hAnsi="Arial" w:cs="Arial"/>
                <w:b/>
                <w:bCs/>
                <w:color w:val="FFFFFF"/>
                <w:sz w:val="16"/>
                <w:szCs w:val="16"/>
              </w:rPr>
            </w:pPr>
          </w:p>
          <w:p w:rsidR="007813B9" w:rsidRPr="002B1A97" w:rsidRDefault="007813B9" w:rsidP="00181A16">
            <w:pPr>
              <w:spacing w:line="276" w:lineRule="auto"/>
              <w:jc w:val="center"/>
              <w:rPr>
                <w:rFonts w:ascii="Arial" w:hAnsi="Arial" w:cs="Arial"/>
                <w:b/>
                <w:bCs/>
                <w:color w:val="FFFFFF"/>
                <w:sz w:val="16"/>
                <w:szCs w:val="16"/>
              </w:rPr>
            </w:pPr>
            <w:r w:rsidRPr="002B1A97">
              <w:rPr>
                <w:rFonts w:ascii="Arial" w:hAnsi="Arial" w:cs="Arial"/>
                <w:b/>
                <w:bCs/>
                <w:color w:val="FFFFFF"/>
                <w:sz w:val="16"/>
                <w:szCs w:val="16"/>
              </w:rPr>
              <w:t>LUGAR</w:t>
            </w:r>
          </w:p>
        </w:tc>
      </w:tr>
      <w:tr w:rsidR="007813B9" w:rsidRPr="002B1A97" w:rsidTr="00181A16">
        <w:trPr>
          <w:trHeight w:val="227"/>
          <w:jc w:val="center"/>
        </w:trPr>
        <w:tc>
          <w:tcPr>
            <w:tcW w:w="2241" w:type="dxa"/>
            <w:shd w:val="clear" w:color="auto" w:fill="EFD3D2"/>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26/Enero/2017</w:t>
            </w:r>
          </w:p>
        </w:tc>
        <w:tc>
          <w:tcPr>
            <w:tcW w:w="1773" w:type="dxa"/>
            <w:shd w:val="clear" w:color="auto" w:fill="EFD3D2"/>
          </w:tcPr>
          <w:p w:rsidR="007813B9" w:rsidRPr="002B1A97" w:rsidRDefault="007813B9" w:rsidP="00181A16">
            <w:pPr>
              <w:spacing w:line="276" w:lineRule="auto"/>
              <w:ind w:left="360"/>
              <w:rPr>
                <w:rFonts w:ascii="Arial" w:hAnsi="Arial" w:cs="Arial"/>
                <w:sz w:val="16"/>
                <w:szCs w:val="16"/>
              </w:rPr>
            </w:pPr>
            <w:r w:rsidRPr="002B1A97">
              <w:rPr>
                <w:rFonts w:ascii="Arial" w:hAnsi="Arial" w:cs="Arial"/>
                <w:sz w:val="16"/>
                <w:szCs w:val="16"/>
                <w:lang w:eastAsia="es-CO"/>
              </w:rPr>
              <w:t xml:space="preserve">  5:00 p.m.</w:t>
            </w:r>
          </w:p>
        </w:tc>
        <w:tc>
          <w:tcPr>
            <w:tcW w:w="3920"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241" w:type="dxa"/>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23/Febrero/2017</w:t>
            </w:r>
          </w:p>
        </w:tc>
        <w:tc>
          <w:tcPr>
            <w:tcW w:w="1773"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3920"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241" w:type="dxa"/>
            <w:shd w:val="clear" w:color="auto" w:fill="EFD3D2"/>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30/Marzo/2017</w:t>
            </w:r>
          </w:p>
        </w:tc>
        <w:tc>
          <w:tcPr>
            <w:tcW w:w="1773"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3920"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241" w:type="dxa"/>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27/Abril/2017</w:t>
            </w:r>
          </w:p>
        </w:tc>
        <w:tc>
          <w:tcPr>
            <w:tcW w:w="1773"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3920"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241" w:type="dxa"/>
            <w:shd w:val="clear" w:color="auto" w:fill="EFD3D2"/>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25/Mayo/2017</w:t>
            </w:r>
          </w:p>
        </w:tc>
        <w:tc>
          <w:tcPr>
            <w:tcW w:w="1773"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3920"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241"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30/Junio/2017</w:t>
            </w:r>
          </w:p>
        </w:tc>
        <w:tc>
          <w:tcPr>
            <w:tcW w:w="1773"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3920"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241" w:type="dxa"/>
            <w:shd w:val="clear" w:color="auto" w:fill="EFD3D2"/>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27/Julio/2017</w:t>
            </w:r>
          </w:p>
        </w:tc>
        <w:tc>
          <w:tcPr>
            <w:tcW w:w="1773"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3920"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241"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31/Agosto/2017</w:t>
            </w:r>
          </w:p>
        </w:tc>
        <w:tc>
          <w:tcPr>
            <w:tcW w:w="1773"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3920"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241" w:type="dxa"/>
            <w:shd w:val="clear" w:color="auto" w:fill="EFD3D2"/>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28/Septiembre/2017</w:t>
            </w:r>
          </w:p>
        </w:tc>
        <w:tc>
          <w:tcPr>
            <w:tcW w:w="1773"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3920"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241"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26/Octubre/2017</w:t>
            </w:r>
          </w:p>
        </w:tc>
        <w:tc>
          <w:tcPr>
            <w:tcW w:w="1773"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3920"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241" w:type="dxa"/>
            <w:shd w:val="clear" w:color="auto" w:fill="EFD3D2"/>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30/Noviembre/2017</w:t>
            </w:r>
          </w:p>
        </w:tc>
        <w:tc>
          <w:tcPr>
            <w:tcW w:w="1773"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3920"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241"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14/Diciembre/2017</w:t>
            </w:r>
          </w:p>
        </w:tc>
        <w:tc>
          <w:tcPr>
            <w:tcW w:w="1773"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3920"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bl>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lastRenderedPageBreak/>
        <w:t>Se ha visto reflejado en la motivación de los servidores judiciales para asistir a las actividades propuestas, se ha mejorado el trabajo en equipo, se ha advertido por la alta Dirección una mayor cooperación al interior de las áreas de trabajo, las actividades se han desarrollado oportunamente, las QRS han disminuido, se ha generado una cultura propicia al cambio y se denota un mayor compromiso institucional frente a los usuarios de la Administración de justicia.</w:t>
      </w:r>
    </w:p>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spacing w:line="276" w:lineRule="auto"/>
        <w:jc w:val="both"/>
        <w:rPr>
          <w:rFonts w:ascii="Arial" w:hAnsi="Arial" w:cs="Arial"/>
          <w:sz w:val="22"/>
          <w:szCs w:val="22"/>
        </w:rPr>
      </w:pPr>
      <w:r w:rsidRPr="008B07DF">
        <w:rPr>
          <w:rFonts w:ascii="Arial" w:hAnsi="Arial" w:cs="Arial"/>
          <w:sz w:val="22"/>
          <w:szCs w:val="22"/>
        </w:rPr>
        <w:t>En materia de gestión ambiental se han logrado  avances significativos con la formulación del plan de gestión ambiental y sobre todo la toma de consciencia en los servidores judiciales para adoptar mejores prácticas al interior de las dependencias especialmente en  la conservación y protección del medio ambiente, en actividades como el reciclaje, computadores compartidos entre otras.</w:t>
      </w:r>
    </w:p>
    <w:p w:rsidR="007813B9" w:rsidRPr="008B07DF" w:rsidRDefault="007813B9" w:rsidP="007813B9">
      <w:pPr>
        <w:shd w:val="clear" w:color="auto" w:fill="FFFFFF"/>
        <w:spacing w:line="276" w:lineRule="auto"/>
        <w:jc w:val="both"/>
        <w:rPr>
          <w:rFonts w:ascii="Arial" w:hAnsi="Arial" w:cs="Arial"/>
          <w:b/>
          <w:sz w:val="22"/>
          <w:szCs w:val="22"/>
        </w:rPr>
      </w:pPr>
    </w:p>
    <w:p w:rsidR="007813B9" w:rsidRPr="0011171F" w:rsidRDefault="007813B9" w:rsidP="007813B9">
      <w:pPr>
        <w:shd w:val="clear" w:color="auto" w:fill="FFFFFF"/>
        <w:spacing w:line="276" w:lineRule="auto"/>
        <w:jc w:val="both"/>
        <w:rPr>
          <w:rFonts w:ascii="Arial" w:hAnsi="Arial" w:cs="Arial"/>
          <w:b/>
          <w:szCs w:val="22"/>
        </w:rPr>
      </w:pPr>
      <w:r w:rsidRPr="0011171F">
        <w:rPr>
          <w:rFonts w:ascii="Arial" w:hAnsi="Arial" w:cs="Arial"/>
          <w:b/>
          <w:szCs w:val="22"/>
        </w:rPr>
        <w:t xml:space="preserve">11.3. COMITÉ SECCIONAL INTERINSTITUCIONAL DEL SISTEMA ACUSATORIO PENAL </w:t>
      </w:r>
    </w:p>
    <w:p w:rsidR="007813B9" w:rsidRPr="008B07DF" w:rsidRDefault="007813B9" w:rsidP="007813B9">
      <w:pPr>
        <w:shd w:val="clear" w:color="auto" w:fill="FFFFFF"/>
        <w:spacing w:line="276" w:lineRule="auto"/>
        <w:jc w:val="both"/>
        <w:rPr>
          <w:rFonts w:ascii="Arial" w:hAnsi="Arial" w:cs="Arial"/>
          <w:b/>
          <w:spacing w:val="-3"/>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lang w:eastAsia="es-CO"/>
        </w:rPr>
        <w:t>Con el fin de hacer control y seguimiento a la implementación y mejoramiento del  Sistema Acusatorio Penal “Ley 906 de 2004”, y en aras de fortalecer el servicio de Justicia en el área Penal en este Distrito</w:t>
      </w:r>
      <w:r w:rsidRPr="008B07DF">
        <w:rPr>
          <w:rFonts w:ascii="Arial" w:hAnsi="Arial" w:cs="Arial"/>
          <w:sz w:val="22"/>
          <w:szCs w:val="22"/>
        </w:rPr>
        <w:t xml:space="preserve"> y en cumplimiento del Decreto 261 del 28 de Enero de 2010 modificado parcialmente por el Decreto 491 del 09 de Marzo de 2012, se programaron, las siguientes reuniones con los Jueces del SAP y otras instituciones gubernamentales y demás sujetos procesales, mediante circular CSJTOC17-16 de Enero de 2017:</w:t>
      </w:r>
    </w:p>
    <w:p w:rsidR="007813B9" w:rsidRPr="008B07DF" w:rsidRDefault="007813B9" w:rsidP="007813B9">
      <w:pPr>
        <w:shd w:val="clear" w:color="auto" w:fill="FFFFFF"/>
        <w:spacing w:line="276" w:lineRule="auto"/>
        <w:jc w:val="both"/>
        <w:rPr>
          <w:rFonts w:ascii="Arial" w:hAnsi="Arial" w:cs="Arial"/>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66"/>
        <w:gridCol w:w="1300"/>
        <w:gridCol w:w="4941"/>
      </w:tblGrid>
      <w:tr w:rsidR="007813B9" w:rsidRPr="002B1A97" w:rsidTr="00181A16">
        <w:trPr>
          <w:trHeight w:val="191"/>
          <w:jc w:val="center"/>
        </w:trPr>
        <w:tc>
          <w:tcPr>
            <w:tcW w:w="1656" w:type="dxa"/>
            <w:shd w:val="clear" w:color="auto" w:fill="9BBB59"/>
          </w:tcPr>
          <w:p w:rsidR="007813B9" w:rsidRPr="002B1A97" w:rsidRDefault="007813B9" w:rsidP="00181A16">
            <w:pPr>
              <w:spacing w:line="276" w:lineRule="auto"/>
              <w:jc w:val="center"/>
              <w:rPr>
                <w:rFonts w:ascii="Arial" w:hAnsi="Arial" w:cs="Arial"/>
                <w:b/>
                <w:bCs/>
                <w:color w:val="FFFFFF"/>
                <w:sz w:val="20"/>
              </w:rPr>
            </w:pPr>
            <w:r w:rsidRPr="002B1A97">
              <w:rPr>
                <w:rFonts w:ascii="Arial" w:hAnsi="Arial" w:cs="Arial"/>
                <w:b/>
                <w:bCs/>
                <w:color w:val="FFFFFF"/>
                <w:sz w:val="20"/>
                <w:szCs w:val="22"/>
              </w:rPr>
              <w:t>FECHA</w:t>
            </w:r>
          </w:p>
        </w:tc>
        <w:tc>
          <w:tcPr>
            <w:tcW w:w="1300" w:type="dxa"/>
            <w:shd w:val="clear" w:color="auto" w:fill="9BBB59"/>
          </w:tcPr>
          <w:p w:rsidR="007813B9" w:rsidRPr="002B1A97" w:rsidRDefault="007813B9" w:rsidP="00181A16">
            <w:pPr>
              <w:spacing w:line="276" w:lineRule="auto"/>
              <w:jc w:val="center"/>
              <w:rPr>
                <w:rFonts w:ascii="Arial" w:hAnsi="Arial" w:cs="Arial"/>
                <w:b/>
                <w:bCs/>
                <w:color w:val="FFFFFF"/>
                <w:sz w:val="20"/>
              </w:rPr>
            </w:pPr>
            <w:r w:rsidRPr="002B1A97">
              <w:rPr>
                <w:rFonts w:ascii="Arial" w:hAnsi="Arial" w:cs="Arial"/>
                <w:b/>
                <w:bCs/>
                <w:color w:val="FFFFFF"/>
                <w:sz w:val="20"/>
                <w:szCs w:val="22"/>
              </w:rPr>
              <w:t>HORARIO</w:t>
            </w:r>
          </w:p>
        </w:tc>
        <w:tc>
          <w:tcPr>
            <w:tcW w:w="4941" w:type="dxa"/>
            <w:shd w:val="clear" w:color="auto" w:fill="9BBB59"/>
          </w:tcPr>
          <w:p w:rsidR="007813B9" w:rsidRPr="002B1A97" w:rsidRDefault="007813B9" w:rsidP="00181A16">
            <w:pPr>
              <w:spacing w:line="276" w:lineRule="auto"/>
              <w:jc w:val="center"/>
              <w:rPr>
                <w:rFonts w:ascii="Arial" w:hAnsi="Arial" w:cs="Arial"/>
                <w:b/>
                <w:bCs/>
                <w:color w:val="FFFFFF"/>
                <w:sz w:val="20"/>
              </w:rPr>
            </w:pPr>
            <w:r w:rsidRPr="002B1A97">
              <w:rPr>
                <w:rFonts w:ascii="Arial" w:hAnsi="Arial" w:cs="Arial"/>
                <w:b/>
                <w:bCs/>
                <w:color w:val="FFFFFF"/>
                <w:sz w:val="20"/>
                <w:szCs w:val="22"/>
              </w:rPr>
              <w:t>LUGAR</w:t>
            </w:r>
          </w:p>
        </w:tc>
      </w:tr>
      <w:tr w:rsidR="007813B9" w:rsidRPr="002B1A97" w:rsidTr="00181A16">
        <w:trPr>
          <w:trHeight w:val="67"/>
          <w:jc w:val="center"/>
        </w:trPr>
        <w:tc>
          <w:tcPr>
            <w:tcW w:w="1656" w:type="dxa"/>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lang w:eastAsia="es-CO"/>
              </w:rPr>
              <w:t>14/febrero/2017</w:t>
            </w:r>
          </w:p>
        </w:tc>
        <w:tc>
          <w:tcPr>
            <w:tcW w:w="1300" w:type="dxa"/>
            <w:shd w:val="clear" w:color="auto" w:fill="auto"/>
          </w:tcPr>
          <w:p w:rsidR="007813B9" w:rsidRPr="002B1A97" w:rsidRDefault="007813B9" w:rsidP="00181A16">
            <w:pPr>
              <w:spacing w:line="276" w:lineRule="auto"/>
              <w:ind w:left="114"/>
              <w:rPr>
                <w:rFonts w:ascii="Arial" w:hAnsi="Arial" w:cs="Arial"/>
                <w:sz w:val="16"/>
              </w:rPr>
            </w:pPr>
            <w:r w:rsidRPr="002B1A97">
              <w:rPr>
                <w:rFonts w:ascii="Arial" w:hAnsi="Arial" w:cs="Arial"/>
                <w:sz w:val="16"/>
                <w:szCs w:val="22"/>
                <w:lang w:val="es-CO" w:eastAsia="es-CO"/>
              </w:rPr>
              <w:t xml:space="preserve">  8:30 a.m.</w:t>
            </w:r>
          </w:p>
        </w:tc>
        <w:tc>
          <w:tcPr>
            <w:tcW w:w="4941" w:type="dxa"/>
            <w:shd w:val="clear" w:color="auto" w:fill="auto"/>
          </w:tcPr>
          <w:p w:rsidR="007813B9" w:rsidRPr="002B1A97" w:rsidRDefault="007813B9" w:rsidP="00181A16">
            <w:pPr>
              <w:spacing w:line="276" w:lineRule="auto"/>
              <w:jc w:val="center"/>
              <w:rPr>
                <w:sz w:val="16"/>
              </w:rPr>
            </w:pPr>
            <w:r w:rsidRPr="002B1A97">
              <w:rPr>
                <w:rFonts w:ascii="Arial" w:hAnsi="Arial" w:cs="Arial"/>
                <w:sz w:val="16"/>
                <w:szCs w:val="22"/>
                <w:lang w:eastAsia="es-CO"/>
              </w:rPr>
              <w:t>Sala de Acuerdos, Consejo Seccional de la Judicatura del Tolima</w:t>
            </w:r>
          </w:p>
        </w:tc>
      </w:tr>
      <w:tr w:rsidR="007813B9" w:rsidRPr="002B1A97" w:rsidTr="00181A16">
        <w:trPr>
          <w:trHeight w:val="113"/>
          <w:jc w:val="center"/>
        </w:trPr>
        <w:tc>
          <w:tcPr>
            <w:tcW w:w="1656" w:type="dxa"/>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lang w:eastAsia="es-CO"/>
              </w:rPr>
              <w:t>18/abril/2017</w:t>
            </w:r>
          </w:p>
        </w:tc>
        <w:tc>
          <w:tcPr>
            <w:tcW w:w="1300" w:type="dxa"/>
            <w:shd w:val="clear" w:color="auto" w:fill="auto"/>
          </w:tcPr>
          <w:p w:rsidR="007813B9" w:rsidRPr="008B07DF" w:rsidRDefault="007813B9" w:rsidP="00181A16">
            <w:pPr>
              <w:jc w:val="center"/>
            </w:pPr>
            <w:r w:rsidRPr="002B1A97">
              <w:rPr>
                <w:rFonts w:ascii="Arial" w:hAnsi="Arial" w:cs="Arial"/>
                <w:sz w:val="16"/>
                <w:szCs w:val="22"/>
                <w:lang w:val="es-CO" w:eastAsia="es-CO"/>
              </w:rPr>
              <w:t>8:30 a.m.</w:t>
            </w:r>
          </w:p>
        </w:tc>
        <w:tc>
          <w:tcPr>
            <w:tcW w:w="4941" w:type="dxa"/>
            <w:shd w:val="clear" w:color="auto" w:fill="auto"/>
          </w:tcPr>
          <w:p w:rsidR="007813B9" w:rsidRPr="002B1A97" w:rsidRDefault="007813B9" w:rsidP="00181A16">
            <w:pPr>
              <w:spacing w:line="276" w:lineRule="auto"/>
              <w:jc w:val="center"/>
              <w:rPr>
                <w:sz w:val="16"/>
              </w:rPr>
            </w:pPr>
            <w:r w:rsidRPr="002B1A97">
              <w:rPr>
                <w:rFonts w:ascii="Arial" w:hAnsi="Arial" w:cs="Arial"/>
                <w:sz w:val="16"/>
                <w:szCs w:val="22"/>
                <w:lang w:eastAsia="es-CO"/>
              </w:rPr>
              <w:t>Sala de Acuerdos, Consejo Seccional de la Judicatura del Tolima</w:t>
            </w:r>
          </w:p>
        </w:tc>
      </w:tr>
      <w:tr w:rsidR="007813B9" w:rsidRPr="002B1A97" w:rsidTr="00181A16">
        <w:trPr>
          <w:trHeight w:val="173"/>
          <w:jc w:val="center"/>
        </w:trPr>
        <w:tc>
          <w:tcPr>
            <w:tcW w:w="1656" w:type="dxa"/>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lang w:eastAsia="es-CO"/>
              </w:rPr>
              <w:t>15/Agosto/2017</w:t>
            </w:r>
          </w:p>
        </w:tc>
        <w:tc>
          <w:tcPr>
            <w:tcW w:w="1300" w:type="dxa"/>
            <w:shd w:val="clear" w:color="auto" w:fill="auto"/>
          </w:tcPr>
          <w:p w:rsidR="007813B9" w:rsidRPr="008B07DF" w:rsidRDefault="007813B9" w:rsidP="00181A16">
            <w:pPr>
              <w:jc w:val="center"/>
            </w:pPr>
            <w:r w:rsidRPr="002B1A97">
              <w:rPr>
                <w:rFonts w:ascii="Arial" w:hAnsi="Arial" w:cs="Arial"/>
                <w:sz w:val="16"/>
                <w:szCs w:val="22"/>
                <w:lang w:val="es-CO" w:eastAsia="es-CO"/>
              </w:rPr>
              <w:t>8:30 a.m.</w:t>
            </w:r>
          </w:p>
        </w:tc>
        <w:tc>
          <w:tcPr>
            <w:tcW w:w="4941" w:type="dxa"/>
            <w:shd w:val="clear" w:color="auto" w:fill="auto"/>
          </w:tcPr>
          <w:p w:rsidR="007813B9" w:rsidRPr="002B1A97" w:rsidRDefault="007813B9" w:rsidP="00181A16">
            <w:pPr>
              <w:spacing w:line="276" w:lineRule="auto"/>
              <w:jc w:val="center"/>
              <w:rPr>
                <w:sz w:val="16"/>
              </w:rPr>
            </w:pPr>
            <w:r w:rsidRPr="002B1A97">
              <w:rPr>
                <w:rFonts w:ascii="Arial" w:hAnsi="Arial" w:cs="Arial"/>
                <w:sz w:val="16"/>
                <w:szCs w:val="22"/>
                <w:lang w:eastAsia="es-CO"/>
              </w:rPr>
              <w:t>Sala de Acuerdos, Consejo Seccional de la Judicatura del Tolima</w:t>
            </w:r>
          </w:p>
        </w:tc>
      </w:tr>
      <w:tr w:rsidR="007813B9" w:rsidRPr="002B1A97" w:rsidTr="00181A16">
        <w:trPr>
          <w:trHeight w:val="104"/>
          <w:jc w:val="center"/>
        </w:trPr>
        <w:tc>
          <w:tcPr>
            <w:tcW w:w="1656" w:type="dxa"/>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lang w:eastAsia="es-CO"/>
              </w:rPr>
              <w:t>21/Noviembre/2017</w:t>
            </w:r>
          </w:p>
        </w:tc>
        <w:tc>
          <w:tcPr>
            <w:tcW w:w="1300" w:type="dxa"/>
            <w:shd w:val="clear" w:color="auto" w:fill="auto"/>
          </w:tcPr>
          <w:p w:rsidR="007813B9" w:rsidRPr="008B07DF" w:rsidRDefault="007813B9" w:rsidP="00181A16">
            <w:pPr>
              <w:jc w:val="center"/>
            </w:pPr>
            <w:r w:rsidRPr="002B1A97">
              <w:rPr>
                <w:rFonts w:ascii="Arial" w:hAnsi="Arial" w:cs="Arial"/>
                <w:sz w:val="16"/>
                <w:szCs w:val="22"/>
                <w:lang w:val="es-CO" w:eastAsia="es-CO"/>
              </w:rPr>
              <w:t>8:30 a.m.</w:t>
            </w:r>
          </w:p>
        </w:tc>
        <w:tc>
          <w:tcPr>
            <w:tcW w:w="4941" w:type="dxa"/>
            <w:shd w:val="clear" w:color="auto" w:fill="auto"/>
          </w:tcPr>
          <w:p w:rsidR="007813B9" w:rsidRPr="002B1A97" w:rsidRDefault="007813B9" w:rsidP="00181A16">
            <w:pPr>
              <w:spacing w:line="276" w:lineRule="auto"/>
              <w:jc w:val="center"/>
              <w:rPr>
                <w:sz w:val="16"/>
              </w:rPr>
            </w:pPr>
            <w:r w:rsidRPr="002B1A97">
              <w:rPr>
                <w:rFonts w:ascii="Arial" w:hAnsi="Arial" w:cs="Arial"/>
                <w:sz w:val="16"/>
                <w:szCs w:val="22"/>
                <w:lang w:eastAsia="es-CO"/>
              </w:rPr>
              <w:t>Sala de Acuerdos, Consejo Seccional de la Judicatura del Tolima</w:t>
            </w:r>
          </w:p>
        </w:tc>
      </w:tr>
    </w:tbl>
    <w:p w:rsidR="007813B9" w:rsidRPr="0014355F" w:rsidRDefault="007813B9" w:rsidP="007813B9">
      <w:pPr>
        <w:pStyle w:val="Textosinformato"/>
        <w:shd w:val="clear" w:color="auto" w:fill="FFFFFF"/>
        <w:tabs>
          <w:tab w:val="left" w:pos="5000"/>
        </w:tabs>
        <w:spacing w:line="276" w:lineRule="auto"/>
        <w:rPr>
          <w:rFonts w:ascii="Arial" w:hAnsi="Arial" w:cs="Arial"/>
          <w:b/>
          <w:color w:val="FF0000"/>
          <w:sz w:val="22"/>
          <w:szCs w:val="22"/>
        </w:rPr>
      </w:pPr>
    </w:p>
    <w:p w:rsidR="007813B9" w:rsidRPr="00FB096A" w:rsidRDefault="007813B9" w:rsidP="007813B9">
      <w:pPr>
        <w:pStyle w:val="Textosinformato"/>
        <w:shd w:val="clear" w:color="auto" w:fill="FFFFFF"/>
        <w:tabs>
          <w:tab w:val="left" w:pos="5000"/>
        </w:tabs>
        <w:spacing w:line="276" w:lineRule="auto"/>
        <w:jc w:val="both"/>
        <w:rPr>
          <w:rFonts w:ascii="Arial" w:hAnsi="Arial" w:cs="Arial"/>
          <w:sz w:val="22"/>
          <w:szCs w:val="22"/>
          <w:lang w:val="es-MX"/>
        </w:rPr>
      </w:pPr>
      <w:r w:rsidRPr="00FB096A">
        <w:rPr>
          <w:rFonts w:ascii="Arial" w:hAnsi="Arial" w:cs="Arial"/>
          <w:sz w:val="22"/>
          <w:szCs w:val="22"/>
          <w:lang w:val="es-MX"/>
        </w:rPr>
        <w:t>Mediante Acuerdo No. CSJTOA17-443 del 14 de Agosto de 2017, se incorpora el Juzgado Décimo Penal Municipal Mixto de Ibagué con función de control de garantías, como Juzgado Penal Municipal Mixto con función de conocimiento, a partir del 1° de Septiembre de 2017.</w:t>
      </w:r>
    </w:p>
    <w:p w:rsidR="007813B9" w:rsidRPr="00FB096A" w:rsidRDefault="007813B9" w:rsidP="007813B9">
      <w:pPr>
        <w:pStyle w:val="Textosinformato"/>
        <w:shd w:val="clear" w:color="auto" w:fill="FFFFFF"/>
        <w:tabs>
          <w:tab w:val="left" w:pos="5000"/>
        </w:tabs>
        <w:spacing w:line="276" w:lineRule="auto"/>
        <w:jc w:val="both"/>
        <w:rPr>
          <w:rFonts w:ascii="Arial" w:hAnsi="Arial" w:cs="Arial"/>
          <w:sz w:val="22"/>
          <w:szCs w:val="22"/>
          <w:lang w:val="es-MX"/>
        </w:rPr>
      </w:pPr>
    </w:p>
    <w:p w:rsidR="007813B9" w:rsidRPr="00FB096A" w:rsidRDefault="007813B9" w:rsidP="007813B9">
      <w:pPr>
        <w:pStyle w:val="Textosinformato"/>
        <w:shd w:val="clear" w:color="auto" w:fill="FFFFFF"/>
        <w:tabs>
          <w:tab w:val="left" w:pos="5000"/>
        </w:tabs>
        <w:spacing w:line="276" w:lineRule="auto"/>
        <w:jc w:val="both"/>
        <w:rPr>
          <w:rFonts w:ascii="Arial" w:hAnsi="Arial" w:cs="Arial"/>
          <w:sz w:val="22"/>
          <w:szCs w:val="22"/>
          <w:lang w:val="es-MX"/>
        </w:rPr>
      </w:pPr>
      <w:r w:rsidRPr="00FB096A">
        <w:rPr>
          <w:rFonts w:ascii="Arial" w:hAnsi="Arial" w:cs="Arial"/>
          <w:sz w:val="22"/>
          <w:szCs w:val="22"/>
          <w:lang w:val="es-MX"/>
        </w:rPr>
        <w:t>Con Acuerdo No. CSJTOA17-444 del 24 de Agosto de 2017, se aclaró el Acuerdo No. CSJTOA17-443 del 14 de Agosto de 2017, en su numeral 1° en el sentido de indicar que el Juzgado Décimo Penal Municipal de Ibagué, se incorpora al Sistema Penal Acusatorio con función de conocimiento de Ibagué, a partir del 1° de Septiembre de 2017, conociendo además de los procesos de Ley 600 de 2000 y los que trata la Ley 1826 de 2017 de manera transitoria y hasta el 31 de Enero de 2018.</w:t>
      </w:r>
    </w:p>
    <w:p w:rsidR="007813B9" w:rsidRDefault="007813B9" w:rsidP="007813B9">
      <w:pPr>
        <w:pStyle w:val="Textosinformato"/>
        <w:shd w:val="clear" w:color="auto" w:fill="FFFFFF"/>
        <w:tabs>
          <w:tab w:val="left" w:pos="5000"/>
        </w:tabs>
        <w:spacing w:line="276" w:lineRule="auto"/>
        <w:rPr>
          <w:rFonts w:ascii="Arial" w:hAnsi="Arial" w:cs="Arial"/>
          <w:b/>
          <w:color w:val="FF0000"/>
          <w:sz w:val="22"/>
          <w:szCs w:val="22"/>
        </w:rPr>
      </w:pPr>
    </w:p>
    <w:p w:rsidR="007813B9" w:rsidRDefault="007813B9" w:rsidP="007813B9">
      <w:pPr>
        <w:pStyle w:val="Textosinformato"/>
        <w:shd w:val="clear" w:color="auto" w:fill="FFFFFF"/>
        <w:tabs>
          <w:tab w:val="left" w:pos="5000"/>
        </w:tabs>
        <w:spacing w:line="276" w:lineRule="auto"/>
        <w:rPr>
          <w:rFonts w:ascii="Arial" w:hAnsi="Arial" w:cs="Arial"/>
          <w:b/>
          <w:color w:val="FF0000"/>
          <w:sz w:val="22"/>
          <w:szCs w:val="22"/>
        </w:rPr>
      </w:pPr>
    </w:p>
    <w:p w:rsidR="007813B9" w:rsidRDefault="007813B9" w:rsidP="007813B9">
      <w:pPr>
        <w:pStyle w:val="Textosinformato"/>
        <w:shd w:val="clear" w:color="auto" w:fill="FFFFFF"/>
        <w:tabs>
          <w:tab w:val="left" w:pos="5000"/>
        </w:tabs>
        <w:spacing w:line="276" w:lineRule="auto"/>
        <w:rPr>
          <w:rFonts w:ascii="Arial" w:hAnsi="Arial" w:cs="Arial"/>
          <w:b/>
          <w:color w:val="FF0000"/>
          <w:sz w:val="22"/>
          <w:szCs w:val="22"/>
        </w:rPr>
      </w:pPr>
    </w:p>
    <w:p w:rsidR="007813B9" w:rsidRDefault="007813B9" w:rsidP="007813B9">
      <w:pPr>
        <w:pStyle w:val="Textosinformato"/>
        <w:shd w:val="clear" w:color="auto" w:fill="FFFFFF"/>
        <w:tabs>
          <w:tab w:val="left" w:pos="5000"/>
        </w:tabs>
        <w:spacing w:line="276" w:lineRule="auto"/>
        <w:rPr>
          <w:rFonts w:ascii="Arial" w:hAnsi="Arial" w:cs="Arial"/>
          <w:b/>
          <w:color w:val="FF0000"/>
          <w:sz w:val="22"/>
          <w:szCs w:val="22"/>
        </w:rPr>
      </w:pPr>
    </w:p>
    <w:p w:rsidR="007813B9" w:rsidRPr="0014355F" w:rsidRDefault="007813B9" w:rsidP="007813B9">
      <w:pPr>
        <w:pStyle w:val="Textosinformato"/>
        <w:shd w:val="clear" w:color="auto" w:fill="FFFFFF"/>
        <w:tabs>
          <w:tab w:val="left" w:pos="5000"/>
        </w:tabs>
        <w:spacing w:line="276" w:lineRule="auto"/>
        <w:rPr>
          <w:rFonts w:ascii="Arial" w:hAnsi="Arial" w:cs="Arial"/>
          <w:b/>
          <w:color w:val="FF0000"/>
          <w:sz w:val="22"/>
          <w:szCs w:val="22"/>
        </w:rPr>
      </w:pPr>
    </w:p>
    <w:p w:rsidR="007813B9" w:rsidRPr="0011171F" w:rsidRDefault="007813B9" w:rsidP="007813B9">
      <w:pPr>
        <w:shd w:val="clear" w:color="auto" w:fill="FFFFFF"/>
        <w:spacing w:line="276" w:lineRule="auto"/>
        <w:jc w:val="both"/>
        <w:rPr>
          <w:rFonts w:ascii="Arial" w:hAnsi="Arial" w:cs="Arial"/>
          <w:b/>
          <w:spacing w:val="-3"/>
          <w:szCs w:val="22"/>
        </w:rPr>
      </w:pPr>
      <w:r w:rsidRPr="0011171F">
        <w:rPr>
          <w:rFonts w:ascii="Arial" w:hAnsi="Arial" w:cs="Arial"/>
          <w:b/>
          <w:szCs w:val="22"/>
        </w:rPr>
        <w:t xml:space="preserve">11.4. COMITÉ SECCIONAL DE GÉNERO  </w:t>
      </w:r>
    </w:p>
    <w:p w:rsidR="007813B9" w:rsidRPr="0011171F" w:rsidRDefault="007813B9" w:rsidP="007813B9">
      <w:pPr>
        <w:pStyle w:val="Textosinformato"/>
        <w:shd w:val="clear" w:color="auto" w:fill="FFFFFF"/>
        <w:tabs>
          <w:tab w:val="left" w:pos="5000"/>
        </w:tabs>
        <w:spacing w:line="276" w:lineRule="auto"/>
        <w:rPr>
          <w:rFonts w:ascii="Arial" w:hAnsi="Arial" w:cs="Arial"/>
          <w:b/>
          <w:sz w:val="24"/>
          <w:szCs w:val="22"/>
        </w:rPr>
      </w:pPr>
    </w:p>
    <w:p w:rsidR="007813B9" w:rsidRPr="008B07DF" w:rsidRDefault="007813B9" w:rsidP="007813B9">
      <w:pPr>
        <w:pStyle w:val="Textosinformato"/>
        <w:shd w:val="clear" w:color="auto" w:fill="FFFFFF"/>
        <w:tabs>
          <w:tab w:val="left" w:pos="5000"/>
        </w:tabs>
        <w:spacing w:line="276" w:lineRule="auto"/>
        <w:jc w:val="both"/>
        <w:rPr>
          <w:rFonts w:ascii="Arial" w:hAnsi="Arial" w:cs="Arial"/>
          <w:sz w:val="22"/>
          <w:szCs w:val="22"/>
        </w:rPr>
      </w:pPr>
      <w:r w:rsidRPr="008B07DF">
        <w:rPr>
          <w:rFonts w:ascii="Arial" w:hAnsi="Arial" w:cs="Arial"/>
          <w:sz w:val="22"/>
          <w:szCs w:val="22"/>
        </w:rPr>
        <w:t xml:space="preserve">Con el fin de dar cumplimiento a los Acuerdos PSAA08-4552 y </w:t>
      </w:r>
      <w:r>
        <w:rPr>
          <w:rFonts w:ascii="Arial" w:hAnsi="Arial" w:cs="Arial"/>
          <w:sz w:val="22"/>
          <w:szCs w:val="22"/>
        </w:rPr>
        <w:t>PSAA08-5009 de 2008, se</w:t>
      </w:r>
      <w:r w:rsidRPr="008B07DF">
        <w:rPr>
          <w:rFonts w:ascii="Arial" w:hAnsi="Arial" w:cs="Arial"/>
          <w:sz w:val="22"/>
          <w:szCs w:val="22"/>
        </w:rPr>
        <w:t xml:space="preserve"> programaron las siguientes reuniones y actividades, de conformidad con el Plan de Acción formulado para el año 2017 y Circular CSJTOC17-23 del 25 de Enero de 2017</w:t>
      </w:r>
      <w:r>
        <w:rPr>
          <w:rFonts w:ascii="Arial" w:hAnsi="Arial" w:cs="Arial"/>
          <w:sz w:val="22"/>
          <w:szCs w:val="22"/>
        </w:rPr>
        <w:t xml:space="preserve"> y Acuerdo  PCSJA17-10661 de 2017, p</w:t>
      </w:r>
      <w:r w:rsidRPr="000079FC">
        <w:rPr>
          <w:rFonts w:ascii="Arial" w:hAnsi="Arial" w:cs="Arial"/>
          <w:sz w:val="22"/>
          <w:szCs w:val="22"/>
        </w:rPr>
        <w:t>or el cual se dictan reglas para la aplicación de la equidad de género en la Rama Judicial”</w:t>
      </w:r>
      <w:r>
        <w:rPr>
          <w:rFonts w:ascii="Arial" w:hAnsi="Arial" w:cs="Arial"/>
          <w:sz w:val="22"/>
          <w:szCs w:val="22"/>
        </w:rPr>
        <w:t>.</w:t>
      </w:r>
    </w:p>
    <w:p w:rsidR="007813B9" w:rsidRPr="008B07DF" w:rsidRDefault="007813B9" w:rsidP="007813B9">
      <w:pPr>
        <w:pStyle w:val="Textosinformato"/>
        <w:shd w:val="clear" w:color="auto" w:fill="FFFFFF"/>
        <w:tabs>
          <w:tab w:val="left" w:pos="5000"/>
        </w:tabs>
        <w:spacing w:line="276" w:lineRule="auto"/>
        <w:jc w:val="both"/>
        <w:rPr>
          <w:rFonts w:ascii="Arial" w:hAnsi="Arial" w:cs="Arial"/>
          <w:sz w:val="18"/>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22"/>
        <w:gridCol w:w="1306"/>
        <w:gridCol w:w="5057"/>
      </w:tblGrid>
      <w:tr w:rsidR="007813B9" w:rsidRPr="002B1A97" w:rsidTr="00181A16">
        <w:trPr>
          <w:trHeight w:val="96"/>
          <w:jc w:val="center"/>
        </w:trPr>
        <w:tc>
          <w:tcPr>
            <w:tcW w:w="1722" w:type="dxa"/>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FECHA</w:t>
            </w:r>
          </w:p>
        </w:tc>
        <w:tc>
          <w:tcPr>
            <w:tcW w:w="1306" w:type="dxa"/>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HORARIO</w:t>
            </w:r>
          </w:p>
        </w:tc>
        <w:tc>
          <w:tcPr>
            <w:tcW w:w="5057" w:type="dxa"/>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LUGAR</w:t>
            </w:r>
          </w:p>
        </w:tc>
      </w:tr>
      <w:tr w:rsidR="007813B9" w:rsidRPr="002B1A97" w:rsidTr="00181A16">
        <w:trPr>
          <w:trHeight w:val="170"/>
          <w:jc w:val="center"/>
        </w:trPr>
        <w:tc>
          <w:tcPr>
            <w:tcW w:w="1722" w:type="dxa"/>
            <w:shd w:val="clear" w:color="auto" w:fill="D2EAF1"/>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21/Febrero/2017</w:t>
            </w:r>
          </w:p>
        </w:tc>
        <w:tc>
          <w:tcPr>
            <w:tcW w:w="1306" w:type="dxa"/>
            <w:shd w:val="clear" w:color="auto" w:fill="D2EAF1"/>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11:00 a.m.</w:t>
            </w:r>
          </w:p>
        </w:tc>
        <w:tc>
          <w:tcPr>
            <w:tcW w:w="5057" w:type="dxa"/>
            <w:shd w:val="clear" w:color="auto" w:fill="D2EAF1"/>
          </w:tcPr>
          <w:p w:rsidR="007813B9" w:rsidRPr="002B1A97" w:rsidRDefault="007813B9" w:rsidP="00181A16">
            <w:pPr>
              <w:spacing w:line="276" w:lineRule="auto"/>
              <w:ind w:left="33" w:hanging="33"/>
              <w:jc w:val="center"/>
              <w:rPr>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722"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23/Mayo/2017</w:t>
            </w:r>
          </w:p>
        </w:tc>
        <w:tc>
          <w:tcPr>
            <w:tcW w:w="1306"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rPr>
              <w:t>11:00 a.m.</w:t>
            </w:r>
          </w:p>
        </w:tc>
        <w:tc>
          <w:tcPr>
            <w:tcW w:w="5057" w:type="dxa"/>
            <w:shd w:val="clear" w:color="auto" w:fill="auto"/>
          </w:tcPr>
          <w:p w:rsidR="007813B9" w:rsidRPr="002B1A97" w:rsidRDefault="007813B9" w:rsidP="00181A16">
            <w:pPr>
              <w:spacing w:line="276" w:lineRule="auto"/>
              <w:jc w:val="center"/>
              <w:rPr>
                <w:rFonts w:ascii="Arial" w:hAnsi="Arial" w:cs="Arial"/>
                <w:sz w:val="16"/>
                <w:szCs w:val="16"/>
                <w:lang w:eastAsia="es-CO"/>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722" w:type="dxa"/>
            <w:shd w:val="clear" w:color="auto" w:fill="D2EAF1"/>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18/Julio/2017</w:t>
            </w:r>
          </w:p>
        </w:tc>
        <w:tc>
          <w:tcPr>
            <w:tcW w:w="1306" w:type="dxa"/>
            <w:shd w:val="clear" w:color="auto" w:fill="D2EAF1"/>
          </w:tcPr>
          <w:p w:rsidR="007813B9" w:rsidRPr="002B1A97" w:rsidRDefault="007813B9" w:rsidP="00181A16">
            <w:pPr>
              <w:spacing w:line="276" w:lineRule="auto"/>
              <w:jc w:val="center"/>
              <w:rPr>
                <w:sz w:val="16"/>
                <w:szCs w:val="16"/>
              </w:rPr>
            </w:pPr>
            <w:r w:rsidRPr="002B1A97">
              <w:rPr>
                <w:rFonts w:ascii="Arial" w:hAnsi="Arial" w:cs="Arial"/>
                <w:sz w:val="16"/>
                <w:szCs w:val="16"/>
              </w:rPr>
              <w:t>11:00 a.m.</w:t>
            </w:r>
          </w:p>
        </w:tc>
        <w:tc>
          <w:tcPr>
            <w:tcW w:w="5057" w:type="dxa"/>
            <w:shd w:val="clear" w:color="auto" w:fill="D2EAF1"/>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66"/>
          <w:jc w:val="center"/>
        </w:trPr>
        <w:tc>
          <w:tcPr>
            <w:tcW w:w="1722" w:type="dxa"/>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28/Noviembre/2017</w:t>
            </w:r>
          </w:p>
        </w:tc>
        <w:tc>
          <w:tcPr>
            <w:tcW w:w="1306"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rPr>
              <w:t>11:00 a.m.</w:t>
            </w:r>
          </w:p>
        </w:tc>
        <w:tc>
          <w:tcPr>
            <w:tcW w:w="5057"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722" w:type="dxa"/>
            <w:shd w:val="clear" w:color="auto" w:fill="D2EAF1"/>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01/Diciembre/2017</w:t>
            </w:r>
          </w:p>
        </w:tc>
        <w:tc>
          <w:tcPr>
            <w:tcW w:w="1306" w:type="dxa"/>
            <w:shd w:val="clear" w:color="auto" w:fill="D2EAF1"/>
          </w:tcPr>
          <w:p w:rsidR="007813B9" w:rsidRPr="002B1A97" w:rsidRDefault="007813B9" w:rsidP="00181A16">
            <w:pPr>
              <w:spacing w:line="276" w:lineRule="auto"/>
              <w:jc w:val="center"/>
              <w:rPr>
                <w:sz w:val="16"/>
                <w:szCs w:val="16"/>
              </w:rPr>
            </w:pPr>
            <w:r w:rsidRPr="002B1A97">
              <w:rPr>
                <w:rFonts w:ascii="Arial" w:hAnsi="Arial" w:cs="Arial"/>
                <w:sz w:val="16"/>
                <w:szCs w:val="16"/>
              </w:rPr>
              <w:t>11:00 a.m.</w:t>
            </w:r>
          </w:p>
        </w:tc>
        <w:tc>
          <w:tcPr>
            <w:tcW w:w="5057" w:type="dxa"/>
            <w:shd w:val="clear" w:color="auto" w:fill="D2EAF1"/>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Consejo Seccional de la Judicatura del Tolima</w:t>
            </w:r>
          </w:p>
        </w:tc>
      </w:tr>
    </w:tbl>
    <w:p w:rsidR="007813B9" w:rsidRPr="008B07DF" w:rsidRDefault="007813B9" w:rsidP="007813B9">
      <w:pPr>
        <w:pStyle w:val="Textosinformato"/>
        <w:shd w:val="clear" w:color="auto" w:fill="FFFFFF"/>
        <w:tabs>
          <w:tab w:val="left" w:pos="5000"/>
        </w:tabs>
        <w:spacing w:line="276" w:lineRule="auto"/>
        <w:jc w:val="both"/>
        <w:rPr>
          <w:rFonts w:ascii="Arial" w:hAnsi="Arial" w:cs="Arial"/>
          <w:sz w:val="22"/>
          <w:szCs w:val="22"/>
        </w:rPr>
      </w:pPr>
    </w:p>
    <w:p w:rsidR="007813B9" w:rsidRPr="008B07DF" w:rsidRDefault="007813B9" w:rsidP="007813B9">
      <w:pPr>
        <w:pStyle w:val="Textosinformato"/>
        <w:shd w:val="clear" w:color="auto" w:fill="FFFFFF"/>
        <w:tabs>
          <w:tab w:val="left" w:pos="5000"/>
        </w:tabs>
        <w:spacing w:line="276" w:lineRule="auto"/>
        <w:jc w:val="both"/>
        <w:rPr>
          <w:rFonts w:ascii="Arial" w:hAnsi="Arial" w:cs="Arial"/>
          <w:sz w:val="22"/>
          <w:szCs w:val="22"/>
        </w:rPr>
      </w:pPr>
      <w:r w:rsidRPr="008B07DF">
        <w:rPr>
          <w:rFonts w:ascii="Arial" w:hAnsi="Arial" w:cs="Arial"/>
          <w:sz w:val="22"/>
          <w:szCs w:val="22"/>
        </w:rPr>
        <w:t xml:space="preserve">Durante el desarrollo de estas reuniones y en el marco del Plan de Acción propuesto, se adelantaron conversatorios y conferencias con las servidoras y servidores judiciales, para dar a conocer la perspectiva de género en la decisiones judiciales, los instrumentos nacionales e internacionales de protección de los derechos de la mujer, la jurisprudencia de la Corte Constitucional en materia de agresiones invisibles y estabilidad laboral reforzada.  </w:t>
      </w:r>
    </w:p>
    <w:p w:rsidR="007813B9" w:rsidRPr="008B07DF" w:rsidRDefault="007813B9" w:rsidP="007813B9">
      <w:pPr>
        <w:pStyle w:val="Textosinformato"/>
        <w:shd w:val="clear" w:color="auto" w:fill="FFFFFF"/>
        <w:tabs>
          <w:tab w:val="left" w:pos="5000"/>
        </w:tabs>
        <w:spacing w:line="276" w:lineRule="auto"/>
        <w:jc w:val="both"/>
        <w:rPr>
          <w:rFonts w:ascii="Arial" w:hAnsi="Arial" w:cs="Arial"/>
          <w:sz w:val="22"/>
          <w:szCs w:val="22"/>
        </w:rPr>
      </w:pPr>
    </w:p>
    <w:p w:rsidR="007813B9" w:rsidRPr="008B07DF" w:rsidRDefault="007813B9" w:rsidP="007813B9">
      <w:pPr>
        <w:pStyle w:val="Textosinformato"/>
        <w:shd w:val="clear" w:color="auto" w:fill="FFFFFF"/>
        <w:tabs>
          <w:tab w:val="left" w:pos="5000"/>
        </w:tabs>
        <w:spacing w:line="276" w:lineRule="auto"/>
        <w:jc w:val="both"/>
        <w:rPr>
          <w:rFonts w:ascii="Arial" w:hAnsi="Arial" w:cs="Arial"/>
          <w:sz w:val="22"/>
          <w:szCs w:val="22"/>
        </w:rPr>
      </w:pPr>
      <w:r w:rsidRPr="008B07DF">
        <w:rPr>
          <w:rFonts w:ascii="Arial" w:hAnsi="Arial" w:cs="Arial"/>
          <w:sz w:val="22"/>
          <w:szCs w:val="22"/>
        </w:rPr>
        <w:t>El día 28 de Agosto del 2017 se llevó a cabo el VI Foro Judicial Regional sobre la no discriminación por razón de género, sexo, edad, raza, orientación sexual y situación de discapacidad, evento que se llevó a cabo en el Auditorio Alfonso Reyes Echandía, con la participación de 50 servidores judiciales, y representantes de otras instancias gubernamentales.</w:t>
      </w:r>
    </w:p>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b/>
          <w:spacing w:val="-3"/>
          <w:sz w:val="22"/>
          <w:szCs w:val="22"/>
        </w:rPr>
      </w:pPr>
      <w:r>
        <w:rPr>
          <w:rFonts w:ascii="Arial" w:hAnsi="Arial" w:cs="Arial"/>
          <w:b/>
          <w:sz w:val="22"/>
          <w:szCs w:val="22"/>
        </w:rPr>
        <w:t>11</w:t>
      </w:r>
      <w:r w:rsidRPr="008B07DF">
        <w:rPr>
          <w:rFonts w:ascii="Arial" w:hAnsi="Arial" w:cs="Arial"/>
          <w:b/>
          <w:sz w:val="22"/>
          <w:szCs w:val="22"/>
        </w:rPr>
        <w:t>.5.</w:t>
      </w:r>
      <w:r>
        <w:rPr>
          <w:rFonts w:ascii="Arial" w:hAnsi="Arial" w:cs="Arial"/>
          <w:b/>
          <w:sz w:val="22"/>
          <w:szCs w:val="22"/>
        </w:rPr>
        <w:t xml:space="preserve">- </w:t>
      </w:r>
      <w:r w:rsidRPr="008B07DF">
        <w:rPr>
          <w:rFonts w:ascii="Arial" w:hAnsi="Arial" w:cs="Arial"/>
          <w:b/>
          <w:sz w:val="22"/>
          <w:szCs w:val="22"/>
        </w:rPr>
        <w:t xml:space="preserve"> GRUPO SECCIONAL DE APOYO </w:t>
      </w:r>
    </w:p>
    <w:p w:rsidR="007813B9" w:rsidRPr="008B07DF" w:rsidRDefault="007813B9" w:rsidP="007813B9">
      <w:pPr>
        <w:pStyle w:val="Textosinformato"/>
        <w:shd w:val="clear" w:color="auto" w:fill="FFFFFF"/>
        <w:tabs>
          <w:tab w:val="left" w:pos="5000"/>
        </w:tabs>
        <w:spacing w:line="276" w:lineRule="auto"/>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 xml:space="preserve">Atendiendo  las directrices fijadas  en  el Acuerdo No.964 del 8 de Noviembre de 2000, proferido por la Sala Administrativa del Consejo Superior de la Judicatura, por  el cual se </w:t>
      </w:r>
      <w:r w:rsidRPr="008B07DF">
        <w:rPr>
          <w:rFonts w:ascii="Arial" w:hAnsi="Arial" w:cs="Arial"/>
          <w:bCs/>
          <w:sz w:val="22"/>
          <w:szCs w:val="22"/>
        </w:rPr>
        <w:t>reglamenta el funcionamiento de los Grupos Seccionales de Apoyo</w:t>
      </w:r>
      <w:r w:rsidRPr="008B07DF">
        <w:rPr>
          <w:rFonts w:ascii="Arial" w:hAnsi="Arial" w:cs="Arial"/>
          <w:sz w:val="22"/>
          <w:szCs w:val="22"/>
        </w:rPr>
        <w:t>, se convocó a través de circulares a los Servidores Judiciales de este Distrito a las diferentes jornadas de formación y capacitación por videoconferencias y de manera presencial, programadas por la Escuela Judicial Rodrigo Lara Bonilla.</w:t>
      </w:r>
    </w:p>
    <w:p w:rsidR="007813B9" w:rsidRPr="008B07DF" w:rsidRDefault="007813B9" w:rsidP="007813B9">
      <w:pPr>
        <w:pStyle w:val="Textosinformato"/>
        <w:shd w:val="clear" w:color="auto" w:fill="FFFFFF"/>
        <w:tabs>
          <w:tab w:val="left" w:pos="5000"/>
        </w:tabs>
        <w:spacing w:line="276" w:lineRule="auto"/>
        <w:rPr>
          <w:rFonts w:ascii="Arial" w:hAnsi="Arial" w:cs="Arial"/>
          <w:sz w:val="22"/>
          <w:szCs w:val="22"/>
        </w:rPr>
      </w:pPr>
    </w:p>
    <w:p w:rsidR="007813B9"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lastRenderedPageBreak/>
        <w:t>Del mismo modo, durante lo que va corrido del año 2017, más exactamente a 31 de Agosto y, mediante circular CSJTOC17-5 del 16 de Enero de 2017 se programaron y realizaron las siguientes reuniones:</w:t>
      </w:r>
    </w:p>
    <w:p w:rsidR="007813B9"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shd w:val="clear" w:color="auto" w:fill="FFFFFF"/>
        <w:spacing w:line="276" w:lineRule="auto"/>
        <w:jc w:val="both"/>
        <w:rPr>
          <w:rFonts w:ascii="Arial" w:hAnsi="Arial" w:cs="Arial"/>
          <w:sz w:val="22"/>
          <w:szCs w:val="22"/>
        </w:rPr>
      </w:pPr>
    </w:p>
    <w:tbl>
      <w:tblPr>
        <w:tblW w:w="8417"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FFFFF"/>
        <w:tblLayout w:type="fixed"/>
        <w:tblLook w:val="04A0" w:firstRow="1" w:lastRow="0" w:firstColumn="1" w:lastColumn="0" w:noHBand="0" w:noVBand="1"/>
      </w:tblPr>
      <w:tblGrid>
        <w:gridCol w:w="1753"/>
        <w:gridCol w:w="993"/>
        <w:gridCol w:w="5671"/>
      </w:tblGrid>
      <w:tr w:rsidR="007813B9" w:rsidRPr="008B07DF" w:rsidTr="00181A16">
        <w:trPr>
          <w:trHeight w:val="56"/>
          <w:jc w:val="center"/>
        </w:trPr>
        <w:tc>
          <w:tcPr>
            <w:tcW w:w="1753" w:type="dxa"/>
            <w:shd w:val="clear" w:color="auto" w:fill="8DB3E2"/>
            <w:vAlign w:val="center"/>
          </w:tcPr>
          <w:p w:rsidR="007813B9" w:rsidRPr="00A73A3A" w:rsidRDefault="007813B9" w:rsidP="00181A16">
            <w:pPr>
              <w:spacing w:line="276" w:lineRule="auto"/>
              <w:jc w:val="center"/>
              <w:rPr>
                <w:rFonts w:ascii="Arial" w:hAnsi="Arial" w:cs="Arial"/>
                <w:b/>
                <w:sz w:val="16"/>
                <w:szCs w:val="16"/>
              </w:rPr>
            </w:pPr>
            <w:r w:rsidRPr="00A73A3A">
              <w:rPr>
                <w:rFonts w:ascii="Arial" w:hAnsi="Arial" w:cs="Arial"/>
                <w:b/>
                <w:sz w:val="16"/>
                <w:szCs w:val="16"/>
              </w:rPr>
              <w:t>FECHA</w:t>
            </w:r>
          </w:p>
        </w:tc>
        <w:tc>
          <w:tcPr>
            <w:tcW w:w="993" w:type="dxa"/>
            <w:shd w:val="clear" w:color="auto" w:fill="8DB3E2"/>
            <w:vAlign w:val="center"/>
          </w:tcPr>
          <w:p w:rsidR="007813B9" w:rsidRPr="00A73A3A" w:rsidRDefault="007813B9" w:rsidP="00181A16">
            <w:pPr>
              <w:spacing w:line="276" w:lineRule="auto"/>
              <w:jc w:val="center"/>
              <w:rPr>
                <w:rFonts w:ascii="Arial" w:hAnsi="Arial" w:cs="Arial"/>
                <w:b/>
                <w:sz w:val="16"/>
                <w:szCs w:val="16"/>
              </w:rPr>
            </w:pPr>
            <w:r w:rsidRPr="00A73A3A">
              <w:rPr>
                <w:rFonts w:ascii="Arial" w:hAnsi="Arial" w:cs="Arial"/>
                <w:b/>
                <w:sz w:val="16"/>
                <w:szCs w:val="16"/>
              </w:rPr>
              <w:t>HORARIO</w:t>
            </w:r>
          </w:p>
        </w:tc>
        <w:tc>
          <w:tcPr>
            <w:tcW w:w="5671" w:type="dxa"/>
            <w:shd w:val="clear" w:color="auto" w:fill="8DB3E2"/>
            <w:vAlign w:val="center"/>
          </w:tcPr>
          <w:p w:rsidR="007813B9" w:rsidRPr="00A73A3A" w:rsidRDefault="007813B9" w:rsidP="00181A16">
            <w:pPr>
              <w:spacing w:line="276" w:lineRule="auto"/>
              <w:jc w:val="center"/>
              <w:rPr>
                <w:rFonts w:ascii="Arial" w:hAnsi="Arial" w:cs="Arial"/>
                <w:b/>
                <w:sz w:val="16"/>
                <w:szCs w:val="16"/>
              </w:rPr>
            </w:pPr>
            <w:r w:rsidRPr="00A73A3A">
              <w:rPr>
                <w:rFonts w:ascii="Arial" w:hAnsi="Arial" w:cs="Arial"/>
                <w:b/>
                <w:sz w:val="16"/>
                <w:szCs w:val="16"/>
              </w:rPr>
              <w:t>LUGAR</w:t>
            </w:r>
          </w:p>
        </w:tc>
      </w:tr>
      <w:tr w:rsidR="007813B9" w:rsidRPr="008B07DF" w:rsidTr="00181A16">
        <w:trPr>
          <w:trHeight w:val="415"/>
          <w:jc w:val="center"/>
        </w:trPr>
        <w:tc>
          <w:tcPr>
            <w:tcW w:w="1753" w:type="dxa"/>
            <w:shd w:val="clear" w:color="auto" w:fill="F2F2F2"/>
            <w:vAlign w:val="center"/>
          </w:tcPr>
          <w:p w:rsidR="007813B9" w:rsidRPr="00A73A3A" w:rsidRDefault="007813B9" w:rsidP="00181A16">
            <w:pPr>
              <w:spacing w:line="276" w:lineRule="auto"/>
              <w:jc w:val="center"/>
              <w:rPr>
                <w:rFonts w:ascii="Arial" w:hAnsi="Arial" w:cs="Arial"/>
                <w:sz w:val="16"/>
                <w:szCs w:val="16"/>
              </w:rPr>
            </w:pPr>
            <w:r w:rsidRPr="00A73A3A">
              <w:rPr>
                <w:rFonts w:ascii="Arial" w:hAnsi="Arial" w:cs="Arial"/>
                <w:sz w:val="16"/>
                <w:szCs w:val="16"/>
                <w:lang w:eastAsia="es-CO"/>
              </w:rPr>
              <w:t>24/Enero/2017</w:t>
            </w:r>
          </w:p>
        </w:tc>
        <w:tc>
          <w:tcPr>
            <w:tcW w:w="993" w:type="dxa"/>
            <w:shd w:val="clear" w:color="auto" w:fill="F2F2F2"/>
            <w:vAlign w:val="center"/>
          </w:tcPr>
          <w:p w:rsidR="007813B9" w:rsidRPr="00A73A3A" w:rsidRDefault="007813B9" w:rsidP="00181A16">
            <w:pPr>
              <w:spacing w:line="276" w:lineRule="auto"/>
              <w:ind w:firstLine="12"/>
              <w:jc w:val="center"/>
              <w:rPr>
                <w:rFonts w:ascii="Arial" w:hAnsi="Arial" w:cs="Arial"/>
                <w:sz w:val="16"/>
                <w:szCs w:val="16"/>
              </w:rPr>
            </w:pPr>
            <w:r w:rsidRPr="00A73A3A">
              <w:rPr>
                <w:rFonts w:ascii="Arial" w:hAnsi="Arial" w:cs="Arial"/>
                <w:sz w:val="16"/>
                <w:szCs w:val="16"/>
                <w:lang w:eastAsia="es-CO"/>
              </w:rPr>
              <w:t>4:00 p.m.</w:t>
            </w:r>
          </w:p>
        </w:tc>
        <w:tc>
          <w:tcPr>
            <w:tcW w:w="5671" w:type="dxa"/>
            <w:shd w:val="clear" w:color="auto" w:fill="F2F2F2"/>
            <w:vAlign w:val="center"/>
          </w:tcPr>
          <w:p w:rsidR="007813B9" w:rsidRPr="00A73A3A" w:rsidRDefault="007813B9" w:rsidP="00181A16">
            <w:pPr>
              <w:tabs>
                <w:tab w:val="left" w:pos="290"/>
              </w:tabs>
              <w:spacing w:line="276" w:lineRule="auto"/>
              <w:ind w:hanging="83"/>
              <w:jc w:val="both"/>
              <w:rPr>
                <w:sz w:val="16"/>
                <w:szCs w:val="16"/>
              </w:rPr>
            </w:pPr>
            <w:r w:rsidRPr="00A73A3A">
              <w:rPr>
                <w:rFonts w:ascii="Arial" w:hAnsi="Arial" w:cs="Arial"/>
                <w:sz w:val="16"/>
                <w:szCs w:val="16"/>
                <w:lang w:eastAsia="es-CO"/>
              </w:rPr>
              <w:t>Sala de Acuerdos Sala Administrativa Consejo Seccional de la Judicatura del Tolima</w:t>
            </w:r>
          </w:p>
        </w:tc>
      </w:tr>
      <w:tr w:rsidR="007813B9" w:rsidRPr="008B07DF" w:rsidTr="00181A16">
        <w:trPr>
          <w:trHeight w:val="421"/>
          <w:jc w:val="center"/>
        </w:trPr>
        <w:tc>
          <w:tcPr>
            <w:tcW w:w="1753" w:type="dxa"/>
            <w:shd w:val="clear" w:color="auto" w:fill="FFFFFF"/>
            <w:vAlign w:val="center"/>
          </w:tcPr>
          <w:p w:rsidR="007813B9" w:rsidRPr="00A73A3A" w:rsidRDefault="007813B9" w:rsidP="00181A16">
            <w:pPr>
              <w:spacing w:line="276" w:lineRule="auto"/>
              <w:jc w:val="center"/>
              <w:rPr>
                <w:rFonts w:ascii="Arial" w:hAnsi="Arial" w:cs="Arial"/>
                <w:sz w:val="16"/>
                <w:szCs w:val="16"/>
              </w:rPr>
            </w:pPr>
            <w:r w:rsidRPr="00A73A3A">
              <w:rPr>
                <w:rFonts w:ascii="Arial" w:hAnsi="Arial" w:cs="Arial"/>
                <w:sz w:val="16"/>
                <w:szCs w:val="16"/>
                <w:lang w:eastAsia="es-CO"/>
              </w:rPr>
              <w:t>07/Febrero/2017</w:t>
            </w:r>
          </w:p>
        </w:tc>
        <w:tc>
          <w:tcPr>
            <w:tcW w:w="993" w:type="dxa"/>
            <w:shd w:val="clear" w:color="auto" w:fill="FFFFFF"/>
            <w:vAlign w:val="center"/>
          </w:tcPr>
          <w:p w:rsidR="007813B9" w:rsidRPr="00A73A3A" w:rsidRDefault="007813B9" w:rsidP="00181A16">
            <w:pPr>
              <w:spacing w:line="276" w:lineRule="auto"/>
              <w:ind w:firstLine="12"/>
              <w:jc w:val="center"/>
              <w:rPr>
                <w:rFonts w:ascii="Arial" w:hAnsi="Arial" w:cs="Arial"/>
                <w:sz w:val="16"/>
                <w:szCs w:val="16"/>
              </w:rPr>
            </w:pPr>
            <w:r w:rsidRPr="00A73A3A">
              <w:rPr>
                <w:rFonts w:ascii="Arial" w:hAnsi="Arial" w:cs="Arial"/>
                <w:sz w:val="16"/>
                <w:szCs w:val="16"/>
                <w:lang w:eastAsia="es-CO"/>
              </w:rPr>
              <w:t>4:00 p.m.</w:t>
            </w:r>
          </w:p>
        </w:tc>
        <w:tc>
          <w:tcPr>
            <w:tcW w:w="5671" w:type="dxa"/>
            <w:shd w:val="clear" w:color="auto" w:fill="FFFFFF"/>
            <w:vAlign w:val="center"/>
          </w:tcPr>
          <w:p w:rsidR="007813B9" w:rsidRPr="00A73A3A" w:rsidRDefault="007813B9" w:rsidP="00181A16">
            <w:pPr>
              <w:spacing w:line="276" w:lineRule="auto"/>
              <w:jc w:val="both"/>
              <w:rPr>
                <w:sz w:val="16"/>
                <w:szCs w:val="16"/>
              </w:rPr>
            </w:pPr>
            <w:r w:rsidRPr="00A73A3A">
              <w:rPr>
                <w:rFonts w:ascii="Arial" w:hAnsi="Arial" w:cs="Arial"/>
                <w:sz w:val="16"/>
                <w:szCs w:val="16"/>
                <w:lang w:eastAsia="es-CO"/>
              </w:rPr>
              <w:t>Sala de Acuerdos Sala Administrativa Consejo Seccional de la Judicatura del Tolima</w:t>
            </w:r>
          </w:p>
        </w:tc>
      </w:tr>
      <w:tr w:rsidR="007813B9" w:rsidRPr="008B07DF" w:rsidTr="00181A16">
        <w:trPr>
          <w:trHeight w:val="427"/>
          <w:jc w:val="center"/>
        </w:trPr>
        <w:tc>
          <w:tcPr>
            <w:tcW w:w="1753" w:type="dxa"/>
            <w:shd w:val="clear" w:color="auto" w:fill="F2F2F2"/>
            <w:vAlign w:val="center"/>
          </w:tcPr>
          <w:p w:rsidR="007813B9" w:rsidRPr="00A73A3A" w:rsidRDefault="007813B9" w:rsidP="00181A16">
            <w:pPr>
              <w:spacing w:line="276" w:lineRule="auto"/>
              <w:jc w:val="center"/>
              <w:rPr>
                <w:rFonts w:ascii="Arial" w:hAnsi="Arial" w:cs="Arial"/>
                <w:sz w:val="16"/>
                <w:szCs w:val="16"/>
              </w:rPr>
            </w:pPr>
            <w:r w:rsidRPr="00A73A3A">
              <w:rPr>
                <w:rFonts w:ascii="Arial" w:hAnsi="Arial" w:cs="Arial"/>
                <w:sz w:val="16"/>
                <w:szCs w:val="16"/>
                <w:lang w:eastAsia="es-CO"/>
              </w:rPr>
              <w:t>07/Marzo/2017</w:t>
            </w:r>
          </w:p>
        </w:tc>
        <w:tc>
          <w:tcPr>
            <w:tcW w:w="993" w:type="dxa"/>
            <w:shd w:val="clear" w:color="auto" w:fill="F2F2F2"/>
            <w:vAlign w:val="center"/>
          </w:tcPr>
          <w:p w:rsidR="007813B9" w:rsidRPr="00A73A3A" w:rsidRDefault="007813B9" w:rsidP="00181A16">
            <w:pPr>
              <w:spacing w:line="276" w:lineRule="auto"/>
              <w:ind w:firstLine="12"/>
              <w:jc w:val="center"/>
              <w:rPr>
                <w:rFonts w:ascii="Arial" w:hAnsi="Arial" w:cs="Arial"/>
                <w:sz w:val="16"/>
                <w:szCs w:val="16"/>
              </w:rPr>
            </w:pPr>
            <w:r w:rsidRPr="00A73A3A">
              <w:rPr>
                <w:rFonts w:ascii="Arial" w:hAnsi="Arial" w:cs="Arial"/>
                <w:sz w:val="16"/>
                <w:szCs w:val="16"/>
                <w:lang w:eastAsia="es-CO"/>
              </w:rPr>
              <w:t>4:00 p.m.</w:t>
            </w:r>
          </w:p>
        </w:tc>
        <w:tc>
          <w:tcPr>
            <w:tcW w:w="5671" w:type="dxa"/>
            <w:shd w:val="clear" w:color="auto" w:fill="F2F2F2"/>
            <w:vAlign w:val="center"/>
          </w:tcPr>
          <w:p w:rsidR="007813B9" w:rsidRPr="00A73A3A" w:rsidRDefault="007813B9" w:rsidP="00181A16">
            <w:pPr>
              <w:spacing w:line="276" w:lineRule="auto"/>
              <w:jc w:val="both"/>
              <w:rPr>
                <w:sz w:val="16"/>
                <w:szCs w:val="16"/>
              </w:rPr>
            </w:pPr>
            <w:r w:rsidRPr="00A73A3A">
              <w:rPr>
                <w:rFonts w:ascii="Arial" w:hAnsi="Arial" w:cs="Arial"/>
                <w:sz w:val="16"/>
                <w:szCs w:val="16"/>
                <w:lang w:eastAsia="es-CO"/>
              </w:rPr>
              <w:t>Sala de Acuerdos Sala Administrativa Consejo Seccional de la Judicatura del Tolima</w:t>
            </w:r>
          </w:p>
        </w:tc>
      </w:tr>
      <w:tr w:rsidR="007813B9" w:rsidRPr="008B07DF" w:rsidTr="00181A16">
        <w:trPr>
          <w:trHeight w:val="433"/>
          <w:jc w:val="center"/>
        </w:trPr>
        <w:tc>
          <w:tcPr>
            <w:tcW w:w="1753" w:type="dxa"/>
            <w:shd w:val="clear" w:color="auto" w:fill="auto"/>
            <w:vAlign w:val="center"/>
          </w:tcPr>
          <w:p w:rsidR="007813B9" w:rsidRPr="00A73A3A" w:rsidRDefault="007813B9" w:rsidP="00181A16">
            <w:pPr>
              <w:spacing w:line="276" w:lineRule="auto"/>
              <w:jc w:val="center"/>
              <w:rPr>
                <w:rFonts w:ascii="Arial" w:hAnsi="Arial" w:cs="Arial"/>
                <w:sz w:val="16"/>
                <w:szCs w:val="16"/>
              </w:rPr>
            </w:pPr>
            <w:r w:rsidRPr="00A73A3A">
              <w:rPr>
                <w:rFonts w:ascii="Arial" w:hAnsi="Arial" w:cs="Arial"/>
                <w:sz w:val="16"/>
                <w:szCs w:val="16"/>
                <w:lang w:eastAsia="es-CO"/>
              </w:rPr>
              <w:t>04/Abril/2017</w:t>
            </w:r>
          </w:p>
        </w:tc>
        <w:tc>
          <w:tcPr>
            <w:tcW w:w="993" w:type="dxa"/>
            <w:vAlign w:val="center"/>
          </w:tcPr>
          <w:p w:rsidR="007813B9" w:rsidRPr="00A73A3A" w:rsidRDefault="007813B9" w:rsidP="00181A16">
            <w:pPr>
              <w:spacing w:line="276" w:lineRule="auto"/>
              <w:ind w:firstLine="12"/>
              <w:jc w:val="center"/>
              <w:rPr>
                <w:rFonts w:ascii="Arial" w:hAnsi="Arial" w:cs="Arial"/>
                <w:sz w:val="16"/>
                <w:szCs w:val="16"/>
              </w:rPr>
            </w:pPr>
            <w:r w:rsidRPr="00A73A3A">
              <w:rPr>
                <w:rFonts w:ascii="Arial" w:hAnsi="Arial" w:cs="Arial"/>
                <w:sz w:val="16"/>
                <w:szCs w:val="16"/>
                <w:lang w:eastAsia="es-CO"/>
              </w:rPr>
              <w:t>4:00 p.m.</w:t>
            </w:r>
          </w:p>
        </w:tc>
        <w:tc>
          <w:tcPr>
            <w:tcW w:w="5671" w:type="dxa"/>
            <w:shd w:val="clear" w:color="auto" w:fill="auto"/>
            <w:vAlign w:val="center"/>
          </w:tcPr>
          <w:p w:rsidR="007813B9" w:rsidRPr="00A73A3A" w:rsidRDefault="007813B9" w:rsidP="00181A16">
            <w:pPr>
              <w:spacing w:line="276" w:lineRule="auto"/>
              <w:jc w:val="both"/>
              <w:rPr>
                <w:sz w:val="16"/>
                <w:szCs w:val="16"/>
              </w:rPr>
            </w:pPr>
            <w:r w:rsidRPr="00A73A3A">
              <w:rPr>
                <w:rFonts w:ascii="Arial" w:hAnsi="Arial" w:cs="Arial"/>
                <w:sz w:val="16"/>
                <w:szCs w:val="16"/>
                <w:lang w:eastAsia="es-CO"/>
              </w:rPr>
              <w:t>Sala de Acuerdos Sala Administrativa Consejo Seccional de la Judicatura del Tolima</w:t>
            </w:r>
          </w:p>
        </w:tc>
      </w:tr>
      <w:tr w:rsidR="007813B9" w:rsidRPr="008B07DF" w:rsidTr="00181A16">
        <w:trPr>
          <w:trHeight w:val="433"/>
          <w:jc w:val="center"/>
        </w:trPr>
        <w:tc>
          <w:tcPr>
            <w:tcW w:w="1753" w:type="dxa"/>
            <w:shd w:val="clear" w:color="auto" w:fill="F2F2F2"/>
            <w:vAlign w:val="center"/>
          </w:tcPr>
          <w:p w:rsidR="007813B9" w:rsidRPr="00A73A3A" w:rsidRDefault="007813B9" w:rsidP="00181A16">
            <w:pPr>
              <w:spacing w:line="276" w:lineRule="auto"/>
              <w:jc w:val="center"/>
              <w:rPr>
                <w:rFonts w:ascii="Arial" w:hAnsi="Arial" w:cs="Arial"/>
                <w:sz w:val="16"/>
                <w:szCs w:val="16"/>
                <w:lang w:eastAsia="es-CO"/>
              </w:rPr>
            </w:pPr>
            <w:r w:rsidRPr="00A73A3A">
              <w:rPr>
                <w:rFonts w:ascii="Arial" w:hAnsi="Arial" w:cs="Arial"/>
                <w:sz w:val="16"/>
                <w:szCs w:val="16"/>
                <w:lang w:eastAsia="es-CO"/>
              </w:rPr>
              <w:t>09/Mayo/2017</w:t>
            </w:r>
          </w:p>
        </w:tc>
        <w:tc>
          <w:tcPr>
            <w:tcW w:w="993" w:type="dxa"/>
            <w:shd w:val="clear" w:color="auto" w:fill="F2F2F2"/>
            <w:vAlign w:val="center"/>
          </w:tcPr>
          <w:p w:rsidR="007813B9" w:rsidRPr="00A73A3A" w:rsidRDefault="007813B9" w:rsidP="00181A16">
            <w:pPr>
              <w:spacing w:line="276" w:lineRule="auto"/>
              <w:ind w:firstLine="12"/>
              <w:jc w:val="center"/>
              <w:rPr>
                <w:rFonts w:ascii="Arial" w:hAnsi="Arial" w:cs="Arial"/>
                <w:sz w:val="16"/>
                <w:szCs w:val="16"/>
              </w:rPr>
            </w:pPr>
            <w:r w:rsidRPr="00A73A3A">
              <w:rPr>
                <w:rFonts w:ascii="Arial" w:hAnsi="Arial" w:cs="Arial"/>
                <w:sz w:val="16"/>
                <w:szCs w:val="16"/>
                <w:lang w:eastAsia="es-CO"/>
              </w:rPr>
              <w:t>4:00 p.m.</w:t>
            </w:r>
          </w:p>
        </w:tc>
        <w:tc>
          <w:tcPr>
            <w:tcW w:w="5671" w:type="dxa"/>
            <w:shd w:val="clear" w:color="auto" w:fill="F2F2F2"/>
            <w:vAlign w:val="center"/>
          </w:tcPr>
          <w:p w:rsidR="007813B9" w:rsidRPr="00A73A3A" w:rsidRDefault="007813B9" w:rsidP="00181A16">
            <w:pPr>
              <w:spacing w:line="276" w:lineRule="auto"/>
              <w:jc w:val="both"/>
              <w:rPr>
                <w:sz w:val="16"/>
                <w:szCs w:val="16"/>
              </w:rPr>
            </w:pPr>
            <w:r w:rsidRPr="00A73A3A">
              <w:rPr>
                <w:rFonts w:ascii="Arial" w:hAnsi="Arial" w:cs="Arial"/>
                <w:sz w:val="16"/>
                <w:szCs w:val="16"/>
                <w:lang w:eastAsia="es-CO"/>
              </w:rPr>
              <w:t>Sala de Acuerdos Sala Administrativa Consejo Seccional de la Judicatura del Tolima</w:t>
            </w:r>
          </w:p>
        </w:tc>
      </w:tr>
      <w:tr w:rsidR="007813B9" w:rsidRPr="008B07DF" w:rsidTr="00181A16">
        <w:trPr>
          <w:trHeight w:val="433"/>
          <w:jc w:val="center"/>
        </w:trPr>
        <w:tc>
          <w:tcPr>
            <w:tcW w:w="1753" w:type="dxa"/>
            <w:shd w:val="clear" w:color="auto" w:fill="auto"/>
            <w:vAlign w:val="center"/>
          </w:tcPr>
          <w:p w:rsidR="007813B9" w:rsidRPr="00A73A3A" w:rsidRDefault="007813B9" w:rsidP="00181A16">
            <w:pPr>
              <w:spacing w:line="276" w:lineRule="auto"/>
              <w:jc w:val="center"/>
              <w:rPr>
                <w:rFonts w:ascii="Arial" w:hAnsi="Arial" w:cs="Arial"/>
                <w:sz w:val="16"/>
                <w:szCs w:val="16"/>
                <w:lang w:eastAsia="es-CO"/>
              </w:rPr>
            </w:pPr>
            <w:r w:rsidRPr="00A73A3A">
              <w:rPr>
                <w:rFonts w:ascii="Arial" w:hAnsi="Arial" w:cs="Arial"/>
                <w:sz w:val="16"/>
                <w:szCs w:val="16"/>
                <w:lang w:eastAsia="es-CO"/>
              </w:rPr>
              <w:t>06/Junio/2017</w:t>
            </w:r>
          </w:p>
        </w:tc>
        <w:tc>
          <w:tcPr>
            <w:tcW w:w="993" w:type="dxa"/>
            <w:vAlign w:val="center"/>
          </w:tcPr>
          <w:p w:rsidR="007813B9" w:rsidRPr="00A73A3A" w:rsidRDefault="007813B9" w:rsidP="00181A16">
            <w:pPr>
              <w:spacing w:line="276" w:lineRule="auto"/>
              <w:ind w:firstLine="12"/>
              <w:jc w:val="center"/>
              <w:rPr>
                <w:rFonts w:ascii="Arial" w:hAnsi="Arial" w:cs="Arial"/>
                <w:sz w:val="16"/>
                <w:szCs w:val="16"/>
              </w:rPr>
            </w:pPr>
            <w:r w:rsidRPr="00A73A3A">
              <w:rPr>
                <w:rFonts w:ascii="Arial" w:hAnsi="Arial" w:cs="Arial"/>
                <w:sz w:val="16"/>
                <w:szCs w:val="16"/>
                <w:lang w:eastAsia="es-CO"/>
              </w:rPr>
              <w:t>4:00 p.m.</w:t>
            </w:r>
          </w:p>
        </w:tc>
        <w:tc>
          <w:tcPr>
            <w:tcW w:w="5671" w:type="dxa"/>
            <w:shd w:val="clear" w:color="auto" w:fill="auto"/>
            <w:vAlign w:val="center"/>
          </w:tcPr>
          <w:p w:rsidR="007813B9" w:rsidRPr="00A73A3A" w:rsidRDefault="007813B9" w:rsidP="00181A16">
            <w:pPr>
              <w:spacing w:line="276" w:lineRule="auto"/>
              <w:jc w:val="both"/>
              <w:rPr>
                <w:sz w:val="16"/>
                <w:szCs w:val="16"/>
              </w:rPr>
            </w:pPr>
            <w:r w:rsidRPr="00A73A3A">
              <w:rPr>
                <w:rFonts w:ascii="Arial" w:hAnsi="Arial" w:cs="Arial"/>
                <w:sz w:val="16"/>
                <w:szCs w:val="16"/>
                <w:lang w:eastAsia="es-CO"/>
              </w:rPr>
              <w:t>Sala de Acuerdos Sala Administrativa Consejo Seccional de la Judicatura del Tolima</w:t>
            </w:r>
          </w:p>
        </w:tc>
      </w:tr>
      <w:tr w:rsidR="007813B9" w:rsidRPr="008B07DF" w:rsidTr="00181A16">
        <w:trPr>
          <w:trHeight w:val="433"/>
          <w:jc w:val="center"/>
        </w:trPr>
        <w:tc>
          <w:tcPr>
            <w:tcW w:w="1753" w:type="dxa"/>
            <w:shd w:val="clear" w:color="auto" w:fill="F2F2F2"/>
            <w:vAlign w:val="center"/>
          </w:tcPr>
          <w:p w:rsidR="007813B9" w:rsidRPr="00A73A3A" w:rsidRDefault="007813B9" w:rsidP="00181A16">
            <w:pPr>
              <w:spacing w:line="276" w:lineRule="auto"/>
              <w:jc w:val="center"/>
              <w:rPr>
                <w:rFonts w:ascii="Arial" w:hAnsi="Arial" w:cs="Arial"/>
                <w:sz w:val="16"/>
                <w:szCs w:val="16"/>
                <w:lang w:eastAsia="es-CO"/>
              </w:rPr>
            </w:pPr>
            <w:r w:rsidRPr="00A73A3A">
              <w:rPr>
                <w:rFonts w:ascii="Arial" w:hAnsi="Arial" w:cs="Arial"/>
                <w:sz w:val="16"/>
                <w:szCs w:val="16"/>
                <w:lang w:eastAsia="es-CO"/>
              </w:rPr>
              <w:t>11/Julio/2017</w:t>
            </w:r>
          </w:p>
        </w:tc>
        <w:tc>
          <w:tcPr>
            <w:tcW w:w="993" w:type="dxa"/>
            <w:shd w:val="clear" w:color="auto" w:fill="F2F2F2"/>
            <w:vAlign w:val="center"/>
          </w:tcPr>
          <w:p w:rsidR="007813B9" w:rsidRPr="00A73A3A" w:rsidRDefault="007813B9" w:rsidP="00181A16">
            <w:pPr>
              <w:spacing w:line="276" w:lineRule="auto"/>
              <w:ind w:firstLine="12"/>
              <w:jc w:val="center"/>
              <w:rPr>
                <w:rFonts w:ascii="Arial" w:hAnsi="Arial" w:cs="Arial"/>
                <w:sz w:val="16"/>
                <w:szCs w:val="16"/>
              </w:rPr>
            </w:pPr>
            <w:r w:rsidRPr="00A73A3A">
              <w:rPr>
                <w:rFonts w:ascii="Arial" w:hAnsi="Arial" w:cs="Arial"/>
                <w:sz w:val="16"/>
                <w:szCs w:val="16"/>
                <w:lang w:eastAsia="es-CO"/>
              </w:rPr>
              <w:t>4:00 p.m.</w:t>
            </w:r>
          </w:p>
        </w:tc>
        <w:tc>
          <w:tcPr>
            <w:tcW w:w="5671" w:type="dxa"/>
            <w:shd w:val="clear" w:color="auto" w:fill="F2F2F2"/>
            <w:vAlign w:val="center"/>
          </w:tcPr>
          <w:p w:rsidR="007813B9" w:rsidRPr="00A73A3A" w:rsidRDefault="007813B9" w:rsidP="00181A16">
            <w:pPr>
              <w:spacing w:line="276" w:lineRule="auto"/>
              <w:jc w:val="both"/>
              <w:rPr>
                <w:sz w:val="16"/>
                <w:szCs w:val="16"/>
              </w:rPr>
            </w:pPr>
            <w:r w:rsidRPr="00A73A3A">
              <w:rPr>
                <w:rFonts w:ascii="Arial" w:hAnsi="Arial" w:cs="Arial"/>
                <w:sz w:val="16"/>
                <w:szCs w:val="16"/>
                <w:lang w:eastAsia="es-CO"/>
              </w:rPr>
              <w:t>Sala de Acuerdos Sala Administrativa Consejo Seccional de la Judicatura del Tolima</w:t>
            </w:r>
          </w:p>
        </w:tc>
      </w:tr>
      <w:tr w:rsidR="007813B9" w:rsidRPr="008B07DF" w:rsidTr="00181A16">
        <w:trPr>
          <w:trHeight w:val="433"/>
          <w:jc w:val="center"/>
        </w:trPr>
        <w:tc>
          <w:tcPr>
            <w:tcW w:w="1753" w:type="dxa"/>
            <w:shd w:val="clear" w:color="auto" w:fill="auto"/>
            <w:vAlign w:val="center"/>
          </w:tcPr>
          <w:p w:rsidR="007813B9" w:rsidRPr="00A73A3A" w:rsidRDefault="007813B9" w:rsidP="00181A16">
            <w:pPr>
              <w:spacing w:line="276" w:lineRule="auto"/>
              <w:jc w:val="center"/>
              <w:rPr>
                <w:rFonts w:ascii="Arial" w:hAnsi="Arial" w:cs="Arial"/>
                <w:sz w:val="16"/>
                <w:szCs w:val="16"/>
                <w:lang w:eastAsia="es-CO"/>
              </w:rPr>
            </w:pPr>
            <w:r w:rsidRPr="00A73A3A">
              <w:rPr>
                <w:rFonts w:ascii="Arial" w:hAnsi="Arial" w:cs="Arial"/>
                <w:sz w:val="16"/>
                <w:szCs w:val="16"/>
                <w:lang w:eastAsia="es-CO"/>
              </w:rPr>
              <w:t>01/Agosto/2017</w:t>
            </w:r>
          </w:p>
        </w:tc>
        <w:tc>
          <w:tcPr>
            <w:tcW w:w="993" w:type="dxa"/>
            <w:vAlign w:val="center"/>
          </w:tcPr>
          <w:p w:rsidR="007813B9" w:rsidRPr="00A73A3A" w:rsidRDefault="007813B9" w:rsidP="00181A16">
            <w:pPr>
              <w:spacing w:line="276" w:lineRule="auto"/>
              <w:ind w:firstLine="12"/>
              <w:jc w:val="center"/>
              <w:rPr>
                <w:rFonts w:ascii="Arial" w:hAnsi="Arial" w:cs="Arial"/>
                <w:sz w:val="16"/>
                <w:szCs w:val="16"/>
              </w:rPr>
            </w:pPr>
            <w:r w:rsidRPr="00A73A3A">
              <w:rPr>
                <w:rFonts w:ascii="Arial" w:hAnsi="Arial" w:cs="Arial"/>
                <w:sz w:val="16"/>
                <w:szCs w:val="16"/>
                <w:lang w:eastAsia="es-CO"/>
              </w:rPr>
              <w:t>4:00 p.m.</w:t>
            </w:r>
          </w:p>
        </w:tc>
        <w:tc>
          <w:tcPr>
            <w:tcW w:w="5671" w:type="dxa"/>
            <w:shd w:val="clear" w:color="auto" w:fill="auto"/>
            <w:vAlign w:val="center"/>
          </w:tcPr>
          <w:p w:rsidR="007813B9" w:rsidRPr="00A73A3A" w:rsidRDefault="007813B9" w:rsidP="00181A16">
            <w:pPr>
              <w:spacing w:line="276" w:lineRule="auto"/>
              <w:jc w:val="both"/>
              <w:rPr>
                <w:sz w:val="16"/>
                <w:szCs w:val="16"/>
              </w:rPr>
            </w:pPr>
            <w:r w:rsidRPr="00A73A3A">
              <w:rPr>
                <w:rFonts w:ascii="Arial" w:hAnsi="Arial" w:cs="Arial"/>
                <w:sz w:val="16"/>
                <w:szCs w:val="16"/>
                <w:lang w:eastAsia="es-CO"/>
              </w:rPr>
              <w:t>Sala de Acuerdos Sala Administrativa Consejo Seccional de la Judicatura del Tolima</w:t>
            </w:r>
          </w:p>
        </w:tc>
      </w:tr>
      <w:tr w:rsidR="007813B9" w:rsidRPr="008B07DF" w:rsidTr="00181A16">
        <w:trPr>
          <w:trHeight w:val="433"/>
          <w:jc w:val="center"/>
        </w:trPr>
        <w:tc>
          <w:tcPr>
            <w:tcW w:w="1753" w:type="dxa"/>
            <w:shd w:val="clear" w:color="auto" w:fill="F2F2F2"/>
            <w:vAlign w:val="center"/>
          </w:tcPr>
          <w:p w:rsidR="007813B9" w:rsidRPr="00A73A3A" w:rsidRDefault="007813B9" w:rsidP="00181A16">
            <w:pPr>
              <w:spacing w:line="276" w:lineRule="auto"/>
              <w:jc w:val="center"/>
              <w:rPr>
                <w:rFonts w:ascii="Arial" w:hAnsi="Arial" w:cs="Arial"/>
                <w:sz w:val="16"/>
                <w:szCs w:val="16"/>
                <w:lang w:eastAsia="es-CO"/>
              </w:rPr>
            </w:pPr>
            <w:r w:rsidRPr="00A73A3A">
              <w:rPr>
                <w:rFonts w:ascii="Arial" w:hAnsi="Arial" w:cs="Arial"/>
                <w:sz w:val="16"/>
                <w:szCs w:val="16"/>
                <w:lang w:eastAsia="es-CO"/>
              </w:rPr>
              <w:t>05/Septiembre/2017</w:t>
            </w:r>
          </w:p>
        </w:tc>
        <w:tc>
          <w:tcPr>
            <w:tcW w:w="993" w:type="dxa"/>
            <w:shd w:val="clear" w:color="auto" w:fill="F2F2F2"/>
            <w:vAlign w:val="center"/>
          </w:tcPr>
          <w:p w:rsidR="007813B9" w:rsidRPr="00A73A3A" w:rsidRDefault="007813B9" w:rsidP="00181A16">
            <w:pPr>
              <w:spacing w:line="276" w:lineRule="auto"/>
              <w:ind w:firstLine="12"/>
              <w:jc w:val="center"/>
              <w:rPr>
                <w:rFonts w:ascii="Arial" w:hAnsi="Arial" w:cs="Arial"/>
                <w:sz w:val="16"/>
                <w:szCs w:val="16"/>
              </w:rPr>
            </w:pPr>
            <w:r w:rsidRPr="00A73A3A">
              <w:rPr>
                <w:rFonts w:ascii="Arial" w:hAnsi="Arial" w:cs="Arial"/>
                <w:sz w:val="16"/>
                <w:szCs w:val="16"/>
                <w:lang w:eastAsia="es-CO"/>
              </w:rPr>
              <w:t>4:00 p.m.</w:t>
            </w:r>
          </w:p>
        </w:tc>
        <w:tc>
          <w:tcPr>
            <w:tcW w:w="5671" w:type="dxa"/>
            <w:shd w:val="clear" w:color="auto" w:fill="F2F2F2"/>
            <w:vAlign w:val="center"/>
          </w:tcPr>
          <w:p w:rsidR="007813B9" w:rsidRPr="00A73A3A" w:rsidRDefault="007813B9" w:rsidP="00181A16">
            <w:pPr>
              <w:spacing w:line="276" w:lineRule="auto"/>
              <w:jc w:val="both"/>
              <w:rPr>
                <w:sz w:val="16"/>
                <w:szCs w:val="16"/>
              </w:rPr>
            </w:pPr>
            <w:r w:rsidRPr="00A73A3A">
              <w:rPr>
                <w:rFonts w:ascii="Arial" w:hAnsi="Arial" w:cs="Arial"/>
                <w:sz w:val="16"/>
                <w:szCs w:val="16"/>
                <w:lang w:eastAsia="es-CO"/>
              </w:rPr>
              <w:t>Sala de Acuerdos Sala Administrativa Consejo Seccional de la Judicatura del Tolima</w:t>
            </w:r>
          </w:p>
        </w:tc>
      </w:tr>
      <w:tr w:rsidR="007813B9" w:rsidRPr="008B07DF" w:rsidTr="00181A16">
        <w:trPr>
          <w:trHeight w:val="56"/>
          <w:jc w:val="center"/>
        </w:trPr>
        <w:tc>
          <w:tcPr>
            <w:tcW w:w="1753" w:type="dxa"/>
            <w:shd w:val="clear" w:color="auto" w:fill="auto"/>
            <w:vAlign w:val="center"/>
          </w:tcPr>
          <w:p w:rsidR="007813B9" w:rsidRPr="00A73A3A" w:rsidRDefault="007813B9" w:rsidP="00181A16">
            <w:pPr>
              <w:spacing w:line="276" w:lineRule="auto"/>
              <w:jc w:val="center"/>
              <w:rPr>
                <w:rFonts w:ascii="Arial" w:hAnsi="Arial" w:cs="Arial"/>
                <w:sz w:val="16"/>
                <w:szCs w:val="16"/>
                <w:lang w:eastAsia="es-CO"/>
              </w:rPr>
            </w:pPr>
            <w:r w:rsidRPr="00A73A3A">
              <w:rPr>
                <w:rFonts w:ascii="Arial" w:hAnsi="Arial" w:cs="Arial"/>
                <w:sz w:val="16"/>
                <w:szCs w:val="16"/>
                <w:lang w:eastAsia="es-CO"/>
              </w:rPr>
              <w:t>03/Octubre/2017</w:t>
            </w:r>
          </w:p>
        </w:tc>
        <w:tc>
          <w:tcPr>
            <w:tcW w:w="993" w:type="dxa"/>
            <w:vAlign w:val="center"/>
          </w:tcPr>
          <w:p w:rsidR="007813B9" w:rsidRPr="00A73A3A" w:rsidRDefault="007813B9" w:rsidP="00181A16">
            <w:pPr>
              <w:spacing w:line="276" w:lineRule="auto"/>
              <w:ind w:firstLine="12"/>
              <w:jc w:val="center"/>
              <w:rPr>
                <w:rFonts w:ascii="Arial" w:hAnsi="Arial" w:cs="Arial"/>
                <w:sz w:val="16"/>
                <w:szCs w:val="16"/>
              </w:rPr>
            </w:pPr>
            <w:r w:rsidRPr="00A73A3A">
              <w:rPr>
                <w:rFonts w:ascii="Arial" w:hAnsi="Arial" w:cs="Arial"/>
                <w:sz w:val="16"/>
                <w:szCs w:val="16"/>
                <w:lang w:eastAsia="es-CO"/>
              </w:rPr>
              <w:t>4:00 p.m.</w:t>
            </w:r>
          </w:p>
        </w:tc>
        <w:tc>
          <w:tcPr>
            <w:tcW w:w="5671" w:type="dxa"/>
            <w:shd w:val="clear" w:color="auto" w:fill="auto"/>
            <w:vAlign w:val="center"/>
          </w:tcPr>
          <w:p w:rsidR="007813B9" w:rsidRPr="00A73A3A" w:rsidRDefault="007813B9" w:rsidP="00181A16">
            <w:pPr>
              <w:spacing w:line="276" w:lineRule="auto"/>
              <w:jc w:val="both"/>
              <w:rPr>
                <w:sz w:val="16"/>
                <w:szCs w:val="16"/>
              </w:rPr>
            </w:pPr>
            <w:r w:rsidRPr="00A73A3A">
              <w:rPr>
                <w:rFonts w:ascii="Arial" w:hAnsi="Arial" w:cs="Arial"/>
                <w:sz w:val="16"/>
                <w:szCs w:val="16"/>
                <w:lang w:eastAsia="es-CO"/>
              </w:rPr>
              <w:t>Sala de Acuerdos Sala Administrativa Consejo Seccional de la Judicatura del Tolima</w:t>
            </w:r>
          </w:p>
        </w:tc>
      </w:tr>
      <w:tr w:rsidR="007813B9" w:rsidRPr="008B07DF" w:rsidTr="00181A16">
        <w:trPr>
          <w:trHeight w:val="200"/>
          <w:jc w:val="center"/>
        </w:trPr>
        <w:tc>
          <w:tcPr>
            <w:tcW w:w="1753" w:type="dxa"/>
            <w:shd w:val="clear" w:color="auto" w:fill="F2F2F2"/>
            <w:vAlign w:val="center"/>
          </w:tcPr>
          <w:p w:rsidR="007813B9" w:rsidRPr="00A73A3A" w:rsidRDefault="007813B9" w:rsidP="00181A16">
            <w:pPr>
              <w:spacing w:line="276" w:lineRule="auto"/>
              <w:jc w:val="center"/>
              <w:rPr>
                <w:rFonts w:ascii="Arial" w:hAnsi="Arial" w:cs="Arial"/>
                <w:sz w:val="16"/>
                <w:szCs w:val="16"/>
                <w:lang w:eastAsia="es-CO"/>
              </w:rPr>
            </w:pPr>
            <w:r w:rsidRPr="00A73A3A">
              <w:rPr>
                <w:rFonts w:ascii="Arial" w:hAnsi="Arial" w:cs="Arial"/>
                <w:sz w:val="16"/>
                <w:szCs w:val="16"/>
                <w:lang w:eastAsia="es-CO"/>
              </w:rPr>
              <w:t>08/Noviembre/2017</w:t>
            </w:r>
          </w:p>
        </w:tc>
        <w:tc>
          <w:tcPr>
            <w:tcW w:w="993" w:type="dxa"/>
            <w:shd w:val="clear" w:color="auto" w:fill="F2F2F2"/>
            <w:vAlign w:val="center"/>
          </w:tcPr>
          <w:p w:rsidR="007813B9" w:rsidRPr="00A73A3A" w:rsidRDefault="007813B9" w:rsidP="00181A16">
            <w:pPr>
              <w:spacing w:line="276" w:lineRule="auto"/>
              <w:ind w:firstLine="12"/>
              <w:jc w:val="center"/>
              <w:rPr>
                <w:rFonts w:ascii="Arial" w:hAnsi="Arial" w:cs="Arial"/>
                <w:sz w:val="16"/>
                <w:szCs w:val="16"/>
              </w:rPr>
            </w:pPr>
            <w:r w:rsidRPr="00A73A3A">
              <w:rPr>
                <w:rFonts w:ascii="Arial" w:hAnsi="Arial" w:cs="Arial"/>
                <w:sz w:val="16"/>
                <w:szCs w:val="16"/>
                <w:lang w:eastAsia="es-CO"/>
              </w:rPr>
              <w:t>4:00 p.m.</w:t>
            </w:r>
          </w:p>
        </w:tc>
        <w:tc>
          <w:tcPr>
            <w:tcW w:w="5671" w:type="dxa"/>
            <w:shd w:val="clear" w:color="auto" w:fill="F2F2F2"/>
            <w:vAlign w:val="center"/>
          </w:tcPr>
          <w:p w:rsidR="007813B9" w:rsidRPr="00A73A3A" w:rsidRDefault="007813B9" w:rsidP="00181A16">
            <w:pPr>
              <w:spacing w:line="276" w:lineRule="auto"/>
              <w:jc w:val="both"/>
              <w:rPr>
                <w:sz w:val="16"/>
                <w:szCs w:val="16"/>
              </w:rPr>
            </w:pPr>
            <w:r w:rsidRPr="00A73A3A">
              <w:rPr>
                <w:rFonts w:ascii="Arial" w:hAnsi="Arial" w:cs="Arial"/>
                <w:sz w:val="16"/>
                <w:szCs w:val="16"/>
                <w:lang w:eastAsia="es-CO"/>
              </w:rPr>
              <w:t>Sala de Acuerdos Sala Administrativa Consejo Seccional de la Judicatura del Tolima</w:t>
            </w:r>
          </w:p>
        </w:tc>
      </w:tr>
      <w:tr w:rsidR="007813B9" w:rsidRPr="008B07DF" w:rsidTr="00181A16">
        <w:trPr>
          <w:trHeight w:val="320"/>
          <w:jc w:val="center"/>
        </w:trPr>
        <w:tc>
          <w:tcPr>
            <w:tcW w:w="1753" w:type="dxa"/>
            <w:shd w:val="clear" w:color="auto" w:fill="auto"/>
            <w:vAlign w:val="center"/>
          </w:tcPr>
          <w:p w:rsidR="007813B9" w:rsidRPr="00A73A3A" w:rsidRDefault="007813B9" w:rsidP="00181A16">
            <w:pPr>
              <w:spacing w:line="276" w:lineRule="auto"/>
              <w:jc w:val="center"/>
              <w:rPr>
                <w:rFonts w:ascii="Arial" w:hAnsi="Arial" w:cs="Arial"/>
                <w:sz w:val="16"/>
                <w:szCs w:val="16"/>
                <w:lang w:eastAsia="es-CO"/>
              </w:rPr>
            </w:pPr>
            <w:r w:rsidRPr="00A73A3A">
              <w:rPr>
                <w:rFonts w:ascii="Arial" w:hAnsi="Arial" w:cs="Arial"/>
                <w:sz w:val="16"/>
                <w:szCs w:val="16"/>
                <w:lang w:eastAsia="es-CO"/>
              </w:rPr>
              <w:t>05/Diciembre/2017</w:t>
            </w:r>
          </w:p>
        </w:tc>
        <w:tc>
          <w:tcPr>
            <w:tcW w:w="993" w:type="dxa"/>
            <w:vAlign w:val="center"/>
          </w:tcPr>
          <w:p w:rsidR="007813B9" w:rsidRPr="00A73A3A" w:rsidRDefault="007813B9" w:rsidP="00181A16">
            <w:pPr>
              <w:spacing w:line="276" w:lineRule="auto"/>
              <w:ind w:firstLine="12"/>
              <w:jc w:val="center"/>
              <w:rPr>
                <w:rFonts w:ascii="Arial" w:hAnsi="Arial" w:cs="Arial"/>
                <w:sz w:val="16"/>
                <w:szCs w:val="16"/>
              </w:rPr>
            </w:pPr>
            <w:r w:rsidRPr="00A73A3A">
              <w:rPr>
                <w:rFonts w:ascii="Arial" w:hAnsi="Arial" w:cs="Arial"/>
                <w:sz w:val="16"/>
                <w:szCs w:val="16"/>
                <w:lang w:eastAsia="es-CO"/>
              </w:rPr>
              <w:t>4:00 p.m.</w:t>
            </w:r>
          </w:p>
        </w:tc>
        <w:tc>
          <w:tcPr>
            <w:tcW w:w="5671" w:type="dxa"/>
            <w:shd w:val="clear" w:color="auto" w:fill="auto"/>
            <w:vAlign w:val="center"/>
          </w:tcPr>
          <w:p w:rsidR="007813B9" w:rsidRPr="00A73A3A" w:rsidRDefault="007813B9" w:rsidP="00181A16">
            <w:pPr>
              <w:spacing w:line="276" w:lineRule="auto"/>
              <w:jc w:val="both"/>
              <w:rPr>
                <w:sz w:val="16"/>
                <w:szCs w:val="16"/>
              </w:rPr>
            </w:pPr>
            <w:r w:rsidRPr="00A73A3A">
              <w:rPr>
                <w:rFonts w:ascii="Arial" w:hAnsi="Arial" w:cs="Arial"/>
                <w:sz w:val="16"/>
                <w:szCs w:val="16"/>
                <w:lang w:eastAsia="es-CO"/>
              </w:rPr>
              <w:t>Sala de Acuerdos Sala Administrativa Consejo Seccional de la Judicatura del Tolima</w:t>
            </w:r>
          </w:p>
        </w:tc>
      </w:tr>
    </w:tbl>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pStyle w:val="Textosinformato"/>
        <w:shd w:val="clear" w:color="auto" w:fill="FFFFFF"/>
        <w:tabs>
          <w:tab w:val="left" w:pos="5000"/>
        </w:tabs>
        <w:spacing w:line="276" w:lineRule="auto"/>
        <w:jc w:val="both"/>
        <w:rPr>
          <w:rFonts w:ascii="Arial" w:hAnsi="Arial" w:cs="Arial"/>
          <w:sz w:val="22"/>
          <w:szCs w:val="22"/>
        </w:rPr>
      </w:pPr>
      <w:r w:rsidRPr="008B07DF">
        <w:rPr>
          <w:rFonts w:ascii="Arial" w:hAnsi="Arial" w:cs="Arial"/>
          <w:sz w:val="22"/>
          <w:szCs w:val="22"/>
        </w:rPr>
        <w:t>En el desarrollo de estas reuniones, se analizan necesidades y se formula ante la Escuela Judicial Rodrigo Lara Bonilla propuestas en materia de formación y capacitación de acuerdo a la especialidad, la necesidad del servicio y los temas de actualidad, para lo cual se brinda el apoyo requerido en relación a los formadores, ayudas logísticas y convocatorias de los discentes.</w:t>
      </w:r>
    </w:p>
    <w:p w:rsidR="007813B9" w:rsidRPr="008B07DF" w:rsidRDefault="007813B9" w:rsidP="007813B9">
      <w:pPr>
        <w:pStyle w:val="Textosinformato"/>
        <w:shd w:val="clear" w:color="auto" w:fill="FFFFFF"/>
        <w:tabs>
          <w:tab w:val="left" w:pos="5000"/>
        </w:tabs>
        <w:spacing w:line="276" w:lineRule="auto"/>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b/>
          <w:spacing w:val="-3"/>
          <w:sz w:val="22"/>
          <w:szCs w:val="22"/>
        </w:rPr>
      </w:pPr>
      <w:r>
        <w:rPr>
          <w:rFonts w:ascii="Arial" w:hAnsi="Arial" w:cs="Arial"/>
          <w:b/>
          <w:sz w:val="22"/>
          <w:szCs w:val="22"/>
        </w:rPr>
        <w:t>11</w:t>
      </w:r>
      <w:r w:rsidRPr="008B07DF">
        <w:rPr>
          <w:rFonts w:ascii="Arial" w:hAnsi="Arial" w:cs="Arial"/>
          <w:b/>
          <w:sz w:val="22"/>
          <w:szCs w:val="22"/>
        </w:rPr>
        <w:t>.6.</w:t>
      </w:r>
      <w:r>
        <w:rPr>
          <w:rFonts w:ascii="Arial" w:hAnsi="Arial" w:cs="Arial"/>
          <w:b/>
          <w:sz w:val="22"/>
          <w:szCs w:val="22"/>
        </w:rPr>
        <w:t xml:space="preserve">- </w:t>
      </w:r>
      <w:r w:rsidRPr="008B07DF">
        <w:rPr>
          <w:rFonts w:ascii="Arial" w:hAnsi="Arial" w:cs="Arial"/>
          <w:b/>
          <w:sz w:val="22"/>
          <w:szCs w:val="22"/>
        </w:rPr>
        <w:t xml:space="preserve"> COMITÉ  SECCIONAL DE ARCHIVO </w:t>
      </w:r>
    </w:p>
    <w:p w:rsidR="007813B9" w:rsidRPr="008B07DF" w:rsidRDefault="007813B9" w:rsidP="007813B9">
      <w:pPr>
        <w:pStyle w:val="Textosinformato"/>
        <w:shd w:val="clear" w:color="auto" w:fill="FFFFFF"/>
        <w:tabs>
          <w:tab w:val="left" w:pos="5000"/>
        </w:tabs>
        <w:spacing w:line="276" w:lineRule="auto"/>
        <w:rPr>
          <w:rFonts w:ascii="Arial" w:hAnsi="Arial" w:cs="Arial"/>
          <w:b/>
          <w:sz w:val="22"/>
          <w:szCs w:val="22"/>
        </w:rPr>
      </w:pPr>
    </w:p>
    <w:p w:rsidR="007813B9" w:rsidRDefault="007813B9" w:rsidP="007813B9">
      <w:pPr>
        <w:pStyle w:val="Textosinformato"/>
        <w:shd w:val="clear" w:color="auto" w:fill="FFFFFF"/>
        <w:tabs>
          <w:tab w:val="left" w:pos="5000"/>
        </w:tabs>
        <w:spacing w:line="276" w:lineRule="auto"/>
        <w:jc w:val="both"/>
        <w:rPr>
          <w:rFonts w:ascii="Arial" w:hAnsi="Arial" w:cs="Arial"/>
          <w:sz w:val="22"/>
          <w:szCs w:val="22"/>
        </w:rPr>
      </w:pPr>
      <w:r w:rsidRPr="008B07DF">
        <w:rPr>
          <w:rFonts w:ascii="Arial" w:hAnsi="Arial" w:cs="Arial"/>
          <w:sz w:val="22"/>
          <w:szCs w:val="22"/>
        </w:rPr>
        <w:t xml:space="preserve">Con el fin de dar cumplimiento a la Ley 594 de 2000  “Ley General de Archivo y  Acuerdo No.1746 del 05 de marzo de 2003, y Acuerdo PSAA14- 10137 de 2014, se agendaron las siguientes reuniones, con programación efectuada mediante circular  CSJTOC17-6 del 16 de Enero de 2017: </w:t>
      </w:r>
    </w:p>
    <w:p w:rsidR="007813B9" w:rsidRPr="008B07DF" w:rsidRDefault="007813B9" w:rsidP="007813B9">
      <w:pPr>
        <w:pStyle w:val="Textosinformato"/>
        <w:shd w:val="clear" w:color="auto" w:fill="FFFFFF"/>
        <w:tabs>
          <w:tab w:val="left" w:pos="5000"/>
        </w:tabs>
        <w:spacing w:line="276" w:lineRule="auto"/>
        <w:jc w:val="both"/>
        <w:rPr>
          <w:rFonts w:ascii="Arial" w:hAnsi="Arial" w:cs="Arial"/>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75"/>
        <w:gridCol w:w="1396"/>
        <w:gridCol w:w="5122"/>
      </w:tblGrid>
      <w:tr w:rsidR="007813B9" w:rsidRPr="002B1A97" w:rsidTr="00181A16">
        <w:trPr>
          <w:trHeight w:val="327"/>
          <w:jc w:val="center"/>
        </w:trPr>
        <w:tc>
          <w:tcPr>
            <w:tcW w:w="1975" w:type="dxa"/>
            <w:shd w:val="clear" w:color="auto" w:fill="4F81BD"/>
          </w:tcPr>
          <w:p w:rsidR="007813B9" w:rsidRPr="002B1A97" w:rsidRDefault="007813B9" w:rsidP="00181A16">
            <w:pPr>
              <w:spacing w:line="276" w:lineRule="auto"/>
              <w:jc w:val="center"/>
              <w:rPr>
                <w:rFonts w:ascii="Arial" w:hAnsi="Arial" w:cs="Arial"/>
                <w:b/>
                <w:bCs/>
                <w:color w:val="FFFFFF"/>
                <w:sz w:val="16"/>
                <w:szCs w:val="16"/>
              </w:rPr>
            </w:pPr>
          </w:p>
          <w:p w:rsidR="007813B9" w:rsidRPr="002B1A97" w:rsidRDefault="007813B9" w:rsidP="00181A16">
            <w:pPr>
              <w:spacing w:line="276" w:lineRule="auto"/>
              <w:jc w:val="center"/>
              <w:rPr>
                <w:rFonts w:ascii="Arial" w:hAnsi="Arial" w:cs="Arial"/>
                <w:b/>
                <w:bCs/>
                <w:color w:val="FFFFFF"/>
                <w:sz w:val="16"/>
                <w:szCs w:val="16"/>
              </w:rPr>
            </w:pPr>
            <w:r w:rsidRPr="002B1A97">
              <w:rPr>
                <w:rFonts w:ascii="Arial" w:hAnsi="Arial" w:cs="Arial"/>
                <w:b/>
                <w:bCs/>
                <w:color w:val="FFFFFF"/>
                <w:sz w:val="16"/>
                <w:szCs w:val="16"/>
              </w:rPr>
              <w:t>FECHA</w:t>
            </w:r>
          </w:p>
        </w:tc>
        <w:tc>
          <w:tcPr>
            <w:tcW w:w="1396" w:type="dxa"/>
            <w:shd w:val="clear" w:color="auto" w:fill="4F81BD"/>
          </w:tcPr>
          <w:p w:rsidR="007813B9" w:rsidRPr="002B1A97" w:rsidRDefault="007813B9" w:rsidP="00181A16">
            <w:pPr>
              <w:spacing w:line="276" w:lineRule="auto"/>
              <w:jc w:val="center"/>
              <w:rPr>
                <w:rFonts w:ascii="Arial" w:hAnsi="Arial" w:cs="Arial"/>
                <w:b/>
                <w:bCs/>
                <w:color w:val="FFFFFF"/>
                <w:sz w:val="16"/>
                <w:szCs w:val="16"/>
              </w:rPr>
            </w:pPr>
          </w:p>
          <w:p w:rsidR="007813B9" w:rsidRPr="002B1A97" w:rsidRDefault="007813B9" w:rsidP="00181A16">
            <w:pPr>
              <w:spacing w:line="276" w:lineRule="auto"/>
              <w:jc w:val="center"/>
              <w:rPr>
                <w:rFonts w:ascii="Arial" w:hAnsi="Arial" w:cs="Arial"/>
                <w:b/>
                <w:bCs/>
                <w:color w:val="FFFFFF"/>
                <w:sz w:val="16"/>
                <w:szCs w:val="16"/>
              </w:rPr>
            </w:pPr>
            <w:r w:rsidRPr="002B1A97">
              <w:rPr>
                <w:rFonts w:ascii="Arial" w:hAnsi="Arial" w:cs="Arial"/>
                <w:b/>
                <w:bCs/>
                <w:color w:val="FFFFFF"/>
                <w:sz w:val="16"/>
                <w:szCs w:val="16"/>
              </w:rPr>
              <w:t>HORARIO</w:t>
            </w:r>
          </w:p>
        </w:tc>
        <w:tc>
          <w:tcPr>
            <w:tcW w:w="5122" w:type="dxa"/>
            <w:shd w:val="clear" w:color="auto" w:fill="4F81BD"/>
          </w:tcPr>
          <w:p w:rsidR="007813B9" w:rsidRPr="002B1A97" w:rsidRDefault="007813B9" w:rsidP="00181A16">
            <w:pPr>
              <w:spacing w:line="276" w:lineRule="auto"/>
              <w:jc w:val="center"/>
              <w:rPr>
                <w:rFonts w:ascii="Arial" w:hAnsi="Arial" w:cs="Arial"/>
                <w:b/>
                <w:bCs/>
                <w:color w:val="FFFFFF"/>
                <w:sz w:val="16"/>
                <w:szCs w:val="16"/>
              </w:rPr>
            </w:pPr>
          </w:p>
          <w:p w:rsidR="007813B9" w:rsidRPr="002B1A97" w:rsidRDefault="007813B9" w:rsidP="00181A16">
            <w:pPr>
              <w:spacing w:line="276" w:lineRule="auto"/>
              <w:jc w:val="center"/>
              <w:rPr>
                <w:rFonts w:ascii="Arial" w:hAnsi="Arial" w:cs="Arial"/>
                <w:b/>
                <w:bCs/>
                <w:color w:val="FFFFFF"/>
                <w:sz w:val="16"/>
                <w:szCs w:val="16"/>
              </w:rPr>
            </w:pPr>
            <w:r w:rsidRPr="002B1A97">
              <w:rPr>
                <w:rFonts w:ascii="Arial" w:hAnsi="Arial" w:cs="Arial"/>
                <w:b/>
                <w:bCs/>
                <w:color w:val="FFFFFF"/>
                <w:sz w:val="16"/>
                <w:szCs w:val="16"/>
              </w:rPr>
              <w:t>LUGAR</w:t>
            </w:r>
          </w:p>
        </w:tc>
      </w:tr>
      <w:tr w:rsidR="007813B9" w:rsidRPr="002B1A97" w:rsidTr="00181A16">
        <w:trPr>
          <w:trHeight w:val="56"/>
          <w:jc w:val="center"/>
        </w:trPr>
        <w:tc>
          <w:tcPr>
            <w:tcW w:w="1975" w:type="dxa"/>
            <w:shd w:val="clear" w:color="auto" w:fill="D3DFEE"/>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01/Febrero/2017</w:t>
            </w:r>
          </w:p>
        </w:tc>
        <w:tc>
          <w:tcPr>
            <w:tcW w:w="1396" w:type="dxa"/>
            <w:shd w:val="clear" w:color="auto" w:fill="D3DFEE"/>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lang w:eastAsia="es-CO"/>
              </w:rPr>
              <w:t>8:30  a.m.</w:t>
            </w:r>
          </w:p>
        </w:tc>
        <w:tc>
          <w:tcPr>
            <w:tcW w:w="5122" w:type="dxa"/>
            <w:shd w:val="clear" w:color="auto" w:fill="D3DFEE"/>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975" w:type="dxa"/>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26/Abril/2017</w:t>
            </w:r>
          </w:p>
        </w:tc>
        <w:tc>
          <w:tcPr>
            <w:tcW w:w="1396"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8:30  a.m.</w:t>
            </w:r>
          </w:p>
        </w:tc>
        <w:tc>
          <w:tcPr>
            <w:tcW w:w="5122"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126"/>
          <w:jc w:val="center"/>
        </w:trPr>
        <w:tc>
          <w:tcPr>
            <w:tcW w:w="1975" w:type="dxa"/>
            <w:shd w:val="clear" w:color="auto" w:fill="D3DFEE"/>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02/Agosto/2017</w:t>
            </w:r>
          </w:p>
        </w:tc>
        <w:tc>
          <w:tcPr>
            <w:tcW w:w="1396" w:type="dxa"/>
            <w:shd w:val="clear" w:color="auto" w:fill="D3DFEE"/>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8:30  a.m.</w:t>
            </w:r>
          </w:p>
        </w:tc>
        <w:tc>
          <w:tcPr>
            <w:tcW w:w="5122" w:type="dxa"/>
            <w:shd w:val="clear" w:color="auto" w:fill="D3DFEE"/>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975" w:type="dxa"/>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01/Noviembre/2017</w:t>
            </w:r>
          </w:p>
        </w:tc>
        <w:tc>
          <w:tcPr>
            <w:tcW w:w="1396"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8:30  a.m.</w:t>
            </w:r>
          </w:p>
        </w:tc>
        <w:tc>
          <w:tcPr>
            <w:tcW w:w="5122"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Consejo Seccional de la Judicatura del Tolima</w:t>
            </w:r>
          </w:p>
        </w:tc>
      </w:tr>
    </w:tbl>
    <w:p w:rsidR="007813B9" w:rsidRPr="008B07DF" w:rsidRDefault="007813B9" w:rsidP="007813B9">
      <w:pPr>
        <w:pStyle w:val="Textosinformato"/>
        <w:shd w:val="clear" w:color="auto" w:fill="FFFFFF"/>
        <w:tabs>
          <w:tab w:val="left" w:pos="5000"/>
        </w:tabs>
        <w:spacing w:line="276" w:lineRule="auto"/>
        <w:rPr>
          <w:rFonts w:ascii="Arial" w:hAnsi="Arial" w:cs="Arial"/>
          <w:sz w:val="22"/>
          <w:szCs w:val="22"/>
        </w:rPr>
      </w:pPr>
      <w:r w:rsidRPr="008B07DF">
        <w:rPr>
          <w:rFonts w:ascii="Arial" w:hAnsi="Arial" w:cs="Arial"/>
          <w:sz w:val="22"/>
          <w:szCs w:val="22"/>
        </w:rPr>
        <w:t xml:space="preserve"> </w:t>
      </w:r>
    </w:p>
    <w:p w:rsidR="007813B9" w:rsidRPr="008B07DF" w:rsidRDefault="007813B9" w:rsidP="007813B9">
      <w:pPr>
        <w:pStyle w:val="Textosinformato"/>
        <w:shd w:val="clear" w:color="auto" w:fill="FFFFFF"/>
        <w:tabs>
          <w:tab w:val="left" w:pos="5000"/>
        </w:tabs>
        <w:spacing w:line="276" w:lineRule="auto"/>
        <w:jc w:val="both"/>
        <w:rPr>
          <w:rFonts w:ascii="Arial" w:hAnsi="Arial" w:cs="Arial"/>
          <w:sz w:val="22"/>
          <w:szCs w:val="22"/>
        </w:rPr>
      </w:pPr>
      <w:r w:rsidRPr="008B07DF">
        <w:rPr>
          <w:rFonts w:ascii="Arial" w:hAnsi="Arial" w:cs="Arial"/>
          <w:sz w:val="22"/>
          <w:szCs w:val="22"/>
        </w:rPr>
        <w:t>En el desarrollo de estas reuniones, se analizan conjuntamente con sus integrantes, la situación actual de los archivos judiciales en este Distrito, su administración y  almacenamiento, espacios físicos, apoyo con elementos de bioseguridad, capacitación en técnicas de archivo entre otros aspectos y la responsabilidad en el marco de la Ley 594 de 2000, “Ley  General de Archivos”</w:t>
      </w:r>
    </w:p>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b/>
          <w:spacing w:val="-3"/>
          <w:sz w:val="22"/>
          <w:szCs w:val="22"/>
        </w:rPr>
      </w:pPr>
      <w:r>
        <w:rPr>
          <w:rFonts w:ascii="Arial" w:hAnsi="Arial" w:cs="Arial"/>
          <w:b/>
          <w:sz w:val="22"/>
          <w:szCs w:val="22"/>
        </w:rPr>
        <w:t>11.</w:t>
      </w:r>
      <w:r w:rsidRPr="008B07DF">
        <w:rPr>
          <w:rFonts w:ascii="Arial" w:hAnsi="Arial" w:cs="Arial"/>
          <w:b/>
          <w:sz w:val="22"/>
          <w:szCs w:val="22"/>
        </w:rPr>
        <w:t>7.</w:t>
      </w:r>
      <w:r>
        <w:rPr>
          <w:rFonts w:ascii="Arial" w:hAnsi="Arial" w:cs="Arial"/>
          <w:b/>
          <w:sz w:val="22"/>
          <w:szCs w:val="22"/>
        </w:rPr>
        <w:t xml:space="preserve">- </w:t>
      </w:r>
      <w:r w:rsidRPr="008B07DF">
        <w:rPr>
          <w:rFonts w:ascii="Arial" w:hAnsi="Arial" w:cs="Arial"/>
          <w:b/>
          <w:sz w:val="22"/>
          <w:szCs w:val="22"/>
        </w:rPr>
        <w:t xml:space="preserve"> COMITÉ  DE ÉTICA Y BUEN GOBIERNO </w:t>
      </w:r>
    </w:p>
    <w:p w:rsidR="007813B9" w:rsidRPr="008B07DF" w:rsidRDefault="007813B9" w:rsidP="007813B9">
      <w:pPr>
        <w:pStyle w:val="Textosinformato"/>
        <w:shd w:val="clear" w:color="auto" w:fill="FFFFFF"/>
        <w:tabs>
          <w:tab w:val="left" w:pos="5000"/>
        </w:tabs>
        <w:spacing w:line="276" w:lineRule="auto"/>
        <w:rPr>
          <w:rFonts w:ascii="Arial" w:hAnsi="Arial" w:cs="Arial"/>
          <w:b/>
          <w:sz w:val="22"/>
          <w:szCs w:val="22"/>
        </w:rPr>
      </w:pPr>
    </w:p>
    <w:p w:rsidR="007813B9" w:rsidRPr="008B07DF" w:rsidRDefault="007813B9" w:rsidP="007813B9">
      <w:pPr>
        <w:pStyle w:val="Textosinformato"/>
        <w:shd w:val="clear" w:color="auto" w:fill="FFFFFF"/>
        <w:tabs>
          <w:tab w:val="left" w:pos="5000"/>
        </w:tabs>
        <w:spacing w:line="276" w:lineRule="auto"/>
        <w:jc w:val="both"/>
        <w:rPr>
          <w:rFonts w:ascii="Arial" w:hAnsi="Arial" w:cs="Arial"/>
          <w:sz w:val="22"/>
          <w:szCs w:val="22"/>
        </w:rPr>
      </w:pPr>
      <w:r w:rsidRPr="008B07DF">
        <w:rPr>
          <w:rFonts w:ascii="Arial" w:hAnsi="Arial" w:cs="Arial"/>
          <w:sz w:val="22"/>
          <w:szCs w:val="22"/>
        </w:rPr>
        <w:t>Mediante Acuerdo No. 004 de enero 12 de 2012, e</w:t>
      </w:r>
      <w:r>
        <w:rPr>
          <w:rFonts w:ascii="Arial" w:hAnsi="Arial" w:cs="Arial"/>
          <w:sz w:val="22"/>
          <w:szCs w:val="22"/>
        </w:rPr>
        <w:t xml:space="preserve">l Consejo Seccional </w:t>
      </w:r>
      <w:r w:rsidRPr="008B07DF">
        <w:rPr>
          <w:rFonts w:ascii="Arial" w:hAnsi="Arial" w:cs="Arial"/>
          <w:sz w:val="22"/>
          <w:szCs w:val="22"/>
        </w:rPr>
        <w:t xml:space="preserve">adoptó el Código Seccional de Ética y Buen Gobierno establecido por  el Consejo Superior de la Judicatura a la luz del MECI, conformando el equipo coordinador de la gestión ética, integrado por un Magistrado de la Sala Administrativa del Consejo Seccional de la Judicatura del Tolima, quien lo preside, el Director Seccional de Administración Judicial, el líder Responsable del área de Talento Humano, el líder responsable del área de comunicaciones, (área del soporte tecnológico), el líder responsable del área de auditoría (control interno-Jefe Unidad Seccional de Auditoria).  </w:t>
      </w:r>
    </w:p>
    <w:p w:rsidR="007813B9" w:rsidRPr="008B07DF" w:rsidRDefault="007813B9" w:rsidP="007813B9">
      <w:pPr>
        <w:pStyle w:val="Textosinformato"/>
        <w:shd w:val="clear" w:color="auto" w:fill="FFFFFF"/>
        <w:tabs>
          <w:tab w:val="left" w:pos="5000"/>
        </w:tabs>
        <w:spacing w:line="276" w:lineRule="auto"/>
        <w:rPr>
          <w:rFonts w:ascii="Arial" w:hAnsi="Arial" w:cs="Arial"/>
          <w:b/>
          <w:sz w:val="22"/>
          <w:szCs w:val="22"/>
        </w:rPr>
      </w:pPr>
    </w:p>
    <w:p w:rsidR="007813B9" w:rsidRPr="008B07DF" w:rsidRDefault="007813B9" w:rsidP="007813B9">
      <w:pPr>
        <w:pStyle w:val="Textosinformato"/>
        <w:shd w:val="clear" w:color="auto" w:fill="FFFFFF"/>
        <w:tabs>
          <w:tab w:val="left" w:pos="5000"/>
        </w:tabs>
        <w:spacing w:line="276" w:lineRule="auto"/>
        <w:jc w:val="both"/>
        <w:rPr>
          <w:rFonts w:ascii="Arial" w:hAnsi="Arial" w:cs="Arial"/>
          <w:sz w:val="22"/>
          <w:szCs w:val="22"/>
          <w:lang w:val="es-CO"/>
        </w:rPr>
      </w:pPr>
      <w:r w:rsidRPr="008B07DF">
        <w:rPr>
          <w:rFonts w:ascii="Arial" w:hAnsi="Arial" w:cs="Arial"/>
          <w:sz w:val="22"/>
          <w:szCs w:val="22"/>
        </w:rPr>
        <w:t>Se programaron para realizar las siguientes reuniones, mediante circular CSJTOC1</w:t>
      </w:r>
      <w:r w:rsidRPr="008B07DF">
        <w:rPr>
          <w:rFonts w:ascii="Arial" w:hAnsi="Arial" w:cs="Arial"/>
          <w:sz w:val="22"/>
          <w:szCs w:val="22"/>
          <w:lang w:val="es-CO"/>
        </w:rPr>
        <w:t>7-7 de enero de 2017, se programaron las siguientes reuniones:</w:t>
      </w:r>
    </w:p>
    <w:p w:rsidR="007813B9" w:rsidRPr="008B07DF" w:rsidRDefault="007813B9" w:rsidP="007813B9">
      <w:pPr>
        <w:pStyle w:val="Textoindependiente"/>
        <w:shd w:val="clear" w:color="auto" w:fill="FFFFFF"/>
        <w:suppressAutoHyphens/>
        <w:spacing w:line="276" w:lineRule="auto"/>
        <w:rPr>
          <w:rFonts w:ascii="Arial" w:hAnsi="Arial" w:cs="Arial"/>
          <w:sz w:val="22"/>
          <w:szCs w:val="22"/>
          <w:lang w:val="es-CO"/>
        </w:rPr>
      </w:pPr>
    </w:p>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422"/>
        <w:gridCol w:w="1915"/>
        <w:gridCol w:w="4180"/>
      </w:tblGrid>
      <w:tr w:rsidR="007813B9" w:rsidRPr="002B1A97" w:rsidTr="00181A16">
        <w:trPr>
          <w:trHeight w:val="227"/>
          <w:jc w:val="center"/>
        </w:trPr>
        <w:tc>
          <w:tcPr>
            <w:tcW w:w="2422" w:type="dxa"/>
            <w:shd w:val="clear" w:color="auto" w:fill="auto"/>
          </w:tcPr>
          <w:p w:rsidR="007813B9" w:rsidRPr="002B1A97" w:rsidRDefault="007813B9" w:rsidP="00181A16">
            <w:pPr>
              <w:spacing w:line="276" w:lineRule="auto"/>
              <w:jc w:val="center"/>
              <w:rPr>
                <w:rFonts w:ascii="Arial" w:hAnsi="Arial" w:cs="Arial"/>
                <w:b/>
                <w:bCs/>
                <w:sz w:val="20"/>
                <w:szCs w:val="16"/>
              </w:rPr>
            </w:pPr>
            <w:r w:rsidRPr="002B1A97">
              <w:rPr>
                <w:rFonts w:ascii="Arial" w:hAnsi="Arial" w:cs="Arial"/>
                <w:b/>
                <w:bCs/>
                <w:sz w:val="20"/>
                <w:szCs w:val="16"/>
              </w:rPr>
              <w:t>FECHA</w:t>
            </w:r>
          </w:p>
        </w:tc>
        <w:tc>
          <w:tcPr>
            <w:tcW w:w="1915" w:type="dxa"/>
            <w:shd w:val="clear" w:color="auto" w:fill="auto"/>
          </w:tcPr>
          <w:p w:rsidR="007813B9" w:rsidRPr="002B1A97" w:rsidRDefault="007813B9" w:rsidP="00181A16">
            <w:pPr>
              <w:spacing w:line="276" w:lineRule="auto"/>
              <w:jc w:val="center"/>
              <w:rPr>
                <w:rFonts w:ascii="Arial" w:hAnsi="Arial" w:cs="Arial"/>
                <w:b/>
                <w:bCs/>
                <w:sz w:val="20"/>
                <w:szCs w:val="16"/>
              </w:rPr>
            </w:pPr>
            <w:r w:rsidRPr="002B1A97">
              <w:rPr>
                <w:rFonts w:ascii="Arial" w:hAnsi="Arial" w:cs="Arial"/>
                <w:b/>
                <w:bCs/>
                <w:sz w:val="20"/>
                <w:szCs w:val="16"/>
              </w:rPr>
              <w:t>HORARIO</w:t>
            </w:r>
          </w:p>
        </w:tc>
        <w:tc>
          <w:tcPr>
            <w:tcW w:w="4180" w:type="dxa"/>
            <w:shd w:val="clear" w:color="auto" w:fill="auto"/>
          </w:tcPr>
          <w:p w:rsidR="007813B9" w:rsidRPr="002B1A97" w:rsidRDefault="007813B9" w:rsidP="00181A16">
            <w:pPr>
              <w:spacing w:line="276" w:lineRule="auto"/>
              <w:jc w:val="center"/>
              <w:rPr>
                <w:rFonts w:ascii="Arial" w:hAnsi="Arial" w:cs="Arial"/>
                <w:b/>
                <w:bCs/>
                <w:sz w:val="20"/>
                <w:szCs w:val="16"/>
              </w:rPr>
            </w:pPr>
            <w:r w:rsidRPr="002B1A97">
              <w:rPr>
                <w:rFonts w:ascii="Arial" w:hAnsi="Arial" w:cs="Arial"/>
                <w:b/>
                <w:bCs/>
                <w:sz w:val="20"/>
                <w:szCs w:val="16"/>
              </w:rPr>
              <w:t>LUGAR</w:t>
            </w:r>
          </w:p>
        </w:tc>
      </w:tr>
      <w:tr w:rsidR="007813B9" w:rsidRPr="002B1A97" w:rsidTr="00181A16">
        <w:trPr>
          <w:trHeight w:val="227"/>
          <w:jc w:val="center"/>
        </w:trPr>
        <w:tc>
          <w:tcPr>
            <w:tcW w:w="2422" w:type="dxa"/>
            <w:shd w:val="clear" w:color="auto" w:fill="E6EED5"/>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26/Enero/2017</w:t>
            </w:r>
          </w:p>
        </w:tc>
        <w:tc>
          <w:tcPr>
            <w:tcW w:w="1915" w:type="dxa"/>
            <w:shd w:val="clear" w:color="auto" w:fill="E6EED5"/>
          </w:tcPr>
          <w:p w:rsidR="007813B9" w:rsidRPr="002B1A97" w:rsidRDefault="007813B9" w:rsidP="00181A16">
            <w:pPr>
              <w:spacing w:line="276" w:lineRule="auto"/>
              <w:ind w:left="360"/>
              <w:rPr>
                <w:rFonts w:ascii="Arial" w:hAnsi="Arial" w:cs="Arial"/>
                <w:sz w:val="16"/>
                <w:szCs w:val="16"/>
              </w:rPr>
            </w:pPr>
            <w:r w:rsidRPr="002B1A97">
              <w:rPr>
                <w:rFonts w:ascii="Arial" w:hAnsi="Arial" w:cs="Arial"/>
                <w:sz w:val="16"/>
                <w:szCs w:val="16"/>
                <w:lang w:eastAsia="es-CO"/>
              </w:rPr>
              <w:t xml:space="preserve">       5:00 p.m.</w:t>
            </w:r>
          </w:p>
        </w:tc>
        <w:tc>
          <w:tcPr>
            <w:tcW w:w="4180" w:type="dxa"/>
            <w:shd w:val="clear" w:color="auto" w:fill="E6EED5"/>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422" w:type="dxa"/>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23/Febrero/2017</w:t>
            </w:r>
          </w:p>
        </w:tc>
        <w:tc>
          <w:tcPr>
            <w:tcW w:w="1915"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4180"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422" w:type="dxa"/>
            <w:shd w:val="clear" w:color="auto" w:fill="E6EED5"/>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30/Marzo/2017</w:t>
            </w:r>
          </w:p>
        </w:tc>
        <w:tc>
          <w:tcPr>
            <w:tcW w:w="1915" w:type="dxa"/>
            <w:shd w:val="clear" w:color="auto" w:fill="E6EED5"/>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4180" w:type="dxa"/>
            <w:shd w:val="clear" w:color="auto" w:fill="E6EED5"/>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422" w:type="dxa"/>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27/Abril/2017</w:t>
            </w:r>
          </w:p>
        </w:tc>
        <w:tc>
          <w:tcPr>
            <w:tcW w:w="1915"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4180"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422" w:type="dxa"/>
            <w:shd w:val="clear" w:color="auto" w:fill="E6EED5"/>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25/Mayo/2017</w:t>
            </w:r>
          </w:p>
        </w:tc>
        <w:tc>
          <w:tcPr>
            <w:tcW w:w="1915" w:type="dxa"/>
            <w:shd w:val="clear" w:color="auto" w:fill="E6EED5"/>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4180" w:type="dxa"/>
            <w:shd w:val="clear" w:color="auto" w:fill="E6EED5"/>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422"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30/Junio/2017</w:t>
            </w:r>
          </w:p>
        </w:tc>
        <w:tc>
          <w:tcPr>
            <w:tcW w:w="1915"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4180"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422" w:type="dxa"/>
            <w:shd w:val="clear" w:color="auto" w:fill="E6EED5"/>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27/Julio/2017</w:t>
            </w:r>
          </w:p>
        </w:tc>
        <w:tc>
          <w:tcPr>
            <w:tcW w:w="1915" w:type="dxa"/>
            <w:shd w:val="clear" w:color="auto" w:fill="E6EED5"/>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4180" w:type="dxa"/>
            <w:shd w:val="clear" w:color="auto" w:fill="E6EED5"/>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422"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31/Agosto/2017</w:t>
            </w:r>
          </w:p>
        </w:tc>
        <w:tc>
          <w:tcPr>
            <w:tcW w:w="1915"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4180"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422" w:type="dxa"/>
            <w:shd w:val="clear" w:color="auto" w:fill="E6EED5"/>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28/Septiembre/2017</w:t>
            </w:r>
          </w:p>
        </w:tc>
        <w:tc>
          <w:tcPr>
            <w:tcW w:w="1915" w:type="dxa"/>
            <w:shd w:val="clear" w:color="auto" w:fill="E6EED5"/>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4180" w:type="dxa"/>
            <w:shd w:val="clear" w:color="auto" w:fill="E6EED5"/>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422"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26/Octubre/2017</w:t>
            </w:r>
          </w:p>
        </w:tc>
        <w:tc>
          <w:tcPr>
            <w:tcW w:w="1915"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4180"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422" w:type="dxa"/>
            <w:shd w:val="clear" w:color="auto" w:fill="E6EED5"/>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30/Noviembre/2017</w:t>
            </w:r>
          </w:p>
        </w:tc>
        <w:tc>
          <w:tcPr>
            <w:tcW w:w="1915" w:type="dxa"/>
            <w:shd w:val="clear" w:color="auto" w:fill="E6EED5"/>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4180" w:type="dxa"/>
            <w:shd w:val="clear" w:color="auto" w:fill="E6EED5"/>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r w:rsidR="007813B9" w:rsidRPr="002B1A97" w:rsidTr="00181A16">
        <w:trPr>
          <w:trHeight w:val="227"/>
          <w:jc w:val="center"/>
        </w:trPr>
        <w:tc>
          <w:tcPr>
            <w:tcW w:w="2422"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14/Diciembre/2017</w:t>
            </w:r>
          </w:p>
        </w:tc>
        <w:tc>
          <w:tcPr>
            <w:tcW w:w="1915"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5:00 p.m.</w:t>
            </w:r>
          </w:p>
        </w:tc>
        <w:tc>
          <w:tcPr>
            <w:tcW w:w="4180"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Auditorio Alfonso Reyes Echandía</w:t>
            </w:r>
          </w:p>
        </w:tc>
      </w:tr>
    </w:tbl>
    <w:p w:rsidR="007813B9" w:rsidRPr="008B07DF" w:rsidRDefault="007813B9" w:rsidP="007813B9">
      <w:pPr>
        <w:pStyle w:val="Textosinformato"/>
        <w:shd w:val="clear" w:color="auto" w:fill="FFFFFF"/>
        <w:tabs>
          <w:tab w:val="left" w:pos="5000"/>
        </w:tabs>
        <w:spacing w:line="276" w:lineRule="auto"/>
        <w:rPr>
          <w:rFonts w:ascii="Arial" w:hAnsi="Arial" w:cs="Arial"/>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 xml:space="preserve">Durante estas reuniones se divulgaron y socializaron los valores y principios éticos corporativos y se realizaron actividades lúdicas con el acompañamiento de profesionales </w:t>
      </w:r>
      <w:r w:rsidRPr="008B07DF">
        <w:rPr>
          <w:rFonts w:ascii="Arial" w:hAnsi="Arial" w:cs="Arial"/>
          <w:sz w:val="22"/>
          <w:szCs w:val="22"/>
        </w:rPr>
        <w:lastRenderedPageBreak/>
        <w:t>expertos en charlas de motivación personal, trabajo en equipo, liderazgo en sí mismo, inteligencia emocional,  clima organizacional, seguridad en el trabajo y la  carta de trato digno al usuario y sus derechos en cumplimiento a lo dispuesto en el numeral 5º Art. 7º del C.P.A.C.A.</w:t>
      </w:r>
    </w:p>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b/>
          <w:spacing w:val="-3"/>
          <w:sz w:val="22"/>
          <w:szCs w:val="22"/>
        </w:rPr>
      </w:pPr>
      <w:r>
        <w:rPr>
          <w:rFonts w:ascii="Arial" w:hAnsi="Arial" w:cs="Arial"/>
          <w:b/>
          <w:sz w:val="22"/>
          <w:szCs w:val="22"/>
        </w:rPr>
        <w:t>11.8</w:t>
      </w:r>
      <w:r w:rsidRPr="008B07DF">
        <w:rPr>
          <w:rFonts w:ascii="Arial" w:hAnsi="Arial" w:cs="Arial"/>
          <w:b/>
          <w:sz w:val="22"/>
          <w:szCs w:val="22"/>
        </w:rPr>
        <w:t xml:space="preserve">. COMITÉ SECCIONAL INTERINSTITUCIONAL DEL SISTEMA DE RESPONSABILIDAD PENAL PARA ADOLESCENTES: </w:t>
      </w:r>
    </w:p>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lang w:eastAsia="es-CO"/>
        </w:rPr>
        <w:t>Para el año 2017, se programaron las siguiente reuniones, mediante Circular CSJTOC17-16 de Enero de 2017, con el fin de hacer seguimiento y evaluación a la implementación del Sistema de Responsabilidad Penal para Adolescentes en este Distrito, “Ley 1098 de 2006”, y Decreto 1885 de 2015 Por el cual se crea el Sistema de Coordinación de Responsabilidad Penal para Adolescentes CNCRPA.</w:t>
      </w:r>
    </w:p>
    <w:p w:rsidR="007813B9" w:rsidRPr="008B07DF" w:rsidRDefault="007813B9" w:rsidP="007813B9">
      <w:pPr>
        <w:shd w:val="clear" w:color="auto" w:fill="FFFFFF"/>
        <w:spacing w:line="276" w:lineRule="auto"/>
        <w:jc w:val="both"/>
        <w:rPr>
          <w:rFonts w:ascii="Arial" w:hAnsi="Arial" w:cs="Arial"/>
          <w:b/>
          <w:spacing w:val="-3"/>
          <w:sz w:val="28"/>
          <w:szCs w:val="22"/>
        </w:r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1666"/>
        <w:gridCol w:w="997"/>
        <w:gridCol w:w="6346"/>
      </w:tblGrid>
      <w:tr w:rsidR="007813B9" w:rsidRPr="002B1A97" w:rsidTr="00181A16">
        <w:trPr>
          <w:trHeight w:val="305"/>
        </w:trPr>
        <w:tc>
          <w:tcPr>
            <w:tcW w:w="1613" w:type="dxa"/>
            <w:shd w:val="clear" w:color="auto" w:fill="F79646"/>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FECHA</w:t>
            </w:r>
          </w:p>
        </w:tc>
        <w:tc>
          <w:tcPr>
            <w:tcW w:w="997" w:type="dxa"/>
            <w:shd w:val="clear" w:color="auto" w:fill="F79646"/>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HORARIO</w:t>
            </w:r>
          </w:p>
        </w:tc>
        <w:tc>
          <w:tcPr>
            <w:tcW w:w="6346" w:type="dxa"/>
            <w:shd w:val="clear" w:color="auto" w:fill="F79646"/>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LUGAR</w:t>
            </w:r>
          </w:p>
        </w:tc>
      </w:tr>
      <w:tr w:rsidR="007813B9" w:rsidRPr="002B1A97" w:rsidTr="00181A16">
        <w:trPr>
          <w:trHeight w:val="140"/>
        </w:trPr>
        <w:tc>
          <w:tcPr>
            <w:tcW w:w="1613" w:type="dxa"/>
            <w:tcBorders>
              <w:top w:val="single" w:sz="8" w:space="0" w:color="F79646"/>
              <w:left w:val="single" w:sz="8" w:space="0" w:color="F79646"/>
              <w:bottom w:val="single" w:sz="8" w:space="0" w:color="F79646"/>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14/Febrero/2017</w:t>
            </w:r>
          </w:p>
        </w:tc>
        <w:tc>
          <w:tcPr>
            <w:tcW w:w="997" w:type="dxa"/>
            <w:tcBorders>
              <w:top w:val="single" w:sz="8" w:space="0" w:color="F79646"/>
              <w:bottom w:val="single" w:sz="8" w:space="0" w:color="F79646"/>
            </w:tcBorders>
            <w:shd w:val="clear" w:color="auto" w:fill="auto"/>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lang w:val="es-CO" w:eastAsia="es-CO"/>
              </w:rPr>
              <w:t>8:30 a.m.</w:t>
            </w:r>
          </w:p>
        </w:tc>
        <w:tc>
          <w:tcPr>
            <w:tcW w:w="6346" w:type="dxa"/>
            <w:tcBorders>
              <w:top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Sala Administrativa Consejo Seccional de la Judicatura del Tolima</w:t>
            </w:r>
          </w:p>
        </w:tc>
      </w:tr>
      <w:tr w:rsidR="007813B9" w:rsidRPr="002B1A97" w:rsidTr="00181A16">
        <w:trPr>
          <w:trHeight w:val="185"/>
        </w:trPr>
        <w:tc>
          <w:tcPr>
            <w:tcW w:w="1613" w:type="dxa"/>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18/Abril/2017</w:t>
            </w:r>
          </w:p>
        </w:tc>
        <w:tc>
          <w:tcPr>
            <w:tcW w:w="997"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val="es-CO" w:eastAsia="es-CO"/>
              </w:rPr>
              <w:t>8:30 a.m.</w:t>
            </w:r>
          </w:p>
        </w:tc>
        <w:tc>
          <w:tcPr>
            <w:tcW w:w="6346"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Sala Administrativa Consejo Seccional de la Judicatura del Tolima</w:t>
            </w:r>
          </w:p>
        </w:tc>
      </w:tr>
      <w:tr w:rsidR="007813B9" w:rsidRPr="002B1A97" w:rsidTr="00181A16">
        <w:trPr>
          <w:trHeight w:val="260"/>
        </w:trPr>
        <w:tc>
          <w:tcPr>
            <w:tcW w:w="1613" w:type="dxa"/>
            <w:tcBorders>
              <w:top w:val="single" w:sz="8" w:space="0" w:color="F79646"/>
              <w:left w:val="single" w:sz="8" w:space="0" w:color="F79646"/>
              <w:bottom w:val="single" w:sz="8" w:space="0" w:color="F79646"/>
            </w:tcBorders>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15/Agosto/2017</w:t>
            </w:r>
          </w:p>
        </w:tc>
        <w:tc>
          <w:tcPr>
            <w:tcW w:w="997" w:type="dxa"/>
            <w:tcBorders>
              <w:top w:val="single" w:sz="8" w:space="0" w:color="F79646"/>
              <w:bottom w:val="single" w:sz="8" w:space="0" w:color="F79646"/>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val="es-CO" w:eastAsia="es-CO"/>
              </w:rPr>
              <w:t>8:30 a.m.</w:t>
            </w:r>
          </w:p>
        </w:tc>
        <w:tc>
          <w:tcPr>
            <w:tcW w:w="6346" w:type="dxa"/>
            <w:tcBorders>
              <w:top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center"/>
              <w:rPr>
                <w:rFonts w:ascii="Arial" w:hAnsi="Arial" w:cs="Arial"/>
                <w:sz w:val="16"/>
                <w:szCs w:val="16"/>
                <w:lang w:eastAsia="es-CO"/>
              </w:rPr>
            </w:pPr>
            <w:r w:rsidRPr="002B1A97">
              <w:rPr>
                <w:rFonts w:ascii="Arial" w:hAnsi="Arial" w:cs="Arial"/>
                <w:sz w:val="16"/>
                <w:szCs w:val="16"/>
                <w:lang w:eastAsia="es-CO"/>
              </w:rPr>
              <w:t>Sala de Acuerdos Sala Administrativa Consejo Seccional de la Judicatura del Tolima</w:t>
            </w:r>
          </w:p>
        </w:tc>
      </w:tr>
      <w:tr w:rsidR="007813B9" w:rsidRPr="002B1A97" w:rsidTr="00181A16">
        <w:trPr>
          <w:trHeight w:val="135"/>
        </w:trPr>
        <w:tc>
          <w:tcPr>
            <w:tcW w:w="1613" w:type="dxa"/>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21/Noviembre/2017</w:t>
            </w:r>
          </w:p>
        </w:tc>
        <w:tc>
          <w:tcPr>
            <w:tcW w:w="997" w:type="dxa"/>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val="es-CO" w:eastAsia="es-CO"/>
              </w:rPr>
              <w:t>8:30 a.m.</w:t>
            </w:r>
          </w:p>
        </w:tc>
        <w:tc>
          <w:tcPr>
            <w:tcW w:w="6346" w:type="dxa"/>
            <w:shd w:val="clear" w:color="auto" w:fill="auto"/>
          </w:tcPr>
          <w:p w:rsidR="007813B9" w:rsidRPr="002B1A97" w:rsidRDefault="007813B9" w:rsidP="00181A16">
            <w:pPr>
              <w:spacing w:line="276" w:lineRule="auto"/>
              <w:jc w:val="center"/>
              <w:rPr>
                <w:rFonts w:ascii="Arial" w:hAnsi="Arial" w:cs="Arial"/>
                <w:sz w:val="16"/>
                <w:szCs w:val="16"/>
                <w:lang w:eastAsia="es-CO"/>
              </w:rPr>
            </w:pPr>
            <w:r w:rsidRPr="002B1A97">
              <w:rPr>
                <w:rFonts w:ascii="Arial" w:hAnsi="Arial" w:cs="Arial"/>
                <w:sz w:val="16"/>
                <w:szCs w:val="16"/>
                <w:lang w:eastAsia="es-CO"/>
              </w:rPr>
              <w:t>Sala de Acuerdos Sala Administrativa Consejo Seccional de la Judicatura del Tolima</w:t>
            </w:r>
          </w:p>
        </w:tc>
      </w:tr>
    </w:tbl>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 xml:space="preserve">Durante el Desarrollo de estas reuniones se analizaron diferentes temáticas relacionadas con el grado de avance del SRPA en el Departamento del Tolima, y se hizo seguimiento a temas de trascendental importancia como la atención brindada por el Centro de Atención  Especializada CAE del salado y su situación jurídica, la acción preventiva de la Procuraduría General de la Nación, la recreación y el deporte, la educación y el consumo de sustancias sicoactivas en niños y niñas infractoras de la Ley penal, al igual que la responsabilidad social e institucional de los entes territoriales en el marco del SRPA. </w:t>
      </w:r>
    </w:p>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b/>
          <w:sz w:val="22"/>
          <w:szCs w:val="22"/>
        </w:rPr>
      </w:pPr>
      <w:r>
        <w:rPr>
          <w:rFonts w:ascii="Arial" w:hAnsi="Arial" w:cs="Arial"/>
          <w:b/>
          <w:sz w:val="22"/>
          <w:szCs w:val="22"/>
        </w:rPr>
        <w:t>11.</w:t>
      </w:r>
      <w:r w:rsidRPr="008B07DF">
        <w:rPr>
          <w:rFonts w:ascii="Arial" w:hAnsi="Arial" w:cs="Arial"/>
          <w:b/>
          <w:sz w:val="22"/>
          <w:szCs w:val="22"/>
        </w:rPr>
        <w:t>9.</w:t>
      </w:r>
      <w:r>
        <w:rPr>
          <w:rFonts w:ascii="Arial" w:hAnsi="Arial" w:cs="Arial"/>
          <w:b/>
          <w:sz w:val="22"/>
          <w:szCs w:val="22"/>
        </w:rPr>
        <w:t xml:space="preserve">- </w:t>
      </w:r>
      <w:r w:rsidRPr="008B07DF">
        <w:rPr>
          <w:rFonts w:ascii="Arial" w:hAnsi="Arial" w:cs="Arial"/>
          <w:b/>
          <w:sz w:val="22"/>
          <w:szCs w:val="22"/>
        </w:rPr>
        <w:t xml:space="preserve"> COMITÉ DEPARTAMENTAL DE JUSTICIA TRANSICIONAL</w:t>
      </w:r>
    </w:p>
    <w:p w:rsidR="007813B9" w:rsidRPr="008B07DF" w:rsidRDefault="007813B9" w:rsidP="007813B9">
      <w:pPr>
        <w:shd w:val="clear" w:color="auto" w:fill="FFFFFF"/>
        <w:tabs>
          <w:tab w:val="left" w:pos="1005"/>
        </w:tabs>
        <w:spacing w:line="276" w:lineRule="auto"/>
        <w:jc w:val="both"/>
        <w:rPr>
          <w:rFonts w:ascii="Arial" w:hAnsi="Arial" w:cs="Arial"/>
          <w:b/>
          <w:sz w:val="22"/>
          <w:szCs w:val="22"/>
        </w:rPr>
      </w:pPr>
      <w:r w:rsidRPr="008B07DF">
        <w:rPr>
          <w:rFonts w:ascii="Arial" w:hAnsi="Arial" w:cs="Arial"/>
          <w:b/>
          <w:sz w:val="22"/>
          <w:szCs w:val="22"/>
        </w:rPr>
        <w:tab/>
      </w: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Mediante la Ley 1448 de 2011 artículo 173,  fueron creados los Comités Departamentales de Justicia Transicional, según Acuerdo PSAA13-10010 del 17 de octubre de 2013 se delegó la facultad a las Salas Administrativas de los Consejos Seccionales de la Judicatura para participar en los mismos. Durante lo que va corrido del año, se ha participado en 2 reuniones celebradas por parte de la Gobernación del Tolima, en coordinación con el Ministerio de Agricultura y otras instancias gubernamentales, coordinadas todas por la Secretaria de Agricultura del Departamento del Tolima y llevadas a cabo en el edificio de la Gobernación del Tolima, Despacho del Gobernador del Tolima ubicado en la carrera 3ª entre calle 10A y 11 de la ciudad de Ibagué.</w:t>
      </w:r>
    </w:p>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En estas reuniones se pudo concluir,  que los juzgados de restitución de tierras vienen cumpliendo a cabalidad sus funciones, sin embargo, en el control y seguimiento al post-</w:t>
      </w:r>
      <w:r w:rsidRPr="008B07DF">
        <w:rPr>
          <w:rFonts w:ascii="Arial" w:hAnsi="Arial" w:cs="Arial"/>
          <w:sz w:val="22"/>
          <w:szCs w:val="22"/>
        </w:rPr>
        <w:lastRenderedPageBreak/>
        <w:t xml:space="preserve">fallo, las entidades responsables como el Banco Agrario, </w:t>
      </w:r>
      <w:proofErr w:type="spellStart"/>
      <w:r w:rsidRPr="008B07DF">
        <w:rPr>
          <w:rFonts w:ascii="Arial" w:hAnsi="Arial" w:cs="Arial"/>
          <w:sz w:val="22"/>
          <w:szCs w:val="22"/>
        </w:rPr>
        <w:t>Incoder</w:t>
      </w:r>
      <w:proofErr w:type="spellEnd"/>
      <w:r w:rsidRPr="008B07DF">
        <w:rPr>
          <w:rFonts w:ascii="Arial" w:hAnsi="Arial" w:cs="Arial"/>
          <w:sz w:val="22"/>
          <w:szCs w:val="22"/>
        </w:rPr>
        <w:t>, Sena entre otras vienen    atendiendo  las órdenes impartidas por estos despachos, en un  bajo porcentaje.</w:t>
      </w:r>
    </w:p>
    <w:p w:rsidR="007813B9" w:rsidRDefault="007813B9" w:rsidP="007813B9">
      <w:pPr>
        <w:shd w:val="clear" w:color="auto" w:fill="FFFFFF"/>
        <w:spacing w:line="276" w:lineRule="auto"/>
        <w:jc w:val="both"/>
        <w:rPr>
          <w:rFonts w:ascii="Arial" w:hAnsi="Arial" w:cs="Arial"/>
          <w:b/>
          <w:sz w:val="22"/>
          <w:szCs w:val="22"/>
        </w:rPr>
      </w:pPr>
    </w:p>
    <w:p w:rsidR="007813B9"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b/>
          <w:sz w:val="22"/>
          <w:szCs w:val="22"/>
        </w:rPr>
      </w:pPr>
      <w:r>
        <w:rPr>
          <w:rFonts w:ascii="Arial" w:hAnsi="Arial" w:cs="Arial"/>
          <w:b/>
          <w:sz w:val="22"/>
          <w:szCs w:val="22"/>
        </w:rPr>
        <w:t>11.10.-</w:t>
      </w:r>
      <w:r w:rsidRPr="008B07DF">
        <w:rPr>
          <w:rFonts w:ascii="Arial" w:hAnsi="Arial" w:cs="Arial"/>
          <w:b/>
          <w:sz w:val="22"/>
          <w:szCs w:val="22"/>
        </w:rPr>
        <w:t xml:space="preserve"> COMITÉ COORDINADOR SECCIONAL DE APLICACIÓN Y SEGUIMIENTO</w:t>
      </w:r>
      <w:r>
        <w:rPr>
          <w:rFonts w:ascii="Arial" w:hAnsi="Arial" w:cs="Arial"/>
          <w:b/>
          <w:sz w:val="22"/>
          <w:szCs w:val="22"/>
        </w:rPr>
        <w:t xml:space="preserve"> </w:t>
      </w:r>
      <w:r w:rsidRPr="008B07DF">
        <w:rPr>
          <w:rFonts w:ascii="Arial" w:hAnsi="Arial" w:cs="Arial"/>
          <w:b/>
          <w:sz w:val="22"/>
          <w:szCs w:val="22"/>
        </w:rPr>
        <w:t>ACUERDO NO. 2737 DE 2004</w:t>
      </w:r>
    </w:p>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Mediante Circular CSJTOC17-4 de Enero de 2017, se programaron las siguientes reuniones, en cumplimiento del Acuerdo No. 2737 del 21 de diciembre de 2004 “Por el cual se crea el Comité Coordinador Institucional, para la gestión de las Unidades y la Dirección Ejecutiva de Administración Judicial de la Sala Administrativa del Consejo Superior de la Judicatura y los Comités Coordinadores Seccionales de aplicación y seguimiento”:</w:t>
      </w:r>
    </w:p>
    <w:p w:rsidR="007813B9" w:rsidRPr="008B07DF" w:rsidRDefault="007813B9" w:rsidP="007813B9">
      <w:pPr>
        <w:shd w:val="clear" w:color="auto" w:fill="FFFFFF"/>
        <w:spacing w:line="276" w:lineRule="auto"/>
        <w:jc w:val="both"/>
        <w:rPr>
          <w:rFonts w:ascii="Arial" w:hAnsi="Arial" w:cs="Arial"/>
          <w:sz w:val="22"/>
          <w:szCs w:val="22"/>
        </w:rPr>
      </w:pP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711"/>
        <w:gridCol w:w="1399"/>
        <w:gridCol w:w="5093"/>
      </w:tblGrid>
      <w:tr w:rsidR="007813B9" w:rsidRPr="002B1A97" w:rsidTr="00181A16">
        <w:trPr>
          <w:trHeight w:val="142"/>
          <w:jc w:val="center"/>
        </w:trPr>
        <w:tc>
          <w:tcPr>
            <w:tcW w:w="1658" w:type="dxa"/>
            <w:tcBorders>
              <w:top w:val="single" w:sz="8" w:space="0" w:color="4F81BD"/>
              <w:left w:val="single" w:sz="8" w:space="0" w:color="4F81BD"/>
              <w:bottom w:val="single" w:sz="1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b/>
                <w:bCs/>
                <w:sz w:val="20"/>
                <w:szCs w:val="16"/>
              </w:rPr>
            </w:pPr>
            <w:r w:rsidRPr="002B1A97">
              <w:rPr>
                <w:rFonts w:ascii="Arial" w:hAnsi="Arial" w:cs="Arial"/>
                <w:b/>
                <w:bCs/>
                <w:sz w:val="20"/>
                <w:szCs w:val="16"/>
              </w:rPr>
              <w:t>FECHA</w:t>
            </w:r>
          </w:p>
        </w:tc>
        <w:tc>
          <w:tcPr>
            <w:tcW w:w="1399" w:type="dxa"/>
            <w:tcBorders>
              <w:top w:val="single" w:sz="8" w:space="0" w:color="4F81BD"/>
              <w:left w:val="single" w:sz="8" w:space="0" w:color="4F81BD"/>
              <w:bottom w:val="single" w:sz="1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b/>
                <w:bCs/>
                <w:sz w:val="20"/>
                <w:szCs w:val="16"/>
              </w:rPr>
            </w:pPr>
            <w:r w:rsidRPr="002B1A97">
              <w:rPr>
                <w:rFonts w:ascii="Arial" w:hAnsi="Arial" w:cs="Arial"/>
                <w:b/>
                <w:bCs/>
                <w:sz w:val="20"/>
                <w:szCs w:val="16"/>
              </w:rPr>
              <w:t>HORARIO</w:t>
            </w:r>
          </w:p>
        </w:tc>
        <w:tc>
          <w:tcPr>
            <w:tcW w:w="5093" w:type="dxa"/>
            <w:tcBorders>
              <w:top w:val="single" w:sz="8" w:space="0" w:color="4F81BD"/>
              <w:left w:val="single" w:sz="8" w:space="0" w:color="4F81BD"/>
              <w:bottom w:val="single" w:sz="1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b/>
                <w:bCs/>
                <w:sz w:val="20"/>
                <w:szCs w:val="16"/>
              </w:rPr>
            </w:pPr>
            <w:r w:rsidRPr="002B1A97">
              <w:rPr>
                <w:rFonts w:ascii="Arial" w:hAnsi="Arial" w:cs="Arial"/>
                <w:b/>
                <w:bCs/>
                <w:sz w:val="20"/>
                <w:szCs w:val="16"/>
              </w:rPr>
              <w:t>LUGAR</w:t>
            </w:r>
          </w:p>
        </w:tc>
      </w:tr>
      <w:tr w:rsidR="007813B9" w:rsidRPr="002B1A97" w:rsidTr="00181A16">
        <w:trPr>
          <w:trHeight w:val="166"/>
          <w:jc w:val="center"/>
        </w:trPr>
        <w:tc>
          <w:tcPr>
            <w:tcW w:w="1658"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24/Enero/2017</w:t>
            </w:r>
          </w:p>
        </w:tc>
        <w:tc>
          <w:tcPr>
            <w:tcW w:w="1399"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lang w:val="es-CO" w:eastAsia="es-CO"/>
              </w:rPr>
              <w:t>5:00 p.m.</w:t>
            </w:r>
          </w:p>
        </w:tc>
        <w:tc>
          <w:tcPr>
            <w:tcW w:w="5093"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84"/>
          <w:jc w:val="center"/>
        </w:trPr>
        <w:tc>
          <w:tcPr>
            <w:tcW w:w="1658"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07/Febrero/2017</w:t>
            </w:r>
          </w:p>
        </w:tc>
        <w:tc>
          <w:tcPr>
            <w:tcW w:w="1399"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val="es-CO" w:eastAsia="es-CO"/>
              </w:rPr>
              <w:t>5:00 p.m.</w:t>
            </w:r>
          </w:p>
        </w:tc>
        <w:tc>
          <w:tcPr>
            <w:tcW w:w="5093"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196"/>
          <w:jc w:val="center"/>
        </w:trPr>
        <w:tc>
          <w:tcPr>
            <w:tcW w:w="1658"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07/Marzo/2017</w:t>
            </w:r>
          </w:p>
        </w:tc>
        <w:tc>
          <w:tcPr>
            <w:tcW w:w="1399"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sz w:val="16"/>
                <w:szCs w:val="16"/>
              </w:rPr>
            </w:pPr>
            <w:r w:rsidRPr="002B1A97">
              <w:rPr>
                <w:rFonts w:ascii="Arial" w:hAnsi="Arial" w:cs="Arial"/>
                <w:sz w:val="16"/>
                <w:szCs w:val="16"/>
                <w:lang w:val="es-CO" w:eastAsia="es-CO"/>
              </w:rPr>
              <w:t>5:00 p.m.</w:t>
            </w:r>
          </w:p>
        </w:tc>
        <w:tc>
          <w:tcPr>
            <w:tcW w:w="5093"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114"/>
          <w:jc w:val="center"/>
        </w:trPr>
        <w:tc>
          <w:tcPr>
            <w:tcW w:w="1658"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04/Abril/2017</w:t>
            </w:r>
          </w:p>
        </w:tc>
        <w:tc>
          <w:tcPr>
            <w:tcW w:w="1399"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val="es-CO" w:eastAsia="es-CO"/>
              </w:rPr>
              <w:t>5:00 p.m.</w:t>
            </w:r>
          </w:p>
        </w:tc>
        <w:tc>
          <w:tcPr>
            <w:tcW w:w="5093"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658"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09/Mayo/2017</w:t>
            </w:r>
          </w:p>
        </w:tc>
        <w:tc>
          <w:tcPr>
            <w:tcW w:w="1399"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sz w:val="16"/>
                <w:szCs w:val="16"/>
              </w:rPr>
            </w:pPr>
            <w:r w:rsidRPr="002B1A97">
              <w:rPr>
                <w:rFonts w:ascii="Arial" w:hAnsi="Arial" w:cs="Arial"/>
                <w:sz w:val="16"/>
                <w:szCs w:val="16"/>
                <w:lang w:val="es-CO" w:eastAsia="es-CO"/>
              </w:rPr>
              <w:t>5:00 p.m.</w:t>
            </w:r>
          </w:p>
        </w:tc>
        <w:tc>
          <w:tcPr>
            <w:tcW w:w="5093"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658"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06/Junio/2017</w:t>
            </w:r>
          </w:p>
        </w:tc>
        <w:tc>
          <w:tcPr>
            <w:tcW w:w="1399"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sz w:val="16"/>
                <w:szCs w:val="16"/>
                <w:lang w:val="es-CO" w:eastAsia="es-CO"/>
              </w:rPr>
            </w:pPr>
            <w:r w:rsidRPr="002B1A97">
              <w:rPr>
                <w:rFonts w:ascii="Arial" w:hAnsi="Arial" w:cs="Arial"/>
                <w:sz w:val="16"/>
                <w:szCs w:val="16"/>
                <w:lang w:val="es-CO" w:eastAsia="es-CO"/>
              </w:rPr>
              <w:t>5:00 pm</w:t>
            </w:r>
          </w:p>
        </w:tc>
        <w:tc>
          <w:tcPr>
            <w:tcW w:w="5093"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sz w:val="16"/>
                <w:szCs w:val="16"/>
                <w:lang w:eastAsia="es-CO"/>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658"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11/Julio/2017</w:t>
            </w:r>
          </w:p>
        </w:tc>
        <w:tc>
          <w:tcPr>
            <w:tcW w:w="1399"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rFonts w:ascii="Arial" w:hAnsi="Arial" w:cs="Arial"/>
                <w:sz w:val="16"/>
                <w:szCs w:val="16"/>
                <w:lang w:val="es-CO" w:eastAsia="es-CO"/>
              </w:rPr>
            </w:pPr>
            <w:r w:rsidRPr="002B1A97">
              <w:rPr>
                <w:rFonts w:ascii="Arial" w:hAnsi="Arial" w:cs="Arial"/>
                <w:sz w:val="16"/>
                <w:szCs w:val="16"/>
                <w:lang w:val="es-CO" w:eastAsia="es-CO"/>
              </w:rPr>
              <w:t>5:00 pm</w:t>
            </w:r>
          </w:p>
        </w:tc>
        <w:tc>
          <w:tcPr>
            <w:tcW w:w="5093"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rFonts w:ascii="Arial" w:hAnsi="Arial" w:cs="Arial"/>
                <w:sz w:val="16"/>
                <w:szCs w:val="16"/>
                <w:lang w:eastAsia="es-CO"/>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658"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01/Agosto/2017</w:t>
            </w:r>
          </w:p>
        </w:tc>
        <w:tc>
          <w:tcPr>
            <w:tcW w:w="1399"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sz w:val="16"/>
                <w:szCs w:val="16"/>
                <w:lang w:val="es-CO" w:eastAsia="es-CO"/>
              </w:rPr>
            </w:pPr>
            <w:r w:rsidRPr="002B1A97">
              <w:rPr>
                <w:rFonts w:ascii="Arial" w:hAnsi="Arial" w:cs="Arial"/>
                <w:sz w:val="16"/>
                <w:szCs w:val="16"/>
                <w:lang w:val="es-CO" w:eastAsia="es-CO"/>
              </w:rPr>
              <w:t>5:00 pm</w:t>
            </w:r>
          </w:p>
        </w:tc>
        <w:tc>
          <w:tcPr>
            <w:tcW w:w="5093"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sz w:val="16"/>
                <w:szCs w:val="16"/>
                <w:lang w:eastAsia="es-CO"/>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658"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05/Septiembre/2017</w:t>
            </w:r>
          </w:p>
        </w:tc>
        <w:tc>
          <w:tcPr>
            <w:tcW w:w="1399"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rFonts w:ascii="Arial" w:hAnsi="Arial" w:cs="Arial"/>
                <w:sz w:val="16"/>
                <w:szCs w:val="16"/>
                <w:lang w:val="es-CO" w:eastAsia="es-CO"/>
              </w:rPr>
            </w:pPr>
            <w:r w:rsidRPr="002B1A97">
              <w:rPr>
                <w:rFonts w:ascii="Arial" w:hAnsi="Arial" w:cs="Arial"/>
                <w:sz w:val="16"/>
                <w:szCs w:val="16"/>
                <w:lang w:val="es-CO" w:eastAsia="es-CO"/>
              </w:rPr>
              <w:t>5:00 pm</w:t>
            </w:r>
          </w:p>
        </w:tc>
        <w:tc>
          <w:tcPr>
            <w:tcW w:w="5093"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rFonts w:ascii="Arial" w:hAnsi="Arial" w:cs="Arial"/>
                <w:sz w:val="16"/>
                <w:szCs w:val="16"/>
                <w:lang w:eastAsia="es-CO"/>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658"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03/Octubre/2017</w:t>
            </w:r>
          </w:p>
        </w:tc>
        <w:tc>
          <w:tcPr>
            <w:tcW w:w="1399"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sz w:val="16"/>
                <w:szCs w:val="16"/>
                <w:lang w:val="es-CO" w:eastAsia="es-CO"/>
              </w:rPr>
            </w:pPr>
            <w:r w:rsidRPr="002B1A97">
              <w:rPr>
                <w:rFonts w:ascii="Arial" w:hAnsi="Arial" w:cs="Arial"/>
                <w:sz w:val="16"/>
                <w:szCs w:val="16"/>
                <w:lang w:val="es-CO" w:eastAsia="es-CO"/>
              </w:rPr>
              <w:t>5:00 pm</w:t>
            </w:r>
          </w:p>
        </w:tc>
        <w:tc>
          <w:tcPr>
            <w:tcW w:w="5093" w:type="dxa"/>
            <w:tcBorders>
              <w:top w:val="single" w:sz="8" w:space="0" w:color="4F81BD"/>
              <w:left w:val="single" w:sz="8" w:space="0" w:color="4F81BD"/>
              <w:bottom w:val="single" w:sz="8" w:space="0" w:color="4F81BD"/>
              <w:right w:val="single" w:sz="8" w:space="0" w:color="4F81BD"/>
            </w:tcBorders>
            <w:shd w:val="clear" w:color="auto" w:fill="auto"/>
          </w:tcPr>
          <w:p w:rsidR="007813B9" w:rsidRPr="002B1A97" w:rsidRDefault="007813B9" w:rsidP="00181A16">
            <w:pPr>
              <w:spacing w:line="276" w:lineRule="auto"/>
              <w:jc w:val="center"/>
              <w:rPr>
                <w:rFonts w:ascii="Arial" w:hAnsi="Arial" w:cs="Arial"/>
                <w:sz w:val="16"/>
                <w:szCs w:val="16"/>
                <w:lang w:eastAsia="es-CO"/>
              </w:rPr>
            </w:pPr>
            <w:r w:rsidRPr="002B1A97">
              <w:rPr>
                <w:rFonts w:ascii="Arial" w:hAnsi="Arial" w:cs="Arial"/>
                <w:sz w:val="16"/>
                <w:szCs w:val="16"/>
                <w:lang w:eastAsia="es-CO"/>
              </w:rPr>
              <w:t>Sala de Acuerdos, Consejo Seccional de la Judicatura del Tolima</w:t>
            </w:r>
          </w:p>
        </w:tc>
      </w:tr>
      <w:tr w:rsidR="007813B9" w:rsidRPr="002B1A97" w:rsidTr="00181A16">
        <w:trPr>
          <w:trHeight w:val="56"/>
          <w:jc w:val="center"/>
        </w:trPr>
        <w:tc>
          <w:tcPr>
            <w:tcW w:w="1658"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rFonts w:ascii="Arial" w:hAnsi="Arial" w:cs="Arial"/>
                <w:b/>
                <w:bCs/>
                <w:sz w:val="16"/>
                <w:szCs w:val="16"/>
                <w:lang w:eastAsia="es-CO"/>
              </w:rPr>
            </w:pPr>
            <w:r w:rsidRPr="002B1A97">
              <w:rPr>
                <w:rFonts w:ascii="Arial" w:hAnsi="Arial" w:cs="Arial"/>
                <w:b/>
                <w:bCs/>
                <w:sz w:val="16"/>
                <w:szCs w:val="16"/>
                <w:lang w:eastAsia="es-CO"/>
              </w:rPr>
              <w:t>05/Diciembre/2017</w:t>
            </w:r>
          </w:p>
        </w:tc>
        <w:tc>
          <w:tcPr>
            <w:tcW w:w="1399"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rFonts w:ascii="Arial" w:hAnsi="Arial" w:cs="Arial"/>
                <w:sz w:val="16"/>
                <w:szCs w:val="16"/>
                <w:lang w:val="es-CO" w:eastAsia="es-CO"/>
              </w:rPr>
            </w:pPr>
            <w:r w:rsidRPr="002B1A97">
              <w:rPr>
                <w:rFonts w:ascii="Arial" w:hAnsi="Arial" w:cs="Arial"/>
                <w:sz w:val="16"/>
                <w:szCs w:val="16"/>
                <w:lang w:val="es-CO" w:eastAsia="es-CO"/>
              </w:rPr>
              <w:t>5:00 pm</w:t>
            </w:r>
          </w:p>
        </w:tc>
        <w:tc>
          <w:tcPr>
            <w:tcW w:w="5093" w:type="dxa"/>
            <w:tcBorders>
              <w:top w:val="single" w:sz="8" w:space="0" w:color="4F81BD"/>
              <w:left w:val="single" w:sz="8" w:space="0" w:color="4F81BD"/>
              <w:bottom w:val="single" w:sz="8" w:space="0" w:color="4F81BD"/>
              <w:right w:val="single" w:sz="8" w:space="0" w:color="4F81BD"/>
            </w:tcBorders>
            <w:shd w:val="clear" w:color="auto" w:fill="D3DFEE"/>
          </w:tcPr>
          <w:p w:rsidR="007813B9" w:rsidRPr="002B1A97" w:rsidRDefault="007813B9" w:rsidP="00181A16">
            <w:pPr>
              <w:spacing w:line="276" w:lineRule="auto"/>
              <w:jc w:val="center"/>
              <w:rPr>
                <w:rFonts w:ascii="Arial" w:hAnsi="Arial" w:cs="Arial"/>
                <w:sz w:val="16"/>
                <w:szCs w:val="16"/>
                <w:lang w:eastAsia="es-CO"/>
              </w:rPr>
            </w:pPr>
            <w:r w:rsidRPr="002B1A97">
              <w:rPr>
                <w:rFonts w:ascii="Arial" w:hAnsi="Arial" w:cs="Arial"/>
                <w:sz w:val="16"/>
                <w:szCs w:val="16"/>
                <w:lang w:eastAsia="es-CO"/>
              </w:rPr>
              <w:t>Sala de Acuerdos, Consejo Seccional de la Judicatura del Tolima</w:t>
            </w:r>
          </w:p>
        </w:tc>
      </w:tr>
    </w:tbl>
    <w:p w:rsidR="007813B9" w:rsidRDefault="007813B9" w:rsidP="007813B9">
      <w:pPr>
        <w:spacing w:line="276" w:lineRule="auto"/>
        <w:jc w:val="center"/>
        <w:rPr>
          <w:rFonts w:ascii="Arial" w:hAnsi="Arial" w:cs="Arial"/>
          <w:sz w:val="16"/>
          <w:szCs w:val="16"/>
          <w:lang w:eastAsia="es-CO"/>
        </w:rPr>
      </w:pPr>
    </w:p>
    <w:p w:rsidR="00181A16" w:rsidRDefault="00181A16" w:rsidP="007813B9">
      <w:pPr>
        <w:spacing w:line="276" w:lineRule="auto"/>
        <w:jc w:val="center"/>
        <w:rPr>
          <w:rFonts w:ascii="Arial" w:hAnsi="Arial" w:cs="Arial"/>
          <w:sz w:val="16"/>
          <w:szCs w:val="16"/>
          <w:lang w:eastAsia="es-CO"/>
        </w:rPr>
      </w:pPr>
    </w:p>
    <w:p w:rsidR="00181A16" w:rsidRDefault="00181A16" w:rsidP="007813B9">
      <w:pPr>
        <w:spacing w:line="276" w:lineRule="auto"/>
        <w:jc w:val="center"/>
        <w:rPr>
          <w:rFonts w:ascii="Arial" w:hAnsi="Arial" w:cs="Arial"/>
          <w:sz w:val="16"/>
          <w:szCs w:val="16"/>
          <w:lang w:eastAsia="es-CO"/>
        </w:rPr>
      </w:pPr>
    </w:p>
    <w:p w:rsidR="00181A16" w:rsidRPr="008B07DF" w:rsidRDefault="00181A16" w:rsidP="00181A16">
      <w:pPr>
        <w:shd w:val="clear" w:color="auto" w:fill="FFFFFF"/>
        <w:spacing w:line="276" w:lineRule="auto"/>
        <w:jc w:val="both"/>
        <w:rPr>
          <w:rFonts w:ascii="Arial" w:hAnsi="Arial" w:cs="Arial"/>
          <w:b/>
          <w:sz w:val="22"/>
          <w:szCs w:val="22"/>
        </w:rPr>
      </w:pPr>
      <w:r>
        <w:rPr>
          <w:rFonts w:ascii="Arial" w:hAnsi="Arial" w:cs="Arial"/>
          <w:sz w:val="22"/>
          <w:szCs w:val="22"/>
        </w:rPr>
        <w:t>Dentro del p</w:t>
      </w:r>
      <w:r w:rsidRPr="008B07DF">
        <w:rPr>
          <w:rFonts w:ascii="Arial" w:hAnsi="Arial" w:cs="Arial"/>
          <w:sz w:val="22"/>
          <w:szCs w:val="22"/>
        </w:rPr>
        <w:t>roc</w:t>
      </w:r>
      <w:r>
        <w:rPr>
          <w:rFonts w:ascii="Arial" w:hAnsi="Arial" w:cs="Arial"/>
          <w:sz w:val="22"/>
          <w:szCs w:val="22"/>
        </w:rPr>
        <w:t>eso, s</w:t>
      </w:r>
      <w:r w:rsidRPr="008B07DF">
        <w:rPr>
          <w:rFonts w:ascii="Arial" w:hAnsi="Arial" w:cs="Arial"/>
          <w:sz w:val="22"/>
          <w:szCs w:val="22"/>
        </w:rPr>
        <w:t>e abordaron asuntos como el control, seguimiento al funcionamiento del  Palacio de Justicia de Chaparral y el proyecto para la construcción del Palacio de Justicia del Guamo, como también la reposición de equipos de cómputo en todos los circuitos atendiendo las necesidades del servicio y las deficiencias  reportadas.</w:t>
      </w:r>
      <w:r w:rsidRPr="008B07DF">
        <w:rPr>
          <w:rFonts w:ascii="Arial" w:hAnsi="Arial" w:cs="Arial"/>
          <w:b/>
          <w:sz w:val="22"/>
          <w:szCs w:val="22"/>
        </w:rPr>
        <w:t xml:space="preserve"> </w:t>
      </w:r>
    </w:p>
    <w:p w:rsidR="00181A16" w:rsidRPr="008B07DF" w:rsidRDefault="00181A16" w:rsidP="00181A16">
      <w:pPr>
        <w:shd w:val="clear" w:color="auto" w:fill="FFFFFF"/>
        <w:spacing w:line="276" w:lineRule="auto"/>
        <w:jc w:val="center"/>
        <w:rPr>
          <w:rFonts w:ascii="Arial" w:hAnsi="Arial" w:cs="Arial"/>
          <w:b/>
          <w:sz w:val="22"/>
          <w:szCs w:val="22"/>
        </w:rPr>
      </w:pPr>
    </w:p>
    <w:p w:rsidR="00181A16" w:rsidRPr="008B07DF" w:rsidRDefault="00181A16" w:rsidP="00181A16">
      <w:pPr>
        <w:shd w:val="clear" w:color="auto" w:fill="FFFFFF"/>
        <w:spacing w:line="276" w:lineRule="auto"/>
        <w:jc w:val="both"/>
        <w:rPr>
          <w:rFonts w:ascii="Arial" w:hAnsi="Arial" w:cs="Arial"/>
          <w:b/>
          <w:sz w:val="22"/>
          <w:szCs w:val="22"/>
        </w:rPr>
      </w:pPr>
      <w:r>
        <w:rPr>
          <w:rFonts w:ascii="Arial" w:hAnsi="Arial" w:cs="Arial"/>
          <w:b/>
          <w:sz w:val="22"/>
          <w:szCs w:val="22"/>
        </w:rPr>
        <w:t>11</w:t>
      </w:r>
      <w:r w:rsidRPr="008B07DF">
        <w:rPr>
          <w:rFonts w:ascii="Arial" w:hAnsi="Arial" w:cs="Arial"/>
          <w:b/>
          <w:sz w:val="22"/>
          <w:szCs w:val="22"/>
        </w:rPr>
        <w:t>.11.</w:t>
      </w:r>
      <w:r>
        <w:rPr>
          <w:rFonts w:ascii="Arial" w:hAnsi="Arial" w:cs="Arial"/>
          <w:b/>
          <w:sz w:val="22"/>
          <w:szCs w:val="22"/>
        </w:rPr>
        <w:t xml:space="preserve">- </w:t>
      </w:r>
      <w:r w:rsidRPr="008B07DF">
        <w:rPr>
          <w:rFonts w:ascii="Arial" w:hAnsi="Arial" w:cs="Arial"/>
          <w:b/>
          <w:sz w:val="22"/>
          <w:szCs w:val="22"/>
        </w:rPr>
        <w:t xml:space="preserve"> MESA DEPARTAMENTAL DE COORDINACIÓN INTERJURISDICCIONAL Y DE INTERLOCUCION ENTRE LOS PUEBLOS INDÍGENAS Y EL SISTEMA JUDICIAL NACIONAL</w:t>
      </w:r>
    </w:p>
    <w:p w:rsidR="00181A16" w:rsidRPr="008B07DF" w:rsidRDefault="00181A16" w:rsidP="00181A16">
      <w:pPr>
        <w:shd w:val="clear" w:color="auto" w:fill="FFFFFF"/>
        <w:spacing w:line="276" w:lineRule="auto"/>
        <w:jc w:val="both"/>
        <w:rPr>
          <w:rFonts w:ascii="Arial" w:hAnsi="Arial" w:cs="Arial"/>
          <w:b/>
          <w:sz w:val="22"/>
          <w:szCs w:val="22"/>
        </w:rPr>
      </w:pPr>
    </w:p>
    <w:p w:rsidR="00181A16" w:rsidRPr="008B07DF" w:rsidRDefault="00181A16" w:rsidP="00181A16">
      <w:pPr>
        <w:shd w:val="clear" w:color="auto" w:fill="FFFFFF"/>
        <w:spacing w:line="276" w:lineRule="auto"/>
        <w:jc w:val="both"/>
        <w:rPr>
          <w:rFonts w:ascii="Arial" w:hAnsi="Arial" w:cs="Arial"/>
          <w:sz w:val="22"/>
          <w:szCs w:val="22"/>
        </w:rPr>
      </w:pPr>
      <w:r w:rsidRPr="008B07DF">
        <w:rPr>
          <w:rFonts w:ascii="Arial" w:hAnsi="Arial" w:cs="Arial"/>
          <w:sz w:val="22"/>
          <w:szCs w:val="22"/>
        </w:rPr>
        <w:t>Mediante Circular CSJTOC17-18 de Enero de 2017, se programaron las siguientes reuniones, en cumplimiento de los Acuerdos PSAA12-9614 de 2012 y PSAA13-9816 de 2013:</w:t>
      </w:r>
    </w:p>
    <w:p w:rsidR="00181A16" w:rsidRPr="008B07DF" w:rsidRDefault="00181A16" w:rsidP="00181A16">
      <w:pPr>
        <w:shd w:val="clear" w:color="auto" w:fill="FFFFFF"/>
        <w:spacing w:line="276" w:lineRule="auto"/>
        <w:jc w:val="both"/>
        <w:rPr>
          <w:rFonts w:ascii="Arial" w:hAnsi="Arial" w:cs="Arial"/>
          <w:sz w:val="12"/>
          <w:szCs w:val="22"/>
        </w:rPr>
      </w:pPr>
    </w:p>
    <w:tbl>
      <w:tblPr>
        <w:tblW w:w="0" w:type="auto"/>
        <w:jc w:val="center"/>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855"/>
        <w:gridCol w:w="1340"/>
        <w:gridCol w:w="5483"/>
        <w:gridCol w:w="30"/>
      </w:tblGrid>
      <w:tr w:rsidR="00181A16" w:rsidRPr="002B1A97" w:rsidTr="00181A16">
        <w:trPr>
          <w:trHeight w:val="207"/>
          <w:jc w:val="center"/>
        </w:trPr>
        <w:tc>
          <w:tcPr>
            <w:tcW w:w="1855" w:type="dxa"/>
            <w:shd w:val="clear" w:color="auto" w:fill="4BACC6"/>
          </w:tcPr>
          <w:p w:rsidR="00181A16" w:rsidRPr="002B1A97" w:rsidRDefault="00181A16" w:rsidP="00181A16">
            <w:pPr>
              <w:spacing w:line="276" w:lineRule="auto"/>
              <w:jc w:val="center"/>
              <w:rPr>
                <w:rFonts w:ascii="Arial" w:hAnsi="Arial" w:cs="Arial"/>
                <w:b/>
                <w:bCs/>
                <w:sz w:val="20"/>
              </w:rPr>
            </w:pPr>
            <w:r w:rsidRPr="002B1A97">
              <w:rPr>
                <w:rFonts w:ascii="Arial" w:hAnsi="Arial" w:cs="Arial"/>
                <w:b/>
                <w:bCs/>
                <w:sz w:val="20"/>
                <w:szCs w:val="22"/>
              </w:rPr>
              <w:t>FECHA</w:t>
            </w:r>
          </w:p>
        </w:tc>
        <w:tc>
          <w:tcPr>
            <w:tcW w:w="1340" w:type="dxa"/>
            <w:shd w:val="clear" w:color="auto" w:fill="4BACC6"/>
          </w:tcPr>
          <w:p w:rsidR="00181A16" w:rsidRPr="002B1A97" w:rsidRDefault="00181A16" w:rsidP="00181A16">
            <w:pPr>
              <w:spacing w:line="276" w:lineRule="auto"/>
              <w:jc w:val="center"/>
              <w:rPr>
                <w:rFonts w:ascii="Arial" w:hAnsi="Arial" w:cs="Arial"/>
                <w:b/>
                <w:bCs/>
                <w:sz w:val="20"/>
              </w:rPr>
            </w:pPr>
            <w:r w:rsidRPr="002B1A97">
              <w:rPr>
                <w:rFonts w:ascii="Arial" w:hAnsi="Arial" w:cs="Arial"/>
                <w:b/>
                <w:bCs/>
                <w:sz w:val="20"/>
                <w:szCs w:val="22"/>
              </w:rPr>
              <w:t>HORARIO</w:t>
            </w:r>
          </w:p>
        </w:tc>
        <w:tc>
          <w:tcPr>
            <w:tcW w:w="5513" w:type="dxa"/>
            <w:gridSpan w:val="2"/>
            <w:shd w:val="clear" w:color="auto" w:fill="4BACC6"/>
          </w:tcPr>
          <w:p w:rsidR="00181A16" w:rsidRPr="002B1A97" w:rsidRDefault="00181A16" w:rsidP="00181A16">
            <w:pPr>
              <w:spacing w:line="276" w:lineRule="auto"/>
              <w:jc w:val="center"/>
              <w:rPr>
                <w:rFonts w:ascii="Arial" w:hAnsi="Arial" w:cs="Arial"/>
                <w:b/>
                <w:bCs/>
                <w:sz w:val="20"/>
              </w:rPr>
            </w:pPr>
            <w:r w:rsidRPr="002B1A97">
              <w:rPr>
                <w:rFonts w:ascii="Arial" w:hAnsi="Arial" w:cs="Arial"/>
                <w:b/>
                <w:bCs/>
                <w:sz w:val="20"/>
                <w:szCs w:val="22"/>
              </w:rPr>
              <w:t>LUGAR</w:t>
            </w:r>
          </w:p>
        </w:tc>
      </w:tr>
      <w:tr w:rsidR="00181A16" w:rsidRPr="002B1A97" w:rsidTr="00181A16">
        <w:trPr>
          <w:gridAfter w:val="1"/>
          <w:wAfter w:w="30" w:type="dxa"/>
          <w:trHeight w:val="70"/>
          <w:jc w:val="center"/>
        </w:trPr>
        <w:tc>
          <w:tcPr>
            <w:tcW w:w="1855" w:type="dxa"/>
            <w:tcBorders>
              <w:top w:val="single" w:sz="8" w:space="0" w:color="4BACC6"/>
              <w:left w:val="single" w:sz="8" w:space="0" w:color="4BACC6"/>
              <w:bottom w:val="single" w:sz="8" w:space="0" w:color="4BACC6"/>
            </w:tcBorders>
            <w:shd w:val="clear" w:color="auto" w:fill="auto"/>
          </w:tcPr>
          <w:p w:rsidR="00181A16" w:rsidRPr="002B1A97" w:rsidRDefault="00181A16" w:rsidP="00181A16">
            <w:pPr>
              <w:spacing w:line="276" w:lineRule="auto"/>
              <w:jc w:val="center"/>
              <w:rPr>
                <w:rFonts w:ascii="Arial" w:hAnsi="Arial" w:cs="Arial"/>
                <w:b/>
                <w:bCs/>
                <w:sz w:val="16"/>
              </w:rPr>
            </w:pPr>
            <w:r w:rsidRPr="002B1A97">
              <w:rPr>
                <w:rFonts w:ascii="Arial" w:hAnsi="Arial" w:cs="Arial"/>
                <w:b/>
                <w:bCs/>
                <w:sz w:val="16"/>
                <w:szCs w:val="22"/>
                <w:lang w:eastAsia="es-CO"/>
              </w:rPr>
              <w:t>24/Febrero/2017</w:t>
            </w:r>
          </w:p>
        </w:tc>
        <w:tc>
          <w:tcPr>
            <w:tcW w:w="1340" w:type="dxa"/>
            <w:tcBorders>
              <w:top w:val="single" w:sz="8" w:space="0" w:color="4BACC6"/>
              <w:bottom w:val="single" w:sz="8" w:space="0" w:color="4BACC6"/>
            </w:tcBorders>
            <w:shd w:val="clear" w:color="auto" w:fill="auto"/>
          </w:tcPr>
          <w:p w:rsidR="00181A16" w:rsidRPr="002B1A97" w:rsidRDefault="00181A16" w:rsidP="00181A16">
            <w:pPr>
              <w:spacing w:line="276" w:lineRule="auto"/>
              <w:jc w:val="center"/>
              <w:rPr>
                <w:rFonts w:ascii="Arial" w:hAnsi="Arial" w:cs="Arial"/>
                <w:sz w:val="16"/>
              </w:rPr>
            </w:pPr>
            <w:r w:rsidRPr="002B1A97">
              <w:rPr>
                <w:rFonts w:ascii="Arial" w:hAnsi="Arial" w:cs="Arial"/>
                <w:sz w:val="16"/>
                <w:szCs w:val="22"/>
                <w:lang w:val="es-CO" w:eastAsia="es-CO"/>
              </w:rPr>
              <w:t>8:30 a.m.</w:t>
            </w:r>
          </w:p>
        </w:tc>
        <w:tc>
          <w:tcPr>
            <w:tcW w:w="5483" w:type="dxa"/>
            <w:tcBorders>
              <w:top w:val="single" w:sz="8" w:space="0" w:color="4BACC6"/>
              <w:bottom w:val="single" w:sz="8" w:space="0" w:color="4BACC6"/>
              <w:right w:val="single" w:sz="8" w:space="0" w:color="4BACC6"/>
            </w:tcBorders>
            <w:shd w:val="clear" w:color="auto" w:fill="auto"/>
          </w:tcPr>
          <w:p w:rsidR="00181A16" w:rsidRPr="002B1A97" w:rsidRDefault="00181A16" w:rsidP="00181A16">
            <w:pPr>
              <w:spacing w:line="276" w:lineRule="auto"/>
              <w:jc w:val="center"/>
              <w:rPr>
                <w:sz w:val="16"/>
              </w:rPr>
            </w:pPr>
            <w:r w:rsidRPr="002B1A97">
              <w:rPr>
                <w:rFonts w:ascii="Arial" w:hAnsi="Arial" w:cs="Arial"/>
                <w:sz w:val="16"/>
                <w:szCs w:val="22"/>
                <w:lang w:eastAsia="es-CO"/>
              </w:rPr>
              <w:t>Salón Alfonso Reyes Echandía  4 piso Palacio de Justicia de Ibagué.</w:t>
            </w:r>
          </w:p>
        </w:tc>
      </w:tr>
      <w:tr w:rsidR="00181A16" w:rsidRPr="002B1A97" w:rsidTr="00181A16">
        <w:trPr>
          <w:gridAfter w:val="1"/>
          <w:wAfter w:w="30" w:type="dxa"/>
          <w:trHeight w:val="144"/>
          <w:jc w:val="center"/>
        </w:trPr>
        <w:tc>
          <w:tcPr>
            <w:tcW w:w="1855" w:type="dxa"/>
            <w:shd w:val="clear" w:color="auto" w:fill="auto"/>
          </w:tcPr>
          <w:p w:rsidR="00181A16" w:rsidRPr="002B1A97" w:rsidRDefault="00181A16" w:rsidP="00181A16">
            <w:pPr>
              <w:spacing w:line="276" w:lineRule="auto"/>
              <w:jc w:val="center"/>
              <w:rPr>
                <w:rFonts w:ascii="Arial" w:hAnsi="Arial" w:cs="Arial"/>
                <w:b/>
                <w:bCs/>
                <w:sz w:val="16"/>
              </w:rPr>
            </w:pPr>
            <w:r w:rsidRPr="002B1A97">
              <w:rPr>
                <w:rFonts w:ascii="Arial" w:hAnsi="Arial" w:cs="Arial"/>
                <w:b/>
                <w:bCs/>
                <w:sz w:val="16"/>
                <w:szCs w:val="22"/>
                <w:lang w:eastAsia="es-CO"/>
              </w:rPr>
              <w:lastRenderedPageBreak/>
              <w:t>09/Junio/2017</w:t>
            </w:r>
          </w:p>
        </w:tc>
        <w:tc>
          <w:tcPr>
            <w:tcW w:w="1340" w:type="dxa"/>
            <w:shd w:val="clear" w:color="auto" w:fill="auto"/>
          </w:tcPr>
          <w:p w:rsidR="00181A16" w:rsidRPr="002B1A97" w:rsidRDefault="00181A16" w:rsidP="00181A16">
            <w:pPr>
              <w:shd w:val="clear" w:color="auto" w:fill="FFFFFF"/>
              <w:spacing w:line="276" w:lineRule="auto"/>
              <w:jc w:val="center"/>
              <w:rPr>
                <w:rFonts w:ascii="Arial" w:hAnsi="Arial" w:cs="Arial"/>
                <w:sz w:val="16"/>
                <w:lang w:val="es-CO" w:eastAsia="es-CO"/>
              </w:rPr>
            </w:pPr>
            <w:r w:rsidRPr="002B1A97">
              <w:rPr>
                <w:rFonts w:ascii="Arial" w:hAnsi="Arial" w:cs="Arial"/>
                <w:sz w:val="16"/>
                <w:szCs w:val="22"/>
                <w:lang w:val="es-CO" w:eastAsia="es-CO"/>
              </w:rPr>
              <w:t xml:space="preserve">8:30 a.m. </w:t>
            </w:r>
          </w:p>
        </w:tc>
        <w:tc>
          <w:tcPr>
            <w:tcW w:w="5483" w:type="dxa"/>
            <w:shd w:val="clear" w:color="auto" w:fill="auto"/>
          </w:tcPr>
          <w:p w:rsidR="00181A16" w:rsidRPr="002B1A97" w:rsidRDefault="00181A16" w:rsidP="00181A16">
            <w:pPr>
              <w:spacing w:line="276" w:lineRule="auto"/>
              <w:jc w:val="center"/>
              <w:rPr>
                <w:sz w:val="16"/>
              </w:rPr>
            </w:pPr>
            <w:r w:rsidRPr="002B1A97">
              <w:rPr>
                <w:rFonts w:ascii="Arial" w:hAnsi="Arial" w:cs="Arial"/>
                <w:sz w:val="16"/>
                <w:szCs w:val="22"/>
                <w:lang w:eastAsia="es-CO"/>
              </w:rPr>
              <w:t>Salón Alfonso Reyes Echandía  4 piso Palacio de Justicia de Ibagué.</w:t>
            </w:r>
          </w:p>
        </w:tc>
      </w:tr>
      <w:tr w:rsidR="00181A16" w:rsidRPr="002B1A97" w:rsidTr="00181A16">
        <w:trPr>
          <w:gridAfter w:val="1"/>
          <w:wAfter w:w="30" w:type="dxa"/>
          <w:trHeight w:val="62"/>
          <w:jc w:val="center"/>
        </w:trPr>
        <w:tc>
          <w:tcPr>
            <w:tcW w:w="1855" w:type="dxa"/>
            <w:tcBorders>
              <w:top w:val="single" w:sz="8" w:space="0" w:color="4BACC6"/>
              <w:left w:val="single" w:sz="8" w:space="0" w:color="4BACC6"/>
              <w:bottom w:val="single" w:sz="8" w:space="0" w:color="4BACC6"/>
            </w:tcBorders>
            <w:shd w:val="clear" w:color="auto" w:fill="auto"/>
          </w:tcPr>
          <w:p w:rsidR="00181A16" w:rsidRPr="002B1A97" w:rsidRDefault="00181A16" w:rsidP="00181A16">
            <w:pPr>
              <w:spacing w:line="276" w:lineRule="auto"/>
              <w:jc w:val="center"/>
              <w:rPr>
                <w:rFonts w:ascii="Arial" w:hAnsi="Arial" w:cs="Arial"/>
                <w:b/>
                <w:bCs/>
                <w:sz w:val="16"/>
              </w:rPr>
            </w:pPr>
            <w:r w:rsidRPr="002B1A97">
              <w:rPr>
                <w:rFonts w:ascii="Arial" w:hAnsi="Arial" w:cs="Arial"/>
                <w:b/>
                <w:bCs/>
                <w:sz w:val="16"/>
                <w:szCs w:val="22"/>
                <w:lang w:eastAsia="es-CO"/>
              </w:rPr>
              <w:t>11/Agosto/2017</w:t>
            </w:r>
          </w:p>
        </w:tc>
        <w:tc>
          <w:tcPr>
            <w:tcW w:w="1340" w:type="dxa"/>
            <w:tcBorders>
              <w:top w:val="single" w:sz="8" w:space="0" w:color="4BACC6"/>
              <w:bottom w:val="single" w:sz="8" w:space="0" w:color="4BACC6"/>
            </w:tcBorders>
            <w:shd w:val="clear" w:color="auto" w:fill="auto"/>
          </w:tcPr>
          <w:p w:rsidR="00181A16" w:rsidRPr="002B1A97" w:rsidRDefault="00181A16" w:rsidP="00181A16">
            <w:pPr>
              <w:spacing w:line="276" w:lineRule="auto"/>
              <w:jc w:val="center"/>
              <w:rPr>
                <w:sz w:val="16"/>
              </w:rPr>
            </w:pPr>
            <w:r w:rsidRPr="002B1A97">
              <w:rPr>
                <w:rFonts w:ascii="Arial" w:hAnsi="Arial" w:cs="Arial"/>
                <w:sz w:val="16"/>
                <w:szCs w:val="22"/>
                <w:lang w:val="es-CO" w:eastAsia="es-CO"/>
              </w:rPr>
              <w:t>8:30 a.m.</w:t>
            </w:r>
          </w:p>
        </w:tc>
        <w:tc>
          <w:tcPr>
            <w:tcW w:w="5483" w:type="dxa"/>
            <w:tcBorders>
              <w:top w:val="single" w:sz="8" w:space="0" w:color="4BACC6"/>
              <w:bottom w:val="single" w:sz="8" w:space="0" w:color="4BACC6"/>
              <w:right w:val="single" w:sz="8" w:space="0" w:color="4BACC6"/>
            </w:tcBorders>
            <w:shd w:val="clear" w:color="auto" w:fill="auto"/>
          </w:tcPr>
          <w:p w:rsidR="00181A16" w:rsidRPr="002B1A97" w:rsidRDefault="00181A16" w:rsidP="00181A16">
            <w:pPr>
              <w:spacing w:line="276" w:lineRule="auto"/>
              <w:jc w:val="center"/>
              <w:rPr>
                <w:sz w:val="16"/>
              </w:rPr>
            </w:pPr>
            <w:r w:rsidRPr="002B1A97">
              <w:rPr>
                <w:rFonts w:ascii="Arial" w:hAnsi="Arial" w:cs="Arial"/>
                <w:sz w:val="16"/>
                <w:szCs w:val="22"/>
                <w:lang w:eastAsia="es-CO"/>
              </w:rPr>
              <w:t>Salón Alfonso Reyes Echandía  4 piso Palacio de Justicia de Ibagué.</w:t>
            </w:r>
          </w:p>
        </w:tc>
      </w:tr>
      <w:tr w:rsidR="00181A16" w:rsidRPr="002B1A97" w:rsidTr="00181A16">
        <w:trPr>
          <w:gridAfter w:val="1"/>
          <w:wAfter w:w="30" w:type="dxa"/>
          <w:trHeight w:val="122"/>
          <w:jc w:val="center"/>
        </w:trPr>
        <w:tc>
          <w:tcPr>
            <w:tcW w:w="1855" w:type="dxa"/>
            <w:shd w:val="clear" w:color="auto" w:fill="auto"/>
          </w:tcPr>
          <w:p w:rsidR="00181A16" w:rsidRPr="002B1A97" w:rsidRDefault="00181A16" w:rsidP="00181A16">
            <w:pPr>
              <w:spacing w:line="276" w:lineRule="auto"/>
              <w:jc w:val="center"/>
              <w:rPr>
                <w:rFonts w:ascii="Arial" w:hAnsi="Arial" w:cs="Arial"/>
                <w:b/>
                <w:bCs/>
                <w:sz w:val="16"/>
              </w:rPr>
            </w:pPr>
            <w:r w:rsidRPr="002B1A97">
              <w:rPr>
                <w:rFonts w:ascii="Arial" w:hAnsi="Arial" w:cs="Arial"/>
                <w:b/>
                <w:bCs/>
                <w:sz w:val="16"/>
                <w:szCs w:val="22"/>
                <w:lang w:eastAsia="es-CO"/>
              </w:rPr>
              <w:t>17/Noviembre/2017</w:t>
            </w:r>
          </w:p>
        </w:tc>
        <w:tc>
          <w:tcPr>
            <w:tcW w:w="1340" w:type="dxa"/>
            <w:shd w:val="clear" w:color="auto" w:fill="auto"/>
          </w:tcPr>
          <w:p w:rsidR="00181A16" w:rsidRPr="002B1A97" w:rsidRDefault="00181A16" w:rsidP="00181A16">
            <w:pPr>
              <w:spacing w:line="276" w:lineRule="auto"/>
              <w:jc w:val="center"/>
              <w:rPr>
                <w:sz w:val="16"/>
              </w:rPr>
            </w:pPr>
            <w:r w:rsidRPr="002B1A97">
              <w:rPr>
                <w:rFonts w:ascii="Arial" w:hAnsi="Arial" w:cs="Arial"/>
                <w:sz w:val="16"/>
                <w:szCs w:val="22"/>
                <w:lang w:val="es-CO" w:eastAsia="es-CO"/>
              </w:rPr>
              <w:t xml:space="preserve">8:30 a.m. </w:t>
            </w:r>
          </w:p>
        </w:tc>
        <w:tc>
          <w:tcPr>
            <w:tcW w:w="5483" w:type="dxa"/>
            <w:shd w:val="clear" w:color="auto" w:fill="auto"/>
          </w:tcPr>
          <w:p w:rsidR="00181A16" w:rsidRPr="002B1A97" w:rsidRDefault="00181A16" w:rsidP="00181A16">
            <w:pPr>
              <w:spacing w:line="276" w:lineRule="auto"/>
              <w:jc w:val="center"/>
              <w:rPr>
                <w:sz w:val="16"/>
              </w:rPr>
            </w:pPr>
            <w:r w:rsidRPr="002B1A97">
              <w:rPr>
                <w:rFonts w:ascii="Arial" w:hAnsi="Arial" w:cs="Arial"/>
                <w:sz w:val="16"/>
                <w:szCs w:val="22"/>
                <w:lang w:eastAsia="es-CO"/>
              </w:rPr>
              <w:t>Salón Alfonso Reyes Echandía  4 piso Palacio de Justicia de Ibagué.</w:t>
            </w:r>
          </w:p>
        </w:tc>
      </w:tr>
    </w:tbl>
    <w:p w:rsidR="00181A16" w:rsidRPr="008B07DF" w:rsidRDefault="00181A16" w:rsidP="00181A16">
      <w:pPr>
        <w:shd w:val="clear" w:color="auto" w:fill="FFFFFF"/>
        <w:spacing w:line="276" w:lineRule="auto"/>
        <w:ind w:firstLine="708"/>
        <w:jc w:val="both"/>
        <w:rPr>
          <w:rFonts w:ascii="Arial" w:hAnsi="Arial" w:cs="Arial"/>
          <w:sz w:val="22"/>
          <w:szCs w:val="22"/>
        </w:rPr>
      </w:pPr>
    </w:p>
    <w:p w:rsidR="00181A16" w:rsidRPr="008B07DF" w:rsidRDefault="00181A16" w:rsidP="00181A16">
      <w:pPr>
        <w:shd w:val="clear" w:color="auto" w:fill="FFFFFF"/>
        <w:spacing w:line="276" w:lineRule="auto"/>
        <w:jc w:val="both"/>
        <w:rPr>
          <w:rFonts w:ascii="Arial" w:hAnsi="Arial" w:cs="Arial"/>
          <w:sz w:val="22"/>
          <w:szCs w:val="22"/>
        </w:rPr>
      </w:pPr>
      <w:r w:rsidRPr="008B07DF">
        <w:rPr>
          <w:rFonts w:ascii="Arial" w:hAnsi="Arial" w:cs="Arial"/>
          <w:sz w:val="22"/>
          <w:szCs w:val="22"/>
        </w:rPr>
        <w:t>En el departamento del Tolima existen 4 asociaciones de pueblos indígenas con sus respetivas autoridades y el Tribunal Superior Indígena.</w:t>
      </w: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Durante el desarrollo de estas reuniones se abordan entre otros temas: La jurisprudencia de la Corte Constitucional, el régimen disciplinario del Tribunal Superior Indígena, la articulación con los jueces ordinarios, la situación actual de los indígenas detenidos en la cárcel de Picaleña de Ibagué, las acciones de tutelas, los casos conocidos por Medicina Legal, el módulo intercultural y la ley de origen, la articulación con la Dirección de Asuntos Étnicos de la  Gobernación del Tolima entre otros temas.</w:t>
      </w:r>
    </w:p>
    <w:p w:rsidR="007813B9" w:rsidRPr="008B07DF" w:rsidRDefault="007813B9" w:rsidP="007813B9">
      <w:pPr>
        <w:shd w:val="clear" w:color="auto" w:fill="FFFFFF"/>
        <w:spacing w:line="276" w:lineRule="auto"/>
        <w:jc w:val="both"/>
        <w:rPr>
          <w:rFonts w:ascii="Arial" w:hAnsi="Arial" w:cs="Arial"/>
          <w:b/>
          <w:sz w:val="22"/>
          <w:szCs w:val="22"/>
        </w:rPr>
      </w:pPr>
    </w:p>
    <w:p w:rsidR="007813B9"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 xml:space="preserve">Se deja constancia de la poca asistencia de las autoridades comprometidas en este tema, aunado a la falta de asistencia de las asociaciones indígenas para coadyuvar estos procesos de articulación con la jurisdicción ordinaria. </w:t>
      </w:r>
    </w:p>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shd w:val="clear" w:color="auto" w:fill="FFFFFF"/>
        <w:spacing w:line="276" w:lineRule="auto"/>
        <w:jc w:val="both"/>
        <w:rPr>
          <w:rFonts w:ascii="Arial" w:hAnsi="Arial" w:cs="Arial"/>
          <w:b/>
          <w:sz w:val="22"/>
          <w:szCs w:val="22"/>
        </w:rPr>
      </w:pPr>
      <w:r>
        <w:rPr>
          <w:rFonts w:ascii="Arial" w:hAnsi="Arial" w:cs="Arial"/>
          <w:b/>
          <w:sz w:val="22"/>
          <w:szCs w:val="22"/>
        </w:rPr>
        <w:t>11</w:t>
      </w:r>
      <w:r w:rsidRPr="008B07DF">
        <w:rPr>
          <w:rFonts w:ascii="Arial" w:hAnsi="Arial" w:cs="Arial"/>
          <w:b/>
          <w:sz w:val="22"/>
          <w:szCs w:val="22"/>
        </w:rPr>
        <w:t>.12.</w:t>
      </w:r>
      <w:r>
        <w:rPr>
          <w:rFonts w:ascii="Arial" w:hAnsi="Arial" w:cs="Arial"/>
          <w:b/>
          <w:sz w:val="22"/>
          <w:szCs w:val="22"/>
        </w:rPr>
        <w:t xml:space="preserve">- </w:t>
      </w:r>
      <w:r w:rsidRPr="008B07DF">
        <w:rPr>
          <w:rFonts w:ascii="Arial" w:hAnsi="Arial" w:cs="Arial"/>
          <w:b/>
          <w:sz w:val="22"/>
          <w:szCs w:val="22"/>
        </w:rPr>
        <w:t xml:space="preserve"> COMITÉ  SECCIONAL INTERINSTITUCIONAL DE SEGURIDAD DE LA RAMA JUDICIAL</w:t>
      </w:r>
    </w:p>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Mediante Circular CSJTOC17-17 de Enero de 2017,  se programaron las siguientes reuniones:</w:t>
      </w:r>
    </w:p>
    <w:p w:rsidR="007813B9" w:rsidRPr="008B07DF" w:rsidRDefault="007813B9" w:rsidP="007813B9">
      <w:pPr>
        <w:shd w:val="clear" w:color="auto" w:fill="FFFFFF"/>
        <w:spacing w:line="276" w:lineRule="auto"/>
        <w:jc w:val="both"/>
        <w:rPr>
          <w:rFonts w:ascii="Arial" w:hAnsi="Arial" w:cs="Arial"/>
          <w:sz w:val="22"/>
          <w:szCs w:val="22"/>
        </w:rPr>
      </w:pPr>
    </w:p>
    <w:tbl>
      <w:tblPr>
        <w:tblW w:w="0" w:type="auto"/>
        <w:jc w:val="center"/>
        <w:tblBorders>
          <w:top w:val="single" w:sz="8" w:space="0" w:color="CF7B79"/>
          <w:left w:val="single" w:sz="8" w:space="0" w:color="CF7B79"/>
          <w:bottom w:val="single" w:sz="8" w:space="0" w:color="CF7B79"/>
          <w:right w:val="single" w:sz="8" w:space="0" w:color="CF7B79"/>
          <w:insideH w:val="single" w:sz="8" w:space="0" w:color="CF7B79"/>
        </w:tblBorders>
        <w:tblLook w:val="04A0" w:firstRow="1" w:lastRow="0" w:firstColumn="1" w:lastColumn="0" w:noHBand="0" w:noVBand="1"/>
      </w:tblPr>
      <w:tblGrid>
        <w:gridCol w:w="2046"/>
        <w:gridCol w:w="1984"/>
        <w:gridCol w:w="4648"/>
      </w:tblGrid>
      <w:tr w:rsidR="007813B9" w:rsidRPr="002B1A97" w:rsidTr="00181A16">
        <w:trPr>
          <w:trHeight w:val="200"/>
          <w:jc w:val="center"/>
        </w:trPr>
        <w:tc>
          <w:tcPr>
            <w:tcW w:w="2046" w:type="dxa"/>
            <w:tcBorders>
              <w:top w:val="single" w:sz="8" w:space="0" w:color="CF7B79"/>
              <w:left w:val="single" w:sz="8" w:space="0" w:color="CF7B79"/>
              <w:bottom w:val="single" w:sz="8" w:space="0" w:color="CF7B79"/>
            </w:tcBorders>
            <w:shd w:val="clear" w:color="auto" w:fill="C0504D"/>
          </w:tcPr>
          <w:p w:rsidR="007813B9" w:rsidRPr="002B1A97" w:rsidRDefault="007813B9" w:rsidP="00181A16">
            <w:pPr>
              <w:spacing w:line="276" w:lineRule="auto"/>
              <w:jc w:val="center"/>
              <w:rPr>
                <w:rFonts w:ascii="Arial" w:hAnsi="Arial" w:cs="Arial"/>
                <w:b/>
                <w:bCs/>
                <w:color w:val="FFFFFF"/>
                <w:sz w:val="16"/>
                <w:szCs w:val="16"/>
              </w:rPr>
            </w:pPr>
            <w:r w:rsidRPr="002B1A97">
              <w:rPr>
                <w:rFonts w:ascii="Arial" w:hAnsi="Arial" w:cs="Arial"/>
                <w:b/>
                <w:bCs/>
                <w:color w:val="FFFFFF"/>
                <w:sz w:val="16"/>
                <w:szCs w:val="16"/>
              </w:rPr>
              <w:t>FECHA</w:t>
            </w:r>
          </w:p>
        </w:tc>
        <w:tc>
          <w:tcPr>
            <w:tcW w:w="1984" w:type="dxa"/>
            <w:tcBorders>
              <w:top w:val="single" w:sz="8" w:space="0" w:color="CF7B79"/>
              <w:bottom w:val="single" w:sz="8" w:space="0" w:color="CF7B79"/>
            </w:tcBorders>
            <w:shd w:val="clear" w:color="auto" w:fill="C0504D"/>
          </w:tcPr>
          <w:p w:rsidR="007813B9" w:rsidRPr="002B1A97" w:rsidRDefault="007813B9" w:rsidP="00181A16">
            <w:pPr>
              <w:spacing w:line="276" w:lineRule="auto"/>
              <w:jc w:val="center"/>
              <w:rPr>
                <w:rFonts w:ascii="Arial" w:hAnsi="Arial" w:cs="Arial"/>
                <w:b/>
                <w:bCs/>
                <w:color w:val="FFFFFF"/>
                <w:sz w:val="16"/>
                <w:szCs w:val="16"/>
              </w:rPr>
            </w:pPr>
            <w:r w:rsidRPr="002B1A97">
              <w:rPr>
                <w:rFonts w:ascii="Arial" w:hAnsi="Arial" w:cs="Arial"/>
                <w:b/>
                <w:bCs/>
                <w:color w:val="FFFFFF"/>
                <w:sz w:val="16"/>
                <w:szCs w:val="16"/>
              </w:rPr>
              <w:t>HORARIO</w:t>
            </w:r>
          </w:p>
        </w:tc>
        <w:tc>
          <w:tcPr>
            <w:tcW w:w="4648" w:type="dxa"/>
            <w:tcBorders>
              <w:top w:val="single" w:sz="8" w:space="0" w:color="CF7B79"/>
              <w:bottom w:val="single" w:sz="8" w:space="0" w:color="CF7B79"/>
              <w:right w:val="single" w:sz="8" w:space="0" w:color="CF7B79"/>
            </w:tcBorders>
            <w:shd w:val="clear" w:color="auto" w:fill="C0504D"/>
          </w:tcPr>
          <w:p w:rsidR="007813B9" w:rsidRPr="002B1A97" w:rsidRDefault="007813B9" w:rsidP="00181A16">
            <w:pPr>
              <w:spacing w:line="276" w:lineRule="auto"/>
              <w:jc w:val="center"/>
              <w:rPr>
                <w:rFonts w:ascii="Arial" w:hAnsi="Arial" w:cs="Arial"/>
                <w:b/>
                <w:bCs/>
                <w:color w:val="FFFFFF"/>
                <w:sz w:val="16"/>
                <w:szCs w:val="16"/>
              </w:rPr>
            </w:pPr>
            <w:r w:rsidRPr="002B1A97">
              <w:rPr>
                <w:rFonts w:ascii="Arial" w:hAnsi="Arial" w:cs="Arial"/>
                <w:b/>
                <w:bCs/>
                <w:color w:val="FFFFFF"/>
                <w:sz w:val="16"/>
                <w:szCs w:val="16"/>
              </w:rPr>
              <w:t>LUGAR</w:t>
            </w:r>
          </w:p>
        </w:tc>
      </w:tr>
      <w:tr w:rsidR="007813B9" w:rsidRPr="002B1A97" w:rsidTr="00181A16">
        <w:trPr>
          <w:trHeight w:val="200"/>
          <w:jc w:val="center"/>
        </w:trPr>
        <w:tc>
          <w:tcPr>
            <w:tcW w:w="2046" w:type="dxa"/>
            <w:shd w:val="clear" w:color="auto" w:fill="EFD3D2"/>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14/Febrero/2017</w:t>
            </w:r>
          </w:p>
        </w:tc>
        <w:tc>
          <w:tcPr>
            <w:tcW w:w="1984" w:type="dxa"/>
            <w:shd w:val="clear" w:color="auto" w:fill="EFD3D2"/>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10:00 a.m.</w:t>
            </w:r>
          </w:p>
        </w:tc>
        <w:tc>
          <w:tcPr>
            <w:tcW w:w="4648"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del Consejo Seccional de la Judicatura</w:t>
            </w:r>
          </w:p>
        </w:tc>
      </w:tr>
      <w:tr w:rsidR="007813B9" w:rsidRPr="002B1A97" w:rsidTr="00181A16">
        <w:trPr>
          <w:trHeight w:val="261"/>
          <w:jc w:val="center"/>
        </w:trPr>
        <w:tc>
          <w:tcPr>
            <w:tcW w:w="2046" w:type="dxa"/>
            <w:tcBorders>
              <w:right w:val="nil"/>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18/Abril/2017</w:t>
            </w:r>
          </w:p>
        </w:tc>
        <w:tc>
          <w:tcPr>
            <w:tcW w:w="1984" w:type="dxa"/>
            <w:tcBorders>
              <w:left w:val="nil"/>
              <w:right w:val="nil"/>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rPr>
              <w:t>10:00 a.m.</w:t>
            </w:r>
          </w:p>
        </w:tc>
        <w:tc>
          <w:tcPr>
            <w:tcW w:w="4648" w:type="dxa"/>
            <w:tcBorders>
              <w:left w:val="nil"/>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del Consejo Seccional de la Judicatura</w:t>
            </w:r>
          </w:p>
        </w:tc>
      </w:tr>
      <w:tr w:rsidR="007813B9" w:rsidRPr="002B1A97" w:rsidTr="00181A16">
        <w:trPr>
          <w:trHeight w:val="137"/>
          <w:jc w:val="center"/>
        </w:trPr>
        <w:tc>
          <w:tcPr>
            <w:tcW w:w="2046" w:type="dxa"/>
            <w:shd w:val="clear" w:color="auto" w:fill="EFD3D2"/>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15/Agosto/2017</w:t>
            </w:r>
          </w:p>
        </w:tc>
        <w:tc>
          <w:tcPr>
            <w:tcW w:w="1984"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rPr>
              <w:t>10:00 a.m.</w:t>
            </w:r>
          </w:p>
        </w:tc>
        <w:tc>
          <w:tcPr>
            <w:tcW w:w="4648" w:type="dxa"/>
            <w:shd w:val="clear" w:color="auto" w:fill="EFD3D2"/>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del Consejo Seccional de la Judicatura</w:t>
            </w:r>
          </w:p>
        </w:tc>
      </w:tr>
      <w:tr w:rsidR="007813B9" w:rsidRPr="002B1A97" w:rsidTr="00181A16">
        <w:trPr>
          <w:trHeight w:val="197"/>
          <w:jc w:val="center"/>
        </w:trPr>
        <w:tc>
          <w:tcPr>
            <w:tcW w:w="2046" w:type="dxa"/>
            <w:tcBorders>
              <w:right w:val="nil"/>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21/Noviembre/2017</w:t>
            </w:r>
          </w:p>
        </w:tc>
        <w:tc>
          <w:tcPr>
            <w:tcW w:w="1984" w:type="dxa"/>
            <w:tcBorders>
              <w:left w:val="nil"/>
              <w:right w:val="nil"/>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rPr>
              <w:t>10:00 a.m.</w:t>
            </w:r>
          </w:p>
        </w:tc>
        <w:tc>
          <w:tcPr>
            <w:tcW w:w="4648" w:type="dxa"/>
            <w:tcBorders>
              <w:left w:val="nil"/>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del Consejo Seccional de la Judicatura</w:t>
            </w:r>
          </w:p>
        </w:tc>
      </w:tr>
    </w:tbl>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En estas reuniones se aborda entre otros temas la seguridad personal de los servidores judiciales de este Distrito Judicial, la seguridad y el riesgo publicó a que se ven expuestos, los estudios de seguridad de los palacios de justicia y sedes judiciales, como también el traslado y desplazamiento de los internos de la Cárcel de Picaleña al Palacio de Justicia de Ibagué para asistir a las audiencias.</w:t>
      </w:r>
    </w:p>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shd w:val="clear" w:color="auto" w:fill="FFFFFF"/>
        <w:spacing w:line="276" w:lineRule="auto"/>
        <w:jc w:val="both"/>
        <w:rPr>
          <w:rFonts w:ascii="Arial" w:hAnsi="Arial" w:cs="Arial"/>
          <w:b/>
          <w:sz w:val="22"/>
          <w:szCs w:val="22"/>
        </w:rPr>
      </w:pPr>
      <w:r>
        <w:rPr>
          <w:rFonts w:ascii="Arial" w:hAnsi="Arial" w:cs="Arial"/>
          <w:b/>
          <w:sz w:val="22"/>
          <w:szCs w:val="22"/>
        </w:rPr>
        <w:t>11</w:t>
      </w:r>
      <w:r w:rsidRPr="008B07DF">
        <w:rPr>
          <w:rFonts w:ascii="Arial" w:hAnsi="Arial" w:cs="Arial"/>
          <w:b/>
          <w:sz w:val="22"/>
          <w:szCs w:val="22"/>
        </w:rPr>
        <w:t>.13.</w:t>
      </w:r>
      <w:r>
        <w:rPr>
          <w:rFonts w:ascii="Arial" w:hAnsi="Arial" w:cs="Arial"/>
          <w:b/>
          <w:sz w:val="22"/>
          <w:szCs w:val="22"/>
        </w:rPr>
        <w:t xml:space="preserve">- </w:t>
      </w:r>
      <w:r w:rsidRPr="008B07DF">
        <w:rPr>
          <w:rFonts w:ascii="Arial" w:hAnsi="Arial" w:cs="Arial"/>
          <w:b/>
          <w:sz w:val="22"/>
          <w:szCs w:val="22"/>
        </w:rPr>
        <w:t xml:space="preserve"> COMITÉ DE LA JURISDICCION ESPECIAL DE PAZ</w:t>
      </w:r>
    </w:p>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Mediante Circular CSJTOC17-8 de Enero de 2017, y en cumplimiento del Acuerdo PSAA08-4977 del 23 de Julio de 2008 y PSAA08-5300 del 4 de Noviembre de 2008, se programaron las siguientes reuniones:</w:t>
      </w:r>
    </w:p>
    <w:p w:rsidR="007813B9" w:rsidRPr="008B07DF" w:rsidRDefault="007813B9" w:rsidP="007813B9">
      <w:pPr>
        <w:shd w:val="clear" w:color="auto" w:fill="FFFFFF"/>
        <w:spacing w:line="276" w:lineRule="auto"/>
        <w:jc w:val="both"/>
        <w:rPr>
          <w:rFonts w:ascii="Arial" w:hAnsi="Arial" w:cs="Arial"/>
          <w:sz w:val="22"/>
          <w:szCs w:val="22"/>
        </w:rPr>
      </w:pPr>
    </w:p>
    <w:tbl>
      <w:tblPr>
        <w:tblW w:w="0" w:type="auto"/>
        <w:jc w:val="center"/>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1855"/>
        <w:gridCol w:w="2459"/>
        <w:gridCol w:w="4364"/>
      </w:tblGrid>
      <w:tr w:rsidR="007813B9" w:rsidRPr="002B1A97" w:rsidTr="00181A16">
        <w:trPr>
          <w:trHeight w:val="140"/>
          <w:jc w:val="center"/>
        </w:trPr>
        <w:tc>
          <w:tcPr>
            <w:tcW w:w="1855" w:type="dxa"/>
            <w:tcBorders>
              <w:top w:val="single" w:sz="8" w:space="0" w:color="B3CC82"/>
              <w:left w:val="single" w:sz="8" w:space="0" w:color="B3CC82"/>
              <w:bottom w:val="single" w:sz="8" w:space="0" w:color="B3CC82"/>
            </w:tcBorders>
            <w:shd w:val="clear" w:color="auto" w:fill="9BBB59"/>
          </w:tcPr>
          <w:p w:rsidR="007813B9" w:rsidRPr="002B1A97" w:rsidRDefault="007813B9" w:rsidP="00181A16">
            <w:pPr>
              <w:spacing w:line="276" w:lineRule="auto"/>
              <w:jc w:val="center"/>
              <w:rPr>
                <w:rFonts w:ascii="Arial" w:hAnsi="Arial" w:cs="Arial"/>
                <w:b/>
                <w:bCs/>
                <w:color w:val="FFFFFF"/>
                <w:sz w:val="20"/>
              </w:rPr>
            </w:pPr>
            <w:r w:rsidRPr="002B1A97">
              <w:rPr>
                <w:rFonts w:ascii="Arial" w:hAnsi="Arial" w:cs="Arial"/>
                <w:b/>
                <w:bCs/>
                <w:color w:val="FFFFFF"/>
                <w:sz w:val="20"/>
                <w:szCs w:val="22"/>
              </w:rPr>
              <w:t>FECHA</w:t>
            </w:r>
          </w:p>
        </w:tc>
        <w:tc>
          <w:tcPr>
            <w:tcW w:w="2459" w:type="dxa"/>
            <w:tcBorders>
              <w:top w:val="single" w:sz="8" w:space="0" w:color="B3CC82"/>
              <w:bottom w:val="single" w:sz="8" w:space="0" w:color="B3CC82"/>
            </w:tcBorders>
            <w:shd w:val="clear" w:color="auto" w:fill="9BBB59"/>
          </w:tcPr>
          <w:p w:rsidR="007813B9" w:rsidRPr="002B1A97" w:rsidRDefault="007813B9" w:rsidP="00181A16">
            <w:pPr>
              <w:spacing w:line="276" w:lineRule="auto"/>
              <w:jc w:val="center"/>
              <w:rPr>
                <w:rFonts w:ascii="Arial" w:hAnsi="Arial" w:cs="Arial"/>
                <w:b/>
                <w:bCs/>
                <w:color w:val="FFFFFF"/>
                <w:sz w:val="20"/>
              </w:rPr>
            </w:pPr>
            <w:r w:rsidRPr="002B1A97">
              <w:rPr>
                <w:rFonts w:ascii="Arial" w:hAnsi="Arial" w:cs="Arial"/>
                <w:b/>
                <w:bCs/>
                <w:color w:val="FFFFFF"/>
                <w:sz w:val="20"/>
                <w:szCs w:val="22"/>
              </w:rPr>
              <w:t>HORARIO</w:t>
            </w:r>
          </w:p>
        </w:tc>
        <w:tc>
          <w:tcPr>
            <w:tcW w:w="4364" w:type="dxa"/>
            <w:tcBorders>
              <w:top w:val="single" w:sz="8" w:space="0" w:color="B3CC82"/>
              <w:bottom w:val="single" w:sz="8" w:space="0" w:color="B3CC82"/>
              <w:right w:val="single" w:sz="8" w:space="0" w:color="B3CC82"/>
            </w:tcBorders>
            <w:shd w:val="clear" w:color="auto" w:fill="9BBB59"/>
          </w:tcPr>
          <w:p w:rsidR="007813B9" w:rsidRPr="002B1A97" w:rsidRDefault="007813B9" w:rsidP="00181A16">
            <w:pPr>
              <w:spacing w:line="276" w:lineRule="auto"/>
              <w:jc w:val="center"/>
              <w:rPr>
                <w:rFonts w:ascii="Arial" w:hAnsi="Arial" w:cs="Arial"/>
                <w:b/>
                <w:bCs/>
                <w:color w:val="FFFFFF"/>
                <w:sz w:val="20"/>
              </w:rPr>
            </w:pPr>
            <w:r w:rsidRPr="002B1A97">
              <w:rPr>
                <w:rFonts w:ascii="Arial" w:hAnsi="Arial" w:cs="Arial"/>
                <w:b/>
                <w:bCs/>
                <w:color w:val="FFFFFF"/>
                <w:sz w:val="20"/>
                <w:szCs w:val="22"/>
              </w:rPr>
              <w:t>LUGAR</w:t>
            </w:r>
          </w:p>
        </w:tc>
      </w:tr>
      <w:tr w:rsidR="007813B9" w:rsidRPr="002B1A97" w:rsidTr="00181A16">
        <w:trPr>
          <w:trHeight w:val="158"/>
          <w:jc w:val="center"/>
        </w:trPr>
        <w:tc>
          <w:tcPr>
            <w:tcW w:w="1855" w:type="dxa"/>
            <w:shd w:val="clear" w:color="auto" w:fill="E6EED5"/>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lang w:eastAsia="es-CO"/>
              </w:rPr>
              <w:t>16/Febrero/2017</w:t>
            </w:r>
          </w:p>
        </w:tc>
        <w:tc>
          <w:tcPr>
            <w:tcW w:w="2459" w:type="dxa"/>
            <w:shd w:val="clear" w:color="auto" w:fill="E6EED5"/>
          </w:tcPr>
          <w:p w:rsidR="007813B9" w:rsidRPr="002B1A97" w:rsidRDefault="007813B9" w:rsidP="00181A16">
            <w:pPr>
              <w:spacing w:line="276" w:lineRule="auto"/>
              <w:jc w:val="center"/>
              <w:rPr>
                <w:rFonts w:ascii="Arial" w:hAnsi="Arial" w:cs="Arial"/>
                <w:sz w:val="16"/>
              </w:rPr>
            </w:pPr>
            <w:r w:rsidRPr="002B1A97">
              <w:rPr>
                <w:rFonts w:ascii="Arial" w:hAnsi="Arial" w:cs="Arial"/>
                <w:sz w:val="16"/>
                <w:szCs w:val="22"/>
                <w:lang w:val="es-CO" w:eastAsia="es-CO"/>
              </w:rPr>
              <w:t xml:space="preserve">8:30 a.m. </w:t>
            </w:r>
          </w:p>
        </w:tc>
        <w:tc>
          <w:tcPr>
            <w:tcW w:w="4364" w:type="dxa"/>
            <w:shd w:val="clear" w:color="auto" w:fill="E6EED5"/>
          </w:tcPr>
          <w:p w:rsidR="007813B9" w:rsidRPr="008B07DF" w:rsidRDefault="007813B9" w:rsidP="00181A16">
            <w:r w:rsidRPr="002B1A97">
              <w:rPr>
                <w:rFonts w:ascii="Arial" w:hAnsi="Arial" w:cs="Arial"/>
                <w:sz w:val="16"/>
                <w:szCs w:val="22"/>
                <w:lang w:eastAsia="es-CO"/>
              </w:rPr>
              <w:t>Sala de Acuerdos del Consejo Seccional de la Judicatura</w:t>
            </w:r>
          </w:p>
        </w:tc>
      </w:tr>
      <w:tr w:rsidR="007813B9" w:rsidRPr="002B1A97" w:rsidTr="00181A16">
        <w:trPr>
          <w:trHeight w:val="76"/>
          <w:jc w:val="center"/>
        </w:trPr>
        <w:tc>
          <w:tcPr>
            <w:tcW w:w="1855" w:type="dxa"/>
            <w:tcBorders>
              <w:right w:val="nil"/>
            </w:tcBorders>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lang w:eastAsia="es-CO"/>
              </w:rPr>
              <w:lastRenderedPageBreak/>
              <w:t>20/Abril/2017</w:t>
            </w:r>
          </w:p>
        </w:tc>
        <w:tc>
          <w:tcPr>
            <w:tcW w:w="2459" w:type="dxa"/>
            <w:tcBorders>
              <w:left w:val="nil"/>
              <w:right w:val="nil"/>
            </w:tcBorders>
            <w:shd w:val="clear" w:color="auto" w:fill="auto"/>
          </w:tcPr>
          <w:p w:rsidR="007813B9" w:rsidRPr="008B07DF" w:rsidRDefault="007813B9" w:rsidP="00181A16">
            <w:pPr>
              <w:spacing w:line="276" w:lineRule="auto"/>
              <w:jc w:val="center"/>
            </w:pPr>
            <w:r w:rsidRPr="002B1A97">
              <w:rPr>
                <w:rFonts w:ascii="Arial" w:hAnsi="Arial" w:cs="Arial"/>
                <w:sz w:val="16"/>
                <w:szCs w:val="22"/>
                <w:lang w:val="es-CO" w:eastAsia="es-CO"/>
              </w:rPr>
              <w:t>8:30 a.m.</w:t>
            </w:r>
          </w:p>
        </w:tc>
        <w:tc>
          <w:tcPr>
            <w:tcW w:w="4364" w:type="dxa"/>
            <w:tcBorders>
              <w:left w:val="nil"/>
            </w:tcBorders>
            <w:shd w:val="clear" w:color="auto" w:fill="auto"/>
          </w:tcPr>
          <w:p w:rsidR="007813B9" w:rsidRPr="008B07DF" w:rsidRDefault="007813B9" w:rsidP="00181A16">
            <w:r w:rsidRPr="002B1A97">
              <w:rPr>
                <w:rFonts w:ascii="Arial" w:hAnsi="Arial" w:cs="Arial"/>
                <w:sz w:val="16"/>
                <w:szCs w:val="22"/>
                <w:lang w:eastAsia="es-CO"/>
              </w:rPr>
              <w:t>Sala de Acuerdos del Consejo Seccional de la Judicatura</w:t>
            </w:r>
          </w:p>
        </w:tc>
      </w:tr>
      <w:tr w:rsidR="007813B9" w:rsidRPr="002B1A97" w:rsidTr="00181A16">
        <w:trPr>
          <w:trHeight w:val="136"/>
          <w:jc w:val="center"/>
        </w:trPr>
        <w:tc>
          <w:tcPr>
            <w:tcW w:w="1855" w:type="dxa"/>
            <w:shd w:val="clear" w:color="auto" w:fill="E6EED5"/>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lang w:eastAsia="es-CO"/>
              </w:rPr>
              <w:t>15/Junio/2017</w:t>
            </w:r>
          </w:p>
        </w:tc>
        <w:tc>
          <w:tcPr>
            <w:tcW w:w="2459" w:type="dxa"/>
            <w:shd w:val="clear" w:color="auto" w:fill="E6EED5"/>
          </w:tcPr>
          <w:p w:rsidR="007813B9" w:rsidRPr="008B07DF" w:rsidRDefault="007813B9" w:rsidP="00181A16">
            <w:pPr>
              <w:spacing w:line="276" w:lineRule="auto"/>
              <w:jc w:val="center"/>
            </w:pPr>
            <w:r w:rsidRPr="002B1A97">
              <w:rPr>
                <w:rFonts w:ascii="Arial" w:hAnsi="Arial" w:cs="Arial"/>
                <w:sz w:val="16"/>
                <w:szCs w:val="22"/>
                <w:lang w:val="es-CO" w:eastAsia="es-CO"/>
              </w:rPr>
              <w:t>8:30 a.m.</w:t>
            </w:r>
          </w:p>
        </w:tc>
        <w:tc>
          <w:tcPr>
            <w:tcW w:w="4364" w:type="dxa"/>
            <w:shd w:val="clear" w:color="auto" w:fill="E6EED5"/>
          </w:tcPr>
          <w:p w:rsidR="007813B9" w:rsidRPr="008B07DF" w:rsidRDefault="007813B9" w:rsidP="00181A16">
            <w:r w:rsidRPr="002B1A97">
              <w:rPr>
                <w:rFonts w:ascii="Arial" w:hAnsi="Arial" w:cs="Arial"/>
                <w:sz w:val="16"/>
                <w:szCs w:val="22"/>
                <w:lang w:eastAsia="es-CO"/>
              </w:rPr>
              <w:t>Sala de Acuerdos del Consejo Seccional de la Judicatura</w:t>
            </w:r>
          </w:p>
        </w:tc>
      </w:tr>
      <w:tr w:rsidR="007813B9" w:rsidRPr="002B1A97" w:rsidTr="00181A16">
        <w:trPr>
          <w:trHeight w:val="56"/>
          <w:jc w:val="center"/>
        </w:trPr>
        <w:tc>
          <w:tcPr>
            <w:tcW w:w="1855" w:type="dxa"/>
            <w:tcBorders>
              <w:right w:val="nil"/>
            </w:tcBorders>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lang w:eastAsia="es-CO"/>
              </w:rPr>
              <w:t>14/Septiembre/2017</w:t>
            </w:r>
          </w:p>
        </w:tc>
        <w:tc>
          <w:tcPr>
            <w:tcW w:w="2459" w:type="dxa"/>
            <w:tcBorders>
              <w:left w:val="nil"/>
              <w:right w:val="nil"/>
            </w:tcBorders>
            <w:shd w:val="clear" w:color="auto" w:fill="auto"/>
          </w:tcPr>
          <w:p w:rsidR="007813B9" w:rsidRPr="008B07DF" w:rsidRDefault="007813B9" w:rsidP="00181A16">
            <w:pPr>
              <w:spacing w:line="276" w:lineRule="auto"/>
              <w:jc w:val="center"/>
            </w:pPr>
            <w:r w:rsidRPr="002B1A97">
              <w:rPr>
                <w:rFonts w:ascii="Arial" w:hAnsi="Arial" w:cs="Arial"/>
                <w:sz w:val="16"/>
                <w:szCs w:val="22"/>
                <w:lang w:val="es-CO" w:eastAsia="es-CO"/>
              </w:rPr>
              <w:t>8:30 a.m.</w:t>
            </w:r>
          </w:p>
        </w:tc>
        <w:tc>
          <w:tcPr>
            <w:tcW w:w="4364" w:type="dxa"/>
            <w:tcBorders>
              <w:left w:val="nil"/>
            </w:tcBorders>
            <w:shd w:val="clear" w:color="auto" w:fill="auto"/>
          </w:tcPr>
          <w:p w:rsidR="007813B9" w:rsidRPr="008B07DF" w:rsidRDefault="007813B9" w:rsidP="00181A16">
            <w:r w:rsidRPr="002B1A97">
              <w:rPr>
                <w:rFonts w:ascii="Arial" w:hAnsi="Arial" w:cs="Arial"/>
                <w:sz w:val="16"/>
                <w:szCs w:val="22"/>
                <w:lang w:eastAsia="es-CO"/>
              </w:rPr>
              <w:t>Sala de Acuerdos del Consejo Seccional de la Judicatura</w:t>
            </w:r>
          </w:p>
        </w:tc>
      </w:tr>
      <w:tr w:rsidR="007813B9" w:rsidRPr="002B1A97" w:rsidTr="00181A16">
        <w:trPr>
          <w:trHeight w:val="56"/>
          <w:jc w:val="center"/>
        </w:trPr>
        <w:tc>
          <w:tcPr>
            <w:tcW w:w="1855" w:type="dxa"/>
            <w:shd w:val="clear" w:color="auto" w:fill="E6EED5"/>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lang w:eastAsia="es-CO"/>
              </w:rPr>
              <w:t>14/Diciembre/2017</w:t>
            </w:r>
          </w:p>
        </w:tc>
        <w:tc>
          <w:tcPr>
            <w:tcW w:w="2459" w:type="dxa"/>
            <w:shd w:val="clear" w:color="auto" w:fill="E6EED5"/>
          </w:tcPr>
          <w:p w:rsidR="007813B9" w:rsidRPr="008B07DF" w:rsidRDefault="007813B9" w:rsidP="00181A16">
            <w:pPr>
              <w:spacing w:line="276" w:lineRule="auto"/>
              <w:jc w:val="center"/>
            </w:pPr>
            <w:r w:rsidRPr="002B1A97">
              <w:rPr>
                <w:rFonts w:ascii="Arial" w:hAnsi="Arial" w:cs="Arial"/>
                <w:sz w:val="16"/>
                <w:szCs w:val="22"/>
                <w:lang w:val="es-CO" w:eastAsia="es-CO"/>
              </w:rPr>
              <w:t>8:30 a.m.</w:t>
            </w:r>
          </w:p>
        </w:tc>
        <w:tc>
          <w:tcPr>
            <w:tcW w:w="4364" w:type="dxa"/>
            <w:shd w:val="clear" w:color="auto" w:fill="E6EED5"/>
          </w:tcPr>
          <w:p w:rsidR="007813B9" w:rsidRPr="008B07DF" w:rsidRDefault="007813B9" w:rsidP="00181A16">
            <w:r w:rsidRPr="002B1A97">
              <w:rPr>
                <w:rFonts w:ascii="Arial" w:hAnsi="Arial" w:cs="Arial"/>
                <w:sz w:val="16"/>
                <w:szCs w:val="22"/>
                <w:lang w:eastAsia="es-CO"/>
              </w:rPr>
              <w:t>Sala de Acuerdos del Consejo Seccional de la Judicatura</w:t>
            </w:r>
          </w:p>
        </w:tc>
      </w:tr>
    </w:tbl>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tabs>
          <w:tab w:val="left" w:pos="2850"/>
        </w:tabs>
        <w:spacing w:line="276" w:lineRule="auto"/>
        <w:jc w:val="both"/>
        <w:rPr>
          <w:rFonts w:ascii="Arial" w:hAnsi="Arial" w:cs="Arial"/>
          <w:sz w:val="22"/>
          <w:szCs w:val="22"/>
        </w:rPr>
      </w:pPr>
      <w:r w:rsidRPr="008B07DF">
        <w:rPr>
          <w:rFonts w:ascii="Arial" w:hAnsi="Arial" w:cs="Arial"/>
          <w:sz w:val="22"/>
          <w:szCs w:val="22"/>
        </w:rPr>
        <w:t>Durante estas reuniones se trataron  entre otros temas los siguientes: Aspectos logísticos, elementos</w:t>
      </w:r>
      <w:r>
        <w:rPr>
          <w:rFonts w:ascii="Arial" w:hAnsi="Arial" w:cs="Arial"/>
          <w:sz w:val="22"/>
          <w:szCs w:val="22"/>
        </w:rPr>
        <w:t xml:space="preserve"> </w:t>
      </w:r>
      <w:r w:rsidRPr="008B07DF">
        <w:rPr>
          <w:rFonts w:ascii="Arial" w:hAnsi="Arial" w:cs="Arial"/>
          <w:sz w:val="22"/>
          <w:szCs w:val="22"/>
        </w:rPr>
        <w:t>de oficina,</w:t>
      </w:r>
      <w:r>
        <w:rPr>
          <w:rFonts w:ascii="Arial" w:hAnsi="Arial" w:cs="Arial"/>
          <w:sz w:val="22"/>
          <w:szCs w:val="22"/>
        </w:rPr>
        <w:t xml:space="preserve"> </w:t>
      </w:r>
      <w:r w:rsidRPr="008B07DF">
        <w:rPr>
          <w:rFonts w:ascii="Arial" w:hAnsi="Arial" w:cs="Arial"/>
          <w:sz w:val="22"/>
          <w:szCs w:val="22"/>
        </w:rPr>
        <w:t>infraestructura física, régimen disciplinario, formación y  capacitación, reporte de estadísticas, el Acuerdo 08 de 2014, proferido por el Consejo Municipal de Ibagué, por el cual se institucionaliza la figura del Juez de Paz en las instituciones educativas del Municipio de  Ibagué, convenios con el Sena, divulgación de la figura del Juez de Paz y articulación con otras instancias gubernamentales.</w:t>
      </w:r>
    </w:p>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Se remitieron a la Unidad de Desarrollo y Análisis Estadístico del Consejo Superior de la Judicatura, los formularios estadísticos de los Jueces de Paz y Jueces de Paz de  Reconsideración presentados ante</w:t>
      </w:r>
      <w:r>
        <w:rPr>
          <w:rFonts w:ascii="Arial" w:hAnsi="Arial" w:cs="Arial"/>
          <w:sz w:val="22"/>
          <w:szCs w:val="22"/>
        </w:rPr>
        <w:t xml:space="preserve"> el Consejo Seccional</w:t>
      </w:r>
      <w:r w:rsidRPr="008B07DF">
        <w:rPr>
          <w:rFonts w:ascii="Arial" w:hAnsi="Arial" w:cs="Arial"/>
          <w:sz w:val="22"/>
          <w:szCs w:val="22"/>
        </w:rPr>
        <w:t xml:space="preserve">.   </w:t>
      </w:r>
    </w:p>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spacing w:line="276" w:lineRule="auto"/>
        <w:jc w:val="both"/>
        <w:rPr>
          <w:rFonts w:ascii="Arial" w:hAnsi="Arial" w:cs="Arial"/>
          <w:sz w:val="22"/>
          <w:szCs w:val="22"/>
        </w:rPr>
      </w:pPr>
      <w:r w:rsidRPr="008B07DF">
        <w:rPr>
          <w:rFonts w:ascii="Arial" w:hAnsi="Arial" w:cs="Arial"/>
          <w:sz w:val="22"/>
          <w:szCs w:val="22"/>
        </w:rPr>
        <w:t>Por otra parte</w:t>
      </w:r>
      <w:r>
        <w:rPr>
          <w:rFonts w:ascii="Arial" w:hAnsi="Arial" w:cs="Arial"/>
          <w:sz w:val="22"/>
          <w:szCs w:val="22"/>
        </w:rPr>
        <w:t>,</w:t>
      </w:r>
      <w:r w:rsidRPr="008B07DF">
        <w:rPr>
          <w:rFonts w:ascii="Arial" w:hAnsi="Arial" w:cs="Arial"/>
          <w:sz w:val="22"/>
          <w:szCs w:val="22"/>
        </w:rPr>
        <w:t xml:space="preserve"> el Consejo Seccional ha socializado con los jueces todos aquellos aspectos problemáticos, entre otros, las investigaciones disciplinarias, la falta de infraestructura física y elementos de trabajo.</w:t>
      </w:r>
    </w:p>
    <w:p w:rsidR="007813B9" w:rsidRPr="008B07DF" w:rsidRDefault="007813B9" w:rsidP="007813B9">
      <w:pPr>
        <w:shd w:val="clear" w:color="auto" w:fill="FFFFFF"/>
        <w:spacing w:line="276" w:lineRule="auto"/>
        <w:jc w:val="both"/>
        <w:rPr>
          <w:rFonts w:ascii="Arial" w:hAnsi="Arial" w:cs="Arial"/>
          <w:b/>
          <w:sz w:val="22"/>
          <w:szCs w:val="22"/>
        </w:rPr>
      </w:pPr>
      <w:r w:rsidRPr="008B07DF">
        <w:rPr>
          <w:rFonts w:ascii="Arial" w:hAnsi="Arial" w:cs="Arial"/>
          <w:b/>
          <w:sz w:val="22"/>
          <w:szCs w:val="22"/>
        </w:rPr>
        <w:t xml:space="preserve">                                                                                                                                                                                                                                                                                                                                                                                                                                                                                                                                                                                                                                                                                                                                                                                                                                                                                                                                                                                                                                                                                                                                                                                                                                                                                                                                                                                                                                                                                                                                                                                                                                                                                                                                                                                                                                                                                                                                                                                                                                                                                                                                                                                                                                                                                                                                                                                                                                                                                                                                                                                                                                                                                                                                                                                                                                                                                                                                                                                                                                                                                                                                                                                                                                                                                                                                                                                                                                                                                                                                                                                                                                                                                                                                                                                                                                                                                                                                                                                                                                                                                                                                                                                                                                                                                                                                                                                                                                                                                                                                                                                                                                                                                                                                                                                                                                                                                            </w:t>
      </w:r>
      <w:r>
        <w:rPr>
          <w:rFonts w:ascii="Arial" w:hAnsi="Arial" w:cs="Arial"/>
          <w:b/>
          <w:sz w:val="22"/>
          <w:szCs w:val="22"/>
        </w:rPr>
        <w:t>11</w:t>
      </w:r>
      <w:r w:rsidRPr="008B07DF">
        <w:rPr>
          <w:rFonts w:ascii="Arial" w:hAnsi="Arial" w:cs="Arial"/>
          <w:b/>
          <w:sz w:val="22"/>
          <w:szCs w:val="22"/>
        </w:rPr>
        <w:t>.14.</w:t>
      </w:r>
      <w:r>
        <w:rPr>
          <w:rFonts w:ascii="Arial" w:hAnsi="Arial" w:cs="Arial"/>
          <w:b/>
          <w:sz w:val="22"/>
          <w:szCs w:val="22"/>
        </w:rPr>
        <w:t xml:space="preserve">- </w:t>
      </w:r>
      <w:r w:rsidRPr="008B07DF">
        <w:rPr>
          <w:rFonts w:ascii="Arial" w:hAnsi="Arial" w:cs="Arial"/>
          <w:b/>
          <w:sz w:val="22"/>
          <w:szCs w:val="22"/>
        </w:rPr>
        <w:t xml:space="preserve"> REUNION  DE JUECES  POR ESPECIALIDAD</w:t>
      </w:r>
    </w:p>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Mediante Circulares CSJTOC17-9, 10, 11, 12, 13, 14 y 15 de Enero de 2017,  fueron programadas las reuniones por especialidad, con los Jueces y Juezas Penales Municipales y Penales del Circuito del SAP de Ibagué, Jueces y Juezas del Sistema de Responsabilidad Penal para Adolescentes de Ibagué, Jueces de Ejecución de Penas y Medidas de seguridad de Ibagué, Jueces y Juezas Civiles Municipales, del Circuito, de Restitución de Tierras y de Pequeñas Causas y Competencias Múltiples de Ibagué, Jueces y Juezas Laborales del Circuito y de Pequeñas Causas Laborales de Ibagué, Jueces y Juezas de Familia del Circuito de Ibagué, Jueces y Juezas Administrativos del Circuito de Ibagué, con el fin de tratar temas relacionados con la adecuada funcionalidad de los despachos judiciales en materia de infraestructura física, técnica y tecnológica, salas de audiencias, talento humano, bienestar social, salud ocupacional, atención a los usuarios entre otros.</w:t>
      </w: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 xml:space="preserve">  </w:t>
      </w: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Estas reuniones son importantes porque se dan a conocer de manera directa todas las inquietudes de los señores jueces (zas)  y se generan espacios para presentar soluciones y poder atenderlas oportunamente en aras a  mejorar  el servicio y satisfacer a los usuarios internos y externos.</w:t>
      </w:r>
    </w:p>
    <w:p w:rsidR="007813B9" w:rsidRPr="008B07DF" w:rsidRDefault="007813B9" w:rsidP="007813B9">
      <w:pPr>
        <w:shd w:val="clear" w:color="auto" w:fill="FFFFFF"/>
        <w:spacing w:line="276" w:lineRule="auto"/>
        <w:jc w:val="both"/>
        <w:rPr>
          <w:rFonts w:ascii="Arial" w:hAnsi="Arial" w:cs="Arial"/>
          <w:sz w:val="22"/>
          <w:szCs w:val="22"/>
        </w:rPr>
      </w:pPr>
    </w:p>
    <w:tbl>
      <w:tblPr>
        <w:tblW w:w="0" w:type="auto"/>
        <w:jc w:val="center"/>
        <w:tblBorders>
          <w:top w:val="single" w:sz="8" w:space="0" w:color="9F8AB9"/>
          <w:left w:val="single" w:sz="8" w:space="0" w:color="9F8AB9"/>
          <w:bottom w:val="single" w:sz="8" w:space="0" w:color="9F8AB9"/>
          <w:right w:val="single" w:sz="8" w:space="0" w:color="9F8AB9"/>
          <w:insideH w:val="single" w:sz="8" w:space="0" w:color="9F8AB9"/>
        </w:tblBorders>
        <w:tblLook w:val="04A0" w:firstRow="1" w:lastRow="0" w:firstColumn="1" w:lastColumn="0" w:noHBand="0" w:noVBand="1"/>
      </w:tblPr>
      <w:tblGrid>
        <w:gridCol w:w="1711"/>
        <w:gridCol w:w="2732"/>
        <w:gridCol w:w="4361"/>
      </w:tblGrid>
      <w:tr w:rsidR="007813B9" w:rsidRPr="002B1A97" w:rsidTr="00181A16">
        <w:trPr>
          <w:trHeight w:val="224"/>
          <w:jc w:val="center"/>
        </w:trPr>
        <w:tc>
          <w:tcPr>
            <w:tcW w:w="1658" w:type="dxa"/>
            <w:tcBorders>
              <w:top w:val="single" w:sz="8" w:space="0" w:color="9F8AB9"/>
              <w:left w:val="single" w:sz="8" w:space="0" w:color="9F8AB9"/>
              <w:bottom w:val="single" w:sz="8" w:space="0" w:color="9F8AB9"/>
            </w:tcBorders>
            <w:shd w:val="clear" w:color="auto" w:fill="8064A2"/>
          </w:tcPr>
          <w:p w:rsidR="007813B9" w:rsidRPr="002B1A97" w:rsidRDefault="007813B9" w:rsidP="00181A16">
            <w:pPr>
              <w:spacing w:line="276" w:lineRule="auto"/>
              <w:jc w:val="center"/>
              <w:rPr>
                <w:rFonts w:ascii="Arial" w:hAnsi="Arial" w:cs="Arial"/>
                <w:b/>
                <w:bCs/>
                <w:color w:val="FFFFFF"/>
                <w:sz w:val="16"/>
                <w:szCs w:val="16"/>
              </w:rPr>
            </w:pPr>
            <w:r w:rsidRPr="002B1A97">
              <w:rPr>
                <w:rFonts w:ascii="Arial" w:hAnsi="Arial" w:cs="Arial"/>
                <w:b/>
                <w:bCs/>
                <w:color w:val="FFFFFF"/>
                <w:sz w:val="16"/>
                <w:szCs w:val="16"/>
              </w:rPr>
              <w:t>FECHA</w:t>
            </w:r>
          </w:p>
        </w:tc>
        <w:tc>
          <w:tcPr>
            <w:tcW w:w="2732" w:type="dxa"/>
            <w:tcBorders>
              <w:top w:val="single" w:sz="8" w:space="0" w:color="9F8AB9"/>
              <w:bottom w:val="single" w:sz="8" w:space="0" w:color="9F8AB9"/>
            </w:tcBorders>
            <w:shd w:val="clear" w:color="auto" w:fill="8064A2"/>
          </w:tcPr>
          <w:p w:rsidR="007813B9" w:rsidRPr="002B1A97" w:rsidRDefault="007813B9" w:rsidP="00181A16">
            <w:pPr>
              <w:spacing w:line="276" w:lineRule="auto"/>
              <w:jc w:val="center"/>
              <w:rPr>
                <w:rFonts w:ascii="Arial" w:hAnsi="Arial" w:cs="Arial"/>
                <w:b/>
                <w:bCs/>
                <w:color w:val="FFFFFF"/>
                <w:sz w:val="16"/>
                <w:szCs w:val="16"/>
              </w:rPr>
            </w:pPr>
            <w:r w:rsidRPr="002B1A97">
              <w:rPr>
                <w:rFonts w:ascii="Arial" w:hAnsi="Arial" w:cs="Arial"/>
                <w:b/>
                <w:bCs/>
                <w:color w:val="FFFFFF"/>
                <w:sz w:val="16"/>
                <w:szCs w:val="16"/>
              </w:rPr>
              <w:t>HORARIO</w:t>
            </w:r>
          </w:p>
        </w:tc>
        <w:tc>
          <w:tcPr>
            <w:tcW w:w="4361" w:type="dxa"/>
            <w:tcBorders>
              <w:top w:val="single" w:sz="8" w:space="0" w:color="9F8AB9"/>
              <w:bottom w:val="single" w:sz="8" w:space="0" w:color="9F8AB9"/>
              <w:right w:val="single" w:sz="8" w:space="0" w:color="9F8AB9"/>
            </w:tcBorders>
            <w:shd w:val="clear" w:color="auto" w:fill="8064A2"/>
          </w:tcPr>
          <w:p w:rsidR="007813B9" w:rsidRPr="002B1A97" w:rsidRDefault="007813B9" w:rsidP="00181A16">
            <w:pPr>
              <w:spacing w:line="276" w:lineRule="auto"/>
              <w:jc w:val="center"/>
              <w:rPr>
                <w:rFonts w:ascii="Arial" w:hAnsi="Arial" w:cs="Arial"/>
                <w:b/>
                <w:bCs/>
                <w:color w:val="FFFFFF"/>
                <w:sz w:val="16"/>
                <w:szCs w:val="16"/>
              </w:rPr>
            </w:pPr>
            <w:r w:rsidRPr="002B1A97">
              <w:rPr>
                <w:rFonts w:ascii="Arial" w:hAnsi="Arial" w:cs="Arial"/>
                <w:b/>
                <w:bCs/>
                <w:color w:val="FFFFFF"/>
                <w:sz w:val="16"/>
                <w:szCs w:val="16"/>
              </w:rPr>
              <w:t>LUGAR</w:t>
            </w:r>
          </w:p>
        </w:tc>
      </w:tr>
      <w:tr w:rsidR="007813B9" w:rsidRPr="002B1A97" w:rsidTr="00181A16">
        <w:trPr>
          <w:trHeight w:val="128"/>
          <w:jc w:val="center"/>
        </w:trPr>
        <w:tc>
          <w:tcPr>
            <w:tcW w:w="1658" w:type="dxa"/>
            <w:shd w:val="clear" w:color="auto" w:fill="DFD8E8"/>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15/Marzo/2017</w:t>
            </w:r>
          </w:p>
        </w:tc>
        <w:tc>
          <w:tcPr>
            <w:tcW w:w="2732" w:type="dxa"/>
            <w:shd w:val="clear" w:color="auto" w:fill="DFD8E8"/>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8:30 a 12:00 a.m. -2:00 a 6:00 p.m.</w:t>
            </w:r>
          </w:p>
        </w:tc>
        <w:tc>
          <w:tcPr>
            <w:tcW w:w="4361" w:type="dxa"/>
            <w:shd w:val="clear" w:color="auto" w:fill="DFD8E8"/>
          </w:tcPr>
          <w:p w:rsidR="007813B9" w:rsidRPr="002B1A97" w:rsidRDefault="007813B9" w:rsidP="00181A16">
            <w:pPr>
              <w:tabs>
                <w:tab w:val="left" w:pos="3865"/>
              </w:tabs>
              <w:spacing w:line="276" w:lineRule="auto"/>
              <w:rPr>
                <w:sz w:val="16"/>
                <w:szCs w:val="16"/>
              </w:rPr>
            </w:pPr>
            <w:r w:rsidRPr="002B1A97">
              <w:rPr>
                <w:rFonts w:ascii="Arial" w:hAnsi="Arial" w:cs="Arial"/>
                <w:sz w:val="16"/>
                <w:szCs w:val="16"/>
                <w:lang w:eastAsia="es-CO"/>
              </w:rPr>
              <w:t>Sala de Acuerdos del Consejo Seccional de la Judicatura</w:t>
            </w:r>
          </w:p>
        </w:tc>
      </w:tr>
      <w:tr w:rsidR="007813B9" w:rsidRPr="002B1A97" w:rsidTr="00181A16">
        <w:trPr>
          <w:trHeight w:val="262"/>
          <w:jc w:val="center"/>
        </w:trPr>
        <w:tc>
          <w:tcPr>
            <w:tcW w:w="1658" w:type="dxa"/>
            <w:tcBorders>
              <w:right w:val="nil"/>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lastRenderedPageBreak/>
              <w:t>13/Junio/2017</w:t>
            </w:r>
          </w:p>
        </w:tc>
        <w:tc>
          <w:tcPr>
            <w:tcW w:w="2732" w:type="dxa"/>
            <w:tcBorders>
              <w:left w:val="nil"/>
              <w:right w:val="nil"/>
            </w:tcBorders>
            <w:shd w:val="clear" w:color="auto" w:fill="auto"/>
          </w:tcPr>
          <w:p w:rsidR="007813B9" w:rsidRPr="002B1A97" w:rsidRDefault="007813B9" w:rsidP="00181A16">
            <w:pPr>
              <w:jc w:val="center"/>
              <w:rPr>
                <w:rFonts w:ascii="Arial" w:hAnsi="Arial" w:cs="Arial"/>
                <w:sz w:val="16"/>
                <w:szCs w:val="16"/>
              </w:rPr>
            </w:pPr>
            <w:r w:rsidRPr="002B1A97">
              <w:rPr>
                <w:rFonts w:ascii="Arial" w:hAnsi="Arial" w:cs="Arial"/>
                <w:sz w:val="16"/>
                <w:szCs w:val="16"/>
              </w:rPr>
              <w:t>8:30 a 12:00 a.m. -2:00 a 6:00 p.m.</w:t>
            </w:r>
          </w:p>
        </w:tc>
        <w:tc>
          <w:tcPr>
            <w:tcW w:w="4361" w:type="dxa"/>
            <w:tcBorders>
              <w:left w:val="nil"/>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del Consejo Seccional de la Judicatura</w:t>
            </w:r>
          </w:p>
        </w:tc>
      </w:tr>
      <w:tr w:rsidR="007813B9" w:rsidRPr="002B1A97" w:rsidTr="00181A16">
        <w:trPr>
          <w:trHeight w:val="254"/>
          <w:jc w:val="center"/>
        </w:trPr>
        <w:tc>
          <w:tcPr>
            <w:tcW w:w="1658" w:type="dxa"/>
            <w:shd w:val="clear" w:color="auto" w:fill="DFD8E8"/>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12/Septiembre/2017</w:t>
            </w:r>
          </w:p>
        </w:tc>
        <w:tc>
          <w:tcPr>
            <w:tcW w:w="2732" w:type="dxa"/>
            <w:shd w:val="clear" w:color="auto" w:fill="DFD8E8"/>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8:30 a 12:00 a.m. -2:00 a 6:00 p.m.</w:t>
            </w:r>
          </w:p>
        </w:tc>
        <w:tc>
          <w:tcPr>
            <w:tcW w:w="4361" w:type="dxa"/>
            <w:shd w:val="clear" w:color="auto" w:fill="DFD8E8"/>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del Consejo Seccional de la Judicatura</w:t>
            </w:r>
          </w:p>
        </w:tc>
      </w:tr>
      <w:tr w:rsidR="007813B9" w:rsidRPr="002B1A97" w:rsidTr="00181A16">
        <w:trPr>
          <w:trHeight w:val="81"/>
          <w:jc w:val="center"/>
        </w:trPr>
        <w:tc>
          <w:tcPr>
            <w:tcW w:w="1658" w:type="dxa"/>
            <w:tcBorders>
              <w:right w:val="nil"/>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lang w:eastAsia="es-CO"/>
              </w:rPr>
              <w:t>28/Noviembre/2017</w:t>
            </w:r>
          </w:p>
        </w:tc>
        <w:tc>
          <w:tcPr>
            <w:tcW w:w="2732" w:type="dxa"/>
            <w:tcBorders>
              <w:left w:val="nil"/>
              <w:right w:val="nil"/>
            </w:tcBorders>
            <w:shd w:val="clear" w:color="auto" w:fill="auto"/>
          </w:tcPr>
          <w:p w:rsidR="007813B9" w:rsidRPr="002B1A97" w:rsidRDefault="007813B9" w:rsidP="00181A16">
            <w:pPr>
              <w:jc w:val="center"/>
              <w:rPr>
                <w:rFonts w:ascii="Arial" w:hAnsi="Arial" w:cs="Arial"/>
                <w:sz w:val="16"/>
                <w:szCs w:val="16"/>
              </w:rPr>
            </w:pPr>
            <w:r w:rsidRPr="002B1A97">
              <w:rPr>
                <w:rFonts w:ascii="Arial" w:hAnsi="Arial" w:cs="Arial"/>
                <w:sz w:val="16"/>
                <w:szCs w:val="16"/>
              </w:rPr>
              <w:t>8:30 a 12:00 a.m. -2:00 a 6:00 p.m.</w:t>
            </w:r>
          </w:p>
        </w:tc>
        <w:tc>
          <w:tcPr>
            <w:tcW w:w="4361" w:type="dxa"/>
            <w:tcBorders>
              <w:left w:val="nil"/>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lang w:eastAsia="es-CO"/>
              </w:rPr>
              <w:t>Sala de Acuerdos del Consejo Seccional de la Judicatura</w:t>
            </w:r>
          </w:p>
        </w:tc>
      </w:tr>
    </w:tbl>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b/>
          <w:sz w:val="22"/>
          <w:szCs w:val="22"/>
        </w:rPr>
      </w:pPr>
      <w:r>
        <w:rPr>
          <w:rFonts w:ascii="Arial" w:hAnsi="Arial" w:cs="Arial"/>
          <w:b/>
          <w:sz w:val="22"/>
          <w:szCs w:val="22"/>
        </w:rPr>
        <w:t>11</w:t>
      </w:r>
      <w:r w:rsidRPr="008B07DF">
        <w:rPr>
          <w:rFonts w:ascii="Arial" w:hAnsi="Arial" w:cs="Arial"/>
          <w:b/>
          <w:sz w:val="22"/>
          <w:szCs w:val="22"/>
        </w:rPr>
        <w:t>.15.</w:t>
      </w:r>
      <w:r>
        <w:rPr>
          <w:rFonts w:ascii="Arial" w:hAnsi="Arial" w:cs="Arial"/>
          <w:b/>
          <w:sz w:val="22"/>
          <w:szCs w:val="22"/>
        </w:rPr>
        <w:t xml:space="preserve">- </w:t>
      </w:r>
      <w:r w:rsidRPr="008B07DF">
        <w:rPr>
          <w:rFonts w:ascii="Arial" w:hAnsi="Arial" w:cs="Arial"/>
          <w:b/>
          <w:sz w:val="22"/>
          <w:szCs w:val="22"/>
        </w:rPr>
        <w:t xml:space="preserve"> COMITÉ DE INSPECCION Y  SEGUIMIENTO AL SISTEMA PENITENCIARIO Y CARCELARIO</w:t>
      </w:r>
    </w:p>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shd w:val="clear" w:color="auto" w:fill="FFFFFF"/>
        <w:spacing w:line="276" w:lineRule="auto"/>
        <w:jc w:val="both"/>
        <w:rPr>
          <w:rFonts w:ascii="Arial" w:hAnsi="Arial" w:cs="Arial"/>
          <w:spacing w:val="-3"/>
          <w:sz w:val="22"/>
          <w:szCs w:val="22"/>
        </w:rPr>
      </w:pPr>
      <w:r w:rsidRPr="008B07DF">
        <w:rPr>
          <w:rFonts w:ascii="Arial" w:hAnsi="Arial" w:cs="Arial"/>
          <w:sz w:val="22"/>
          <w:szCs w:val="22"/>
        </w:rPr>
        <w:t>En cumplimiento  del Decreto 1365 del 20 de agosto de 1992,  y a la Ley 1709 de 2014, en lo que va corrido del año 2017</w:t>
      </w:r>
      <w:r w:rsidRPr="008B07DF">
        <w:rPr>
          <w:rFonts w:ascii="Arial" w:hAnsi="Arial" w:cs="Arial"/>
          <w:spacing w:val="-3"/>
          <w:sz w:val="22"/>
          <w:szCs w:val="22"/>
        </w:rPr>
        <w:t>, se llevaron a cabo 3 reuniones en el centro de convenciones Alfonso López Pumarejo de la Gobernación del Tolima, donde participaron el secretario de gobierno del Departamento, la Directora Regional Viejo Caldas del Inpec, los directores de los Establecimiento Penitenciarios y Carcelarios del Tolima, Defensoría del Pueblo, la Policía, el ICBF, entre otras con el fin de coordinar y articular con las instituciones comprometidas las acciones tendientes a mejorar la atención carcelaria y penitencia en el COIBA, a raíz de las situaciones de deficiencia puestas de presente por la Procuraduría Regional y por este Consejo, entre otras salud, alimentación, seguridad, visitas y trámites de los beneficios administrativos  ante los Juzgados JEPYMS,  las que fueron  socializadas con el Director del Complejo Carcelario y Penitenciario y demás instancias gubernamentales.</w:t>
      </w:r>
    </w:p>
    <w:p w:rsidR="007813B9" w:rsidRPr="008B07DF" w:rsidRDefault="007813B9" w:rsidP="007813B9">
      <w:pPr>
        <w:shd w:val="clear" w:color="auto" w:fill="FFFFFF"/>
        <w:spacing w:line="276" w:lineRule="auto"/>
        <w:jc w:val="both"/>
        <w:rPr>
          <w:rFonts w:ascii="Arial" w:hAnsi="Arial" w:cs="Arial"/>
          <w:spacing w:val="-3"/>
          <w:sz w:val="22"/>
          <w:szCs w:val="22"/>
        </w:rPr>
      </w:pPr>
    </w:p>
    <w:p w:rsidR="007813B9" w:rsidRPr="008B07DF" w:rsidRDefault="007813B9" w:rsidP="007813B9">
      <w:pPr>
        <w:shd w:val="clear" w:color="auto" w:fill="FFFFFF"/>
        <w:spacing w:line="276" w:lineRule="auto"/>
        <w:jc w:val="both"/>
        <w:rPr>
          <w:rFonts w:ascii="Arial" w:hAnsi="Arial" w:cs="Arial"/>
          <w:spacing w:val="-3"/>
          <w:sz w:val="22"/>
          <w:szCs w:val="22"/>
        </w:rPr>
      </w:pPr>
      <w:r w:rsidRPr="008B07DF">
        <w:rPr>
          <w:rFonts w:ascii="Arial" w:hAnsi="Arial" w:cs="Arial"/>
          <w:spacing w:val="-3"/>
          <w:sz w:val="22"/>
          <w:szCs w:val="22"/>
        </w:rPr>
        <w:t xml:space="preserve">Además se  exhorto  a las entidades inmersas en este tema, a cumplir con el compromiso de velar por el bienestar y condiciones en que se encuentra la población carcelaria recluida en los </w:t>
      </w:r>
      <w:r w:rsidRPr="008B07DF">
        <w:rPr>
          <w:rFonts w:ascii="Arial" w:eastAsia="Calibri" w:hAnsi="Arial" w:cs="Arial"/>
          <w:sz w:val="22"/>
          <w:szCs w:val="22"/>
        </w:rPr>
        <w:t>10 Centros Penitenciarios y Carcelarios a saber: (Chaparral, Espinal, Líbano, Honda, Armero-Guayabal, Guamo, Ibagué, Melgar, Purificación y Fresno); para un población carcelaria de 7.900 internos</w:t>
      </w:r>
      <w:r w:rsidRPr="008B07DF">
        <w:rPr>
          <w:rFonts w:ascii="Arial" w:hAnsi="Arial" w:cs="Arial"/>
          <w:spacing w:val="-3"/>
          <w:sz w:val="22"/>
          <w:szCs w:val="22"/>
        </w:rPr>
        <w:t>, como también hacer partícipe a los Jueces (zas) de Ejecución de Penas y Medidas de Seguridad de los Comités de Derechos Humanos que se desarrollan al interior del Centro Penitenciario y Carcelario, con miras a facilitar su ingreso para llevar a cabo las visitas carcelarias, la implementación de audiencias virtuales a la luz de la Ley 1709 de 2014 “por el cual se reforma algunos los artículos de la ley 65 de 1993.</w:t>
      </w:r>
    </w:p>
    <w:p w:rsidR="007813B9" w:rsidRPr="008B07DF" w:rsidRDefault="007813B9" w:rsidP="007813B9">
      <w:pPr>
        <w:shd w:val="clear" w:color="auto" w:fill="FFFFFF"/>
        <w:spacing w:line="276" w:lineRule="auto"/>
        <w:jc w:val="both"/>
        <w:rPr>
          <w:rFonts w:ascii="Arial" w:hAnsi="Arial" w:cs="Arial"/>
          <w:spacing w:val="-3"/>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pacing w:val="-3"/>
          <w:sz w:val="22"/>
          <w:szCs w:val="22"/>
        </w:rPr>
        <w:t xml:space="preserve">Por otra parte se citaron a los señores alcaldes del Departamento del Tolima, con el fin de abortar entre otros temas, la manutención y asistencia de los internos condenados, y la obligación de  construir cárceles o en su defecto hacer convenios con el INPEC para tal fin.  </w:t>
      </w:r>
    </w:p>
    <w:p w:rsidR="007813B9" w:rsidRPr="008B07DF" w:rsidRDefault="007813B9" w:rsidP="007813B9">
      <w:pPr>
        <w:shd w:val="clear" w:color="auto" w:fill="FFFFFF"/>
        <w:tabs>
          <w:tab w:val="left" w:pos="2190"/>
        </w:tabs>
        <w:spacing w:line="276" w:lineRule="auto"/>
        <w:jc w:val="both"/>
        <w:rPr>
          <w:rFonts w:ascii="Arial" w:hAnsi="Arial" w:cs="Arial"/>
          <w:spacing w:val="-3"/>
          <w:sz w:val="22"/>
          <w:szCs w:val="22"/>
        </w:rPr>
      </w:pPr>
      <w:r w:rsidRPr="008B07DF">
        <w:rPr>
          <w:rFonts w:ascii="Arial" w:hAnsi="Arial" w:cs="Arial"/>
          <w:spacing w:val="-3"/>
          <w:sz w:val="22"/>
          <w:szCs w:val="22"/>
        </w:rPr>
        <w:tab/>
      </w:r>
    </w:p>
    <w:p w:rsidR="007813B9" w:rsidRPr="008B07DF" w:rsidRDefault="007813B9" w:rsidP="007813B9">
      <w:pPr>
        <w:shd w:val="clear" w:color="auto" w:fill="FFFFFF"/>
        <w:spacing w:line="276" w:lineRule="auto"/>
        <w:jc w:val="both"/>
        <w:rPr>
          <w:rFonts w:ascii="Arial" w:hAnsi="Arial" w:cs="Arial"/>
          <w:b/>
          <w:sz w:val="22"/>
          <w:szCs w:val="22"/>
        </w:rPr>
      </w:pPr>
      <w:r>
        <w:rPr>
          <w:rFonts w:ascii="Arial" w:hAnsi="Arial" w:cs="Arial"/>
          <w:b/>
          <w:sz w:val="22"/>
          <w:szCs w:val="22"/>
        </w:rPr>
        <w:t>11.</w:t>
      </w:r>
      <w:r w:rsidRPr="008B07DF">
        <w:rPr>
          <w:rFonts w:ascii="Arial" w:hAnsi="Arial" w:cs="Arial"/>
          <w:b/>
          <w:sz w:val="22"/>
          <w:szCs w:val="22"/>
        </w:rPr>
        <w:t>16.</w:t>
      </w:r>
      <w:r>
        <w:rPr>
          <w:rFonts w:ascii="Arial" w:hAnsi="Arial" w:cs="Arial"/>
          <w:b/>
          <w:sz w:val="22"/>
          <w:szCs w:val="22"/>
        </w:rPr>
        <w:t xml:space="preserve">- </w:t>
      </w:r>
      <w:r w:rsidRPr="008B07DF">
        <w:rPr>
          <w:rFonts w:ascii="Arial" w:hAnsi="Arial" w:cs="Arial"/>
          <w:b/>
          <w:sz w:val="22"/>
          <w:szCs w:val="22"/>
        </w:rPr>
        <w:t xml:space="preserve"> COMITÉ DEPARTAMENTAL PARA LA PREVENCIÓN Y ERRADICACIÓN DE LA VIOLENCIA CONTRA LA MUJER</w:t>
      </w:r>
    </w:p>
    <w:p w:rsidR="007813B9" w:rsidRPr="008B07DF" w:rsidRDefault="007813B9" w:rsidP="007813B9">
      <w:pPr>
        <w:shd w:val="clear" w:color="auto" w:fill="FFFFFF"/>
        <w:spacing w:line="276" w:lineRule="auto"/>
        <w:jc w:val="both"/>
        <w:rPr>
          <w:rFonts w:ascii="Arial" w:hAnsi="Arial" w:cs="Arial"/>
          <w:b/>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 xml:space="preserve">En el marco de la Ley 1257 de 2008, y en cumplimiento del Decreto 30825 de 31 de octubre de 2013, expedido por el señor Gobernador del Departamento del Tolima, se asistió a la reuniones de este  Comité, del cual hace parte el Comité Seccional de Genero de la Rama Judicial, habiéndose formulado la hoja de ruta para la atención de los casos de maltrato y violencia contra la mujer y el exhorto a las entidades que hacen parte del mismo para que asuman las responsabilidades y el rol que les corresponde, con el fin  de </w:t>
      </w:r>
      <w:r w:rsidRPr="008B07DF">
        <w:rPr>
          <w:rFonts w:ascii="Arial" w:hAnsi="Arial" w:cs="Arial"/>
          <w:sz w:val="22"/>
          <w:szCs w:val="22"/>
        </w:rPr>
        <w:lastRenderedPageBreak/>
        <w:t>profundizar sobre esta temática y mitigar los riesgos de violencia contra la mujer en el Departamento.</w:t>
      </w: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 xml:space="preserve"> </w:t>
      </w:r>
    </w:p>
    <w:p w:rsidR="007813B9" w:rsidRPr="008B07DF" w:rsidRDefault="007813B9" w:rsidP="007813B9">
      <w:pPr>
        <w:shd w:val="clear" w:color="auto" w:fill="FFFFFF"/>
        <w:spacing w:line="276" w:lineRule="auto"/>
        <w:jc w:val="both"/>
        <w:rPr>
          <w:rFonts w:ascii="Arial" w:hAnsi="Arial" w:cs="Arial"/>
          <w:b/>
          <w:sz w:val="22"/>
          <w:szCs w:val="22"/>
        </w:rPr>
      </w:pPr>
      <w:r>
        <w:rPr>
          <w:rFonts w:ascii="Arial" w:hAnsi="Arial" w:cs="Arial"/>
          <w:b/>
          <w:sz w:val="22"/>
          <w:szCs w:val="22"/>
        </w:rPr>
        <w:t>11</w:t>
      </w:r>
      <w:r w:rsidRPr="008B07DF">
        <w:rPr>
          <w:rFonts w:ascii="Arial" w:hAnsi="Arial" w:cs="Arial"/>
          <w:b/>
          <w:sz w:val="22"/>
          <w:szCs w:val="22"/>
        </w:rPr>
        <w:t>.17.</w:t>
      </w:r>
      <w:r>
        <w:rPr>
          <w:rFonts w:ascii="Arial" w:hAnsi="Arial" w:cs="Arial"/>
          <w:b/>
          <w:sz w:val="22"/>
          <w:szCs w:val="22"/>
        </w:rPr>
        <w:t xml:space="preserve">- </w:t>
      </w:r>
      <w:r w:rsidRPr="008B07DF">
        <w:rPr>
          <w:rFonts w:ascii="Arial" w:hAnsi="Arial" w:cs="Arial"/>
          <w:b/>
          <w:sz w:val="22"/>
          <w:szCs w:val="22"/>
        </w:rPr>
        <w:t xml:space="preserve"> COMISIÓN SECCIONAL INTERINSTITUCIONAL DE LA RAMA JUDICIAL DEL  TOLIMA</w:t>
      </w:r>
    </w:p>
    <w:p w:rsidR="007813B9" w:rsidRPr="008B07DF" w:rsidRDefault="007813B9" w:rsidP="007813B9">
      <w:pPr>
        <w:shd w:val="clear" w:color="auto" w:fill="FFFFFF"/>
        <w:spacing w:line="276" w:lineRule="auto"/>
        <w:jc w:val="both"/>
        <w:rPr>
          <w:rFonts w:ascii="Arial" w:hAnsi="Arial" w:cs="Arial"/>
          <w:sz w:val="22"/>
          <w:szCs w:val="22"/>
        </w:rPr>
      </w:pPr>
    </w:p>
    <w:p w:rsidR="007813B9" w:rsidRDefault="007813B9" w:rsidP="007813B9">
      <w:pPr>
        <w:shd w:val="clear" w:color="auto" w:fill="FFFFFF"/>
        <w:spacing w:line="276" w:lineRule="auto"/>
        <w:jc w:val="both"/>
      </w:pPr>
      <w:r w:rsidRPr="008B07DF">
        <w:rPr>
          <w:rFonts w:ascii="Arial" w:hAnsi="Arial" w:cs="Arial"/>
          <w:sz w:val="22"/>
          <w:szCs w:val="22"/>
        </w:rPr>
        <w:t>En cumplimiento del artículo 102 de la Ley 270 de 1996, de los Acuerdos 1 y 2 de 1996, Acuerdo 024 de 1998 y el Acuerdo 03 del 2011, expedidos por la Comisión Nacional Interinstitucional de la Rama Judicial, mediante Circular CSJOT17-22 del 23 de Enero de 2017, se dio a conocer a los integrantes de la Comisión Seccional Interinstitucional la programación de las siguientes reuniones:</w:t>
      </w:r>
      <w:r w:rsidRPr="008B07DF">
        <w:t xml:space="preserve"> </w:t>
      </w:r>
    </w:p>
    <w:p w:rsidR="007813B9" w:rsidRPr="008B07DF" w:rsidRDefault="007813B9" w:rsidP="007813B9">
      <w:pPr>
        <w:shd w:val="clear" w:color="auto" w:fill="FFFFFF"/>
        <w:spacing w:line="276" w:lineRule="auto"/>
        <w:jc w:val="both"/>
      </w:pPr>
    </w:p>
    <w:p w:rsidR="007813B9" w:rsidRPr="008B07DF" w:rsidRDefault="007813B9" w:rsidP="007813B9">
      <w:pPr>
        <w:shd w:val="clear" w:color="auto" w:fill="FFFFFF"/>
        <w:spacing w:line="276" w:lineRule="auto"/>
        <w:jc w:val="both"/>
        <w:rPr>
          <w:rFonts w:ascii="Arial" w:hAnsi="Arial" w:cs="Arial"/>
          <w:sz w:val="22"/>
          <w:szCs w:val="22"/>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904"/>
        <w:gridCol w:w="1559"/>
        <w:gridCol w:w="5215"/>
      </w:tblGrid>
      <w:tr w:rsidR="007813B9" w:rsidRPr="002B1A97" w:rsidTr="00181A16">
        <w:trPr>
          <w:trHeight w:val="112"/>
          <w:jc w:val="center"/>
        </w:trPr>
        <w:tc>
          <w:tcPr>
            <w:tcW w:w="1904" w:type="dxa"/>
            <w:tcBorders>
              <w:top w:val="single" w:sz="8" w:space="0" w:color="7BA0CD"/>
              <w:left w:val="single" w:sz="8" w:space="0" w:color="7BA0CD"/>
              <w:bottom w:val="single" w:sz="8" w:space="0" w:color="7BA0CD"/>
            </w:tcBorders>
            <w:shd w:val="clear" w:color="auto" w:fill="4F81BD"/>
          </w:tcPr>
          <w:p w:rsidR="007813B9" w:rsidRPr="002B1A97" w:rsidRDefault="007813B9" w:rsidP="00181A16">
            <w:pPr>
              <w:spacing w:line="276" w:lineRule="auto"/>
              <w:jc w:val="center"/>
              <w:rPr>
                <w:rFonts w:ascii="Arial" w:hAnsi="Arial" w:cs="Arial"/>
                <w:b/>
                <w:bCs/>
                <w:color w:val="FFFFFF"/>
                <w:sz w:val="20"/>
              </w:rPr>
            </w:pPr>
            <w:r w:rsidRPr="002B1A97">
              <w:rPr>
                <w:rFonts w:ascii="Arial" w:hAnsi="Arial" w:cs="Arial"/>
                <w:b/>
                <w:bCs/>
                <w:color w:val="FFFFFF"/>
                <w:sz w:val="20"/>
                <w:szCs w:val="22"/>
              </w:rPr>
              <w:t>FECHA</w:t>
            </w:r>
          </w:p>
        </w:tc>
        <w:tc>
          <w:tcPr>
            <w:tcW w:w="1559" w:type="dxa"/>
            <w:tcBorders>
              <w:top w:val="single" w:sz="8" w:space="0" w:color="7BA0CD"/>
              <w:bottom w:val="single" w:sz="8" w:space="0" w:color="7BA0CD"/>
            </w:tcBorders>
            <w:shd w:val="clear" w:color="auto" w:fill="4F81BD"/>
          </w:tcPr>
          <w:p w:rsidR="007813B9" w:rsidRPr="002B1A97" w:rsidRDefault="007813B9" w:rsidP="00181A16">
            <w:pPr>
              <w:spacing w:line="276" w:lineRule="auto"/>
              <w:jc w:val="center"/>
              <w:rPr>
                <w:rFonts w:ascii="Arial" w:hAnsi="Arial" w:cs="Arial"/>
                <w:b/>
                <w:bCs/>
                <w:color w:val="FFFFFF"/>
                <w:sz w:val="20"/>
              </w:rPr>
            </w:pPr>
            <w:r w:rsidRPr="002B1A97">
              <w:rPr>
                <w:rFonts w:ascii="Arial" w:hAnsi="Arial" w:cs="Arial"/>
                <w:b/>
                <w:bCs/>
                <w:color w:val="FFFFFF"/>
                <w:sz w:val="20"/>
                <w:szCs w:val="22"/>
              </w:rPr>
              <w:t>HORARIO</w:t>
            </w:r>
          </w:p>
        </w:tc>
        <w:tc>
          <w:tcPr>
            <w:tcW w:w="5215" w:type="dxa"/>
            <w:tcBorders>
              <w:top w:val="single" w:sz="8" w:space="0" w:color="7BA0CD"/>
              <w:bottom w:val="single" w:sz="8" w:space="0" w:color="7BA0CD"/>
              <w:right w:val="single" w:sz="8" w:space="0" w:color="7BA0CD"/>
            </w:tcBorders>
            <w:shd w:val="clear" w:color="auto" w:fill="4F81BD"/>
          </w:tcPr>
          <w:p w:rsidR="007813B9" w:rsidRPr="002B1A97" w:rsidRDefault="007813B9" w:rsidP="00181A16">
            <w:pPr>
              <w:spacing w:line="276" w:lineRule="auto"/>
              <w:jc w:val="center"/>
              <w:rPr>
                <w:rFonts w:ascii="Arial" w:hAnsi="Arial" w:cs="Arial"/>
                <w:b/>
                <w:bCs/>
                <w:color w:val="FFFFFF"/>
                <w:sz w:val="20"/>
              </w:rPr>
            </w:pPr>
            <w:r w:rsidRPr="002B1A97">
              <w:rPr>
                <w:rFonts w:ascii="Arial" w:hAnsi="Arial" w:cs="Arial"/>
                <w:b/>
                <w:bCs/>
                <w:color w:val="FFFFFF"/>
                <w:sz w:val="20"/>
                <w:szCs w:val="22"/>
              </w:rPr>
              <w:t>LUGAR</w:t>
            </w:r>
          </w:p>
        </w:tc>
      </w:tr>
      <w:tr w:rsidR="007813B9" w:rsidRPr="002B1A97" w:rsidTr="00181A16">
        <w:trPr>
          <w:trHeight w:val="116"/>
          <w:jc w:val="center"/>
        </w:trPr>
        <w:tc>
          <w:tcPr>
            <w:tcW w:w="1904" w:type="dxa"/>
            <w:shd w:val="clear" w:color="auto" w:fill="D3DFEE"/>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31/Enero/2017</w:t>
            </w:r>
          </w:p>
        </w:tc>
        <w:tc>
          <w:tcPr>
            <w:tcW w:w="1559" w:type="dxa"/>
            <w:shd w:val="clear" w:color="auto" w:fill="D3DFEE"/>
          </w:tcPr>
          <w:p w:rsidR="007813B9" w:rsidRPr="002B1A97" w:rsidRDefault="007813B9" w:rsidP="00181A16">
            <w:pPr>
              <w:spacing w:line="276" w:lineRule="auto"/>
              <w:jc w:val="center"/>
              <w:rPr>
                <w:rFonts w:ascii="Arial" w:hAnsi="Arial" w:cs="Arial"/>
                <w:sz w:val="16"/>
              </w:rPr>
            </w:pPr>
            <w:r w:rsidRPr="002B1A97">
              <w:rPr>
                <w:rFonts w:ascii="Arial" w:hAnsi="Arial" w:cs="Arial"/>
                <w:sz w:val="16"/>
                <w:szCs w:val="22"/>
              </w:rPr>
              <w:t>11:00 a.m.</w:t>
            </w:r>
          </w:p>
        </w:tc>
        <w:tc>
          <w:tcPr>
            <w:tcW w:w="5215" w:type="dxa"/>
            <w:shd w:val="clear" w:color="auto" w:fill="D3DFEE"/>
          </w:tcPr>
          <w:p w:rsidR="007813B9" w:rsidRPr="002B1A97" w:rsidRDefault="007813B9" w:rsidP="00181A16">
            <w:pPr>
              <w:spacing w:line="276" w:lineRule="auto"/>
              <w:jc w:val="center"/>
              <w:rPr>
                <w:sz w:val="16"/>
              </w:rPr>
            </w:pPr>
            <w:r w:rsidRPr="002B1A97">
              <w:rPr>
                <w:rFonts w:ascii="Arial" w:hAnsi="Arial" w:cs="Arial"/>
                <w:sz w:val="16"/>
                <w:szCs w:val="22"/>
                <w:lang w:eastAsia="es-CO"/>
              </w:rPr>
              <w:t>Sala de Acuerdos del Consejo Seccional de la Judicatura</w:t>
            </w:r>
          </w:p>
        </w:tc>
      </w:tr>
      <w:tr w:rsidR="007813B9" w:rsidRPr="002B1A97" w:rsidTr="00181A16">
        <w:trPr>
          <w:trHeight w:val="56"/>
          <w:jc w:val="center"/>
        </w:trPr>
        <w:tc>
          <w:tcPr>
            <w:tcW w:w="1904" w:type="dxa"/>
            <w:tcBorders>
              <w:right w:val="nil"/>
            </w:tcBorders>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28/Febrero/2017</w:t>
            </w:r>
          </w:p>
        </w:tc>
        <w:tc>
          <w:tcPr>
            <w:tcW w:w="1559" w:type="dxa"/>
            <w:tcBorders>
              <w:left w:val="nil"/>
              <w:right w:val="nil"/>
            </w:tcBorders>
            <w:shd w:val="clear" w:color="auto" w:fill="auto"/>
          </w:tcPr>
          <w:p w:rsidR="007813B9" w:rsidRPr="008B07DF" w:rsidRDefault="007813B9" w:rsidP="00181A16">
            <w:pPr>
              <w:spacing w:line="276" w:lineRule="auto"/>
              <w:jc w:val="center"/>
            </w:pPr>
            <w:r w:rsidRPr="002B1A97">
              <w:rPr>
                <w:rFonts w:ascii="Arial" w:hAnsi="Arial" w:cs="Arial"/>
                <w:sz w:val="16"/>
                <w:szCs w:val="22"/>
              </w:rPr>
              <w:t>11:00 a.m.</w:t>
            </w:r>
          </w:p>
        </w:tc>
        <w:tc>
          <w:tcPr>
            <w:tcW w:w="5215" w:type="dxa"/>
            <w:tcBorders>
              <w:left w:val="nil"/>
            </w:tcBorders>
            <w:shd w:val="clear" w:color="auto" w:fill="auto"/>
          </w:tcPr>
          <w:p w:rsidR="007813B9" w:rsidRPr="002B1A97" w:rsidRDefault="007813B9" w:rsidP="00181A16">
            <w:pPr>
              <w:spacing w:line="276" w:lineRule="auto"/>
              <w:jc w:val="center"/>
              <w:rPr>
                <w:sz w:val="16"/>
              </w:rPr>
            </w:pPr>
            <w:r w:rsidRPr="002B1A97">
              <w:rPr>
                <w:rFonts w:ascii="Arial" w:hAnsi="Arial" w:cs="Arial"/>
                <w:sz w:val="16"/>
                <w:szCs w:val="22"/>
                <w:lang w:eastAsia="es-CO"/>
              </w:rPr>
              <w:t>Sala de Acuerdos del Consejo Seccional de la Judicatura</w:t>
            </w:r>
          </w:p>
        </w:tc>
      </w:tr>
      <w:tr w:rsidR="007813B9" w:rsidRPr="002B1A97" w:rsidTr="00181A16">
        <w:trPr>
          <w:trHeight w:val="108"/>
          <w:jc w:val="center"/>
        </w:trPr>
        <w:tc>
          <w:tcPr>
            <w:tcW w:w="1904" w:type="dxa"/>
            <w:shd w:val="clear" w:color="auto" w:fill="D3DFEE"/>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28/Marzo/2017</w:t>
            </w:r>
          </w:p>
        </w:tc>
        <w:tc>
          <w:tcPr>
            <w:tcW w:w="1559" w:type="dxa"/>
            <w:shd w:val="clear" w:color="auto" w:fill="D3DFEE"/>
          </w:tcPr>
          <w:p w:rsidR="007813B9" w:rsidRPr="008B07DF" w:rsidRDefault="007813B9" w:rsidP="00181A16">
            <w:pPr>
              <w:spacing w:line="276" w:lineRule="auto"/>
              <w:jc w:val="center"/>
            </w:pPr>
            <w:r w:rsidRPr="002B1A97">
              <w:rPr>
                <w:rFonts w:ascii="Arial" w:hAnsi="Arial" w:cs="Arial"/>
                <w:sz w:val="16"/>
                <w:szCs w:val="22"/>
              </w:rPr>
              <w:t>11:00 a.m.</w:t>
            </w:r>
          </w:p>
        </w:tc>
        <w:tc>
          <w:tcPr>
            <w:tcW w:w="5215" w:type="dxa"/>
            <w:shd w:val="clear" w:color="auto" w:fill="D3DFEE"/>
          </w:tcPr>
          <w:p w:rsidR="007813B9" w:rsidRPr="002B1A97" w:rsidRDefault="007813B9" w:rsidP="00181A16">
            <w:pPr>
              <w:spacing w:line="276" w:lineRule="auto"/>
              <w:jc w:val="center"/>
              <w:rPr>
                <w:sz w:val="16"/>
              </w:rPr>
            </w:pPr>
            <w:r w:rsidRPr="002B1A97">
              <w:rPr>
                <w:rFonts w:ascii="Arial" w:hAnsi="Arial" w:cs="Arial"/>
                <w:sz w:val="16"/>
                <w:szCs w:val="22"/>
                <w:lang w:eastAsia="es-CO"/>
              </w:rPr>
              <w:t>Sala de Acuerdos del Consejo Seccional de la Judicatura</w:t>
            </w:r>
          </w:p>
        </w:tc>
      </w:tr>
      <w:tr w:rsidR="007813B9" w:rsidRPr="002B1A97" w:rsidTr="00181A16">
        <w:trPr>
          <w:trHeight w:val="167"/>
          <w:jc w:val="center"/>
        </w:trPr>
        <w:tc>
          <w:tcPr>
            <w:tcW w:w="1904" w:type="dxa"/>
            <w:tcBorders>
              <w:right w:val="nil"/>
            </w:tcBorders>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25/Abril/2017</w:t>
            </w:r>
          </w:p>
        </w:tc>
        <w:tc>
          <w:tcPr>
            <w:tcW w:w="1559" w:type="dxa"/>
            <w:tcBorders>
              <w:left w:val="nil"/>
              <w:right w:val="nil"/>
            </w:tcBorders>
            <w:shd w:val="clear" w:color="auto" w:fill="auto"/>
          </w:tcPr>
          <w:p w:rsidR="007813B9" w:rsidRPr="008B07DF" w:rsidRDefault="007813B9" w:rsidP="00181A16">
            <w:pPr>
              <w:spacing w:line="276" w:lineRule="auto"/>
              <w:jc w:val="center"/>
            </w:pPr>
            <w:r w:rsidRPr="002B1A97">
              <w:rPr>
                <w:rFonts w:ascii="Arial" w:hAnsi="Arial" w:cs="Arial"/>
                <w:sz w:val="16"/>
                <w:szCs w:val="22"/>
              </w:rPr>
              <w:t>11:00 a.m.</w:t>
            </w:r>
          </w:p>
        </w:tc>
        <w:tc>
          <w:tcPr>
            <w:tcW w:w="5215" w:type="dxa"/>
            <w:tcBorders>
              <w:left w:val="nil"/>
            </w:tcBorders>
            <w:shd w:val="clear" w:color="auto" w:fill="auto"/>
          </w:tcPr>
          <w:p w:rsidR="007813B9" w:rsidRPr="002B1A97" w:rsidRDefault="007813B9" w:rsidP="00181A16">
            <w:pPr>
              <w:spacing w:line="276" w:lineRule="auto"/>
              <w:jc w:val="center"/>
              <w:rPr>
                <w:sz w:val="16"/>
              </w:rPr>
            </w:pPr>
            <w:r w:rsidRPr="002B1A97">
              <w:rPr>
                <w:rFonts w:ascii="Arial" w:hAnsi="Arial" w:cs="Arial"/>
                <w:sz w:val="16"/>
                <w:szCs w:val="22"/>
                <w:lang w:eastAsia="es-CO"/>
              </w:rPr>
              <w:t>Sala de Acuerdos del Consejo Seccional de la Judicatura</w:t>
            </w:r>
          </w:p>
        </w:tc>
      </w:tr>
      <w:tr w:rsidR="007813B9" w:rsidRPr="002B1A97" w:rsidTr="00181A16">
        <w:trPr>
          <w:trHeight w:val="228"/>
          <w:jc w:val="center"/>
        </w:trPr>
        <w:tc>
          <w:tcPr>
            <w:tcW w:w="1904" w:type="dxa"/>
            <w:shd w:val="clear" w:color="auto" w:fill="D3DFEE"/>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23/Mayo/2017</w:t>
            </w:r>
          </w:p>
        </w:tc>
        <w:tc>
          <w:tcPr>
            <w:tcW w:w="1559" w:type="dxa"/>
            <w:shd w:val="clear" w:color="auto" w:fill="D3DFEE"/>
          </w:tcPr>
          <w:p w:rsidR="007813B9" w:rsidRPr="008B07DF" w:rsidRDefault="007813B9" w:rsidP="00181A16">
            <w:pPr>
              <w:spacing w:line="276" w:lineRule="auto"/>
              <w:jc w:val="center"/>
            </w:pPr>
            <w:r w:rsidRPr="002B1A97">
              <w:rPr>
                <w:rFonts w:ascii="Arial" w:hAnsi="Arial" w:cs="Arial"/>
                <w:sz w:val="16"/>
                <w:szCs w:val="22"/>
              </w:rPr>
              <w:t>11:00 a.m.</w:t>
            </w:r>
          </w:p>
        </w:tc>
        <w:tc>
          <w:tcPr>
            <w:tcW w:w="5215" w:type="dxa"/>
            <w:shd w:val="clear" w:color="auto" w:fill="D3DFEE"/>
          </w:tcPr>
          <w:p w:rsidR="007813B9" w:rsidRPr="008B07DF" w:rsidRDefault="007813B9" w:rsidP="00181A16">
            <w:pPr>
              <w:spacing w:line="276" w:lineRule="auto"/>
              <w:jc w:val="center"/>
            </w:pPr>
            <w:r w:rsidRPr="002B1A97">
              <w:rPr>
                <w:rFonts w:ascii="Arial" w:hAnsi="Arial" w:cs="Arial"/>
                <w:sz w:val="16"/>
                <w:szCs w:val="22"/>
                <w:lang w:eastAsia="es-CO"/>
              </w:rPr>
              <w:t>Sala de Acuerdos del Consejo Seccional de la Judicatura</w:t>
            </w:r>
          </w:p>
        </w:tc>
      </w:tr>
      <w:tr w:rsidR="007813B9" w:rsidRPr="002B1A97" w:rsidTr="00181A16">
        <w:trPr>
          <w:trHeight w:val="132"/>
          <w:jc w:val="center"/>
        </w:trPr>
        <w:tc>
          <w:tcPr>
            <w:tcW w:w="1904" w:type="dxa"/>
            <w:tcBorders>
              <w:right w:val="nil"/>
            </w:tcBorders>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21/Junio/2017</w:t>
            </w:r>
          </w:p>
        </w:tc>
        <w:tc>
          <w:tcPr>
            <w:tcW w:w="1559" w:type="dxa"/>
            <w:tcBorders>
              <w:left w:val="nil"/>
              <w:right w:val="nil"/>
            </w:tcBorders>
            <w:shd w:val="clear" w:color="auto" w:fill="auto"/>
          </w:tcPr>
          <w:p w:rsidR="007813B9" w:rsidRPr="008B07DF" w:rsidRDefault="007813B9" w:rsidP="00181A16">
            <w:pPr>
              <w:spacing w:line="276" w:lineRule="auto"/>
              <w:jc w:val="center"/>
            </w:pPr>
            <w:r w:rsidRPr="002B1A97">
              <w:rPr>
                <w:rFonts w:ascii="Arial" w:hAnsi="Arial" w:cs="Arial"/>
                <w:sz w:val="16"/>
                <w:szCs w:val="22"/>
              </w:rPr>
              <w:t>11:00 a.m.</w:t>
            </w:r>
          </w:p>
        </w:tc>
        <w:tc>
          <w:tcPr>
            <w:tcW w:w="5215" w:type="dxa"/>
            <w:tcBorders>
              <w:left w:val="nil"/>
            </w:tcBorders>
            <w:shd w:val="clear" w:color="auto" w:fill="auto"/>
          </w:tcPr>
          <w:p w:rsidR="007813B9" w:rsidRPr="008B07DF" w:rsidRDefault="007813B9" w:rsidP="00181A16">
            <w:pPr>
              <w:spacing w:line="276" w:lineRule="auto"/>
              <w:jc w:val="center"/>
            </w:pPr>
            <w:r w:rsidRPr="002B1A97">
              <w:rPr>
                <w:rFonts w:ascii="Arial" w:hAnsi="Arial" w:cs="Arial"/>
                <w:sz w:val="16"/>
                <w:szCs w:val="22"/>
                <w:lang w:eastAsia="es-CO"/>
              </w:rPr>
              <w:t>Sala de Acuerdos del Consejo Seccional de la Judicatura</w:t>
            </w:r>
          </w:p>
        </w:tc>
      </w:tr>
      <w:tr w:rsidR="007813B9" w:rsidRPr="002B1A97" w:rsidTr="00181A16">
        <w:trPr>
          <w:trHeight w:val="206"/>
          <w:jc w:val="center"/>
        </w:trPr>
        <w:tc>
          <w:tcPr>
            <w:tcW w:w="1904" w:type="dxa"/>
            <w:shd w:val="clear" w:color="auto" w:fill="D3DFEE"/>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25/Julio/2017</w:t>
            </w:r>
          </w:p>
        </w:tc>
        <w:tc>
          <w:tcPr>
            <w:tcW w:w="1559" w:type="dxa"/>
            <w:shd w:val="clear" w:color="auto" w:fill="D3DFEE"/>
          </w:tcPr>
          <w:p w:rsidR="007813B9" w:rsidRPr="008B07DF" w:rsidRDefault="007813B9" w:rsidP="00181A16">
            <w:pPr>
              <w:spacing w:line="276" w:lineRule="auto"/>
              <w:jc w:val="center"/>
            </w:pPr>
            <w:r w:rsidRPr="002B1A97">
              <w:rPr>
                <w:rFonts w:ascii="Arial" w:hAnsi="Arial" w:cs="Arial"/>
                <w:sz w:val="16"/>
                <w:szCs w:val="22"/>
              </w:rPr>
              <w:t>11:00 a.m.</w:t>
            </w:r>
          </w:p>
        </w:tc>
        <w:tc>
          <w:tcPr>
            <w:tcW w:w="5215" w:type="dxa"/>
            <w:shd w:val="clear" w:color="auto" w:fill="D3DFEE"/>
          </w:tcPr>
          <w:p w:rsidR="007813B9" w:rsidRPr="008B07DF" w:rsidRDefault="007813B9" w:rsidP="00181A16">
            <w:pPr>
              <w:spacing w:line="276" w:lineRule="auto"/>
              <w:jc w:val="center"/>
            </w:pPr>
            <w:r w:rsidRPr="002B1A97">
              <w:rPr>
                <w:rFonts w:ascii="Arial" w:hAnsi="Arial" w:cs="Arial"/>
                <w:sz w:val="16"/>
                <w:szCs w:val="22"/>
                <w:lang w:eastAsia="es-CO"/>
              </w:rPr>
              <w:t>Sala de Acuerdos del Consejo Seccional de la Judicatura</w:t>
            </w:r>
          </w:p>
        </w:tc>
      </w:tr>
      <w:tr w:rsidR="007813B9" w:rsidRPr="002B1A97" w:rsidTr="00181A16">
        <w:trPr>
          <w:trHeight w:val="56"/>
          <w:jc w:val="center"/>
        </w:trPr>
        <w:tc>
          <w:tcPr>
            <w:tcW w:w="1904" w:type="dxa"/>
            <w:tcBorders>
              <w:right w:val="nil"/>
            </w:tcBorders>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29/Agosto/2017</w:t>
            </w:r>
          </w:p>
        </w:tc>
        <w:tc>
          <w:tcPr>
            <w:tcW w:w="1559" w:type="dxa"/>
            <w:tcBorders>
              <w:left w:val="nil"/>
              <w:right w:val="nil"/>
            </w:tcBorders>
            <w:shd w:val="clear" w:color="auto" w:fill="auto"/>
          </w:tcPr>
          <w:p w:rsidR="007813B9" w:rsidRPr="008B07DF" w:rsidRDefault="007813B9" w:rsidP="00181A16">
            <w:pPr>
              <w:spacing w:line="276" w:lineRule="auto"/>
              <w:jc w:val="center"/>
            </w:pPr>
            <w:r w:rsidRPr="002B1A97">
              <w:rPr>
                <w:rFonts w:ascii="Arial" w:hAnsi="Arial" w:cs="Arial"/>
                <w:sz w:val="16"/>
                <w:szCs w:val="22"/>
              </w:rPr>
              <w:t>11:00 a.m.</w:t>
            </w:r>
          </w:p>
        </w:tc>
        <w:tc>
          <w:tcPr>
            <w:tcW w:w="5215" w:type="dxa"/>
            <w:tcBorders>
              <w:left w:val="nil"/>
            </w:tcBorders>
            <w:shd w:val="clear" w:color="auto" w:fill="auto"/>
          </w:tcPr>
          <w:p w:rsidR="007813B9" w:rsidRPr="008B07DF" w:rsidRDefault="007813B9" w:rsidP="00181A16">
            <w:pPr>
              <w:spacing w:line="276" w:lineRule="auto"/>
              <w:jc w:val="center"/>
            </w:pPr>
            <w:r w:rsidRPr="002B1A97">
              <w:rPr>
                <w:rFonts w:ascii="Arial" w:hAnsi="Arial" w:cs="Arial"/>
                <w:sz w:val="16"/>
                <w:szCs w:val="22"/>
                <w:lang w:eastAsia="es-CO"/>
              </w:rPr>
              <w:t>Sala de Acuerdos del Consejo Seccional de la Judicatura</w:t>
            </w:r>
          </w:p>
        </w:tc>
      </w:tr>
      <w:tr w:rsidR="007813B9" w:rsidRPr="002B1A97" w:rsidTr="00181A16">
        <w:trPr>
          <w:trHeight w:val="56"/>
          <w:jc w:val="center"/>
        </w:trPr>
        <w:tc>
          <w:tcPr>
            <w:tcW w:w="1904" w:type="dxa"/>
            <w:shd w:val="clear" w:color="auto" w:fill="D3DFEE"/>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26/Septiembre/2017</w:t>
            </w:r>
          </w:p>
        </w:tc>
        <w:tc>
          <w:tcPr>
            <w:tcW w:w="1559" w:type="dxa"/>
            <w:shd w:val="clear" w:color="auto" w:fill="D3DFEE"/>
          </w:tcPr>
          <w:p w:rsidR="007813B9" w:rsidRPr="008B07DF" w:rsidRDefault="007813B9" w:rsidP="00181A16">
            <w:pPr>
              <w:spacing w:line="276" w:lineRule="auto"/>
              <w:jc w:val="center"/>
            </w:pPr>
            <w:r w:rsidRPr="002B1A97">
              <w:rPr>
                <w:rFonts w:ascii="Arial" w:hAnsi="Arial" w:cs="Arial"/>
                <w:sz w:val="16"/>
                <w:szCs w:val="22"/>
              </w:rPr>
              <w:t>11:00 a.m.</w:t>
            </w:r>
          </w:p>
        </w:tc>
        <w:tc>
          <w:tcPr>
            <w:tcW w:w="5215" w:type="dxa"/>
            <w:shd w:val="clear" w:color="auto" w:fill="D3DFEE"/>
          </w:tcPr>
          <w:p w:rsidR="007813B9" w:rsidRPr="008B07DF" w:rsidRDefault="007813B9" w:rsidP="00181A16">
            <w:pPr>
              <w:spacing w:line="276" w:lineRule="auto"/>
              <w:jc w:val="center"/>
            </w:pPr>
            <w:r w:rsidRPr="002B1A97">
              <w:rPr>
                <w:rFonts w:ascii="Arial" w:hAnsi="Arial" w:cs="Arial"/>
                <w:sz w:val="16"/>
                <w:szCs w:val="22"/>
                <w:lang w:eastAsia="es-CO"/>
              </w:rPr>
              <w:t>Sala de Acuerdos del Consejo Seccional de la Judicatura</w:t>
            </w:r>
          </w:p>
        </w:tc>
      </w:tr>
      <w:tr w:rsidR="007813B9" w:rsidRPr="002B1A97" w:rsidTr="00181A16">
        <w:trPr>
          <w:trHeight w:val="102"/>
          <w:jc w:val="center"/>
        </w:trPr>
        <w:tc>
          <w:tcPr>
            <w:tcW w:w="1904" w:type="dxa"/>
            <w:tcBorders>
              <w:right w:val="nil"/>
            </w:tcBorders>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24/Octubre/2017</w:t>
            </w:r>
          </w:p>
        </w:tc>
        <w:tc>
          <w:tcPr>
            <w:tcW w:w="1559" w:type="dxa"/>
            <w:tcBorders>
              <w:left w:val="nil"/>
              <w:right w:val="nil"/>
            </w:tcBorders>
            <w:shd w:val="clear" w:color="auto" w:fill="auto"/>
          </w:tcPr>
          <w:p w:rsidR="007813B9" w:rsidRPr="008B07DF" w:rsidRDefault="007813B9" w:rsidP="00181A16">
            <w:pPr>
              <w:spacing w:line="276" w:lineRule="auto"/>
              <w:jc w:val="center"/>
            </w:pPr>
            <w:r w:rsidRPr="002B1A97">
              <w:rPr>
                <w:rFonts w:ascii="Arial" w:hAnsi="Arial" w:cs="Arial"/>
                <w:sz w:val="16"/>
                <w:szCs w:val="22"/>
              </w:rPr>
              <w:t>11:00 a.m.</w:t>
            </w:r>
          </w:p>
        </w:tc>
        <w:tc>
          <w:tcPr>
            <w:tcW w:w="5215" w:type="dxa"/>
            <w:tcBorders>
              <w:left w:val="nil"/>
            </w:tcBorders>
            <w:shd w:val="clear" w:color="auto" w:fill="auto"/>
          </w:tcPr>
          <w:p w:rsidR="007813B9" w:rsidRPr="008B07DF" w:rsidRDefault="007813B9" w:rsidP="00181A16">
            <w:pPr>
              <w:spacing w:line="276" w:lineRule="auto"/>
              <w:jc w:val="center"/>
            </w:pPr>
            <w:r w:rsidRPr="002B1A97">
              <w:rPr>
                <w:rFonts w:ascii="Arial" w:hAnsi="Arial" w:cs="Arial"/>
                <w:sz w:val="16"/>
                <w:szCs w:val="22"/>
                <w:lang w:eastAsia="es-CO"/>
              </w:rPr>
              <w:t>Sala de Acuerdos del Consejo Seccional de la Judicatura</w:t>
            </w:r>
          </w:p>
        </w:tc>
      </w:tr>
      <w:tr w:rsidR="007813B9" w:rsidRPr="002B1A97" w:rsidTr="00181A16">
        <w:trPr>
          <w:trHeight w:val="56"/>
          <w:jc w:val="center"/>
        </w:trPr>
        <w:tc>
          <w:tcPr>
            <w:tcW w:w="1904" w:type="dxa"/>
            <w:shd w:val="clear" w:color="auto" w:fill="D3DFEE"/>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28/Noviembre/2017</w:t>
            </w:r>
          </w:p>
        </w:tc>
        <w:tc>
          <w:tcPr>
            <w:tcW w:w="1559" w:type="dxa"/>
            <w:shd w:val="clear" w:color="auto" w:fill="D3DFEE"/>
          </w:tcPr>
          <w:p w:rsidR="007813B9" w:rsidRPr="008B07DF" w:rsidRDefault="007813B9" w:rsidP="00181A16">
            <w:pPr>
              <w:spacing w:line="276" w:lineRule="auto"/>
              <w:jc w:val="center"/>
            </w:pPr>
            <w:r w:rsidRPr="002B1A97">
              <w:rPr>
                <w:rFonts w:ascii="Arial" w:hAnsi="Arial" w:cs="Arial"/>
                <w:sz w:val="16"/>
                <w:szCs w:val="22"/>
              </w:rPr>
              <w:t>11:00 a.m.</w:t>
            </w:r>
          </w:p>
        </w:tc>
        <w:tc>
          <w:tcPr>
            <w:tcW w:w="5215" w:type="dxa"/>
            <w:shd w:val="clear" w:color="auto" w:fill="D3DFEE"/>
          </w:tcPr>
          <w:p w:rsidR="007813B9" w:rsidRPr="008B07DF" w:rsidRDefault="007813B9" w:rsidP="00181A16">
            <w:pPr>
              <w:spacing w:line="276" w:lineRule="auto"/>
              <w:jc w:val="center"/>
            </w:pPr>
            <w:r w:rsidRPr="002B1A97">
              <w:rPr>
                <w:rFonts w:ascii="Arial" w:hAnsi="Arial" w:cs="Arial"/>
                <w:sz w:val="16"/>
                <w:szCs w:val="22"/>
                <w:lang w:eastAsia="es-CO"/>
              </w:rPr>
              <w:t>Sala de Acuerdos del Consejo Seccional de la Judicatura</w:t>
            </w:r>
          </w:p>
        </w:tc>
      </w:tr>
      <w:tr w:rsidR="007813B9" w:rsidRPr="002B1A97" w:rsidTr="00181A16">
        <w:trPr>
          <w:trHeight w:val="80"/>
          <w:jc w:val="center"/>
        </w:trPr>
        <w:tc>
          <w:tcPr>
            <w:tcW w:w="1904" w:type="dxa"/>
            <w:tcBorders>
              <w:right w:val="nil"/>
            </w:tcBorders>
            <w:shd w:val="clear" w:color="auto" w:fill="auto"/>
          </w:tcPr>
          <w:p w:rsidR="007813B9" w:rsidRPr="002B1A97" w:rsidRDefault="007813B9" w:rsidP="00181A16">
            <w:pPr>
              <w:spacing w:line="276" w:lineRule="auto"/>
              <w:jc w:val="center"/>
              <w:rPr>
                <w:rFonts w:ascii="Arial" w:hAnsi="Arial" w:cs="Arial"/>
                <w:b/>
                <w:bCs/>
                <w:sz w:val="16"/>
              </w:rPr>
            </w:pPr>
            <w:r w:rsidRPr="002B1A97">
              <w:rPr>
                <w:rFonts w:ascii="Arial" w:hAnsi="Arial" w:cs="Arial"/>
                <w:b/>
                <w:bCs/>
                <w:sz w:val="16"/>
                <w:szCs w:val="22"/>
              </w:rPr>
              <w:t>12/Diciembre/2017</w:t>
            </w:r>
          </w:p>
        </w:tc>
        <w:tc>
          <w:tcPr>
            <w:tcW w:w="1559" w:type="dxa"/>
            <w:tcBorders>
              <w:left w:val="nil"/>
              <w:right w:val="nil"/>
            </w:tcBorders>
            <w:shd w:val="clear" w:color="auto" w:fill="auto"/>
          </w:tcPr>
          <w:p w:rsidR="007813B9" w:rsidRPr="008B07DF" w:rsidRDefault="007813B9" w:rsidP="00181A16">
            <w:pPr>
              <w:spacing w:line="276" w:lineRule="auto"/>
              <w:jc w:val="center"/>
            </w:pPr>
            <w:r w:rsidRPr="002B1A97">
              <w:rPr>
                <w:rFonts w:ascii="Arial" w:hAnsi="Arial" w:cs="Arial"/>
                <w:sz w:val="16"/>
                <w:szCs w:val="22"/>
              </w:rPr>
              <w:t>11:00 a.m.</w:t>
            </w:r>
          </w:p>
        </w:tc>
        <w:tc>
          <w:tcPr>
            <w:tcW w:w="5215" w:type="dxa"/>
            <w:tcBorders>
              <w:left w:val="nil"/>
            </w:tcBorders>
            <w:shd w:val="clear" w:color="auto" w:fill="auto"/>
          </w:tcPr>
          <w:p w:rsidR="007813B9" w:rsidRPr="008B07DF" w:rsidRDefault="007813B9" w:rsidP="00181A16">
            <w:pPr>
              <w:spacing w:line="276" w:lineRule="auto"/>
              <w:jc w:val="center"/>
            </w:pPr>
            <w:r w:rsidRPr="002B1A97">
              <w:rPr>
                <w:rFonts w:ascii="Arial" w:hAnsi="Arial" w:cs="Arial"/>
                <w:sz w:val="16"/>
                <w:szCs w:val="22"/>
                <w:lang w:eastAsia="es-CO"/>
              </w:rPr>
              <w:t>Sala de Acuerdos del Consejo Seccional de la Judicatura</w:t>
            </w:r>
          </w:p>
        </w:tc>
      </w:tr>
    </w:tbl>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shd w:val="clear" w:color="auto" w:fill="FFFFFF"/>
        <w:spacing w:line="276" w:lineRule="auto"/>
        <w:jc w:val="both"/>
        <w:rPr>
          <w:rFonts w:ascii="Arial" w:hAnsi="Arial" w:cs="Arial"/>
          <w:b/>
          <w:sz w:val="22"/>
          <w:szCs w:val="22"/>
        </w:rPr>
      </w:pPr>
      <w:r>
        <w:rPr>
          <w:rFonts w:ascii="Arial" w:hAnsi="Arial" w:cs="Arial"/>
          <w:b/>
          <w:sz w:val="22"/>
          <w:szCs w:val="22"/>
        </w:rPr>
        <w:t xml:space="preserve">11.18.- </w:t>
      </w:r>
      <w:r w:rsidRPr="008B07DF">
        <w:rPr>
          <w:rFonts w:ascii="Arial" w:hAnsi="Arial" w:cs="Arial"/>
          <w:b/>
          <w:sz w:val="22"/>
          <w:szCs w:val="22"/>
        </w:rPr>
        <w:t>COMITÈ REGIONAL DE MORALIZACION</w:t>
      </w:r>
    </w:p>
    <w:p w:rsidR="007813B9" w:rsidRPr="008B07DF" w:rsidRDefault="007813B9" w:rsidP="007813B9">
      <w:pPr>
        <w:shd w:val="clear" w:color="auto" w:fill="FFFFFF"/>
        <w:tabs>
          <w:tab w:val="left" w:pos="6105"/>
        </w:tabs>
        <w:spacing w:line="276" w:lineRule="auto"/>
        <w:jc w:val="both"/>
        <w:rPr>
          <w:rFonts w:ascii="Arial" w:hAnsi="Arial" w:cs="Arial"/>
          <w:sz w:val="22"/>
          <w:szCs w:val="22"/>
        </w:rPr>
      </w:pPr>
      <w:r w:rsidRPr="008B07DF">
        <w:rPr>
          <w:rFonts w:ascii="Arial" w:hAnsi="Arial" w:cs="Arial"/>
          <w:sz w:val="22"/>
          <w:szCs w:val="22"/>
        </w:rPr>
        <w:tab/>
      </w: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Como integrante de la Comisión Regional de Moralización del Tolima y en cumplimiento a lo señalado en la ley 1474 de 2011, la presidencia del Consejo Seccional en cabeza del magistrado de Sala administrativa, atendió las reuniones mensuales señaladas por la Presidenta del Comité Regional de Moralización del Tolima, la doctora Eufemia Cárdenas Luna, que a continuación se relacionan:</w:t>
      </w:r>
    </w:p>
    <w:p w:rsidR="007813B9" w:rsidRPr="008B07DF" w:rsidRDefault="007813B9" w:rsidP="007813B9">
      <w:pPr>
        <w:shd w:val="clear" w:color="auto" w:fill="FFFFFF"/>
        <w:spacing w:line="276" w:lineRule="auto"/>
        <w:jc w:val="both"/>
        <w:rPr>
          <w:rFonts w:ascii="Arial" w:hAnsi="Arial" w:cs="Arial"/>
          <w:sz w:val="22"/>
          <w:szCs w:val="2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1459"/>
        <w:gridCol w:w="972"/>
        <w:gridCol w:w="6504"/>
      </w:tblGrid>
      <w:tr w:rsidR="007813B9" w:rsidRPr="002B1A97" w:rsidTr="00181A16">
        <w:trPr>
          <w:trHeight w:val="56"/>
        </w:trPr>
        <w:tc>
          <w:tcPr>
            <w:tcW w:w="1459" w:type="dxa"/>
            <w:tcBorders>
              <w:top w:val="single" w:sz="8" w:space="0" w:color="F79646"/>
              <w:left w:val="single" w:sz="8" w:space="0" w:color="F79646"/>
              <w:bottom w:val="single" w:sz="18" w:space="0" w:color="F79646"/>
              <w:right w:val="single" w:sz="8" w:space="0" w:color="F79646"/>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FECHA</w:t>
            </w:r>
          </w:p>
        </w:tc>
        <w:tc>
          <w:tcPr>
            <w:tcW w:w="742" w:type="dxa"/>
            <w:tcBorders>
              <w:top w:val="single" w:sz="8" w:space="0" w:color="F79646"/>
              <w:left w:val="single" w:sz="8" w:space="0" w:color="F79646"/>
              <w:bottom w:val="single" w:sz="18" w:space="0" w:color="F79646"/>
              <w:right w:val="single" w:sz="8" w:space="0" w:color="F79646"/>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HORARIO</w:t>
            </w:r>
          </w:p>
        </w:tc>
        <w:tc>
          <w:tcPr>
            <w:tcW w:w="6504" w:type="dxa"/>
            <w:tcBorders>
              <w:top w:val="single" w:sz="8" w:space="0" w:color="F79646"/>
              <w:left w:val="single" w:sz="8" w:space="0" w:color="F79646"/>
              <w:bottom w:val="single" w:sz="18" w:space="0" w:color="F79646"/>
              <w:right w:val="single" w:sz="8" w:space="0" w:color="F79646"/>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LUGAR</w:t>
            </w:r>
          </w:p>
        </w:tc>
      </w:tr>
      <w:tr w:rsidR="007813B9" w:rsidRPr="002B1A97" w:rsidTr="00181A16">
        <w:trPr>
          <w:trHeight w:val="208"/>
        </w:trPr>
        <w:tc>
          <w:tcPr>
            <w:tcW w:w="1459"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31/Enero/2017</w:t>
            </w:r>
          </w:p>
        </w:tc>
        <w:tc>
          <w:tcPr>
            <w:tcW w:w="742"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center"/>
              <w:rPr>
                <w:rFonts w:ascii="Arial" w:hAnsi="Arial" w:cs="Arial"/>
                <w:sz w:val="16"/>
                <w:szCs w:val="16"/>
              </w:rPr>
            </w:pPr>
            <w:r w:rsidRPr="002B1A97">
              <w:rPr>
                <w:rFonts w:ascii="Arial" w:hAnsi="Arial" w:cs="Arial"/>
                <w:sz w:val="16"/>
                <w:szCs w:val="16"/>
              </w:rPr>
              <w:t>8:30 a.m.</w:t>
            </w:r>
          </w:p>
        </w:tc>
        <w:tc>
          <w:tcPr>
            <w:tcW w:w="6504"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both"/>
              <w:rPr>
                <w:sz w:val="16"/>
                <w:szCs w:val="16"/>
              </w:rPr>
            </w:pPr>
            <w:r w:rsidRPr="002B1A97">
              <w:rPr>
                <w:rFonts w:ascii="Arial" w:hAnsi="Arial" w:cs="Arial"/>
                <w:sz w:val="16"/>
                <w:szCs w:val="16"/>
                <w:lang w:eastAsia="es-CO"/>
              </w:rPr>
              <w:t>Auditorio del Segundo Piso, Sede Principal de la Fiscalía General de la Nación (Bunker)</w:t>
            </w:r>
          </w:p>
        </w:tc>
      </w:tr>
      <w:tr w:rsidR="007813B9" w:rsidRPr="002B1A97" w:rsidTr="00181A16">
        <w:trPr>
          <w:trHeight w:val="186"/>
        </w:trPr>
        <w:tc>
          <w:tcPr>
            <w:tcW w:w="1459" w:type="dxa"/>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10/Febrero/2017</w:t>
            </w:r>
          </w:p>
        </w:tc>
        <w:tc>
          <w:tcPr>
            <w:tcW w:w="742" w:type="dxa"/>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rPr>
              <w:t>8.30 a.m.</w:t>
            </w:r>
          </w:p>
        </w:tc>
        <w:tc>
          <w:tcPr>
            <w:tcW w:w="6504" w:type="dxa"/>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pStyle w:val="Sinespaciado"/>
              <w:spacing w:line="276" w:lineRule="auto"/>
              <w:rPr>
                <w:rFonts w:ascii="Arial" w:hAnsi="Arial" w:cs="Arial"/>
                <w:sz w:val="16"/>
                <w:szCs w:val="16"/>
              </w:rPr>
            </w:pPr>
            <w:r w:rsidRPr="002B1A97">
              <w:rPr>
                <w:rFonts w:ascii="Arial" w:hAnsi="Arial" w:cs="Arial"/>
                <w:sz w:val="16"/>
                <w:szCs w:val="16"/>
              </w:rPr>
              <w:t>Auditorio Fiscalía General de la Nación, Sede Centro Calle 10 (antiguo DAS)</w:t>
            </w:r>
          </w:p>
        </w:tc>
      </w:tr>
      <w:tr w:rsidR="007813B9" w:rsidRPr="002B1A97" w:rsidTr="00181A16">
        <w:trPr>
          <w:trHeight w:val="336"/>
        </w:trPr>
        <w:tc>
          <w:tcPr>
            <w:tcW w:w="1459"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03/Marzo/2017</w:t>
            </w:r>
          </w:p>
        </w:tc>
        <w:tc>
          <w:tcPr>
            <w:tcW w:w="742"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center"/>
              <w:rPr>
                <w:sz w:val="16"/>
                <w:szCs w:val="16"/>
              </w:rPr>
            </w:pPr>
            <w:r w:rsidRPr="002B1A97">
              <w:rPr>
                <w:rFonts w:ascii="Arial" w:hAnsi="Arial" w:cs="Arial"/>
                <w:sz w:val="16"/>
                <w:szCs w:val="16"/>
              </w:rPr>
              <w:t>8.30 a.m.</w:t>
            </w:r>
          </w:p>
        </w:tc>
        <w:tc>
          <w:tcPr>
            <w:tcW w:w="6504"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both"/>
              <w:rPr>
                <w:rFonts w:ascii="Arial" w:hAnsi="Arial" w:cs="Arial"/>
                <w:sz w:val="16"/>
                <w:szCs w:val="16"/>
              </w:rPr>
            </w:pPr>
            <w:r w:rsidRPr="002B1A97">
              <w:rPr>
                <w:rFonts w:ascii="Arial" w:hAnsi="Arial" w:cs="Arial"/>
                <w:sz w:val="16"/>
                <w:szCs w:val="16"/>
              </w:rPr>
              <w:t>Salón Tolima Siete Días, Centro de Convenciones Alfonso López Pumarejo – Gobernación del Tolima</w:t>
            </w:r>
          </w:p>
        </w:tc>
      </w:tr>
      <w:tr w:rsidR="007813B9" w:rsidRPr="002B1A97" w:rsidTr="00181A16">
        <w:trPr>
          <w:trHeight w:val="96"/>
        </w:trPr>
        <w:tc>
          <w:tcPr>
            <w:tcW w:w="1459" w:type="dxa"/>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07/Abril/2017</w:t>
            </w:r>
          </w:p>
        </w:tc>
        <w:tc>
          <w:tcPr>
            <w:tcW w:w="742" w:type="dxa"/>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rPr>
              <w:t>8.30 a.m.</w:t>
            </w:r>
          </w:p>
        </w:tc>
        <w:tc>
          <w:tcPr>
            <w:tcW w:w="6504" w:type="dxa"/>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both"/>
              <w:rPr>
                <w:rFonts w:ascii="Arial" w:hAnsi="Arial" w:cs="Arial"/>
                <w:sz w:val="16"/>
                <w:szCs w:val="16"/>
              </w:rPr>
            </w:pPr>
            <w:r w:rsidRPr="002B1A97">
              <w:rPr>
                <w:rFonts w:ascii="Arial" w:hAnsi="Arial" w:cs="Arial"/>
                <w:sz w:val="16"/>
                <w:szCs w:val="16"/>
                <w:lang w:eastAsia="es-CO"/>
              </w:rPr>
              <w:t>Auditorio del Segundo Piso, Sede Principal de la Fiscalía General de la Nación (Bunker)</w:t>
            </w:r>
          </w:p>
        </w:tc>
      </w:tr>
      <w:tr w:rsidR="007813B9" w:rsidRPr="002B1A97" w:rsidTr="00181A16">
        <w:trPr>
          <w:trHeight w:val="88"/>
        </w:trPr>
        <w:tc>
          <w:tcPr>
            <w:tcW w:w="1459"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05/Mayo/2017</w:t>
            </w:r>
          </w:p>
        </w:tc>
        <w:tc>
          <w:tcPr>
            <w:tcW w:w="742"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center"/>
              <w:rPr>
                <w:sz w:val="16"/>
                <w:szCs w:val="16"/>
              </w:rPr>
            </w:pPr>
            <w:r w:rsidRPr="002B1A97">
              <w:rPr>
                <w:rFonts w:ascii="Arial" w:hAnsi="Arial" w:cs="Arial"/>
                <w:sz w:val="16"/>
                <w:szCs w:val="16"/>
              </w:rPr>
              <w:t>8.30 a.m.</w:t>
            </w:r>
          </w:p>
        </w:tc>
        <w:tc>
          <w:tcPr>
            <w:tcW w:w="6504"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both"/>
              <w:rPr>
                <w:sz w:val="16"/>
                <w:szCs w:val="16"/>
              </w:rPr>
            </w:pPr>
            <w:r w:rsidRPr="002B1A97">
              <w:rPr>
                <w:rFonts w:ascii="Arial" w:hAnsi="Arial" w:cs="Arial"/>
                <w:sz w:val="16"/>
                <w:szCs w:val="16"/>
                <w:lang w:eastAsia="es-CO"/>
              </w:rPr>
              <w:t>Auditorio del Segundo Piso, Sede Principal de la Fiscalía General de la Nación (Bunker)</w:t>
            </w:r>
          </w:p>
        </w:tc>
      </w:tr>
      <w:tr w:rsidR="007813B9" w:rsidRPr="002B1A97" w:rsidTr="00181A16">
        <w:trPr>
          <w:trHeight w:val="93"/>
        </w:trPr>
        <w:tc>
          <w:tcPr>
            <w:tcW w:w="1459" w:type="dxa"/>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02/Junio/2017</w:t>
            </w:r>
          </w:p>
        </w:tc>
        <w:tc>
          <w:tcPr>
            <w:tcW w:w="742" w:type="dxa"/>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rPr>
              <w:t>8.30 a.m.</w:t>
            </w:r>
          </w:p>
        </w:tc>
        <w:tc>
          <w:tcPr>
            <w:tcW w:w="6504" w:type="dxa"/>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both"/>
              <w:rPr>
                <w:rFonts w:ascii="Arial" w:hAnsi="Arial" w:cs="Arial"/>
                <w:sz w:val="16"/>
                <w:szCs w:val="16"/>
              </w:rPr>
            </w:pPr>
            <w:r w:rsidRPr="002B1A97">
              <w:rPr>
                <w:rFonts w:ascii="Arial" w:hAnsi="Arial" w:cs="Arial"/>
                <w:sz w:val="16"/>
                <w:szCs w:val="16"/>
              </w:rPr>
              <w:t>Salón Tolima Siete Días, Centro de Convenciones Alfonso López Pumarejo – Gobernación del Tolima</w:t>
            </w:r>
          </w:p>
        </w:tc>
      </w:tr>
      <w:tr w:rsidR="007813B9" w:rsidRPr="002B1A97" w:rsidTr="00181A16">
        <w:trPr>
          <w:trHeight w:val="214"/>
        </w:trPr>
        <w:tc>
          <w:tcPr>
            <w:tcW w:w="1459"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12/Julio/2017</w:t>
            </w:r>
          </w:p>
        </w:tc>
        <w:tc>
          <w:tcPr>
            <w:tcW w:w="742"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spacing w:line="276" w:lineRule="auto"/>
              <w:jc w:val="center"/>
              <w:rPr>
                <w:sz w:val="16"/>
                <w:szCs w:val="16"/>
              </w:rPr>
            </w:pPr>
            <w:r w:rsidRPr="002B1A97">
              <w:rPr>
                <w:rFonts w:ascii="Arial" w:hAnsi="Arial" w:cs="Arial"/>
                <w:sz w:val="16"/>
                <w:szCs w:val="16"/>
              </w:rPr>
              <w:t>7:00 a.m.</w:t>
            </w:r>
          </w:p>
        </w:tc>
        <w:tc>
          <w:tcPr>
            <w:tcW w:w="6504" w:type="dxa"/>
            <w:tcBorders>
              <w:top w:val="single" w:sz="8" w:space="0" w:color="F79646"/>
              <w:left w:val="single" w:sz="8" w:space="0" w:color="F79646"/>
              <w:bottom w:val="single" w:sz="8" w:space="0" w:color="F79646"/>
              <w:right w:val="single" w:sz="8" w:space="0" w:color="F79646"/>
            </w:tcBorders>
            <w:shd w:val="clear" w:color="auto" w:fill="FDE4D0"/>
          </w:tcPr>
          <w:p w:rsidR="007813B9" w:rsidRPr="002B1A97" w:rsidRDefault="007813B9" w:rsidP="00181A16">
            <w:pPr>
              <w:pStyle w:val="Sinespaciado"/>
              <w:spacing w:line="276" w:lineRule="auto"/>
              <w:jc w:val="both"/>
              <w:rPr>
                <w:rFonts w:ascii="Arial" w:hAnsi="Arial" w:cs="Arial"/>
                <w:sz w:val="16"/>
                <w:szCs w:val="16"/>
              </w:rPr>
            </w:pPr>
            <w:r w:rsidRPr="002B1A97">
              <w:rPr>
                <w:rFonts w:ascii="Arial" w:hAnsi="Arial" w:cs="Arial"/>
                <w:sz w:val="16"/>
                <w:szCs w:val="16"/>
              </w:rPr>
              <w:t>Salón Blanco Contraloría Departamental del Tolima</w:t>
            </w:r>
          </w:p>
        </w:tc>
      </w:tr>
      <w:tr w:rsidR="007813B9" w:rsidRPr="002B1A97" w:rsidTr="00181A16">
        <w:trPr>
          <w:trHeight w:val="216"/>
        </w:trPr>
        <w:tc>
          <w:tcPr>
            <w:tcW w:w="1459" w:type="dxa"/>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center"/>
              <w:rPr>
                <w:rFonts w:ascii="Arial" w:hAnsi="Arial" w:cs="Arial"/>
                <w:b/>
                <w:bCs/>
                <w:sz w:val="16"/>
                <w:szCs w:val="16"/>
              </w:rPr>
            </w:pPr>
            <w:r w:rsidRPr="002B1A97">
              <w:rPr>
                <w:rFonts w:ascii="Arial" w:hAnsi="Arial" w:cs="Arial"/>
                <w:b/>
                <w:bCs/>
                <w:sz w:val="16"/>
                <w:szCs w:val="16"/>
              </w:rPr>
              <w:t>08/Agosto/2017</w:t>
            </w:r>
          </w:p>
        </w:tc>
        <w:tc>
          <w:tcPr>
            <w:tcW w:w="742" w:type="dxa"/>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spacing w:line="276" w:lineRule="auto"/>
              <w:jc w:val="center"/>
              <w:rPr>
                <w:sz w:val="16"/>
                <w:szCs w:val="16"/>
              </w:rPr>
            </w:pPr>
            <w:r w:rsidRPr="002B1A97">
              <w:rPr>
                <w:rFonts w:ascii="Arial" w:hAnsi="Arial" w:cs="Arial"/>
                <w:sz w:val="16"/>
                <w:szCs w:val="16"/>
              </w:rPr>
              <w:t xml:space="preserve">10:00 </w:t>
            </w:r>
            <w:r w:rsidRPr="002B1A97">
              <w:rPr>
                <w:rFonts w:ascii="Arial" w:hAnsi="Arial" w:cs="Arial"/>
                <w:sz w:val="16"/>
                <w:szCs w:val="16"/>
              </w:rPr>
              <w:lastRenderedPageBreak/>
              <w:t>a.m.</w:t>
            </w:r>
          </w:p>
        </w:tc>
        <w:tc>
          <w:tcPr>
            <w:tcW w:w="6504" w:type="dxa"/>
            <w:tcBorders>
              <w:top w:val="single" w:sz="8" w:space="0" w:color="F79646"/>
              <w:left w:val="single" w:sz="8" w:space="0" w:color="F79646"/>
              <w:bottom w:val="single" w:sz="8" w:space="0" w:color="F79646"/>
              <w:right w:val="single" w:sz="8" w:space="0" w:color="F79646"/>
            </w:tcBorders>
            <w:shd w:val="clear" w:color="auto" w:fill="auto"/>
          </w:tcPr>
          <w:p w:rsidR="007813B9" w:rsidRPr="002B1A97" w:rsidRDefault="007813B9" w:rsidP="00181A16">
            <w:pPr>
              <w:pStyle w:val="Sinespaciado"/>
              <w:spacing w:line="276" w:lineRule="auto"/>
              <w:jc w:val="both"/>
              <w:rPr>
                <w:rFonts w:ascii="Arial" w:hAnsi="Arial" w:cs="Arial"/>
                <w:sz w:val="16"/>
                <w:szCs w:val="16"/>
              </w:rPr>
            </w:pPr>
            <w:r w:rsidRPr="002B1A97">
              <w:rPr>
                <w:rFonts w:ascii="Arial" w:hAnsi="Arial" w:cs="Arial"/>
                <w:sz w:val="16"/>
                <w:szCs w:val="16"/>
              </w:rPr>
              <w:lastRenderedPageBreak/>
              <w:t>Salón Blanco Contraloría Departamental del Tolima</w:t>
            </w:r>
          </w:p>
        </w:tc>
      </w:tr>
    </w:tbl>
    <w:p w:rsidR="007813B9" w:rsidRPr="008B07DF" w:rsidRDefault="007813B9" w:rsidP="007813B9">
      <w:pPr>
        <w:shd w:val="clear" w:color="auto" w:fill="FFFFFF"/>
        <w:spacing w:line="276" w:lineRule="auto"/>
        <w:jc w:val="both"/>
        <w:rPr>
          <w:rFonts w:ascii="Arial" w:hAnsi="Arial" w:cs="Arial"/>
          <w:sz w:val="22"/>
          <w:szCs w:val="22"/>
        </w:rPr>
      </w:pPr>
    </w:p>
    <w:p w:rsidR="007813B9" w:rsidRPr="008B07DF" w:rsidRDefault="007813B9" w:rsidP="007813B9">
      <w:pPr>
        <w:shd w:val="clear" w:color="auto" w:fill="FFFFFF"/>
        <w:spacing w:line="276" w:lineRule="auto"/>
        <w:jc w:val="both"/>
        <w:rPr>
          <w:rFonts w:ascii="Arial" w:hAnsi="Arial" w:cs="Arial"/>
          <w:sz w:val="22"/>
          <w:szCs w:val="22"/>
        </w:rPr>
      </w:pPr>
      <w:r w:rsidRPr="008B07DF">
        <w:rPr>
          <w:rFonts w:ascii="Arial" w:hAnsi="Arial" w:cs="Arial"/>
          <w:sz w:val="22"/>
          <w:szCs w:val="22"/>
        </w:rPr>
        <w:t xml:space="preserve">Durante estas reuniones se abordaron temas trascendentales  de connotación social en el Departamento del Tolima entre otros: El panóptico, El Hospital  Federico Lleras, la Universidad del Tolima, el Acueducto Alterno, el CAE del Salado, la Presas del Rio </w:t>
      </w:r>
      <w:proofErr w:type="spellStart"/>
      <w:r w:rsidRPr="008B07DF">
        <w:rPr>
          <w:rFonts w:ascii="Arial" w:hAnsi="Arial" w:cs="Arial"/>
          <w:sz w:val="22"/>
          <w:szCs w:val="22"/>
        </w:rPr>
        <w:t>Gualí</w:t>
      </w:r>
      <w:proofErr w:type="spellEnd"/>
      <w:r w:rsidRPr="008B07DF">
        <w:rPr>
          <w:rFonts w:ascii="Arial" w:hAnsi="Arial" w:cs="Arial"/>
          <w:sz w:val="22"/>
          <w:szCs w:val="22"/>
        </w:rPr>
        <w:t xml:space="preserve"> en el Municipio de Honda y los Juegos Nacionales.</w:t>
      </w:r>
    </w:p>
    <w:p w:rsidR="007813B9" w:rsidRPr="008B07DF" w:rsidRDefault="007813B9" w:rsidP="007813B9">
      <w:pPr>
        <w:shd w:val="clear" w:color="auto" w:fill="FFFFFF"/>
        <w:spacing w:line="276" w:lineRule="auto"/>
        <w:jc w:val="both"/>
        <w:rPr>
          <w:rFonts w:ascii="Arial" w:hAnsi="Arial" w:cs="Arial"/>
          <w:sz w:val="22"/>
          <w:szCs w:val="22"/>
        </w:rPr>
      </w:pPr>
    </w:p>
    <w:p w:rsidR="007813B9" w:rsidRPr="00A17112" w:rsidRDefault="007813B9" w:rsidP="007813B9">
      <w:pPr>
        <w:shd w:val="clear" w:color="auto" w:fill="FFFFFF"/>
        <w:spacing w:line="276" w:lineRule="auto"/>
        <w:jc w:val="center"/>
        <w:rPr>
          <w:rFonts w:ascii="Arial" w:hAnsi="Arial" w:cs="Arial"/>
          <w:b/>
          <w:szCs w:val="22"/>
          <w:lang w:val="es-CO"/>
        </w:rPr>
      </w:pPr>
      <w:r w:rsidRPr="00A17112">
        <w:rPr>
          <w:rFonts w:ascii="Arial" w:hAnsi="Arial" w:cs="Arial"/>
          <w:b/>
          <w:szCs w:val="22"/>
          <w:lang w:val="es-CO"/>
        </w:rPr>
        <w:t>12. VIGILANCIAS JUDICIALES ADMINISTRATIVAS</w:t>
      </w:r>
    </w:p>
    <w:p w:rsidR="007813B9" w:rsidRPr="00A40028" w:rsidRDefault="007813B9" w:rsidP="007813B9">
      <w:pPr>
        <w:shd w:val="clear" w:color="auto" w:fill="FFFFFF"/>
        <w:spacing w:line="276" w:lineRule="auto"/>
        <w:jc w:val="both"/>
        <w:rPr>
          <w:rFonts w:ascii="Arial" w:hAnsi="Arial" w:cs="Arial"/>
          <w:b/>
          <w:sz w:val="22"/>
          <w:szCs w:val="22"/>
          <w:lang w:val="es-CO"/>
        </w:rPr>
      </w:pPr>
    </w:p>
    <w:p w:rsidR="007813B9" w:rsidRPr="00A40028" w:rsidRDefault="007813B9" w:rsidP="007813B9">
      <w:pPr>
        <w:shd w:val="clear" w:color="auto" w:fill="FFFFFF"/>
        <w:spacing w:line="276" w:lineRule="auto"/>
        <w:jc w:val="both"/>
        <w:rPr>
          <w:rFonts w:ascii="Arial" w:hAnsi="Arial" w:cs="Arial"/>
          <w:sz w:val="22"/>
          <w:szCs w:val="22"/>
        </w:rPr>
      </w:pPr>
      <w:r w:rsidRPr="00A40028">
        <w:rPr>
          <w:rFonts w:ascii="Arial" w:hAnsi="Arial" w:cs="Arial"/>
          <w:sz w:val="22"/>
          <w:szCs w:val="22"/>
          <w:lang w:val="es-CO"/>
        </w:rPr>
        <w:t xml:space="preserve">En el año 2017, en cumplimiento del Acuerdo </w:t>
      </w:r>
      <w:r w:rsidRPr="00A40028">
        <w:rPr>
          <w:rFonts w:ascii="Arial" w:hAnsi="Arial" w:cs="Arial"/>
          <w:sz w:val="22"/>
          <w:szCs w:val="22"/>
        </w:rPr>
        <w:t>PSAA11-8716 de 2011, proferido por el Consejo Superior de la Judicatura, se tramitaron 201 solicitudes de Vigilancias Judiciales Administrativas en su orden:</w:t>
      </w:r>
    </w:p>
    <w:p w:rsidR="007813B9" w:rsidRPr="00F52E5C" w:rsidRDefault="007813B9" w:rsidP="007813B9">
      <w:pPr>
        <w:shd w:val="clear" w:color="auto" w:fill="FFFFFF"/>
        <w:spacing w:line="276" w:lineRule="auto"/>
        <w:jc w:val="center"/>
        <w:rPr>
          <w:rFonts w:ascii="Arial" w:hAnsi="Arial" w:cs="Arial"/>
          <w:sz w:val="22"/>
          <w:szCs w:val="22"/>
        </w:rPr>
      </w:pPr>
    </w:p>
    <w:p w:rsidR="007813B9" w:rsidRPr="00F52E5C" w:rsidRDefault="007813B9" w:rsidP="007813B9">
      <w:pPr>
        <w:shd w:val="clear" w:color="auto" w:fill="FFFFFF"/>
        <w:spacing w:line="276" w:lineRule="auto"/>
        <w:jc w:val="center"/>
        <w:rPr>
          <w:rFonts w:ascii="Arial" w:hAnsi="Arial" w:cs="Arial"/>
          <w:b/>
          <w:sz w:val="22"/>
          <w:szCs w:val="22"/>
        </w:rPr>
      </w:pPr>
      <w:r w:rsidRPr="00F52E5C">
        <w:rPr>
          <w:rFonts w:ascii="Arial" w:hAnsi="Arial" w:cs="Arial"/>
          <w:b/>
          <w:sz w:val="22"/>
          <w:szCs w:val="22"/>
        </w:rPr>
        <w:t>DESPACHO Dra. ANGELA STELLA DUARTE GUTIERREZ</w:t>
      </w:r>
    </w:p>
    <w:p w:rsidR="007813B9" w:rsidRDefault="007813B9" w:rsidP="007813B9">
      <w:pPr>
        <w:shd w:val="clear" w:color="auto" w:fill="FFFFFF"/>
        <w:spacing w:line="276" w:lineRule="auto"/>
        <w:jc w:val="both"/>
        <w:rPr>
          <w:rFonts w:ascii="Arial" w:hAnsi="Arial" w:cs="Arial"/>
          <w:b/>
          <w:color w:val="FF0000"/>
          <w:sz w:val="22"/>
          <w:szCs w:val="22"/>
        </w:rPr>
      </w:pP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483"/>
        <w:gridCol w:w="1416"/>
        <w:gridCol w:w="1506"/>
        <w:gridCol w:w="1984"/>
        <w:gridCol w:w="3665"/>
      </w:tblGrid>
      <w:tr w:rsidR="007813B9" w:rsidRPr="002B1A97" w:rsidTr="00181A16">
        <w:trPr>
          <w:trHeight w:val="315"/>
        </w:trPr>
        <w:tc>
          <w:tcPr>
            <w:tcW w:w="0" w:type="auto"/>
            <w:tcBorders>
              <w:top w:val="double" w:sz="6" w:space="0" w:color="auto"/>
              <w:left w:val="double" w:sz="6" w:space="0" w:color="auto"/>
              <w:bottom w:val="single" w:sz="8" w:space="0" w:color="9BBB59"/>
              <w:right w:val="double" w:sz="6" w:space="0" w:color="auto"/>
            </w:tcBorders>
            <w:shd w:val="clear" w:color="auto" w:fill="9BBB59"/>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No.</w:t>
            </w:r>
          </w:p>
        </w:tc>
        <w:tc>
          <w:tcPr>
            <w:tcW w:w="0" w:type="auto"/>
            <w:tcBorders>
              <w:top w:val="double" w:sz="6" w:space="0" w:color="auto"/>
              <w:left w:val="double" w:sz="6" w:space="0" w:color="auto"/>
              <w:bottom w:val="single" w:sz="8" w:space="0" w:color="9BBB59"/>
              <w:right w:val="double" w:sz="6" w:space="0" w:color="auto"/>
            </w:tcBorders>
            <w:shd w:val="clear" w:color="auto" w:fill="9BBB59"/>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RADICACION</w:t>
            </w:r>
          </w:p>
        </w:tc>
        <w:tc>
          <w:tcPr>
            <w:tcW w:w="1506" w:type="dxa"/>
            <w:tcBorders>
              <w:top w:val="double" w:sz="6" w:space="0" w:color="auto"/>
              <w:left w:val="double" w:sz="6" w:space="0" w:color="auto"/>
              <w:bottom w:val="single" w:sz="8" w:space="0" w:color="9BBB59"/>
              <w:right w:val="double" w:sz="6" w:space="0" w:color="auto"/>
            </w:tcBorders>
            <w:shd w:val="clear" w:color="auto" w:fill="9BBB59"/>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NOMBRE  DEL SOLICITANTE</w:t>
            </w:r>
          </w:p>
        </w:tc>
        <w:tc>
          <w:tcPr>
            <w:tcW w:w="1984" w:type="dxa"/>
            <w:tcBorders>
              <w:top w:val="double" w:sz="6" w:space="0" w:color="auto"/>
              <w:left w:val="double" w:sz="6" w:space="0" w:color="auto"/>
              <w:bottom w:val="single" w:sz="8" w:space="0" w:color="9BBB59"/>
              <w:right w:val="double" w:sz="6" w:space="0" w:color="auto"/>
            </w:tcBorders>
            <w:shd w:val="clear" w:color="auto" w:fill="9BBB59"/>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DESPACHO JUDICIAL</w:t>
            </w:r>
          </w:p>
        </w:tc>
        <w:tc>
          <w:tcPr>
            <w:tcW w:w="3665" w:type="dxa"/>
            <w:tcBorders>
              <w:top w:val="double" w:sz="6" w:space="0" w:color="auto"/>
              <w:left w:val="double" w:sz="6" w:space="0" w:color="auto"/>
              <w:bottom w:val="single" w:sz="8" w:space="0" w:color="9BBB59"/>
              <w:right w:val="double" w:sz="6" w:space="0" w:color="auto"/>
            </w:tcBorders>
            <w:shd w:val="clear" w:color="auto" w:fill="9BBB59"/>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DECISIÓN</w:t>
            </w:r>
          </w:p>
        </w:tc>
      </w:tr>
      <w:tr w:rsidR="007813B9" w:rsidRPr="002B1A97" w:rsidTr="00181A16">
        <w:trPr>
          <w:trHeight w:val="593"/>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73001-11-02-002-2017-0001-00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Martha Elena Guzmán Ramírez</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Quinto Administrativo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CSJTOR17-021 del 25 de Enero de 2017, por la cual se resuelve una Vigilancia Judicial Administrativa.</w:t>
            </w:r>
          </w:p>
        </w:tc>
      </w:tr>
      <w:tr w:rsidR="007813B9" w:rsidRPr="002B1A97" w:rsidTr="00181A16">
        <w:trPr>
          <w:trHeight w:val="459"/>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73001-11-02-002-2017-0002-00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Luis Alberto Moreno Romero</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Quinto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CSJTOR17-041 del 15 de Febrero de 2017, por la cual se resuelve una Vigilancia Judicial Administrativa.</w:t>
            </w:r>
          </w:p>
        </w:tc>
      </w:tr>
      <w:tr w:rsidR="007813B9" w:rsidRPr="002B1A97" w:rsidTr="00181A16">
        <w:trPr>
          <w:trHeight w:val="413"/>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73001-11-02-002-2017-0003-00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Javier Quitan R</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Civil del Circuito del Guamo</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CSJTOR17-043 del 15 de Febrero de 2017, por la cual se resuelve una Vigilancia Judicial Administrativa.</w:t>
            </w:r>
          </w:p>
        </w:tc>
      </w:tr>
      <w:tr w:rsidR="007813B9" w:rsidRPr="002B1A97" w:rsidTr="00181A16">
        <w:trPr>
          <w:trHeight w:val="48"/>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73001-11-02-002-2017-0004-00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Juan Alejandro Chica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Sexto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CSJTOR17-042 del 15 de Febrero de 2017, por la cual se resuelve una Vigilancia Judicial Administrativa.</w:t>
            </w:r>
          </w:p>
        </w:tc>
      </w:tr>
      <w:tr w:rsidR="007813B9" w:rsidRPr="002B1A97" w:rsidTr="00181A16">
        <w:trPr>
          <w:trHeight w:val="362"/>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73001-11-02-002-2017-0005-00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Guillermo Gómez González</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Segundo de Pequeñas Causas Laborales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CSJTOR17-065 del 22 de Febrero de 2017, por la cual se resuelve una Vigilancia Judicial Administrativa.</w:t>
            </w:r>
          </w:p>
        </w:tc>
      </w:tr>
      <w:tr w:rsidR="007813B9" w:rsidRPr="002B1A97" w:rsidTr="00181A16">
        <w:trPr>
          <w:trHeight w:val="705"/>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73001-11-02-002-2017-0006-00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Oscar Fernando Henao Ardila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de Familia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CSJTOR17-066 del 22 de Febrero de  2017, por la cual se resuelve una Vigilancia Judicial Administrativa.</w:t>
            </w:r>
          </w:p>
        </w:tc>
      </w:tr>
      <w:tr w:rsidR="007813B9" w:rsidRPr="002B1A97" w:rsidTr="00181A16">
        <w:trPr>
          <w:trHeight w:val="479"/>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73001-11-02-002-2017-0007-00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Andrey</w:t>
            </w:r>
            <w:proofErr w:type="spellEnd"/>
            <w:r w:rsidRPr="002B1A97">
              <w:rPr>
                <w:rFonts w:ascii="Arial" w:hAnsi="Arial" w:cs="Arial"/>
                <w:color w:val="000000"/>
                <w:sz w:val="16"/>
                <w:szCs w:val="16"/>
                <w:lang w:val="es-CO" w:eastAsia="es-CO"/>
              </w:rPr>
              <w:t xml:space="preserve"> Gustavo Ramos García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Séptimo Penal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CSJTOR17-068 del 01 de Marzo de 2017, por la cual se resuelve una Vigilancia Judicial Administrativa.</w:t>
            </w:r>
          </w:p>
        </w:tc>
      </w:tr>
      <w:tr w:rsidR="007813B9" w:rsidRPr="002B1A97" w:rsidTr="00181A16">
        <w:trPr>
          <w:trHeight w:val="317"/>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73001-11-02-002-2017-0008-00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Andrés Tapiero Moreno</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de Familia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CSJTOR17-069 del 01 de Marzo de 2017, por la cual se resuelve una Vigilancia Judicial Administrativa.</w:t>
            </w:r>
          </w:p>
        </w:tc>
      </w:tr>
      <w:tr w:rsidR="007813B9" w:rsidRPr="002B1A97" w:rsidTr="00181A16">
        <w:trPr>
          <w:trHeight w:val="326"/>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73001-11-02-002-2017-0009-00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Claudia Patricia Núñez Cardozo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Cuarto Civil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CSJTOR17-080 del 08 de Marzo de 2017, por la cual se resuelve una Vigilancia Judicial Administrativa.</w:t>
            </w:r>
          </w:p>
        </w:tc>
      </w:tr>
      <w:tr w:rsidR="007813B9" w:rsidRPr="002B1A97" w:rsidTr="00181A16">
        <w:trPr>
          <w:trHeight w:val="319"/>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73001-11-02-002-2017-0010-00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Rosalina Ramírez De Ruiz</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Civil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CSJTOR17-081 de 08 de Marzo de 2017, por la cual se resuelve una Vigilancia Judicial Administrativa.</w:t>
            </w:r>
          </w:p>
        </w:tc>
      </w:tr>
      <w:tr w:rsidR="007813B9" w:rsidRPr="002B1A97" w:rsidTr="00181A16">
        <w:trPr>
          <w:trHeight w:val="48"/>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73001-11-02-002-2017-0011-00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John Wilson Torres Lozano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Segundo Civil del Circuito del Guamo</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CSJTOR17-095 del 15 de Marzo de 2017, por la cual se resuelve una Vigilancia Judicial Administrativa.</w:t>
            </w:r>
          </w:p>
        </w:tc>
      </w:tr>
      <w:tr w:rsidR="007813B9" w:rsidRPr="002B1A97" w:rsidTr="00181A16">
        <w:trPr>
          <w:trHeight w:val="293"/>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73001-11-02-002-2017-0012-</w:t>
            </w:r>
            <w:r w:rsidRPr="002B1A97">
              <w:rPr>
                <w:rFonts w:ascii="Arial" w:hAnsi="Arial" w:cs="Arial"/>
                <w:color w:val="000000"/>
                <w:sz w:val="16"/>
                <w:szCs w:val="16"/>
                <w:lang w:val="es-CO" w:eastAsia="es-CO"/>
              </w:rPr>
              <w:lastRenderedPageBreak/>
              <w:t>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lastRenderedPageBreak/>
              <w:t>Andrés David Salamanca Mejía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Sexto Civil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Resolución No. CSJTOR17-096 del 15 de Marzo de 2017, por la cual se resuelve una </w:t>
            </w:r>
            <w:r w:rsidRPr="002B1A97">
              <w:rPr>
                <w:rFonts w:ascii="Arial" w:hAnsi="Arial" w:cs="Arial"/>
                <w:color w:val="000000"/>
                <w:sz w:val="16"/>
                <w:szCs w:val="16"/>
                <w:lang w:val="es-CO" w:eastAsia="es-CO"/>
              </w:rPr>
              <w:lastRenderedPageBreak/>
              <w:t>Vigilancia Judicial Administrativa.</w:t>
            </w:r>
          </w:p>
        </w:tc>
      </w:tr>
      <w:tr w:rsidR="007813B9" w:rsidRPr="002B1A97" w:rsidTr="00181A16">
        <w:trPr>
          <w:trHeight w:val="287"/>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13</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73001-11-02-002-2017-0013-00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Jhon Jairo Téllez</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CSJTOR17-0109 del 24 de Marzo de 2017, por la cual se resuelve una Vigilancia Judicial Administrativa.</w:t>
            </w:r>
          </w:p>
        </w:tc>
      </w:tr>
      <w:tr w:rsidR="007813B9" w:rsidRPr="002B1A97" w:rsidTr="00181A16">
        <w:trPr>
          <w:trHeight w:val="523"/>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14</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73001-11-02-002-2017-0014-00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Jhon Jairo Fandiño</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CSJTOR17-0110 del 24 de Marzo de 2017, por la cual se resuelve una Vigilancia Judicial Administrativa.</w:t>
            </w:r>
          </w:p>
        </w:tc>
      </w:tr>
      <w:tr w:rsidR="007813B9" w:rsidRPr="002B1A97" w:rsidTr="00181A16">
        <w:trPr>
          <w:trHeight w:val="335"/>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15</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73001-11-02-002-2017-0015-00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Ana Marcela Carolina García Carrillo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Tercero Civil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CSJTOR17-0141 del 29 de Marzo de 2017, por la cual se resuelve una Vigilancia Judicial Administrativa.</w:t>
            </w:r>
          </w:p>
        </w:tc>
      </w:tr>
      <w:tr w:rsidR="007813B9" w:rsidRPr="002B1A97" w:rsidTr="00181A16">
        <w:trPr>
          <w:trHeight w:val="598"/>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16</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73001-11-02-002-2017-0016-00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Viviana Belén Mendoza Ortiz</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Despacho de la Dra. Mabel Montealegre Varón, Magistrada de la Sala Civil-Familia del Tribunal Superior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CSJTOR17-0142 del 29 de Marzo de 2017, por la cual se resuelve una Vigilancia Judicial Administrativa.</w:t>
            </w:r>
          </w:p>
        </w:tc>
      </w:tr>
      <w:tr w:rsidR="007813B9" w:rsidRPr="002B1A97" w:rsidTr="00181A16">
        <w:trPr>
          <w:trHeight w:val="331"/>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17</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73001-11-02-002-2017-0017-00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Jesús Hernán García Medina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de Pequeñas Causas y Competencia Múltiple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CSJTOOP17-0796 del 29 de Marzo de 2017, por la cual se resuelve una Vigilancia Judicial Administrativa.</w:t>
            </w:r>
          </w:p>
        </w:tc>
      </w:tr>
      <w:tr w:rsidR="007813B9" w:rsidRPr="002B1A97" w:rsidTr="00181A16">
        <w:trPr>
          <w:trHeight w:val="286"/>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18</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73001-11-02-002-2017-0018-00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Miguel Ángel Ardila Villanueva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Sexto de Familia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CSJTOR17-0175 del 05 de Abril de 2017, por la cual se resuelve una Vigilancia Judicial Administrativa.</w:t>
            </w:r>
          </w:p>
        </w:tc>
      </w:tr>
      <w:tr w:rsidR="007813B9" w:rsidRPr="002B1A97" w:rsidTr="00181A16">
        <w:trPr>
          <w:trHeight w:val="421"/>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19</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73001-11-02-002-2017-0019-00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Alejandro Palacio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Tercero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CSJTOR17-0180 del 19 de Abril de 2017, por la cual se resuelve una Vigilancia Judicial Administrativa.</w:t>
            </w:r>
          </w:p>
        </w:tc>
      </w:tr>
      <w:tr w:rsidR="007813B9" w:rsidRPr="002B1A97" w:rsidTr="00181A16">
        <w:trPr>
          <w:trHeight w:val="361"/>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20</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73001-11-02-002-2017-0020-00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José Jhon Peña Pacheco</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Noveno Administrativo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CSJTOR17-0181 del 19 de Abril de 2017, por la cual se resuelve una Vigilancia Judicial Administrativa.</w:t>
            </w:r>
          </w:p>
        </w:tc>
      </w:tr>
      <w:tr w:rsidR="007813B9" w:rsidRPr="002B1A97" w:rsidTr="00181A16">
        <w:trPr>
          <w:trHeight w:val="497"/>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21</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73001-11-02-002-2017-0021-00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Diego Alfonso Ovalle Arana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CSJTOR17-0195 del 04 de Mayo de 2017, por la cual se resuelve una Vigilancia Judicial Administrativa.</w:t>
            </w:r>
          </w:p>
        </w:tc>
      </w:tr>
      <w:tr w:rsidR="007813B9" w:rsidRPr="002B1A97" w:rsidTr="00181A16">
        <w:trPr>
          <w:trHeight w:val="48"/>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22</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73001-11-02-002-2017-0022-00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Gilberto Perdomo Oyuela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de Familia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CSJTOR17-0188 del 26 de Abril de 2017, por la cual se resuelve una Vigilancia Judicial Administrativa.</w:t>
            </w:r>
          </w:p>
        </w:tc>
      </w:tr>
      <w:tr w:rsidR="007813B9" w:rsidRPr="002B1A97" w:rsidTr="00181A16">
        <w:trPr>
          <w:trHeight w:val="473"/>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23</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73001-11-02-002-2017-0023-00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María Eugenia Castañeda Peralta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Quinto de Familia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CSJTOR17-0189 del 26 de Abril de 2017, por la cual se resuelve una Vigilancia Judicial Administrativa.</w:t>
            </w:r>
          </w:p>
        </w:tc>
      </w:tr>
      <w:tr w:rsidR="007813B9" w:rsidRPr="002B1A97" w:rsidTr="00181A16">
        <w:trPr>
          <w:trHeight w:val="569"/>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24</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73001-11-02-002-2017-0024-00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Myriam Eddy Restrepo Ortiz</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Penal Municipal para Adolescentes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CSJTOR17-0207 del 17 Mayo de de 2017, por la cual se resuelve una Vigilancia Judicial Administrativa.</w:t>
            </w:r>
          </w:p>
        </w:tc>
      </w:tr>
      <w:tr w:rsidR="007813B9" w:rsidRPr="002B1A97" w:rsidTr="00181A16">
        <w:trPr>
          <w:trHeight w:val="381"/>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25</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73001-11-02-002-2017-0025-00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Duván</w:t>
            </w:r>
            <w:proofErr w:type="spellEnd"/>
            <w:r w:rsidRPr="002B1A97">
              <w:rPr>
                <w:rFonts w:ascii="Arial" w:hAnsi="Arial" w:cs="Arial"/>
                <w:color w:val="000000"/>
                <w:sz w:val="16"/>
                <w:szCs w:val="16"/>
                <w:lang w:val="es-CO" w:eastAsia="es-CO"/>
              </w:rPr>
              <w:t xml:space="preserve"> Gaviria Arias</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Sexto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CSJTOR17-0209 del 17 de Mayo de 2017, por la cual se resuelve una Vigilancia Judicial Administrativa.</w:t>
            </w:r>
          </w:p>
        </w:tc>
      </w:tr>
      <w:tr w:rsidR="007813B9" w:rsidRPr="002B1A97" w:rsidTr="00181A16">
        <w:trPr>
          <w:trHeight w:val="480"/>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26</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73001-11-02-002-2017-0026-00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Augusto José Bedoya Olaya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Juzgados Penales Municipales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Se resolvió la solicitud mediante Oficio no. CSJTOP17-0434 del 27 de Febrero de 2017</w:t>
            </w:r>
          </w:p>
        </w:tc>
      </w:tr>
      <w:tr w:rsidR="007813B9" w:rsidRPr="002B1A97" w:rsidTr="00181A16">
        <w:trPr>
          <w:trHeight w:val="480"/>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27</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73001-11-02-002-2017-0027-00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Jorge Luis Barrera Rojas</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y Cuarto Civil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Se resolvió la solicitud mediante Oficio No. CSJTOP17-0428 del 27 de Febrero de 2017.</w:t>
            </w:r>
          </w:p>
        </w:tc>
      </w:tr>
      <w:tr w:rsidR="007813B9" w:rsidRPr="002B1A97" w:rsidTr="00181A16">
        <w:trPr>
          <w:trHeight w:val="323"/>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28</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73001-11-02-002-2017-0028-00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Isabel Cristina Pardo González</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Despachos Judiciales del Departamento del Valle del Cauca</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Se resolvió la solicitud mediante Oficio No. CSJTOP17-01012 DEL 04 de Mayo de 2017</w:t>
            </w:r>
          </w:p>
        </w:tc>
      </w:tr>
      <w:tr w:rsidR="007813B9" w:rsidRPr="002B1A97" w:rsidTr="00181A16">
        <w:trPr>
          <w:trHeight w:val="446"/>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29</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73001-11-02-002-2017-0029-00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Jairo Antonio González Hoyos</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Quinto Civil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Se resolvió la solicitud mediante Oficio No. CSJTOP17-0777del 27 de Marzo de 2017</w:t>
            </w:r>
          </w:p>
        </w:tc>
      </w:tr>
      <w:tr w:rsidR="007813B9" w:rsidRPr="002B1A97" w:rsidTr="00181A16">
        <w:trPr>
          <w:trHeight w:val="326"/>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30</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73001-11-02-002-2017-0030-</w:t>
            </w:r>
            <w:r w:rsidRPr="002B1A97">
              <w:rPr>
                <w:rFonts w:ascii="Arial" w:hAnsi="Arial" w:cs="Arial"/>
                <w:color w:val="000000"/>
                <w:sz w:val="16"/>
                <w:szCs w:val="16"/>
                <w:lang w:val="es-CO" w:eastAsia="es-CO"/>
              </w:rPr>
              <w:lastRenderedPageBreak/>
              <w:t>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lastRenderedPageBreak/>
              <w:t>Rubén Darío Giraldo Montoya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Juzgado Segundo Municipal de Pequeñas </w:t>
            </w:r>
            <w:r w:rsidRPr="002B1A97">
              <w:rPr>
                <w:rFonts w:ascii="Arial" w:hAnsi="Arial" w:cs="Arial"/>
                <w:color w:val="000000"/>
                <w:sz w:val="16"/>
                <w:szCs w:val="16"/>
                <w:lang w:val="es-CO" w:eastAsia="es-CO"/>
              </w:rPr>
              <w:lastRenderedPageBreak/>
              <w:t>Causas Laborales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lastRenderedPageBreak/>
              <w:t>Se resolvió la solicitud mediante Oficio No. CSJTOP17-01090 del 15 de Mayo de 2017.</w:t>
            </w:r>
          </w:p>
        </w:tc>
      </w:tr>
      <w:tr w:rsidR="007813B9" w:rsidRPr="002B1A97" w:rsidTr="00181A16">
        <w:trPr>
          <w:trHeight w:val="421"/>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31</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73001-11-02-002-2017-0031-00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Gustavo Pulido Díaz</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de Familia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CSJTOR17-0247 del 23 de Mayo de 2017, por la cual se resuelve una Vigilancia Judicial Administrativa.</w:t>
            </w:r>
          </w:p>
        </w:tc>
      </w:tr>
      <w:tr w:rsidR="007813B9" w:rsidRPr="002B1A97" w:rsidTr="00181A16">
        <w:trPr>
          <w:trHeight w:val="171"/>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32</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73001-11-02-002-2017-0032-00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Guillermo Becerra Flórez</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Fiscalía Séptima Local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Se resolvió la solicitud mediante Oficio No. CSJTOP17-01106 del 17 de Mayo de 2017</w:t>
            </w:r>
          </w:p>
        </w:tc>
      </w:tr>
      <w:tr w:rsidR="007813B9" w:rsidRPr="002B1A97" w:rsidTr="00181A16">
        <w:trPr>
          <w:trHeight w:val="140"/>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33</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73001-11-02-002-2017-0033-00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Silverio Osorio Chávez</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Promiscuo Municipal de Palocabildo</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CSJTOR17-268 del 01 de Junio de 2017, por la cual se resuelve una Vigilancia Judicial Administrativa.</w:t>
            </w:r>
          </w:p>
        </w:tc>
      </w:tr>
      <w:tr w:rsidR="007813B9" w:rsidRPr="002B1A97" w:rsidTr="00181A16">
        <w:trPr>
          <w:trHeight w:val="687"/>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34</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73001-11-02-002-2017-0034-00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Mónica Alexandra Conde Ordoñez</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Penal Municipal con Función de Control de Garantías de Honda</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CSJTOR17-269 del 01 de Junio de 2017, por la cual se resuelve una Vigilancia Judicial Administrativa.</w:t>
            </w:r>
          </w:p>
        </w:tc>
      </w:tr>
      <w:tr w:rsidR="007813B9" w:rsidRPr="002B1A97" w:rsidTr="00181A16">
        <w:trPr>
          <w:trHeight w:val="511"/>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35</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73001-11-02-002-2017-0035-00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Jorge Alberto Poveda Gómez y Luz </w:t>
            </w:r>
            <w:proofErr w:type="spellStart"/>
            <w:r w:rsidRPr="002B1A97">
              <w:rPr>
                <w:rFonts w:ascii="Arial" w:hAnsi="Arial" w:cs="Arial"/>
                <w:color w:val="000000"/>
                <w:sz w:val="16"/>
                <w:szCs w:val="16"/>
                <w:lang w:val="es-CO" w:eastAsia="es-CO"/>
              </w:rPr>
              <w:t>Erlay</w:t>
            </w:r>
            <w:proofErr w:type="spellEnd"/>
            <w:r w:rsidRPr="002B1A97">
              <w:rPr>
                <w:rFonts w:ascii="Arial" w:hAnsi="Arial" w:cs="Arial"/>
                <w:color w:val="000000"/>
                <w:sz w:val="16"/>
                <w:szCs w:val="16"/>
                <w:lang w:val="es-CO" w:eastAsia="es-CO"/>
              </w:rPr>
              <w:t xml:space="preserve"> Guzmán López</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Abogado Dr. Pedro Nel Ospina Guzmán</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Se resolvió la solicitud mediante Oficio No. CSJTOP17-01203 del 30 de Mayo de 2017.</w:t>
            </w:r>
          </w:p>
        </w:tc>
      </w:tr>
      <w:tr w:rsidR="007813B9" w:rsidRPr="002B1A97" w:rsidTr="00181A16">
        <w:trPr>
          <w:trHeight w:val="595"/>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36</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73001-11-02-002-2017-0036-00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Fernando Barreiro Florián</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Quinto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CSJTOR17-276 del 07 de Junio de 2017, por la cual se resuelve una Vigilancia Judicial Administrativa.</w:t>
            </w:r>
          </w:p>
        </w:tc>
      </w:tr>
      <w:tr w:rsidR="007813B9" w:rsidRPr="002B1A97" w:rsidTr="00181A16">
        <w:trPr>
          <w:trHeight w:val="407"/>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37</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73001-11-02-002-2017-0037-00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José María Gómez Ramos</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13 Civil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CSJTOR17-277 del 07 de Junio de 2017, por la cual se resuelve una Vigilancia Judicial Administrativa.</w:t>
            </w:r>
          </w:p>
        </w:tc>
      </w:tr>
      <w:tr w:rsidR="007813B9" w:rsidRPr="002B1A97" w:rsidTr="00181A16">
        <w:trPr>
          <w:trHeight w:val="360"/>
        </w:trPr>
        <w:tc>
          <w:tcPr>
            <w:tcW w:w="0" w:type="auto"/>
            <w:vMerge w:val="restart"/>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38</w:t>
            </w:r>
          </w:p>
        </w:tc>
        <w:tc>
          <w:tcPr>
            <w:tcW w:w="0" w:type="auto"/>
            <w:vMerge w:val="restart"/>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73001-11-02-002-2017-0038-00</w:t>
            </w:r>
          </w:p>
        </w:tc>
        <w:tc>
          <w:tcPr>
            <w:tcW w:w="1506" w:type="dxa"/>
            <w:vMerge w:val="restart"/>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Harold Rada</w:t>
            </w:r>
          </w:p>
        </w:tc>
        <w:tc>
          <w:tcPr>
            <w:tcW w:w="1984" w:type="dxa"/>
            <w:vMerge w:val="restart"/>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Segundo Penal Municipal del Espinal</w:t>
            </w:r>
          </w:p>
        </w:tc>
        <w:tc>
          <w:tcPr>
            <w:tcW w:w="3665" w:type="dxa"/>
            <w:vMerge w:val="restart"/>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CSJTOR17-0278 del 07 de Junio de 2017, por la cual se resuelve una Vigilancia Judicial Administrativa.</w:t>
            </w:r>
          </w:p>
        </w:tc>
      </w:tr>
      <w:tr w:rsidR="007813B9" w:rsidRPr="002B1A97" w:rsidTr="00181A16">
        <w:trPr>
          <w:trHeight w:val="207"/>
        </w:trPr>
        <w:tc>
          <w:tcPr>
            <w:tcW w:w="0" w:type="auto"/>
            <w:vMerge/>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p>
        </w:tc>
        <w:tc>
          <w:tcPr>
            <w:tcW w:w="0" w:type="auto"/>
            <w:vMerge/>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p>
        </w:tc>
        <w:tc>
          <w:tcPr>
            <w:tcW w:w="1506" w:type="dxa"/>
            <w:vMerge/>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p>
        </w:tc>
        <w:tc>
          <w:tcPr>
            <w:tcW w:w="1984" w:type="dxa"/>
            <w:vMerge/>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p>
        </w:tc>
        <w:tc>
          <w:tcPr>
            <w:tcW w:w="3665" w:type="dxa"/>
            <w:vMerge/>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p>
        </w:tc>
      </w:tr>
      <w:tr w:rsidR="007813B9" w:rsidRPr="002B1A97" w:rsidTr="00181A16">
        <w:trPr>
          <w:trHeight w:val="254"/>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39</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73001-11-02-002-2017-0039-00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Cesar Augusto Barrera Caicedo</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Cuarto Civil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CSJTOR17-0279 del 14 de Junio de 2017, por la cual se resuelve una Vigilancia Judicial Administrativa.</w:t>
            </w:r>
          </w:p>
        </w:tc>
      </w:tr>
      <w:tr w:rsidR="007813B9" w:rsidRPr="002B1A97" w:rsidTr="00181A16">
        <w:trPr>
          <w:trHeight w:val="375"/>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40</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73001-11-02-002-2017-0040-00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Álvaro Murillo Rentería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Segundo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CSJTOR17-0280 del 14 de Junio de 2017, por la cual se resuelve una Vigilancia Judicial Administrativa.</w:t>
            </w:r>
          </w:p>
        </w:tc>
      </w:tr>
      <w:tr w:rsidR="007813B9" w:rsidRPr="002B1A97" w:rsidTr="00181A16">
        <w:trPr>
          <w:trHeight w:val="471"/>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41</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73001-11-02-002-2017-0041-00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Aurelio Obando Arenas</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Penal del Circuito Especializado</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CSJTOR17-0283 del 22 de Junio de 2017, por la cual se resuelve una Vigilancia Judicial Administrativa.</w:t>
            </w:r>
          </w:p>
        </w:tc>
      </w:tr>
      <w:tr w:rsidR="007813B9" w:rsidRPr="002B1A97" w:rsidTr="00181A16">
        <w:trPr>
          <w:trHeight w:val="337"/>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42</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73001-11-02-002-2017-0042-00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Wilman</w:t>
            </w:r>
            <w:proofErr w:type="spellEnd"/>
            <w:r w:rsidRPr="002B1A97">
              <w:rPr>
                <w:rFonts w:ascii="Arial" w:hAnsi="Arial" w:cs="Arial"/>
                <w:color w:val="000000"/>
                <w:sz w:val="16"/>
                <w:szCs w:val="16"/>
                <w:lang w:val="es-CO" w:eastAsia="es-CO"/>
              </w:rPr>
              <w:t xml:space="preserve"> Emilio Benítez García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de Familia de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CSJTOR17-0285 del 22 de Junio de 2017, por la cual se resuelve una Vigilancia Judicial Administrativa.</w:t>
            </w:r>
          </w:p>
        </w:tc>
      </w:tr>
      <w:tr w:rsidR="007813B9" w:rsidRPr="002B1A97" w:rsidTr="00181A16">
        <w:trPr>
          <w:trHeight w:val="742"/>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43</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73001-11-02-002-2017-0043-00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Jholman</w:t>
            </w:r>
            <w:proofErr w:type="spellEnd"/>
            <w:r w:rsidRPr="002B1A97">
              <w:rPr>
                <w:rFonts w:ascii="Arial" w:hAnsi="Arial" w:cs="Arial"/>
                <w:color w:val="000000"/>
                <w:sz w:val="16"/>
                <w:szCs w:val="16"/>
                <w:lang w:val="es-CO" w:eastAsia="es-CO"/>
              </w:rPr>
              <w:t xml:space="preserve"> Ernesto Quiroga Vargas</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CSJTOR17-0286 del 22 de Junio de 2017, por la cual se resuelve una Vigilancia Judicial Administrativa.</w:t>
            </w:r>
          </w:p>
        </w:tc>
      </w:tr>
      <w:tr w:rsidR="007813B9" w:rsidRPr="002B1A97" w:rsidTr="00181A16">
        <w:trPr>
          <w:trHeight w:val="271"/>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44</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73001-11-02-002-2017-0044-00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Rosa María Espinosa Tafur</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Once Administrativo Mixto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No. CSJTOR17-0296 del 28 de Junio de 2017, por la cual se resuelve una Vigilancia Judicial Administrativa.</w:t>
            </w:r>
          </w:p>
        </w:tc>
      </w:tr>
      <w:tr w:rsidR="007813B9" w:rsidRPr="002B1A97" w:rsidTr="00181A16">
        <w:trPr>
          <w:trHeight w:val="266"/>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45</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73001-11-02-002-2017-0045-00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Henry Castilla Prieto</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Quinto Civil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CSJTOR17-0303 del 06 de Julio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260"/>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46</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73001-11-02-002-2017-0046-00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FF631F" w:rsidP="00181A16">
            <w:pPr>
              <w:jc w:val="center"/>
              <w:rPr>
                <w:rFonts w:ascii="Arial" w:hAnsi="Arial" w:cs="Arial"/>
                <w:sz w:val="16"/>
                <w:szCs w:val="16"/>
                <w:lang w:val="es-CO" w:eastAsia="es-CO"/>
              </w:rPr>
            </w:pPr>
            <w:hyperlink r:id="rId56" w:history="1">
              <w:r w:rsidR="007813B9" w:rsidRPr="002B1A97">
                <w:rPr>
                  <w:rFonts w:ascii="Arial" w:hAnsi="Arial" w:cs="Arial"/>
                  <w:sz w:val="16"/>
                  <w:szCs w:val="16"/>
                  <w:lang w:val="es-CO" w:eastAsia="es-CO"/>
                </w:rPr>
                <w:t xml:space="preserve">Luz Marina Sanmiguel </w:t>
              </w:r>
            </w:hyperlink>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Segundo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CSJTOR17-310 del 12 de Julio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162"/>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47</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73001-11-02-002-2017-0047-00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Ligia Peña Franco</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Quinto Civil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CSJTOR17-313 del 19 de Julio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407"/>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48</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73001-11-02-002-2017-0048-00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Jerson Felipe Hernández Aponte</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Sexto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CSJTOR17-326 del 26 de Julio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705"/>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lastRenderedPageBreak/>
              <w:t>49</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73001-11-02-002-2017-0049-00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 xml:space="preserve">Natalia Riaño </w:t>
            </w:r>
            <w:proofErr w:type="spellStart"/>
            <w:r w:rsidRPr="002B1A97">
              <w:rPr>
                <w:rFonts w:ascii="Arial" w:hAnsi="Arial" w:cs="Arial"/>
                <w:sz w:val="16"/>
                <w:szCs w:val="16"/>
                <w:lang w:val="es-CO" w:eastAsia="es-CO"/>
              </w:rPr>
              <w:t>Robayo</w:t>
            </w:r>
            <w:proofErr w:type="spellEnd"/>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Segundo Civil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CSJTOR17-314 del 19 de Julio de 2017, </w:t>
            </w:r>
            <w:r w:rsidRPr="002B1A97">
              <w:rPr>
                <w:rFonts w:ascii="Arial" w:hAnsi="Arial" w:cs="Arial"/>
                <w:color w:val="000000"/>
                <w:sz w:val="16"/>
                <w:szCs w:val="16"/>
                <w:lang w:val="es-CO" w:eastAsia="es-CO"/>
              </w:rPr>
              <w:t>por la cual se resuelve una Vigilancia Judicial Administrativa</w:t>
            </w:r>
            <w:r w:rsidRPr="002B1A97">
              <w:rPr>
                <w:rFonts w:ascii="Arial" w:hAnsi="Arial" w:cs="Arial"/>
                <w:sz w:val="16"/>
                <w:szCs w:val="16"/>
                <w:lang w:val="es-CO" w:eastAsia="es-CO"/>
              </w:rPr>
              <w:t>.</w:t>
            </w:r>
          </w:p>
        </w:tc>
      </w:tr>
      <w:tr w:rsidR="007813B9" w:rsidRPr="002B1A97" w:rsidTr="00181A16">
        <w:trPr>
          <w:trHeight w:val="549"/>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50</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73001-11-02-002-2017-0050-00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 xml:space="preserve">María </w:t>
            </w:r>
            <w:proofErr w:type="spellStart"/>
            <w:r w:rsidRPr="002B1A97">
              <w:rPr>
                <w:rFonts w:ascii="Arial" w:hAnsi="Arial" w:cs="Arial"/>
                <w:sz w:val="16"/>
                <w:szCs w:val="16"/>
                <w:lang w:val="es-CO" w:eastAsia="es-CO"/>
              </w:rPr>
              <w:t>Yenis</w:t>
            </w:r>
            <w:proofErr w:type="spellEnd"/>
            <w:r w:rsidRPr="002B1A97">
              <w:rPr>
                <w:rFonts w:ascii="Arial" w:hAnsi="Arial" w:cs="Arial"/>
                <w:sz w:val="16"/>
                <w:szCs w:val="16"/>
                <w:lang w:val="es-CO" w:eastAsia="es-CO"/>
              </w:rPr>
              <w:t xml:space="preserve"> Mora Gómez</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Sexto de Familia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Resolución No. CSJTOR17-323 del 26 de Julio de 2017,</w:t>
            </w:r>
            <w:r w:rsidRPr="002B1A97">
              <w:rPr>
                <w:rFonts w:ascii="Arial" w:hAnsi="Arial" w:cs="Arial"/>
                <w:color w:val="000000"/>
                <w:sz w:val="16"/>
                <w:szCs w:val="16"/>
                <w:lang w:val="es-CO" w:eastAsia="es-CO"/>
              </w:rPr>
              <w:t xml:space="preserve"> por la cual se resuelve una Vigilancia Judicial Administrativa.</w:t>
            </w:r>
          </w:p>
        </w:tc>
      </w:tr>
      <w:tr w:rsidR="007813B9" w:rsidRPr="002B1A97" w:rsidTr="00181A16">
        <w:trPr>
          <w:trHeight w:val="246"/>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51</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73001-11-02-002-2017-0051-00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proofErr w:type="spellStart"/>
            <w:r w:rsidRPr="002B1A97">
              <w:rPr>
                <w:rFonts w:ascii="Arial" w:hAnsi="Arial" w:cs="Arial"/>
                <w:sz w:val="16"/>
                <w:szCs w:val="16"/>
                <w:lang w:val="es-CO" w:eastAsia="es-CO"/>
              </w:rPr>
              <w:t>Erlindo</w:t>
            </w:r>
            <w:proofErr w:type="spellEnd"/>
            <w:r w:rsidRPr="002B1A97">
              <w:rPr>
                <w:rFonts w:ascii="Arial" w:hAnsi="Arial" w:cs="Arial"/>
                <w:sz w:val="16"/>
                <w:szCs w:val="16"/>
                <w:lang w:val="es-CO" w:eastAsia="es-CO"/>
              </w:rPr>
              <w:t xml:space="preserve"> </w:t>
            </w:r>
            <w:proofErr w:type="spellStart"/>
            <w:r w:rsidRPr="002B1A97">
              <w:rPr>
                <w:rFonts w:ascii="Arial" w:hAnsi="Arial" w:cs="Arial"/>
                <w:sz w:val="16"/>
                <w:szCs w:val="16"/>
                <w:lang w:val="es-CO" w:eastAsia="es-CO"/>
              </w:rPr>
              <w:t>Cenon</w:t>
            </w:r>
            <w:proofErr w:type="spellEnd"/>
            <w:r w:rsidRPr="002B1A97">
              <w:rPr>
                <w:rFonts w:ascii="Arial" w:hAnsi="Arial" w:cs="Arial"/>
                <w:sz w:val="16"/>
                <w:szCs w:val="16"/>
                <w:lang w:val="es-CO" w:eastAsia="es-CO"/>
              </w:rPr>
              <w:t xml:space="preserve"> </w:t>
            </w:r>
            <w:proofErr w:type="spellStart"/>
            <w:r w:rsidRPr="002B1A97">
              <w:rPr>
                <w:rFonts w:ascii="Arial" w:hAnsi="Arial" w:cs="Arial"/>
                <w:sz w:val="16"/>
                <w:szCs w:val="16"/>
                <w:lang w:val="es-CO" w:eastAsia="es-CO"/>
              </w:rPr>
              <w:t>Ducuara</w:t>
            </w:r>
            <w:proofErr w:type="spellEnd"/>
            <w:r w:rsidRPr="002B1A97">
              <w:rPr>
                <w:rFonts w:ascii="Arial" w:hAnsi="Arial" w:cs="Arial"/>
                <w:sz w:val="16"/>
                <w:szCs w:val="16"/>
                <w:lang w:val="es-CO" w:eastAsia="es-CO"/>
              </w:rPr>
              <w:t xml:space="preserve"> </w:t>
            </w:r>
            <w:proofErr w:type="spellStart"/>
            <w:r w:rsidRPr="002B1A97">
              <w:rPr>
                <w:rFonts w:ascii="Arial" w:hAnsi="Arial" w:cs="Arial"/>
                <w:sz w:val="16"/>
                <w:szCs w:val="16"/>
                <w:lang w:val="es-CO" w:eastAsia="es-CO"/>
              </w:rPr>
              <w:t>Totena</w:t>
            </w:r>
            <w:proofErr w:type="spellEnd"/>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Sexto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CSJTOR17-324 del 26 de Julio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46"/>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52</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73001-11-02-002-2017-0052-00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Teresa Gutiérrez Fula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Segundo Penal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CSJTOR17-325 del 26 de Julio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144"/>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53</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73001-11-02-002-2017-0053-00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Marco Tulio Velásquez Zapata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Tercero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CSJTOR17-339 del 10 de Agosto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239"/>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54</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73001-11-02-002-2017-0054-00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Adela Amparo Barrios González</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Cuarto de Familia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CSJTOR17-334 del 02 de Agosto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361"/>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55</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73001-11-02-002-2017-0055-00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Miguel Ángel Mejía Muñoz</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Juez Primera Civil Municipal  de Honda</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CSJTOR17-340 el 10 de Agosto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486"/>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56</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73001-11-02-002-2017-0056-00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Cielo Ospina Esquivel  y Otros</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Fiscalía 9 Seccional de Vida</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Auto del 03 de agosto de 2017, que dispone remitir la queja a la oficina de veeduría de la fiscalía y a la sala disciplinaria del Consejo Seccional de la Judicatura del Tolima</w:t>
            </w:r>
          </w:p>
        </w:tc>
      </w:tr>
      <w:tr w:rsidR="007813B9" w:rsidRPr="002B1A97" w:rsidTr="00181A16">
        <w:trPr>
          <w:trHeight w:val="310"/>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57</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73001-11-02-002-2017-0057-00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Miguel Ángel Lora Ariza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Segundo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CSJTOR17-346 del 14 de Agosto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405"/>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58</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73001-11-02-002-2017-0058-00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Flora María Sáenz Orjuela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Promiscuo de Familia del Guamo</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CSJTOR17-347 del 14 de Agosto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413"/>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59</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73001-11-02-002-2017-0059-00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De oficio</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Primero Promiscuo de Familia del Espinal</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CSJTOR17-352 del 24 de Agosto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535"/>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60</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73001-11-02-002-2017-0060-00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Indalecio Piñeros</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Segundo Civil del Circuito de Melgar</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CSJTOR17-361 del 30 de Agosto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260"/>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61</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73001-11-02-002-2017-0061-00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Ángela María Romero Patarroyo</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Sexto de Familia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CSJTOR17-354 del 24 de Agosto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537"/>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62</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73001-11-02-002-2017-0062-00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Juan Ramón Zuluaga Arias</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Noveno Civil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Auto del 18 de Agosto de 2017 que dispuso remitir la solicitud a la Sala Disciplinaria Del Consejo Seccional de la Judicatura, para lo pertinente.</w:t>
            </w:r>
          </w:p>
        </w:tc>
      </w:tr>
      <w:tr w:rsidR="007813B9" w:rsidRPr="002B1A97" w:rsidTr="00181A16">
        <w:trPr>
          <w:trHeight w:val="335"/>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63</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73001-11-02-002-2017-0063-00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Arnulfo Pérez García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Séptimo Penal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CSJTOR17-362 del 30 de Agosto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343"/>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64</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73001-11-02-002-2017-0064-00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 xml:space="preserve">Cindy </w:t>
            </w:r>
            <w:proofErr w:type="spellStart"/>
            <w:r w:rsidRPr="002B1A97">
              <w:rPr>
                <w:rFonts w:ascii="Arial" w:hAnsi="Arial" w:cs="Arial"/>
                <w:sz w:val="16"/>
                <w:szCs w:val="16"/>
                <w:lang w:val="es-CO" w:eastAsia="es-CO"/>
              </w:rPr>
              <w:t>Yasbeidy</w:t>
            </w:r>
            <w:proofErr w:type="spellEnd"/>
            <w:r w:rsidRPr="002B1A97">
              <w:rPr>
                <w:rFonts w:ascii="Arial" w:hAnsi="Arial" w:cs="Arial"/>
                <w:sz w:val="16"/>
                <w:szCs w:val="16"/>
                <w:lang w:val="es-CO" w:eastAsia="es-CO"/>
              </w:rPr>
              <w:t xml:space="preserve"> Ojeda Ortegón</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Cuarto Penal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CSJTOR17-371 del 6 de septiembre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709"/>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65</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73001-11-02-002-2017-0065-00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Gildardo A. Toro Vargas</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Despacho del Doctor Oswaldo Tenorio Casañas del Tribunal Superior de Distrito Judicial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CSJTOR17-372 del 6 de Septiembre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366"/>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66</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73001-11-02-002-2017-0066-00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 xml:space="preserve">María Ofelia </w:t>
            </w:r>
            <w:proofErr w:type="spellStart"/>
            <w:r w:rsidRPr="002B1A97">
              <w:rPr>
                <w:rFonts w:ascii="Arial" w:hAnsi="Arial" w:cs="Arial"/>
                <w:sz w:val="16"/>
                <w:szCs w:val="16"/>
                <w:lang w:val="es-CO" w:eastAsia="es-CO"/>
              </w:rPr>
              <w:t>Polanía</w:t>
            </w:r>
            <w:proofErr w:type="spellEnd"/>
            <w:r w:rsidRPr="002B1A97">
              <w:rPr>
                <w:rFonts w:ascii="Arial" w:hAnsi="Arial" w:cs="Arial"/>
                <w:sz w:val="16"/>
                <w:szCs w:val="16"/>
                <w:lang w:val="es-CO" w:eastAsia="es-CO"/>
              </w:rPr>
              <w:t xml:space="preserve"> Barreto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Tercero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CSJTOR17-380 del 13 de Septiembre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178"/>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67</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w:t>
            </w:r>
            <w:r w:rsidRPr="002B1A97">
              <w:rPr>
                <w:rFonts w:ascii="Arial" w:hAnsi="Arial" w:cs="Arial"/>
                <w:sz w:val="16"/>
                <w:szCs w:val="16"/>
                <w:lang w:val="es-CO" w:eastAsia="es-CO"/>
              </w:rPr>
              <w:lastRenderedPageBreak/>
              <w:t>002-2017-0067-00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lastRenderedPageBreak/>
              <w:t xml:space="preserve">Luis Fernando </w:t>
            </w:r>
            <w:r w:rsidRPr="002B1A97">
              <w:rPr>
                <w:rFonts w:ascii="Arial" w:hAnsi="Arial" w:cs="Arial"/>
                <w:sz w:val="16"/>
                <w:szCs w:val="16"/>
                <w:lang w:val="es-CO" w:eastAsia="es-CO"/>
              </w:rPr>
              <w:lastRenderedPageBreak/>
              <w:t>Parra Vera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lastRenderedPageBreak/>
              <w:t xml:space="preserve">Juzgado Cuarto de </w:t>
            </w:r>
            <w:r w:rsidRPr="002B1A97">
              <w:rPr>
                <w:rFonts w:ascii="Arial" w:hAnsi="Arial" w:cs="Arial"/>
                <w:sz w:val="16"/>
                <w:szCs w:val="16"/>
                <w:lang w:val="es-CO" w:eastAsia="es-CO"/>
              </w:rPr>
              <w:lastRenderedPageBreak/>
              <w:t>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lastRenderedPageBreak/>
              <w:t xml:space="preserve">Resolución No. CSJTOR17-379 del 13 de </w:t>
            </w:r>
            <w:r w:rsidRPr="002B1A97">
              <w:rPr>
                <w:rFonts w:ascii="Arial" w:hAnsi="Arial" w:cs="Arial"/>
                <w:sz w:val="16"/>
                <w:szCs w:val="16"/>
                <w:lang w:val="es-CO" w:eastAsia="es-CO"/>
              </w:rPr>
              <w:lastRenderedPageBreak/>
              <w:t xml:space="preserve">Septiembre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274"/>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lastRenderedPageBreak/>
              <w:t>68</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73001-11-02-002-2017-0068-00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 xml:space="preserve">Claudia Marcela Orozco </w:t>
            </w:r>
            <w:proofErr w:type="spellStart"/>
            <w:r w:rsidRPr="002B1A97">
              <w:rPr>
                <w:rFonts w:ascii="Arial" w:hAnsi="Arial" w:cs="Arial"/>
                <w:sz w:val="16"/>
                <w:szCs w:val="16"/>
                <w:lang w:val="es-CO" w:eastAsia="es-CO"/>
              </w:rPr>
              <w:t>Yumayuza</w:t>
            </w:r>
            <w:proofErr w:type="spellEnd"/>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Octavo Penal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CSJTOR17-381 del 13 de Septiembre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565"/>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69</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73001-11-02-002-2017-0069-00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Luis Oscar Ramírez Palomino</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Despacho de la Dra. Amparo Emilia Mejía Peña de la Sala Laboral del Tribunal Superior de Distrito Judicial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Resolución No. CSJTOR17-0392 del  21 de Septiembre de 2017,</w:t>
            </w:r>
            <w:r w:rsidRPr="002B1A97">
              <w:rPr>
                <w:rFonts w:ascii="Arial" w:hAnsi="Arial" w:cs="Arial"/>
                <w:color w:val="000000"/>
                <w:sz w:val="16"/>
                <w:szCs w:val="16"/>
                <w:lang w:val="es-CO" w:eastAsia="es-CO"/>
              </w:rPr>
              <w:t xml:space="preserve"> por la cual se resuelve una Vigilancia Judicial Administrativa.</w:t>
            </w:r>
          </w:p>
        </w:tc>
      </w:tr>
      <w:tr w:rsidR="007813B9" w:rsidRPr="002B1A97" w:rsidTr="00181A16">
        <w:trPr>
          <w:trHeight w:val="323"/>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70</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73001-11-02-002-2017-00070-00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proofErr w:type="spellStart"/>
            <w:r w:rsidRPr="002B1A97">
              <w:rPr>
                <w:rFonts w:ascii="Arial" w:hAnsi="Arial" w:cs="Arial"/>
                <w:sz w:val="16"/>
                <w:szCs w:val="16"/>
                <w:lang w:val="es-CO" w:eastAsia="es-CO"/>
              </w:rPr>
              <w:t>Ulfrido</w:t>
            </w:r>
            <w:proofErr w:type="spellEnd"/>
            <w:r w:rsidRPr="002B1A97">
              <w:rPr>
                <w:rFonts w:ascii="Arial" w:hAnsi="Arial" w:cs="Arial"/>
                <w:sz w:val="16"/>
                <w:szCs w:val="16"/>
                <w:lang w:val="es-CO" w:eastAsia="es-CO"/>
              </w:rPr>
              <w:t xml:space="preserve"> Flórez Rincón</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Cuarto Civil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CSJTOR17-0393 del  21 de </w:t>
            </w:r>
            <w:r w:rsidRPr="002B1A97">
              <w:rPr>
                <w:rFonts w:ascii="Arial" w:hAnsi="Arial" w:cs="Arial"/>
                <w:sz w:val="16"/>
                <w:szCs w:val="16"/>
                <w:lang w:val="es-CO" w:eastAsia="es-CO"/>
              </w:rPr>
              <w:br/>
              <w:t xml:space="preserve">Septiembre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317"/>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71</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73001-11-02-002-2017-00071-00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Javier Hernán Aldana Martínez</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Promiscuo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CSJTOR17-0394 del  21 de Septiembre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169"/>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72</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73001-11-02-002-2017-00072-00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Luisa Fernanda Guzmán Rivera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Tercero Civil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CSJTOR17-0395 del  26 de Septiembre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46"/>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73</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73001-11-02-002-2017-00073-00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Raúl Cortes</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Trece Civil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Auto del 26 de Septiembre de 2017, por la cual se decide no aperturar Vigilancia Judicial Administrativa</w:t>
            </w:r>
          </w:p>
        </w:tc>
      </w:tr>
      <w:tr w:rsidR="007813B9" w:rsidRPr="002B1A97" w:rsidTr="00181A16">
        <w:trPr>
          <w:trHeight w:val="441"/>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74</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73001-11-02-002-2017-00074-00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 xml:space="preserve">María Ofelia </w:t>
            </w:r>
            <w:proofErr w:type="spellStart"/>
            <w:r w:rsidRPr="002B1A97">
              <w:rPr>
                <w:rFonts w:ascii="Arial" w:hAnsi="Arial" w:cs="Arial"/>
                <w:sz w:val="16"/>
                <w:szCs w:val="16"/>
                <w:lang w:val="es-CO" w:eastAsia="es-CO"/>
              </w:rPr>
              <w:t>Polanía</w:t>
            </w:r>
            <w:proofErr w:type="spellEnd"/>
            <w:r w:rsidRPr="002B1A97">
              <w:rPr>
                <w:rFonts w:ascii="Arial" w:hAnsi="Arial" w:cs="Arial"/>
                <w:sz w:val="16"/>
                <w:szCs w:val="16"/>
                <w:lang w:val="es-CO" w:eastAsia="es-CO"/>
              </w:rPr>
              <w:t xml:space="preserve"> Barreto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Tercero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Se resolvió la solicitud mediante Oficio No. CSJTOP17-2546 del 27 de Septiembre de 2017</w:t>
            </w:r>
          </w:p>
        </w:tc>
      </w:tr>
      <w:tr w:rsidR="007813B9" w:rsidRPr="002B1A97" w:rsidTr="00181A16">
        <w:trPr>
          <w:trHeight w:val="585"/>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75</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73001-11-02-002-2017-00075-00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proofErr w:type="spellStart"/>
            <w:r w:rsidRPr="002B1A97">
              <w:rPr>
                <w:rFonts w:ascii="Arial" w:hAnsi="Arial" w:cs="Arial"/>
                <w:sz w:val="16"/>
                <w:szCs w:val="16"/>
                <w:lang w:val="es-CO" w:eastAsia="es-CO"/>
              </w:rPr>
              <w:t>Bertulfo</w:t>
            </w:r>
            <w:proofErr w:type="spellEnd"/>
            <w:r w:rsidRPr="002B1A97">
              <w:rPr>
                <w:rFonts w:ascii="Arial" w:hAnsi="Arial" w:cs="Arial"/>
                <w:sz w:val="16"/>
                <w:szCs w:val="16"/>
                <w:lang w:val="es-CO" w:eastAsia="es-CO"/>
              </w:rPr>
              <w:t xml:space="preserve"> Fernández Gutiérrez</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Cuarto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CSJTOR17-406 del 4 de Octubre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295"/>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76</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73001-11-02-002-2017-00076-00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Gladys Martínez</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Cuarto Penal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CSJTOR17-405  del 4 de Octubre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586"/>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77</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73001-11-02-002-2017-00077-00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Wilson Rodríguez Aristizabal</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Segundo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CSJTOR17-431 del 19 de octubre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102"/>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78</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73001-11-02-002-2017-00078-00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Eduardo Cardona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Segundo de Pequeñas Causas Laborales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Resolución No. CSJTOR17-429  del 19 de Octubre de 2017, por la cual se resuelve una Vigilancia Judicial Administrativa.</w:t>
            </w:r>
          </w:p>
        </w:tc>
      </w:tr>
      <w:tr w:rsidR="007813B9" w:rsidRPr="002B1A97" w:rsidTr="00181A16">
        <w:trPr>
          <w:trHeight w:val="380"/>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79</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73001-11-02-002-2017-00079-00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Sara Payán Isaza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Primero de Pequeñas Causas Laborales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CSJTOR17-430  del 19 de Octubre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246"/>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80</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73001-11-02-002-2017-00080-00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proofErr w:type="spellStart"/>
            <w:r w:rsidRPr="002B1A97">
              <w:rPr>
                <w:rFonts w:ascii="Arial" w:hAnsi="Arial" w:cs="Arial"/>
                <w:sz w:val="16"/>
                <w:szCs w:val="16"/>
                <w:lang w:val="es-CO" w:eastAsia="es-CO"/>
              </w:rPr>
              <w:t>Parmenio</w:t>
            </w:r>
            <w:proofErr w:type="spellEnd"/>
            <w:r w:rsidRPr="002B1A97">
              <w:rPr>
                <w:rFonts w:ascii="Arial" w:hAnsi="Arial" w:cs="Arial"/>
                <w:sz w:val="16"/>
                <w:szCs w:val="16"/>
                <w:lang w:val="es-CO" w:eastAsia="es-CO"/>
              </w:rPr>
              <w:t xml:space="preserve"> Vargas Torres</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Tercero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CSJTOR17-436 del 25 de Octubre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327"/>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81</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73001-11-02-002-2017-00081-00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proofErr w:type="spellStart"/>
            <w:r w:rsidRPr="002B1A97">
              <w:rPr>
                <w:rFonts w:ascii="Arial" w:hAnsi="Arial" w:cs="Arial"/>
                <w:sz w:val="16"/>
                <w:szCs w:val="16"/>
                <w:lang w:val="es-CO" w:eastAsia="es-CO"/>
              </w:rPr>
              <w:t>Edinson</w:t>
            </w:r>
            <w:proofErr w:type="spellEnd"/>
            <w:r w:rsidRPr="002B1A97">
              <w:rPr>
                <w:rFonts w:ascii="Arial" w:hAnsi="Arial" w:cs="Arial"/>
                <w:sz w:val="16"/>
                <w:szCs w:val="16"/>
                <w:lang w:val="es-CO" w:eastAsia="es-CO"/>
              </w:rPr>
              <w:t xml:space="preserve"> Rodríguez Lozano</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Primero Civil del Circuito del Guamo</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Resolución No. CSJTOR17-441 del 01 de Noviembre de 2017,</w:t>
            </w:r>
            <w:r w:rsidRPr="002B1A97">
              <w:rPr>
                <w:rFonts w:ascii="Arial" w:hAnsi="Arial" w:cs="Arial"/>
                <w:color w:val="000000"/>
                <w:sz w:val="16"/>
                <w:szCs w:val="16"/>
                <w:lang w:val="es-CO" w:eastAsia="es-CO"/>
              </w:rPr>
              <w:t xml:space="preserve"> por la cual se resuelve una Vigilancia Judicial Administrativa.</w:t>
            </w:r>
          </w:p>
        </w:tc>
      </w:tr>
      <w:tr w:rsidR="007813B9" w:rsidRPr="002B1A97" w:rsidTr="00181A16">
        <w:trPr>
          <w:trHeight w:val="179"/>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82</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73001-11-02-002-2017-00082-00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proofErr w:type="spellStart"/>
            <w:r w:rsidRPr="002B1A97">
              <w:rPr>
                <w:rFonts w:ascii="Arial" w:hAnsi="Arial" w:cs="Arial"/>
                <w:sz w:val="16"/>
                <w:szCs w:val="16"/>
                <w:lang w:val="es-CO" w:eastAsia="es-CO"/>
              </w:rPr>
              <w:t>Milbia</w:t>
            </w:r>
            <w:proofErr w:type="spellEnd"/>
            <w:r w:rsidRPr="002B1A97">
              <w:rPr>
                <w:rFonts w:ascii="Arial" w:hAnsi="Arial" w:cs="Arial"/>
                <w:sz w:val="16"/>
                <w:szCs w:val="16"/>
                <w:lang w:val="es-CO" w:eastAsia="es-CO"/>
              </w:rPr>
              <w:t xml:space="preserve"> Lozano Montaña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Primero Promiscuo Municipal de Saldaña- Tolima</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CSJTOR17-437 del 27 de Octubre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162"/>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83</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73001-11-02-002-2017-00083-00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Oscar Mauricio Rodríguez Leyton</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Once Administrativo Mixto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CSJTOR17-440 del 01 de Noviembre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366"/>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84</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73001-11-02-002-2017-00084-00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Samuel Rodríguez Cortes</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Segundo de Ejecución de Penas y Medidas de Seguridad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CSJTOR17-442 del 01 de noviembre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178"/>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85</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w:t>
            </w:r>
            <w:r w:rsidRPr="002B1A97">
              <w:rPr>
                <w:rFonts w:ascii="Arial" w:hAnsi="Arial" w:cs="Arial"/>
                <w:sz w:val="16"/>
                <w:szCs w:val="16"/>
                <w:lang w:val="es-CO" w:eastAsia="es-CO"/>
              </w:rPr>
              <w:lastRenderedPageBreak/>
              <w:t>002-2017-00085-00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lastRenderedPageBreak/>
              <w:t xml:space="preserve">María Carolina </w:t>
            </w:r>
            <w:r w:rsidRPr="002B1A97">
              <w:rPr>
                <w:rFonts w:ascii="Arial" w:hAnsi="Arial" w:cs="Arial"/>
                <w:sz w:val="16"/>
                <w:szCs w:val="16"/>
                <w:lang w:val="es-CO" w:eastAsia="es-CO"/>
              </w:rPr>
              <w:lastRenderedPageBreak/>
              <w:t>Bedoya Orjuela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lastRenderedPageBreak/>
              <w:t xml:space="preserve">Juzgado Sexto de </w:t>
            </w:r>
            <w:r w:rsidRPr="002B1A97">
              <w:rPr>
                <w:rFonts w:ascii="Arial" w:hAnsi="Arial" w:cs="Arial"/>
                <w:sz w:val="16"/>
                <w:szCs w:val="16"/>
                <w:lang w:val="es-CO" w:eastAsia="es-CO"/>
              </w:rPr>
              <w:lastRenderedPageBreak/>
              <w:t>Familia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lastRenderedPageBreak/>
              <w:t xml:space="preserve">Resolución No. CSJTOR17-443 del 01 de </w:t>
            </w:r>
            <w:r w:rsidRPr="002B1A97">
              <w:rPr>
                <w:rFonts w:ascii="Arial" w:hAnsi="Arial" w:cs="Arial"/>
                <w:sz w:val="16"/>
                <w:szCs w:val="16"/>
                <w:lang w:val="es-CO" w:eastAsia="es-CO"/>
              </w:rPr>
              <w:lastRenderedPageBreak/>
              <w:t xml:space="preserve">Noviembre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313"/>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lastRenderedPageBreak/>
              <w:t>86</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73001-11-02-002-2017-00086-00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Sara Luna Varón</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Tercero de Pequeñas Causas y Competencias Múltiples</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CSJTOR17-446 del 09 de Noviembre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307"/>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87</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73001-11-02-002-2017-00087-00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María Teresa Villamil Herrera</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Segundo Promiscuo Municipal de Saldaña</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CSJTOR17-447 del 16 de Noviembre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315"/>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88</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73001-11-02-002-2017-00088-00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Rodrigo Eduardo Angarita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Segundo de Pequeñas Causas y Competencias Múltiples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CSJTOR17-448 del 16 de Noviembre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256"/>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89</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73001-11-02-002-2017-00089-00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Luz Stella Franco Calderón</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Primero de Familia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CSJTOR17-450 del 24 de Noviembre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264"/>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90</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73001-11-02-002-2017-00090-00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Gentil Enrique Rodríguez Varón</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Primero de Familia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CSJTOR17-451 del 24 de Noviembre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332"/>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91</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73001-11-02-002-2017-00091-00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Ricardo Elías Hernández</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Juzgados Primero de Familia de Ibagué y Juzgado Tercero Civil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Auto del 22 de Noviembre de 2017, por la cual se decide no aperturar Vigilancia Judicial Administrativa</w:t>
            </w:r>
          </w:p>
        </w:tc>
      </w:tr>
      <w:tr w:rsidR="007813B9" w:rsidRPr="002B1A97" w:rsidTr="00181A16">
        <w:trPr>
          <w:trHeight w:val="442"/>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92</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73001-11-02-002-2017-00092-00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Juan Manuel Echeverry Cardona</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Juzgados Segundo de Pequeñas Causas y Competencias Múltiples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Resolución No. CSJTOR17-456 del 30 de Noviembre de 2017,</w:t>
            </w:r>
            <w:r w:rsidRPr="002B1A97">
              <w:rPr>
                <w:rFonts w:ascii="Arial" w:hAnsi="Arial" w:cs="Arial"/>
                <w:color w:val="000000"/>
                <w:sz w:val="16"/>
                <w:szCs w:val="16"/>
                <w:lang w:val="es-CO" w:eastAsia="es-CO"/>
              </w:rPr>
              <w:t xml:space="preserve"> por la cual se resuelve una Vigilancia Judicial Administrativa.</w:t>
            </w:r>
          </w:p>
        </w:tc>
      </w:tr>
      <w:tr w:rsidR="007813B9" w:rsidRPr="002B1A97" w:rsidTr="00181A16">
        <w:trPr>
          <w:trHeight w:val="253"/>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93</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73001-11-02-002-2017-00093-00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María Isabel Gómez Martínez</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Primero Civil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Auto del 28 de Noviembre de 2017, por la cual se acepta el desistimiento de la solicitud de vigilancia judicial administrativa</w:t>
            </w:r>
          </w:p>
        </w:tc>
      </w:tr>
      <w:tr w:rsidR="007813B9" w:rsidRPr="002B1A97" w:rsidTr="00181A16">
        <w:trPr>
          <w:trHeight w:val="46"/>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94</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73001-11-02-002-2017-00094-00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Rubén Darío Murillo Ruíz</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Promiscuo Municipal de Suárez- Tolima</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Resolución No. CSJTOR17-459 del 6 de diciembre de 2017, por la cual se resuelve una Vigilancia Judicial Administrativa.</w:t>
            </w:r>
          </w:p>
        </w:tc>
      </w:tr>
      <w:tr w:rsidR="007813B9" w:rsidRPr="002B1A97" w:rsidTr="00181A16">
        <w:trPr>
          <w:trHeight w:val="241"/>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95</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73001-11-02-002-2017-00095-00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Fabián Eduardo Saiz Sánchez</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Doce Civil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CSJTOR17-457 del 6 de diciembre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353"/>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96</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73001-11-02-002-2017-00096-00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Marco Aurelio Sandoval Tique</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Séptimo Civil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CSJTOR17-458 del 6 de Diciembre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102"/>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97</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73001-11-02-002-2017-00097-00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 xml:space="preserve">Jesús Antonio </w:t>
            </w:r>
            <w:proofErr w:type="spellStart"/>
            <w:r w:rsidRPr="002B1A97">
              <w:rPr>
                <w:rFonts w:ascii="Arial" w:hAnsi="Arial" w:cs="Arial"/>
                <w:sz w:val="16"/>
                <w:szCs w:val="16"/>
                <w:lang w:val="es-CO" w:eastAsia="es-CO"/>
              </w:rPr>
              <w:t>Contecha</w:t>
            </w:r>
            <w:proofErr w:type="spellEnd"/>
            <w:r w:rsidRPr="002B1A97">
              <w:rPr>
                <w:rFonts w:ascii="Arial" w:hAnsi="Arial" w:cs="Arial"/>
                <w:sz w:val="16"/>
                <w:szCs w:val="16"/>
                <w:lang w:val="es-CO" w:eastAsia="es-CO"/>
              </w:rPr>
              <w:t xml:space="preserve"> Carrillo</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Once Administrativo Mixto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Resolución No. CSJTOR17-463 del 13 de Diciembre de 2017,</w:t>
            </w:r>
            <w:r w:rsidRPr="002B1A97">
              <w:rPr>
                <w:rFonts w:ascii="Arial" w:hAnsi="Arial" w:cs="Arial"/>
                <w:color w:val="000000"/>
                <w:sz w:val="16"/>
                <w:szCs w:val="16"/>
                <w:lang w:val="es-CO" w:eastAsia="es-CO"/>
              </w:rPr>
              <w:t xml:space="preserve"> por la cual se resuelve una Vigilancia Judicial Administrativa.</w:t>
            </w:r>
          </w:p>
        </w:tc>
      </w:tr>
      <w:tr w:rsidR="007813B9" w:rsidRPr="002B1A97" w:rsidTr="00181A16">
        <w:trPr>
          <w:trHeight w:val="507"/>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98</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73001-11-02-002-2017-00098-00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 xml:space="preserve">Gloria </w:t>
            </w:r>
            <w:proofErr w:type="spellStart"/>
            <w:r w:rsidRPr="002B1A97">
              <w:rPr>
                <w:rFonts w:ascii="Arial" w:hAnsi="Arial" w:cs="Arial"/>
                <w:sz w:val="16"/>
                <w:szCs w:val="16"/>
                <w:lang w:val="es-CO" w:eastAsia="es-CO"/>
              </w:rPr>
              <w:t>Esthela</w:t>
            </w:r>
            <w:proofErr w:type="spellEnd"/>
            <w:r w:rsidRPr="002B1A97">
              <w:rPr>
                <w:rFonts w:ascii="Arial" w:hAnsi="Arial" w:cs="Arial"/>
                <w:sz w:val="16"/>
                <w:szCs w:val="16"/>
                <w:lang w:val="es-CO" w:eastAsia="es-CO"/>
              </w:rPr>
              <w:t xml:space="preserve"> Montaña León</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Primero de Pequeñas Causas y Competencia Múltiple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Resolución No. CSJTOR17-464 del 13 de Diciembre de 2017,</w:t>
            </w:r>
            <w:r w:rsidRPr="002B1A97">
              <w:rPr>
                <w:rFonts w:ascii="Arial" w:hAnsi="Arial" w:cs="Arial"/>
                <w:color w:val="000000"/>
                <w:sz w:val="16"/>
                <w:szCs w:val="16"/>
                <w:lang w:val="es-CO" w:eastAsia="es-CO"/>
              </w:rPr>
              <w:t xml:space="preserve"> por la cual se resuelve una Vigilancia Judicial Administrativa.</w:t>
            </w:r>
          </w:p>
        </w:tc>
      </w:tr>
      <w:tr w:rsidR="007813B9" w:rsidRPr="002B1A97" w:rsidTr="00181A16">
        <w:trPr>
          <w:trHeight w:val="298"/>
        </w:trPr>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99</w:t>
            </w:r>
          </w:p>
        </w:tc>
        <w:tc>
          <w:tcPr>
            <w:tcW w:w="0" w:type="auto"/>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73001-11-02-002-2017-00099-00</w:t>
            </w:r>
          </w:p>
        </w:tc>
        <w:tc>
          <w:tcPr>
            <w:tcW w:w="1506"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proofErr w:type="spellStart"/>
            <w:r w:rsidRPr="002B1A97">
              <w:rPr>
                <w:rFonts w:ascii="Arial" w:hAnsi="Arial" w:cs="Arial"/>
                <w:sz w:val="16"/>
                <w:szCs w:val="16"/>
                <w:lang w:val="es-CO" w:eastAsia="es-CO"/>
              </w:rPr>
              <w:t>Adalber</w:t>
            </w:r>
            <w:proofErr w:type="spellEnd"/>
            <w:r w:rsidRPr="002B1A97">
              <w:rPr>
                <w:rFonts w:ascii="Arial" w:hAnsi="Arial" w:cs="Arial"/>
                <w:sz w:val="16"/>
                <w:szCs w:val="16"/>
                <w:lang w:val="es-CO" w:eastAsia="es-CO"/>
              </w:rPr>
              <w:t xml:space="preserve"> Rengifo</w:t>
            </w:r>
          </w:p>
        </w:tc>
        <w:tc>
          <w:tcPr>
            <w:tcW w:w="1984"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Primero Civil Municipal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auto"/>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CSJTOR17-465 del 13 de Diciembre de 2017, </w:t>
            </w:r>
            <w:r w:rsidRPr="002B1A97">
              <w:rPr>
                <w:rFonts w:ascii="Arial" w:hAnsi="Arial" w:cs="Arial"/>
                <w:color w:val="000000"/>
                <w:sz w:val="16"/>
                <w:szCs w:val="16"/>
                <w:lang w:val="es-CO" w:eastAsia="es-CO"/>
              </w:rPr>
              <w:t>por la cual se resuelve una Vigilancia Judicial Administrativa.</w:t>
            </w:r>
          </w:p>
        </w:tc>
      </w:tr>
      <w:tr w:rsidR="007813B9" w:rsidRPr="002B1A97" w:rsidTr="00181A16">
        <w:trPr>
          <w:trHeight w:val="185"/>
        </w:trPr>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100</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73001-11-02-002-2017-00100-00</w:t>
            </w:r>
          </w:p>
        </w:tc>
        <w:tc>
          <w:tcPr>
            <w:tcW w:w="1506"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 xml:space="preserve">Faber Humberto </w:t>
            </w:r>
            <w:proofErr w:type="spellStart"/>
            <w:r w:rsidRPr="002B1A97">
              <w:rPr>
                <w:rFonts w:ascii="Arial" w:hAnsi="Arial" w:cs="Arial"/>
                <w:sz w:val="16"/>
                <w:szCs w:val="16"/>
                <w:lang w:val="es-CO" w:eastAsia="es-CO"/>
              </w:rPr>
              <w:t>Chavarro</w:t>
            </w:r>
            <w:proofErr w:type="spellEnd"/>
            <w:r w:rsidRPr="002B1A97">
              <w:rPr>
                <w:rFonts w:ascii="Arial" w:hAnsi="Arial" w:cs="Arial"/>
                <w:sz w:val="16"/>
                <w:szCs w:val="16"/>
                <w:lang w:val="es-CO" w:eastAsia="es-CO"/>
              </w:rPr>
              <w:t xml:space="preserve"> Lugo</w:t>
            </w:r>
          </w:p>
        </w:tc>
        <w:tc>
          <w:tcPr>
            <w:tcW w:w="1984"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Juzgado Sexto Civil del Circuito de Ibagué</w:t>
            </w:r>
          </w:p>
        </w:tc>
        <w:tc>
          <w:tcPr>
            <w:tcW w:w="3665" w:type="dxa"/>
            <w:tcBorders>
              <w:top w:val="single" w:sz="8" w:space="0" w:color="9BBB59"/>
              <w:left w:val="single" w:sz="8" w:space="0" w:color="9BBB59"/>
              <w:bottom w:val="single" w:sz="8" w:space="0" w:color="9BBB59"/>
              <w:right w:val="single" w:sz="8" w:space="0" w:color="9BBB59"/>
            </w:tcBorders>
            <w:shd w:val="clear" w:color="auto" w:fill="E6EED5"/>
            <w:hideMark/>
          </w:tcPr>
          <w:p w:rsidR="007813B9" w:rsidRPr="002B1A97" w:rsidRDefault="007813B9" w:rsidP="00181A16">
            <w:pPr>
              <w:jc w:val="both"/>
              <w:rPr>
                <w:rFonts w:ascii="Arial" w:hAnsi="Arial" w:cs="Arial"/>
                <w:sz w:val="16"/>
                <w:szCs w:val="16"/>
                <w:lang w:val="es-CO" w:eastAsia="es-CO"/>
              </w:rPr>
            </w:pPr>
            <w:r w:rsidRPr="002B1A97">
              <w:rPr>
                <w:rFonts w:ascii="Arial" w:hAnsi="Arial" w:cs="Arial"/>
                <w:sz w:val="16"/>
                <w:szCs w:val="16"/>
                <w:lang w:val="es-CO" w:eastAsia="es-CO"/>
              </w:rPr>
              <w:t xml:space="preserve">Resolución No. CSJTOR18-3 del 17 de enero de 2018, </w:t>
            </w:r>
            <w:r w:rsidRPr="002B1A97">
              <w:rPr>
                <w:rFonts w:ascii="Arial" w:hAnsi="Arial" w:cs="Arial"/>
                <w:color w:val="000000"/>
                <w:sz w:val="16"/>
                <w:szCs w:val="16"/>
                <w:lang w:val="es-CO" w:eastAsia="es-CO"/>
              </w:rPr>
              <w:t>por la cual se resuelve una Vigilancia Judicial Administrativa.</w:t>
            </w:r>
          </w:p>
        </w:tc>
      </w:tr>
    </w:tbl>
    <w:p w:rsidR="007813B9" w:rsidRDefault="007813B9" w:rsidP="007813B9">
      <w:pPr>
        <w:shd w:val="clear" w:color="auto" w:fill="FFFFFF"/>
        <w:spacing w:line="276" w:lineRule="auto"/>
        <w:jc w:val="both"/>
        <w:rPr>
          <w:rFonts w:ascii="Arial" w:hAnsi="Arial" w:cs="Arial"/>
          <w:b/>
          <w:color w:val="FF0000"/>
          <w:sz w:val="22"/>
          <w:szCs w:val="22"/>
          <w:lang w:val="es-CO"/>
        </w:rPr>
      </w:pPr>
    </w:p>
    <w:p w:rsidR="007813B9" w:rsidRDefault="007813B9" w:rsidP="007813B9">
      <w:pPr>
        <w:shd w:val="clear" w:color="auto" w:fill="FFFFFF"/>
        <w:spacing w:line="276" w:lineRule="auto"/>
        <w:jc w:val="both"/>
        <w:rPr>
          <w:rFonts w:ascii="Arial" w:hAnsi="Arial" w:cs="Arial"/>
          <w:b/>
          <w:color w:val="FF0000"/>
          <w:sz w:val="22"/>
          <w:szCs w:val="22"/>
          <w:lang w:val="es-CO"/>
        </w:rPr>
      </w:pPr>
    </w:p>
    <w:p w:rsidR="007813B9" w:rsidRDefault="007813B9" w:rsidP="007813B9">
      <w:pPr>
        <w:shd w:val="clear" w:color="auto" w:fill="FFFFFF"/>
        <w:spacing w:line="276" w:lineRule="auto"/>
        <w:jc w:val="both"/>
        <w:rPr>
          <w:rFonts w:ascii="Arial" w:hAnsi="Arial" w:cs="Arial"/>
          <w:b/>
          <w:color w:val="FF0000"/>
          <w:sz w:val="22"/>
          <w:szCs w:val="22"/>
          <w:lang w:val="es-CO"/>
        </w:rPr>
      </w:pPr>
    </w:p>
    <w:p w:rsidR="007813B9" w:rsidRDefault="007813B9" w:rsidP="007813B9">
      <w:pPr>
        <w:shd w:val="clear" w:color="auto" w:fill="FFFFFF"/>
        <w:spacing w:line="276" w:lineRule="auto"/>
        <w:jc w:val="both"/>
        <w:rPr>
          <w:rFonts w:ascii="Arial" w:hAnsi="Arial" w:cs="Arial"/>
          <w:b/>
          <w:color w:val="FF0000"/>
          <w:sz w:val="22"/>
          <w:szCs w:val="22"/>
          <w:lang w:val="es-CO"/>
        </w:rPr>
      </w:pPr>
    </w:p>
    <w:p w:rsidR="007813B9" w:rsidRDefault="007813B9" w:rsidP="007813B9">
      <w:pPr>
        <w:shd w:val="clear" w:color="auto" w:fill="FFFFFF"/>
        <w:spacing w:line="276" w:lineRule="auto"/>
        <w:jc w:val="both"/>
        <w:rPr>
          <w:rFonts w:ascii="Arial" w:hAnsi="Arial" w:cs="Arial"/>
          <w:b/>
          <w:color w:val="FF0000"/>
          <w:sz w:val="22"/>
          <w:szCs w:val="22"/>
          <w:lang w:val="es-CO"/>
        </w:rPr>
      </w:pPr>
    </w:p>
    <w:p w:rsidR="007813B9" w:rsidRDefault="007813B9" w:rsidP="007813B9">
      <w:pPr>
        <w:shd w:val="clear" w:color="auto" w:fill="FFFFFF"/>
        <w:spacing w:line="276" w:lineRule="auto"/>
        <w:jc w:val="both"/>
        <w:rPr>
          <w:rFonts w:ascii="Arial" w:hAnsi="Arial" w:cs="Arial"/>
          <w:b/>
          <w:color w:val="FF0000"/>
          <w:sz w:val="22"/>
          <w:szCs w:val="22"/>
          <w:lang w:val="es-CO"/>
        </w:rPr>
      </w:pPr>
    </w:p>
    <w:p w:rsidR="007813B9" w:rsidRDefault="007813B9" w:rsidP="007813B9">
      <w:pPr>
        <w:shd w:val="clear" w:color="auto" w:fill="FFFFFF"/>
        <w:spacing w:line="276" w:lineRule="auto"/>
        <w:jc w:val="both"/>
        <w:rPr>
          <w:rFonts w:ascii="Arial" w:hAnsi="Arial" w:cs="Arial"/>
          <w:b/>
          <w:color w:val="FF0000"/>
          <w:sz w:val="22"/>
          <w:szCs w:val="22"/>
          <w:lang w:val="es-CO"/>
        </w:rPr>
      </w:pPr>
    </w:p>
    <w:p w:rsidR="007813B9" w:rsidRPr="008B07DF" w:rsidRDefault="007813B9" w:rsidP="007813B9">
      <w:pPr>
        <w:shd w:val="clear" w:color="auto" w:fill="FFFFFF"/>
        <w:spacing w:line="276" w:lineRule="auto"/>
        <w:jc w:val="both"/>
        <w:rPr>
          <w:rFonts w:ascii="Arial" w:hAnsi="Arial" w:cs="Arial"/>
          <w:b/>
          <w:color w:val="FF0000"/>
          <w:sz w:val="22"/>
          <w:szCs w:val="22"/>
          <w:lang w:val="es-CO"/>
        </w:rPr>
      </w:pPr>
    </w:p>
    <w:p w:rsidR="007813B9" w:rsidRPr="00A670C6" w:rsidRDefault="007813B9" w:rsidP="007813B9">
      <w:pPr>
        <w:pStyle w:val="Textosinformato"/>
        <w:shd w:val="clear" w:color="auto" w:fill="FFFFFF"/>
        <w:tabs>
          <w:tab w:val="left" w:pos="5000"/>
        </w:tabs>
        <w:spacing w:line="276" w:lineRule="auto"/>
        <w:jc w:val="center"/>
        <w:rPr>
          <w:rFonts w:ascii="Arial" w:hAnsi="Arial" w:cs="Arial"/>
          <w:b/>
          <w:sz w:val="22"/>
          <w:szCs w:val="22"/>
        </w:rPr>
      </w:pPr>
      <w:r w:rsidRPr="00A670C6">
        <w:rPr>
          <w:rFonts w:ascii="Arial" w:hAnsi="Arial" w:cs="Arial"/>
          <w:b/>
          <w:sz w:val="22"/>
          <w:szCs w:val="22"/>
        </w:rPr>
        <w:lastRenderedPageBreak/>
        <w:t>DESPACHO DR. RAFAEL DE JESUS VARGAS TRUJILLO</w:t>
      </w:r>
    </w:p>
    <w:p w:rsidR="007813B9" w:rsidRPr="0014355F" w:rsidRDefault="007813B9" w:rsidP="007813B9">
      <w:pPr>
        <w:pStyle w:val="Textosinformato"/>
        <w:shd w:val="clear" w:color="auto" w:fill="FFFFFF"/>
        <w:tabs>
          <w:tab w:val="left" w:pos="5000"/>
        </w:tabs>
        <w:spacing w:line="276" w:lineRule="auto"/>
        <w:rPr>
          <w:rFonts w:ascii="Arial" w:hAnsi="Arial" w:cs="Arial"/>
          <w:b/>
          <w:color w:val="FF0000"/>
          <w:sz w:val="22"/>
          <w:szCs w:val="22"/>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83"/>
        <w:gridCol w:w="1448"/>
        <w:gridCol w:w="1418"/>
        <w:gridCol w:w="1984"/>
        <w:gridCol w:w="3665"/>
      </w:tblGrid>
      <w:tr w:rsidR="007813B9" w:rsidRPr="002B1A97" w:rsidTr="00181A16">
        <w:trPr>
          <w:trHeight w:val="315"/>
        </w:trPr>
        <w:tc>
          <w:tcPr>
            <w:tcW w:w="0" w:type="auto"/>
            <w:tcBorders>
              <w:top w:val="single" w:sz="8" w:space="0" w:color="F79646"/>
              <w:left w:val="single" w:sz="8" w:space="0" w:color="F79646"/>
              <w:bottom w:val="single" w:sz="18" w:space="0" w:color="F79646"/>
              <w:right w:val="single" w:sz="8" w:space="0" w:color="F79646"/>
            </w:tcBorders>
            <w:shd w:val="clear" w:color="auto" w:fill="auto"/>
            <w:noWrap/>
            <w:hideMark/>
          </w:tcPr>
          <w:p w:rsidR="007813B9" w:rsidRPr="002B1A97" w:rsidRDefault="007813B9" w:rsidP="00181A16">
            <w:pPr>
              <w:jc w:val="center"/>
              <w:rPr>
                <w:rFonts w:ascii="Arial" w:hAnsi="Arial" w:cs="Arial"/>
                <w:b/>
                <w:sz w:val="16"/>
                <w:szCs w:val="16"/>
              </w:rPr>
            </w:pPr>
            <w:r w:rsidRPr="002B1A97">
              <w:rPr>
                <w:rFonts w:ascii="Arial" w:hAnsi="Arial" w:cs="Arial"/>
                <w:b/>
                <w:sz w:val="16"/>
                <w:szCs w:val="16"/>
              </w:rPr>
              <w:t xml:space="preserve">No. </w:t>
            </w:r>
          </w:p>
        </w:tc>
        <w:tc>
          <w:tcPr>
            <w:tcW w:w="1448" w:type="dxa"/>
            <w:tcBorders>
              <w:top w:val="single" w:sz="8" w:space="0" w:color="F79646"/>
              <w:left w:val="single" w:sz="8" w:space="0" w:color="F79646"/>
              <w:bottom w:val="single" w:sz="18" w:space="0" w:color="F79646"/>
              <w:right w:val="single" w:sz="8" w:space="0" w:color="F79646"/>
            </w:tcBorders>
            <w:shd w:val="clear" w:color="auto" w:fill="auto"/>
            <w:noWrap/>
            <w:hideMark/>
          </w:tcPr>
          <w:p w:rsidR="007813B9" w:rsidRPr="002B1A97" w:rsidRDefault="007813B9" w:rsidP="00181A16">
            <w:pPr>
              <w:jc w:val="center"/>
              <w:rPr>
                <w:rFonts w:ascii="Arial" w:hAnsi="Arial" w:cs="Arial"/>
                <w:b/>
                <w:sz w:val="16"/>
                <w:szCs w:val="16"/>
              </w:rPr>
            </w:pPr>
            <w:r w:rsidRPr="002B1A97">
              <w:rPr>
                <w:rFonts w:ascii="Arial" w:hAnsi="Arial" w:cs="Arial"/>
                <w:b/>
                <w:sz w:val="16"/>
                <w:szCs w:val="16"/>
              </w:rPr>
              <w:t>RADICACION</w:t>
            </w:r>
          </w:p>
        </w:tc>
        <w:tc>
          <w:tcPr>
            <w:tcW w:w="1418" w:type="dxa"/>
            <w:tcBorders>
              <w:top w:val="single" w:sz="8" w:space="0" w:color="F79646"/>
              <w:left w:val="single" w:sz="8" w:space="0" w:color="F79646"/>
              <w:bottom w:val="single" w:sz="18" w:space="0" w:color="F79646"/>
              <w:right w:val="single" w:sz="8" w:space="0" w:color="F79646"/>
            </w:tcBorders>
            <w:shd w:val="clear" w:color="auto" w:fill="auto"/>
            <w:noWrap/>
            <w:hideMark/>
          </w:tcPr>
          <w:p w:rsidR="007813B9" w:rsidRPr="002B1A97" w:rsidRDefault="007813B9" w:rsidP="00181A16">
            <w:pPr>
              <w:jc w:val="center"/>
              <w:rPr>
                <w:rFonts w:ascii="Arial" w:hAnsi="Arial" w:cs="Arial"/>
                <w:b/>
                <w:sz w:val="16"/>
                <w:szCs w:val="16"/>
              </w:rPr>
            </w:pPr>
            <w:r w:rsidRPr="002B1A97">
              <w:rPr>
                <w:rFonts w:ascii="Arial" w:hAnsi="Arial" w:cs="Arial"/>
                <w:b/>
                <w:sz w:val="16"/>
                <w:szCs w:val="16"/>
              </w:rPr>
              <w:t>NOMBRE  DEL SOLICITANTE</w:t>
            </w:r>
          </w:p>
        </w:tc>
        <w:tc>
          <w:tcPr>
            <w:tcW w:w="1984" w:type="dxa"/>
            <w:tcBorders>
              <w:top w:val="single" w:sz="8" w:space="0" w:color="F79646"/>
              <w:left w:val="single" w:sz="8" w:space="0" w:color="F79646"/>
              <w:bottom w:val="single" w:sz="18" w:space="0" w:color="F79646"/>
              <w:right w:val="single" w:sz="8" w:space="0" w:color="F79646"/>
            </w:tcBorders>
            <w:shd w:val="clear" w:color="auto" w:fill="auto"/>
            <w:noWrap/>
            <w:hideMark/>
          </w:tcPr>
          <w:p w:rsidR="007813B9" w:rsidRPr="002B1A97" w:rsidRDefault="007813B9" w:rsidP="00181A16">
            <w:pPr>
              <w:jc w:val="center"/>
              <w:rPr>
                <w:rFonts w:ascii="Arial" w:hAnsi="Arial" w:cs="Arial"/>
                <w:b/>
                <w:sz w:val="16"/>
                <w:szCs w:val="16"/>
              </w:rPr>
            </w:pPr>
            <w:r w:rsidRPr="002B1A97">
              <w:rPr>
                <w:rFonts w:ascii="Arial" w:hAnsi="Arial" w:cs="Arial"/>
                <w:b/>
                <w:sz w:val="16"/>
                <w:szCs w:val="16"/>
              </w:rPr>
              <w:t>DESPACHO JUDICIAL</w:t>
            </w:r>
          </w:p>
        </w:tc>
        <w:tc>
          <w:tcPr>
            <w:tcW w:w="3665" w:type="dxa"/>
            <w:tcBorders>
              <w:top w:val="single" w:sz="8" w:space="0" w:color="F79646"/>
              <w:left w:val="single" w:sz="8" w:space="0" w:color="F79646"/>
              <w:bottom w:val="single" w:sz="18" w:space="0" w:color="F79646"/>
              <w:right w:val="single" w:sz="8" w:space="0" w:color="F79646"/>
            </w:tcBorders>
            <w:shd w:val="clear" w:color="auto" w:fill="auto"/>
            <w:noWrap/>
            <w:hideMark/>
          </w:tcPr>
          <w:p w:rsidR="007813B9" w:rsidRPr="002B1A97" w:rsidRDefault="007813B9" w:rsidP="00181A16">
            <w:pPr>
              <w:jc w:val="center"/>
              <w:rPr>
                <w:rFonts w:ascii="Arial" w:hAnsi="Arial" w:cs="Arial"/>
                <w:b/>
                <w:sz w:val="16"/>
                <w:szCs w:val="16"/>
              </w:rPr>
            </w:pPr>
            <w:r w:rsidRPr="002B1A97">
              <w:rPr>
                <w:rFonts w:ascii="Arial" w:hAnsi="Arial" w:cs="Arial"/>
                <w:b/>
                <w:sz w:val="16"/>
                <w:szCs w:val="16"/>
              </w:rPr>
              <w:t>DECISIÓN</w:t>
            </w:r>
          </w:p>
        </w:tc>
      </w:tr>
      <w:tr w:rsidR="007813B9" w:rsidRPr="002B1A97" w:rsidTr="00181A16">
        <w:trPr>
          <w:trHeight w:val="34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1</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73001-11-02-002-2017-0001-00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proofErr w:type="spellStart"/>
            <w:r w:rsidRPr="002B1A97">
              <w:rPr>
                <w:rFonts w:ascii="Arial" w:hAnsi="Arial" w:cs="Arial"/>
                <w:color w:val="000000"/>
                <w:sz w:val="16"/>
                <w:szCs w:val="16"/>
                <w:lang w:val="es-MX"/>
              </w:rPr>
              <w:t>Arnovy</w:t>
            </w:r>
            <w:proofErr w:type="spellEnd"/>
            <w:r w:rsidRPr="002B1A97">
              <w:rPr>
                <w:rFonts w:ascii="Arial" w:hAnsi="Arial" w:cs="Arial"/>
                <w:color w:val="000000"/>
                <w:sz w:val="16"/>
                <w:szCs w:val="16"/>
                <w:lang w:val="es-MX"/>
              </w:rPr>
              <w:t xml:space="preserve"> de Jesús Botero Londoño</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Cuarto de Ejecución de Penas y Medidas de Seguridad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08 Febrero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36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2</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73001-11-02-002-2017-0002-00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lang w:val="es-MX"/>
              </w:rPr>
              <w:t>Carlos Iván Cardoso y Cristian Marcel Salazar Giraldo</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Juzgados Segundo Civil del Circuito y Tercero Civil Municipal del Espinal.</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15 Febrero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163"/>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3</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73001-11-02-002-2017-0003-00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proofErr w:type="spellStart"/>
            <w:r w:rsidRPr="002B1A97">
              <w:rPr>
                <w:rFonts w:ascii="Arial" w:hAnsi="Arial" w:cs="Arial"/>
                <w:color w:val="000000"/>
                <w:sz w:val="16"/>
                <w:szCs w:val="16"/>
              </w:rPr>
              <w:t>Gleidy</w:t>
            </w:r>
            <w:proofErr w:type="spellEnd"/>
            <w:r w:rsidRPr="002B1A97">
              <w:rPr>
                <w:rFonts w:ascii="Arial" w:hAnsi="Arial" w:cs="Arial"/>
                <w:color w:val="000000"/>
                <w:sz w:val="16"/>
                <w:szCs w:val="16"/>
              </w:rPr>
              <w:t xml:space="preserve"> </w:t>
            </w:r>
            <w:proofErr w:type="spellStart"/>
            <w:r w:rsidRPr="002B1A97">
              <w:rPr>
                <w:rFonts w:ascii="Arial" w:hAnsi="Arial" w:cs="Arial"/>
                <w:color w:val="000000"/>
                <w:sz w:val="16"/>
                <w:szCs w:val="16"/>
              </w:rPr>
              <w:t>Yazmin</w:t>
            </w:r>
            <w:proofErr w:type="spellEnd"/>
            <w:r w:rsidRPr="002B1A97">
              <w:rPr>
                <w:rFonts w:ascii="Arial" w:hAnsi="Arial" w:cs="Arial"/>
                <w:color w:val="000000"/>
                <w:sz w:val="16"/>
                <w:szCs w:val="16"/>
              </w:rPr>
              <w:t xml:space="preserve"> </w:t>
            </w:r>
            <w:proofErr w:type="spellStart"/>
            <w:r w:rsidRPr="002B1A97">
              <w:rPr>
                <w:rFonts w:ascii="Arial" w:hAnsi="Arial" w:cs="Arial"/>
                <w:color w:val="000000"/>
                <w:sz w:val="16"/>
                <w:szCs w:val="16"/>
              </w:rPr>
              <w:t>Pantevis</w:t>
            </w:r>
            <w:proofErr w:type="spellEnd"/>
            <w:r w:rsidRPr="002B1A97">
              <w:rPr>
                <w:rFonts w:ascii="Arial" w:hAnsi="Arial" w:cs="Arial"/>
                <w:color w:val="000000"/>
                <w:sz w:val="16"/>
                <w:szCs w:val="16"/>
              </w:rPr>
              <w:t xml:space="preserve"> Vanegas</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lang w:val="es-ES_tradnl"/>
              </w:rPr>
              <w:t>Juzgado Noveno Penal Municipal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15 Febrero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0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4</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73001-11-02-002-2017-0004-00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Tulio Cárdenas Giraldo</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lang w:val="es-ES_tradnl"/>
              </w:rPr>
              <w:t>Juzgado Primero Civil del Circuito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02 Febrero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34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5</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73001-11-02-002-2017-0005-00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Oscar Andrés Medina Sandoval</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lang w:val="es-ES_tradnl"/>
              </w:rPr>
              <w:t>Juzgado Séptimo Administrativo Oral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01 Marzo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30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6</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73001-11-02-002-2017-0006-00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Orlando Guzmán Arias y Mario Guzmán Arias</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lang w:val="es-ES_tradnl"/>
              </w:rPr>
              <w:t>Juzgado Primero Civil del Circuito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01 Marzo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184"/>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7</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73001-11-02-002-2017-0007-00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proofErr w:type="spellStart"/>
            <w:r w:rsidRPr="002B1A97">
              <w:rPr>
                <w:rFonts w:ascii="Arial" w:hAnsi="Arial" w:cs="Arial"/>
                <w:color w:val="000000"/>
                <w:sz w:val="16"/>
                <w:szCs w:val="16"/>
              </w:rPr>
              <w:t>Andrey</w:t>
            </w:r>
            <w:proofErr w:type="spellEnd"/>
            <w:r w:rsidRPr="002B1A97">
              <w:rPr>
                <w:rFonts w:ascii="Arial" w:hAnsi="Arial" w:cs="Arial"/>
                <w:color w:val="000000"/>
                <w:sz w:val="16"/>
                <w:szCs w:val="16"/>
              </w:rPr>
              <w:t xml:space="preserve"> Gustavo Ramos García</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Sexto Administrativo Oral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08 de Marzo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8</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73001-11-02-002-2017-0008-00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proofErr w:type="spellStart"/>
            <w:r w:rsidRPr="002B1A97">
              <w:rPr>
                <w:rFonts w:ascii="Arial" w:hAnsi="Arial" w:cs="Arial"/>
                <w:color w:val="000000"/>
                <w:sz w:val="16"/>
                <w:szCs w:val="16"/>
              </w:rPr>
              <w:t>Dumar</w:t>
            </w:r>
            <w:proofErr w:type="spellEnd"/>
            <w:r w:rsidRPr="002B1A97">
              <w:rPr>
                <w:rFonts w:ascii="Arial" w:hAnsi="Arial" w:cs="Arial"/>
                <w:color w:val="000000"/>
                <w:sz w:val="16"/>
                <w:szCs w:val="16"/>
              </w:rPr>
              <w:t xml:space="preserve"> Niño Serna</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lang w:val="es-ES_tradnl"/>
              </w:rPr>
              <w:t>Juzgado Segundo de Familia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08 de Marzo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26"/>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9</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73001-11-02-002-2017-0009-00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Clara Inés Carvajal Romero    </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Juzgado Tercero Civil del Circuito de Ibagué  </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15 de Marzo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97"/>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10</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73001-11-02-002-2017-0010-00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María Del Pilar González Piza</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lang w:val="es-ES_tradnl"/>
              </w:rPr>
              <w:t>Juzgado Segundo Civil del Circuito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15 de marzo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311"/>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11</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73001-11-02-002-2017-0011-00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María Isabel Gómez Martínez</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lang w:val="es-ES_tradnl"/>
              </w:rPr>
              <w:t>Juzgado Primero Civil del Circuito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14 de Marzo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9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12</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73001-11-02-002-2017-0012-00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Luis Antonio Guzmán Sabogal</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lang w:val="es-ES_tradnl"/>
              </w:rPr>
              <w:t>Juzgado Cuarto de Familia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19 de Abril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6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13</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-0013-00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José Luis Galeano González</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Segundo Promiscuo Municipal de Fresno.</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14 de Marzo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15"/>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394"/>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14</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Pr>
                <w:rFonts w:ascii="Arial" w:hAnsi="Arial" w:cs="Arial"/>
                <w:color w:val="000000"/>
                <w:sz w:val="16"/>
                <w:szCs w:val="16"/>
              </w:rPr>
              <w:t>73001-11-02-002-2017</w:t>
            </w:r>
            <w:r w:rsidRPr="002B1A97">
              <w:rPr>
                <w:rFonts w:ascii="Arial" w:hAnsi="Arial" w:cs="Arial"/>
                <w:color w:val="000000"/>
                <w:sz w:val="16"/>
                <w:szCs w:val="16"/>
              </w:rPr>
              <w:t>-0014-00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Carmen Elisa Rondón Sánchez</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Promiscuo Municipal de Ambalema</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29 de Marzo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585"/>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15</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-0015-00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José Gabriel Muñoz Ortiz</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Segundo de Ejecución de Penas y Medidas de Seguridad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29 de Marzo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585"/>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16</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-0016-00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Raul Serrano Becerra</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Tercero de Ejecución de Penas y Medidas de Seguridad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05 de Abril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585"/>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17</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-0017-00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Moisés Ibáñez </w:t>
            </w:r>
            <w:proofErr w:type="spellStart"/>
            <w:r w:rsidRPr="002B1A97">
              <w:rPr>
                <w:rFonts w:ascii="Arial" w:hAnsi="Arial" w:cs="Arial"/>
                <w:color w:val="000000"/>
                <w:sz w:val="16"/>
                <w:szCs w:val="16"/>
              </w:rPr>
              <w:t>Juyo</w:t>
            </w:r>
            <w:proofErr w:type="spellEnd"/>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Juzgado Segundo de Ejecución de Penas y Medidas de Seguridad </w:t>
            </w:r>
            <w:r w:rsidRPr="002B1A97">
              <w:rPr>
                <w:rFonts w:ascii="Arial" w:hAnsi="Arial" w:cs="Arial"/>
                <w:color w:val="000000"/>
                <w:sz w:val="16"/>
                <w:szCs w:val="16"/>
              </w:rPr>
              <w:lastRenderedPageBreak/>
              <w:t>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lastRenderedPageBreak/>
              <w:t xml:space="preserve">Auto de decisión del 29 de Marzo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lastRenderedPageBreak/>
              <w:t>18</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-0018-00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Ruth Constanza Arenas Forero</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lang w:val="es-ES_tradnl"/>
              </w:rPr>
              <w:t>Juzgado Decimo Civil Municipal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29 de Marzo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6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19</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-0019-00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proofErr w:type="spellStart"/>
            <w:r w:rsidRPr="002B1A97">
              <w:rPr>
                <w:rFonts w:ascii="Arial" w:hAnsi="Arial" w:cs="Arial"/>
                <w:color w:val="000000"/>
                <w:sz w:val="16"/>
                <w:szCs w:val="16"/>
              </w:rPr>
              <w:t>Miryam</w:t>
            </w:r>
            <w:proofErr w:type="spellEnd"/>
            <w:r w:rsidRPr="002B1A97">
              <w:rPr>
                <w:rFonts w:ascii="Arial" w:hAnsi="Arial" w:cs="Arial"/>
                <w:color w:val="000000"/>
                <w:sz w:val="16"/>
                <w:szCs w:val="16"/>
              </w:rPr>
              <w:t xml:space="preserve"> </w:t>
            </w:r>
            <w:proofErr w:type="spellStart"/>
            <w:r w:rsidRPr="002B1A97">
              <w:rPr>
                <w:rFonts w:ascii="Arial" w:hAnsi="Arial" w:cs="Arial"/>
                <w:color w:val="000000"/>
                <w:sz w:val="16"/>
                <w:szCs w:val="16"/>
              </w:rPr>
              <w:t>Alvis</w:t>
            </w:r>
            <w:proofErr w:type="spellEnd"/>
            <w:r w:rsidRPr="002B1A97">
              <w:rPr>
                <w:rFonts w:ascii="Arial" w:hAnsi="Arial" w:cs="Arial"/>
                <w:color w:val="000000"/>
                <w:sz w:val="16"/>
                <w:szCs w:val="16"/>
              </w:rPr>
              <w:t xml:space="preserve"> Guayara</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Promiscuo Municipal de Valle de San Juan.</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05 de Abril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585"/>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20</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-0020-00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Paula Marcela García Hernández</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Primero de Pequeñas Causas y Competencias Múltiple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29 de Marzo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21</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-0021-00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Henry Castilla Prieto</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lang w:val="es-ES_tradnl"/>
              </w:rPr>
              <w:t>Juzgado Noveno Civil Municipal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05 de Abril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585"/>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22</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-0022-00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Jefferson Sánchez Pino</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Tercero de Ejecución de Penas y Medidas de Seguridad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19 de Abril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585"/>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23</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-0023-00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Henry Gaitán Obregón</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Tercero de Ejecución de Penas y Medidas de Seguridad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19 de Abril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24</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-0024-00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Carlos Alfredo </w:t>
            </w:r>
            <w:proofErr w:type="spellStart"/>
            <w:r w:rsidRPr="002B1A97">
              <w:rPr>
                <w:rFonts w:ascii="Arial" w:hAnsi="Arial" w:cs="Arial"/>
                <w:color w:val="000000"/>
                <w:sz w:val="16"/>
                <w:szCs w:val="16"/>
              </w:rPr>
              <w:t>Juaginoy</w:t>
            </w:r>
            <w:proofErr w:type="spellEnd"/>
            <w:r w:rsidRPr="002B1A97">
              <w:rPr>
                <w:rFonts w:ascii="Arial" w:hAnsi="Arial" w:cs="Arial"/>
                <w:color w:val="000000"/>
                <w:sz w:val="16"/>
                <w:szCs w:val="16"/>
              </w:rPr>
              <w:t xml:space="preserve"> </w:t>
            </w:r>
            <w:proofErr w:type="spellStart"/>
            <w:r w:rsidRPr="002B1A97">
              <w:rPr>
                <w:rFonts w:ascii="Arial" w:hAnsi="Arial" w:cs="Arial"/>
                <w:color w:val="000000"/>
                <w:sz w:val="16"/>
                <w:szCs w:val="16"/>
              </w:rPr>
              <w:t>Jamanoy</w:t>
            </w:r>
            <w:proofErr w:type="spellEnd"/>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Cuarto Penal del Circuito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04 de Mayo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25</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-0025-00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Carlos </w:t>
            </w:r>
            <w:proofErr w:type="spellStart"/>
            <w:r w:rsidRPr="002B1A97">
              <w:rPr>
                <w:rFonts w:ascii="Arial" w:hAnsi="Arial" w:cs="Arial"/>
                <w:color w:val="000000"/>
                <w:sz w:val="16"/>
                <w:szCs w:val="16"/>
              </w:rPr>
              <w:t>Emery</w:t>
            </w:r>
            <w:proofErr w:type="spellEnd"/>
            <w:r w:rsidRPr="002B1A97">
              <w:rPr>
                <w:rFonts w:ascii="Arial" w:hAnsi="Arial" w:cs="Arial"/>
                <w:color w:val="000000"/>
                <w:sz w:val="16"/>
                <w:szCs w:val="16"/>
              </w:rPr>
              <w:t xml:space="preserve"> Ramos Romero</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Segundo de Ejecución de Penas y Medidas de Seguridad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26 de Abril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30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26</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Pr>
                <w:rFonts w:ascii="Arial" w:hAnsi="Arial" w:cs="Arial"/>
                <w:color w:val="000000"/>
                <w:sz w:val="16"/>
                <w:szCs w:val="16"/>
              </w:rPr>
              <w:t>73001-11-02-002-2017</w:t>
            </w:r>
            <w:r w:rsidRPr="002B1A97">
              <w:rPr>
                <w:rFonts w:ascii="Arial" w:hAnsi="Arial" w:cs="Arial"/>
                <w:color w:val="000000"/>
                <w:sz w:val="16"/>
                <w:szCs w:val="16"/>
              </w:rPr>
              <w:t>-0026-00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Edgar </w:t>
            </w:r>
            <w:proofErr w:type="spellStart"/>
            <w:r w:rsidRPr="002B1A97">
              <w:rPr>
                <w:rFonts w:ascii="Arial" w:hAnsi="Arial" w:cs="Arial"/>
                <w:color w:val="000000"/>
                <w:sz w:val="16"/>
                <w:szCs w:val="16"/>
              </w:rPr>
              <w:t>Espitía</w:t>
            </w:r>
            <w:proofErr w:type="spellEnd"/>
            <w:r w:rsidRPr="002B1A97">
              <w:rPr>
                <w:rFonts w:ascii="Arial" w:hAnsi="Arial" w:cs="Arial"/>
                <w:color w:val="000000"/>
                <w:sz w:val="16"/>
                <w:szCs w:val="16"/>
              </w:rPr>
              <w:t xml:space="preserve"> Medina</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Quinto Civil del Circuito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26 de Abril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236"/>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253"/>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27</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-0027-00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Doris Gómez Devia</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Once Administrativo Mixto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04 de Mayo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28</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-0028-00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Juan Alejandro Ramírez Rengifo</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Cuarto Civil Municipal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17 de Mayo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0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29</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-0029-00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Sandra Patricia Lozano Cuartas</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Tribunal Administrativo del Tolima</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17 de Mayo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00"/>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190"/>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30</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-0030-00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Ricardo Ceballos Pulido</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Primero Promiscuo Municipal de Mariquita</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23 de Mayo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585"/>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31</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-0031-00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Rodrigo Jairo Hernando Merino Barreto</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Sala Jurisdiccional Disciplinaria del Consejo Seccional de la Judicatura del Tolima.</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10 de Mayo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585"/>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32</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-0032-00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proofErr w:type="spellStart"/>
            <w:r w:rsidRPr="002B1A97">
              <w:rPr>
                <w:rFonts w:ascii="Arial" w:hAnsi="Arial" w:cs="Arial"/>
                <w:color w:val="000000"/>
                <w:sz w:val="16"/>
                <w:szCs w:val="16"/>
              </w:rPr>
              <w:t>Jhonny</w:t>
            </w:r>
            <w:proofErr w:type="spellEnd"/>
            <w:r w:rsidRPr="002B1A97">
              <w:rPr>
                <w:rFonts w:ascii="Arial" w:hAnsi="Arial" w:cs="Arial"/>
                <w:color w:val="000000"/>
                <w:sz w:val="16"/>
                <w:szCs w:val="16"/>
              </w:rPr>
              <w:t xml:space="preserve"> Enrique </w:t>
            </w:r>
            <w:proofErr w:type="spellStart"/>
            <w:r w:rsidRPr="002B1A97">
              <w:rPr>
                <w:rFonts w:ascii="Arial" w:hAnsi="Arial" w:cs="Arial"/>
                <w:color w:val="000000"/>
                <w:sz w:val="16"/>
                <w:szCs w:val="16"/>
              </w:rPr>
              <w:t>Ebrath</w:t>
            </w:r>
            <w:proofErr w:type="spellEnd"/>
            <w:r w:rsidRPr="002B1A97">
              <w:rPr>
                <w:rFonts w:ascii="Arial" w:hAnsi="Arial" w:cs="Arial"/>
                <w:color w:val="000000"/>
                <w:sz w:val="16"/>
                <w:szCs w:val="16"/>
              </w:rPr>
              <w:t xml:space="preserve"> Arango</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Segundo de Ejecución de Penas y Medidas de Seguridad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23 de Mayo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30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33</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-0033-00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Carolina Segura Hernández</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Segundo Penal del Circuito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01 de Junio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00"/>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437"/>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34</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-0034-00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Belisario Rodríguez Moreno</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Primero de Pequeñas Causas y Competencias Múltiple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01 de Junio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91"/>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lastRenderedPageBreak/>
              <w:t>35</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-0035-00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Marco Aurelio Sandoval Calderon</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Primero Municipal de Pequeñas Causas Laborales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07 de Junio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6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36</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-0036-00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José Alexander Cubillos Sánchez</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Primero Municipal de Pequeñas Causas Laborales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07 de Junio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15"/>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30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37</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-0037-00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Silvia Godoy De Barragán</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Promiscuo Municipal de Icononzo.</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07 de Junio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30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38</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-0038-00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Fernando Forero Sánchez</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lang w:val="es-ES_tradnl"/>
              </w:rPr>
              <w:t>Juzgado Segundo Civil Municipal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01 de Junio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00"/>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300"/>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39</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-0039-00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Hugo Fernando Rojas </w:t>
            </w:r>
            <w:proofErr w:type="spellStart"/>
            <w:r w:rsidRPr="002B1A97">
              <w:rPr>
                <w:rFonts w:ascii="Arial" w:hAnsi="Arial" w:cs="Arial"/>
                <w:color w:val="000000"/>
                <w:sz w:val="16"/>
                <w:szCs w:val="16"/>
              </w:rPr>
              <w:t>Rojas</w:t>
            </w:r>
            <w:proofErr w:type="spellEnd"/>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Tercero de Familia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22 de Junio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343"/>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40</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-0040-00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Cristóbal Arroyo</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Tercero de Ejecución de Penas y Medidas de Seguridad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22 de Junio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585"/>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41</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-0041-00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Jefferson Sánchez Pino</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Cuarto de Ejecución de Penas y Medidas de Seguridad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22 de Junio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585"/>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42</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-0042-00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Hernán Palacios </w:t>
            </w:r>
            <w:proofErr w:type="spellStart"/>
            <w:r w:rsidRPr="002B1A97">
              <w:rPr>
                <w:rFonts w:ascii="Arial" w:hAnsi="Arial" w:cs="Arial"/>
                <w:color w:val="000000"/>
                <w:sz w:val="16"/>
                <w:szCs w:val="16"/>
              </w:rPr>
              <w:t>Palacios</w:t>
            </w:r>
            <w:proofErr w:type="spellEnd"/>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Tercero de Ejecución de Penas y Medidas de Seguridad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28 de Junio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84"/>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480"/>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43</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-0043-00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Vanessa Duarte Salazar</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Promiscuo Municipal de Anzoátegui</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28 de Junio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44</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-0044-00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Clara Rosario Peña Gonzalez</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Quinto de Familia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6 de Julio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3"/>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45</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-0045-00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Javier Orlando Casallas Velásquez</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Sexto de Ejecución de Penas y Medidas de Seguridad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6 de Julio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276"/>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46</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-0046-00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Henry Castilla Prieto</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Segundo Civil del Circuito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6 de Julio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32"/>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47</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-0047-00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Eugenio Alonso </w:t>
            </w:r>
            <w:proofErr w:type="spellStart"/>
            <w:r w:rsidRPr="002B1A97">
              <w:rPr>
                <w:rFonts w:ascii="Arial" w:hAnsi="Arial" w:cs="Arial"/>
                <w:color w:val="000000"/>
                <w:sz w:val="16"/>
                <w:szCs w:val="16"/>
              </w:rPr>
              <w:t>Marin</w:t>
            </w:r>
            <w:proofErr w:type="spellEnd"/>
            <w:r w:rsidRPr="002B1A97">
              <w:rPr>
                <w:rFonts w:ascii="Arial" w:hAnsi="Arial" w:cs="Arial"/>
                <w:color w:val="000000"/>
                <w:sz w:val="16"/>
                <w:szCs w:val="16"/>
              </w:rPr>
              <w:t xml:space="preserve"> Vallejo</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Tercero Municipal de Pequeñas Causas y Competencia Múltiple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6 de Julio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48</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-0048-00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 Cesar Ernesto Morales Rodríguez</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Primero Civil del Circuito del Guamo</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19 de Julio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585"/>
        </w:trPr>
        <w:tc>
          <w:tcPr>
            <w:tcW w:w="0" w:type="auto"/>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49</w:t>
            </w:r>
          </w:p>
        </w:tc>
        <w:tc>
          <w:tcPr>
            <w:tcW w:w="144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-0049-00</w:t>
            </w:r>
          </w:p>
        </w:tc>
        <w:tc>
          <w:tcPr>
            <w:tcW w:w="1418"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proofErr w:type="spellStart"/>
            <w:r w:rsidRPr="002B1A97">
              <w:rPr>
                <w:rFonts w:ascii="Arial" w:hAnsi="Arial" w:cs="Arial"/>
                <w:color w:val="000000"/>
                <w:sz w:val="16"/>
                <w:szCs w:val="16"/>
              </w:rPr>
              <w:t>Mercy</w:t>
            </w:r>
            <w:proofErr w:type="spellEnd"/>
            <w:r w:rsidRPr="002B1A97">
              <w:rPr>
                <w:rFonts w:ascii="Arial" w:hAnsi="Arial" w:cs="Arial"/>
                <w:color w:val="000000"/>
                <w:sz w:val="16"/>
                <w:szCs w:val="16"/>
              </w:rPr>
              <w:t xml:space="preserve"> Cristina Velásquez Méndez</w:t>
            </w:r>
          </w:p>
        </w:tc>
        <w:tc>
          <w:tcPr>
            <w:tcW w:w="1984"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Tercero de Ejecución de Penas y Medidas de Seguridad de Ibagué.</w:t>
            </w:r>
          </w:p>
        </w:tc>
        <w:tc>
          <w:tcPr>
            <w:tcW w:w="3665" w:type="dxa"/>
            <w:vMerge w:val="restart"/>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19 de Julio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15"/>
        </w:trPr>
        <w:tc>
          <w:tcPr>
            <w:tcW w:w="0" w:type="auto"/>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b/>
                <w:bCs/>
                <w:color w:val="000000"/>
                <w:sz w:val="16"/>
                <w:szCs w:val="16"/>
              </w:rPr>
            </w:pPr>
          </w:p>
        </w:tc>
        <w:tc>
          <w:tcPr>
            <w:tcW w:w="144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418"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1984"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rPr>
                <w:rFonts w:ascii="Arial" w:hAnsi="Arial" w:cs="Arial"/>
                <w:color w:val="000000"/>
                <w:sz w:val="16"/>
                <w:szCs w:val="16"/>
              </w:rPr>
            </w:pPr>
          </w:p>
        </w:tc>
        <w:tc>
          <w:tcPr>
            <w:tcW w:w="3665" w:type="dxa"/>
            <w:vMerge/>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50</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-0050-00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proofErr w:type="spellStart"/>
            <w:r w:rsidRPr="002B1A97">
              <w:rPr>
                <w:rFonts w:ascii="Arial" w:hAnsi="Arial" w:cs="Arial"/>
                <w:color w:val="000000"/>
                <w:sz w:val="16"/>
                <w:szCs w:val="16"/>
              </w:rPr>
              <w:t>Getsy</w:t>
            </w:r>
            <w:proofErr w:type="spellEnd"/>
            <w:r w:rsidRPr="002B1A97">
              <w:rPr>
                <w:rFonts w:ascii="Arial" w:hAnsi="Arial" w:cs="Arial"/>
                <w:color w:val="000000"/>
                <w:sz w:val="16"/>
                <w:szCs w:val="16"/>
              </w:rPr>
              <w:t xml:space="preserve"> Amar Gil Rivas Y Otros</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Juzgado Noveno Civil Municipal de Ibagué </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 de Agosto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80"/>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51</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-0051-00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Claudia Lucia Villalobos Olmos</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Cuarto Laboral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 de Agosto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690"/>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lastRenderedPageBreak/>
              <w:t>52</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-0052-00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Jenny Carolina </w:t>
            </w:r>
            <w:proofErr w:type="spellStart"/>
            <w:r w:rsidRPr="002B1A97">
              <w:rPr>
                <w:rFonts w:ascii="Arial" w:hAnsi="Arial" w:cs="Arial"/>
                <w:color w:val="000000"/>
                <w:sz w:val="16"/>
                <w:szCs w:val="16"/>
              </w:rPr>
              <w:t>Aristizabal</w:t>
            </w:r>
            <w:proofErr w:type="spellEnd"/>
            <w:r w:rsidRPr="002B1A97">
              <w:rPr>
                <w:rFonts w:ascii="Arial" w:hAnsi="Arial" w:cs="Arial"/>
                <w:color w:val="000000"/>
                <w:sz w:val="16"/>
                <w:szCs w:val="16"/>
              </w:rPr>
              <w:t xml:space="preserve"> </w:t>
            </w:r>
            <w:proofErr w:type="spellStart"/>
            <w:r w:rsidRPr="002B1A97">
              <w:rPr>
                <w:rFonts w:ascii="Arial" w:hAnsi="Arial" w:cs="Arial"/>
                <w:color w:val="000000"/>
                <w:sz w:val="16"/>
                <w:szCs w:val="16"/>
              </w:rPr>
              <w:t>Pulgarin</w:t>
            </w:r>
            <w:proofErr w:type="spellEnd"/>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Primero Laboral de Pequeñas Causas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 de Agosto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53</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-0053-00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proofErr w:type="spellStart"/>
            <w:r w:rsidRPr="002B1A97">
              <w:rPr>
                <w:rFonts w:ascii="Arial" w:hAnsi="Arial" w:cs="Arial"/>
                <w:color w:val="000000"/>
                <w:sz w:val="16"/>
                <w:szCs w:val="16"/>
              </w:rPr>
              <w:t>Julyu</w:t>
            </w:r>
            <w:proofErr w:type="spellEnd"/>
            <w:r w:rsidRPr="002B1A97">
              <w:rPr>
                <w:rFonts w:ascii="Arial" w:hAnsi="Arial" w:cs="Arial"/>
                <w:color w:val="000000"/>
                <w:sz w:val="16"/>
                <w:szCs w:val="16"/>
              </w:rPr>
              <w:t xml:space="preserve"> Paola Castañeda Vanegas</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Cuarto Laboral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 de Agosto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54</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-0054-00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Gloria Góngora De Herrán</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Segundo Civil Circuito Guamo</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10 de Agosto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4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55</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-0055-00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Eduardo Salazar Sánchez</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Primero De Pequeñas Causas Y Competencias Múltiples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10 de Agosto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55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56</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-0056-00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proofErr w:type="spellStart"/>
            <w:r w:rsidRPr="002B1A97">
              <w:rPr>
                <w:rFonts w:ascii="Arial" w:hAnsi="Arial" w:cs="Arial"/>
                <w:color w:val="000000"/>
                <w:sz w:val="16"/>
                <w:szCs w:val="16"/>
              </w:rPr>
              <w:t>Anibal</w:t>
            </w:r>
            <w:proofErr w:type="spellEnd"/>
            <w:r w:rsidRPr="002B1A97">
              <w:rPr>
                <w:rFonts w:ascii="Arial" w:hAnsi="Arial" w:cs="Arial"/>
                <w:color w:val="000000"/>
                <w:sz w:val="16"/>
                <w:szCs w:val="16"/>
              </w:rPr>
              <w:t xml:space="preserve"> Reyes Camacho</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Tribunal Superior De Ibagué – Sala Civil Familia – Magistrado Diego Omar Pérez Salas</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14 de Agosto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53"/>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57</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w:t>
            </w:r>
            <w:r>
              <w:rPr>
                <w:rFonts w:ascii="Arial" w:hAnsi="Arial" w:cs="Arial"/>
                <w:color w:val="000000"/>
                <w:sz w:val="16"/>
                <w:szCs w:val="16"/>
              </w:rPr>
              <w:t>7</w:t>
            </w:r>
            <w:r w:rsidRPr="002B1A97">
              <w:rPr>
                <w:rFonts w:ascii="Arial" w:hAnsi="Arial" w:cs="Arial"/>
                <w:color w:val="000000"/>
                <w:sz w:val="16"/>
                <w:szCs w:val="16"/>
              </w:rPr>
              <w:t>-0057-00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Jorge Eduardo Angarita Galeano</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Segundo Civil del Circuito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14 de Agosto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89"/>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58</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-0058-00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Melba Meneses Jiménez</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Doce Administrativo Mixto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24 de Agosto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57"/>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59</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-0059-00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María Stella Andrade Rodríguez</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Promiscuo de Familia de Purificación</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24 de Agosto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94"/>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60</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-0060-00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proofErr w:type="spellStart"/>
            <w:r w:rsidRPr="002B1A97">
              <w:rPr>
                <w:rFonts w:ascii="Arial" w:hAnsi="Arial" w:cs="Arial"/>
                <w:color w:val="000000"/>
                <w:sz w:val="16"/>
                <w:szCs w:val="16"/>
              </w:rPr>
              <w:t>Jhon</w:t>
            </w:r>
            <w:proofErr w:type="spellEnd"/>
            <w:r w:rsidRPr="002B1A97">
              <w:rPr>
                <w:rFonts w:ascii="Arial" w:hAnsi="Arial" w:cs="Arial"/>
                <w:color w:val="000000"/>
                <w:sz w:val="16"/>
                <w:szCs w:val="16"/>
              </w:rPr>
              <w:t xml:space="preserve"> Jairo </w:t>
            </w:r>
            <w:proofErr w:type="spellStart"/>
            <w:r w:rsidRPr="002B1A97">
              <w:rPr>
                <w:rFonts w:ascii="Arial" w:hAnsi="Arial" w:cs="Arial"/>
                <w:color w:val="000000"/>
                <w:sz w:val="16"/>
                <w:szCs w:val="16"/>
              </w:rPr>
              <w:t>Robayo</w:t>
            </w:r>
            <w:proofErr w:type="spellEnd"/>
            <w:r w:rsidRPr="002B1A97">
              <w:rPr>
                <w:rFonts w:ascii="Arial" w:hAnsi="Arial" w:cs="Arial"/>
                <w:color w:val="000000"/>
                <w:sz w:val="16"/>
                <w:szCs w:val="16"/>
              </w:rPr>
              <w:t xml:space="preserve"> Díaz</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Cuarto De Ejecución De Penas Y Medidas De Seguridad</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30 de Agosto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71"/>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61</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-0061-00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Bertha Liliana Mora Barrero</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Quinto Administrativo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30 de Agosto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79"/>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62</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w:t>
            </w:r>
            <w:r>
              <w:rPr>
                <w:rFonts w:ascii="Arial" w:hAnsi="Arial" w:cs="Arial"/>
                <w:color w:val="000000"/>
                <w:sz w:val="16"/>
                <w:szCs w:val="16"/>
              </w:rPr>
              <w:t>17</w:t>
            </w:r>
            <w:r w:rsidRPr="002B1A97">
              <w:rPr>
                <w:rFonts w:ascii="Arial" w:hAnsi="Arial" w:cs="Arial"/>
                <w:color w:val="000000"/>
                <w:sz w:val="16"/>
                <w:szCs w:val="16"/>
              </w:rPr>
              <w:t>-0062-00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Luz </w:t>
            </w:r>
            <w:proofErr w:type="spellStart"/>
            <w:r w:rsidRPr="002B1A97">
              <w:rPr>
                <w:rFonts w:ascii="Arial" w:hAnsi="Arial" w:cs="Arial"/>
                <w:color w:val="000000"/>
                <w:sz w:val="16"/>
                <w:szCs w:val="16"/>
              </w:rPr>
              <w:t>Ayda</w:t>
            </w:r>
            <w:proofErr w:type="spellEnd"/>
            <w:r w:rsidRPr="002B1A97">
              <w:rPr>
                <w:rFonts w:ascii="Arial" w:hAnsi="Arial" w:cs="Arial"/>
                <w:color w:val="000000"/>
                <w:sz w:val="16"/>
                <w:szCs w:val="16"/>
              </w:rPr>
              <w:t xml:space="preserve"> Coronado </w:t>
            </w:r>
            <w:proofErr w:type="spellStart"/>
            <w:r w:rsidRPr="002B1A97">
              <w:rPr>
                <w:rFonts w:ascii="Arial" w:hAnsi="Arial" w:cs="Arial"/>
                <w:color w:val="000000"/>
                <w:sz w:val="16"/>
                <w:szCs w:val="16"/>
              </w:rPr>
              <w:t>Robayo</w:t>
            </w:r>
            <w:proofErr w:type="spellEnd"/>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Cuarto Penal Municipal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6 de Septiembre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1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63</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73001-11-02-002-2017-0063-00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Jhon Edison Alarcón Cruz</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Segundo De Ejecución De Penas Y Medidas de Seguridad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6 de Septiembre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69"/>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64</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73001-11-02-002-2017-0064-00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Adriana </w:t>
            </w:r>
            <w:proofErr w:type="spellStart"/>
            <w:r w:rsidRPr="002B1A97">
              <w:rPr>
                <w:rFonts w:ascii="Arial" w:hAnsi="Arial" w:cs="Arial"/>
                <w:color w:val="000000"/>
                <w:sz w:val="16"/>
                <w:szCs w:val="16"/>
              </w:rPr>
              <w:t>Sammara</w:t>
            </w:r>
            <w:proofErr w:type="spellEnd"/>
            <w:r w:rsidRPr="002B1A97">
              <w:rPr>
                <w:rFonts w:ascii="Arial" w:hAnsi="Arial" w:cs="Arial"/>
                <w:color w:val="000000"/>
                <w:sz w:val="16"/>
                <w:szCs w:val="16"/>
              </w:rPr>
              <w:t xml:space="preserve"> Vanegas </w:t>
            </w:r>
            <w:proofErr w:type="spellStart"/>
            <w:r w:rsidRPr="002B1A97">
              <w:rPr>
                <w:rFonts w:ascii="Arial" w:hAnsi="Arial" w:cs="Arial"/>
                <w:color w:val="000000"/>
                <w:sz w:val="16"/>
                <w:szCs w:val="16"/>
              </w:rPr>
              <w:t>Manchola</w:t>
            </w:r>
            <w:proofErr w:type="spellEnd"/>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Cuarto Civil Municipal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6 de Septiembre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23"/>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65</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73001-11-02-002-2017-0065-00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Fernando Forero Sánchez</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Segundo De Pequeñas Causas Laborales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6 de Septiembre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588"/>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66</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73001-11-02-002-2017-0066-00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Oscar Mauricio Rodríguez Leyton</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Tercero Civil Del Circuito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13 de Septiembre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284"/>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67</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73001-11-02-002-2017-0067-00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Dora Cecilia Cubides</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Segundo De Ejecución De Penas Y Medidas De Seguridad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13 de Septiembre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37"/>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68</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73001-11-02-002-2017-0068-00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José Gabriel Muñoz Ortiz</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Segundo De Ejecución De Penas Y Medidas de Seguridad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13 de Septiembre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69</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73001-11-02-002-2017-0069-00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Edna Margarita Ruth Dorado Núñez</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Primero De Familia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21 de Septiembre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8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lastRenderedPageBreak/>
              <w:t>70</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73001-11-02-002-2017-0070-00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Ulises Avendaño Guzmán</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Once Administrativo Mixto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21 de Septiembre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237"/>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71</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73001-11-02-002-2017-0071-00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Carlos Alberto </w:t>
            </w:r>
            <w:proofErr w:type="spellStart"/>
            <w:r w:rsidRPr="002B1A97">
              <w:rPr>
                <w:rFonts w:ascii="Arial" w:hAnsi="Arial" w:cs="Arial"/>
                <w:color w:val="000000"/>
                <w:sz w:val="16"/>
                <w:szCs w:val="16"/>
              </w:rPr>
              <w:t>Alcala</w:t>
            </w:r>
            <w:proofErr w:type="spellEnd"/>
            <w:r w:rsidRPr="002B1A97">
              <w:rPr>
                <w:rFonts w:ascii="Arial" w:hAnsi="Arial" w:cs="Arial"/>
                <w:color w:val="000000"/>
                <w:sz w:val="16"/>
                <w:szCs w:val="16"/>
              </w:rPr>
              <w:t xml:space="preserve"> Torres</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Once Administrativo Mixto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21 de Septiembre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387"/>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72</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73001-11-02-002-2017-0072-00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Raul Cortes</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Sala Disciplinaria Del Tolima / Juzgado Trece Civil Municipal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21 de Septiembre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67"/>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73</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73001-11-02-002-2017-0073-00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Luz Dary Jiménez Ruiz</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4 Civil Municipal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4 de Octubre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74</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73001-11-02-002-2017-0074-00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Luis Alfredo Hurtado Barrera</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1 De Familia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4 de Octubre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53"/>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75</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73001-11-02-002-2017-0075-00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Reinaldo Lozano Morales / Concejo De Coyaima</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1 Civil Circuito Guamo</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4 de Octubre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23"/>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76</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73001-11-02-002-2017-0076-00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Blanca Deisy Muñoz Y Otro</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5 Civil Municipal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4 de Octubre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77</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73001-11-02-002-2017-0077-00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María Eugenia Tafur Oviedo</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4 Civil Municipal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4 de Octubre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78</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73001-11-02-002-2017-0078-00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Manuel Antonio Moreno Espitia</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3 Civil Del Circuito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10 de Octubre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79</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73001-11-02-002-2017-0079-00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De Oficio</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3 Civil Del Circuito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10 de Octubre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80</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73001-11-02-002-2017-0080-00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Orlando Guzmán Y Otro</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1 Primero Civil Circuito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19 de Octubre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81</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73001-11-02-002-2017-0081-00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Juan Alejandro Ramirez  Rengifo</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4 Civil Municipal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19 de Octubre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82</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73001-11-02-002-2017-0082-00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Ramiro Rojas Ramírez</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1 De Familia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19 de Octubre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83</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73001-11-02-002-2017-0083-00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José </w:t>
            </w:r>
            <w:proofErr w:type="spellStart"/>
            <w:r w:rsidRPr="002B1A97">
              <w:rPr>
                <w:rFonts w:ascii="Arial" w:hAnsi="Arial" w:cs="Arial"/>
                <w:color w:val="000000"/>
                <w:sz w:val="16"/>
                <w:szCs w:val="16"/>
              </w:rPr>
              <w:t>Candido</w:t>
            </w:r>
            <w:proofErr w:type="spellEnd"/>
            <w:r w:rsidRPr="002B1A97">
              <w:rPr>
                <w:rFonts w:ascii="Arial" w:hAnsi="Arial" w:cs="Arial"/>
                <w:color w:val="000000"/>
                <w:sz w:val="16"/>
                <w:szCs w:val="16"/>
              </w:rPr>
              <w:t xml:space="preserve"> Pérez Salamanca</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7 Penal Del Circuito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 de Noviembre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84</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73001-11-02-002-2017-0084-00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Jose Alexander Cubillos Sánchez</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Juzgado 1 Laboral De Pequeñas Causas </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9 de Noviembre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85</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73001-11-02-002-2017-0085-00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Jorge Enrique Gamboa</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Civil Del Circuito Chaparral</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9 de Noviembre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86</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73001-11-02-002-2017-0086-00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proofErr w:type="spellStart"/>
            <w:r w:rsidRPr="002B1A97">
              <w:rPr>
                <w:rFonts w:ascii="Arial" w:hAnsi="Arial" w:cs="Arial"/>
                <w:color w:val="000000"/>
                <w:sz w:val="16"/>
                <w:szCs w:val="16"/>
              </w:rPr>
              <w:t>Ivan</w:t>
            </w:r>
            <w:proofErr w:type="spellEnd"/>
            <w:r w:rsidRPr="002B1A97">
              <w:rPr>
                <w:rFonts w:ascii="Arial" w:hAnsi="Arial" w:cs="Arial"/>
                <w:color w:val="000000"/>
                <w:sz w:val="16"/>
                <w:szCs w:val="16"/>
              </w:rPr>
              <w:t xml:space="preserve"> Orlando Forero </w:t>
            </w:r>
            <w:proofErr w:type="spellStart"/>
            <w:r w:rsidRPr="002B1A97">
              <w:rPr>
                <w:rFonts w:ascii="Arial" w:hAnsi="Arial" w:cs="Arial"/>
                <w:color w:val="000000"/>
                <w:sz w:val="16"/>
                <w:szCs w:val="16"/>
              </w:rPr>
              <w:t>Tocora</w:t>
            </w:r>
            <w:proofErr w:type="spellEnd"/>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1 Civil Del Circuito Guamo</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16 de Noviembre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624"/>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87</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73001-11-02-002-2017-0087-00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Luis Oscar Ramírez Palomino</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Tribunal Superior De Ibagué – Sala Laboral – Amparo Emilia Peña Mejia</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16 de Noviembre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294"/>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88</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73001-11-02-002-2017-0088-00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Mayor Coronel Oscar </w:t>
            </w:r>
            <w:proofErr w:type="spellStart"/>
            <w:r w:rsidRPr="002B1A97">
              <w:rPr>
                <w:rFonts w:ascii="Arial" w:hAnsi="Arial" w:cs="Arial"/>
                <w:color w:val="000000"/>
                <w:sz w:val="16"/>
                <w:szCs w:val="16"/>
              </w:rPr>
              <w:t>Atehortua</w:t>
            </w:r>
            <w:proofErr w:type="spellEnd"/>
            <w:r w:rsidRPr="002B1A97">
              <w:rPr>
                <w:rFonts w:ascii="Arial" w:hAnsi="Arial" w:cs="Arial"/>
                <w:color w:val="000000"/>
                <w:sz w:val="16"/>
                <w:szCs w:val="16"/>
              </w:rPr>
              <w:t xml:space="preserve"> Duque</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Tribunal Superior De Ibagué – Sala Pena – Julieta Isabel Mejía Arcila</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No Vigilancia </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89</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73001-11-02-002-2017-0089-</w:t>
            </w:r>
            <w:r w:rsidRPr="002B1A97">
              <w:rPr>
                <w:rFonts w:ascii="Arial" w:hAnsi="Arial" w:cs="Arial"/>
                <w:color w:val="000000"/>
                <w:sz w:val="16"/>
                <w:szCs w:val="16"/>
              </w:rPr>
              <w:lastRenderedPageBreak/>
              <w:t>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lastRenderedPageBreak/>
              <w:t xml:space="preserve">Jorge </w:t>
            </w:r>
            <w:proofErr w:type="spellStart"/>
            <w:r w:rsidRPr="002B1A97">
              <w:rPr>
                <w:rFonts w:ascii="Arial" w:hAnsi="Arial" w:cs="Arial"/>
                <w:color w:val="000000"/>
                <w:sz w:val="16"/>
                <w:szCs w:val="16"/>
              </w:rPr>
              <w:t>Elicer</w:t>
            </w:r>
            <w:proofErr w:type="spellEnd"/>
            <w:r w:rsidRPr="002B1A97">
              <w:rPr>
                <w:rFonts w:ascii="Arial" w:hAnsi="Arial" w:cs="Arial"/>
                <w:color w:val="000000"/>
                <w:sz w:val="16"/>
                <w:szCs w:val="16"/>
              </w:rPr>
              <w:t xml:space="preserve"> Castiblanco </w:t>
            </w:r>
            <w:r w:rsidRPr="002B1A97">
              <w:rPr>
                <w:rFonts w:ascii="Arial" w:hAnsi="Arial" w:cs="Arial"/>
                <w:color w:val="000000"/>
                <w:sz w:val="16"/>
                <w:szCs w:val="16"/>
              </w:rPr>
              <w:lastRenderedPageBreak/>
              <w:t>Aldana</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lastRenderedPageBreak/>
              <w:t>Juzgado Civil Del Circuito Chaparral</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24 de Noviembre de 2017, por el </w:t>
            </w:r>
            <w:r w:rsidRPr="002B1A97">
              <w:rPr>
                <w:rFonts w:ascii="Arial" w:hAnsi="Arial" w:cs="Arial"/>
                <w:color w:val="000000"/>
                <w:sz w:val="16"/>
                <w:szCs w:val="16"/>
                <w:lang w:val="es-CO" w:eastAsia="es-CO"/>
              </w:rPr>
              <w:t xml:space="preserve">cual se resuelve una Vigilancia Judicial </w:t>
            </w:r>
            <w:r w:rsidRPr="002B1A97">
              <w:rPr>
                <w:rFonts w:ascii="Arial" w:hAnsi="Arial" w:cs="Arial"/>
                <w:color w:val="000000"/>
                <w:sz w:val="16"/>
                <w:szCs w:val="16"/>
                <w:lang w:val="es-CO" w:eastAsia="es-CO"/>
              </w:rPr>
              <w:lastRenderedPageBreak/>
              <w:t>Administrativa.</w:t>
            </w:r>
          </w:p>
        </w:tc>
      </w:tr>
      <w:tr w:rsidR="007813B9" w:rsidRPr="002B1A97" w:rsidTr="00181A16">
        <w:trPr>
          <w:trHeight w:val="48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lastRenderedPageBreak/>
              <w:t>90</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73001-11-02-002-2017-0090-00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Erasmo Castro</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6 Ejecución De Penas Y Medidas De Seguridad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24 de Noviembre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93"/>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91</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73001-11-02-002-2017-0091-00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De Oficio</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1 Promiscuo Municipal De Melgar Y Juzgado Penal Del Circuito De Melgar</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24 de Noviembre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92</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73001-11-02-002-2017-0092-00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Luis Enrique </w:t>
            </w:r>
            <w:proofErr w:type="spellStart"/>
            <w:r w:rsidRPr="002B1A97">
              <w:rPr>
                <w:rFonts w:ascii="Arial" w:hAnsi="Arial" w:cs="Arial"/>
                <w:color w:val="000000"/>
                <w:sz w:val="16"/>
                <w:szCs w:val="16"/>
              </w:rPr>
              <w:t>Agamez</w:t>
            </w:r>
            <w:proofErr w:type="spellEnd"/>
            <w:r w:rsidRPr="002B1A97">
              <w:rPr>
                <w:rFonts w:ascii="Arial" w:hAnsi="Arial" w:cs="Arial"/>
                <w:color w:val="000000"/>
                <w:sz w:val="16"/>
                <w:szCs w:val="16"/>
              </w:rPr>
              <w:t xml:space="preserve"> Galindo</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3 De Familia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24 de Noviembre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93</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73001-11-02-002-2017-0093-00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Diana Cristina Galeano Sánchez</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1 Promiscuo Municipal De Rovira</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6 de Diciembre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94</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73001-11-02-002-2017-0094-00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Jairo Humberto Castillo Cañón </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4 Civil Municipal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6 de Diciembre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95</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73001-11-02-002-2017-0095-00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Arnulfo Rico </w:t>
            </w:r>
            <w:proofErr w:type="spellStart"/>
            <w:r w:rsidRPr="002B1A97">
              <w:rPr>
                <w:rFonts w:ascii="Arial" w:hAnsi="Arial" w:cs="Arial"/>
                <w:color w:val="000000"/>
                <w:sz w:val="16"/>
                <w:szCs w:val="16"/>
              </w:rPr>
              <w:t>Alvarez</w:t>
            </w:r>
            <w:proofErr w:type="spellEnd"/>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2 Promiscuo Municipal Purificación</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6 de Diciembre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96</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73001-11-02-002-2017-0096-00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Marco Aurelio Sandoval Calderón </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1 Laboral De Pequeñas Causas</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13 de Diciembre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97</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73001-11-02-002-2017-0097-00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Oscar Mauricio Rodríguez Leyton</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10 Civil Municipal De Ibagué</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13 de Diciembre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98</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73001-11-02-002-2017-0098-00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proofErr w:type="spellStart"/>
            <w:r w:rsidRPr="002B1A97">
              <w:rPr>
                <w:rFonts w:ascii="Arial" w:hAnsi="Arial" w:cs="Arial"/>
                <w:color w:val="000000"/>
                <w:sz w:val="16"/>
                <w:szCs w:val="16"/>
              </w:rPr>
              <w:t>Arquimedez</w:t>
            </w:r>
            <w:proofErr w:type="spellEnd"/>
            <w:r w:rsidRPr="002B1A97">
              <w:rPr>
                <w:rFonts w:ascii="Arial" w:hAnsi="Arial" w:cs="Arial"/>
                <w:color w:val="000000"/>
                <w:sz w:val="16"/>
                <w:szCs w:val="16"/>
              </w:rPr>
              <w:t xml:space="preserve"> Tapiero Vera</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2 Promiscuo Municipal De Saldaña</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No Vigilancia</w:t>
            </w:r>
          </w:p>
        </w:tc>
      </w:tr>
      <w:tr w:rsidR="007813B9" w:rsidRPr="002B1A97" w:rsidTr="00181A16">
        <w:trPr>
          <w:trHeight w:val="40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99</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73001-11-02-002-2017-0099-00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José Emiro Monroy Ortiz</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Juzgados 1° y 2° Civiles del Circuito del Guamo y 1° Promiscuo de Ortega</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6 de Diciembre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190"/>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100</w:t>
            </w:r>
          </w:p>
        </w:tc>
        <w:tc>
          <w:tcPr>
            <w:tcW w:w="144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73001-11-02-002-2017-0100-00</w:t>
            </w:r>
          </w:p>
        </w:tc>
        <w:tc>
          <w:tcPr>
            <w:tcW w:w="1418"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De Oficio</w:t>
            </w:r>
          </w:p>
        </w:tc>
        <w:tc>
          <w:tcPr>
            <w:tcW w:w="1984"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4 Penal Del Circuito Ibagué</w:t>
            </w:r>
          </w:p>
        </w:tc>
        <w:tc>
          <w:tcPr>
            <w:tcW w:w="3665" w:type="dxa"/>
            <w:tcBorders>
              <w:top w:val="single" w:sz="8" w:space="0" w:color="F79646"/>
              <w:left w:val="single" w:sz="8" w:space="0" w:color="F79646"/>
              <w:bottom w:val="single" w:sz="8" w:space="0" w:color="F79646"/>
              <w:right w:val="single" w:sz="8" w:space="0" w:color="F79646"/>
            </w:tcBorders>
            <w:shd w:val="clear" w:color="auto" w:fill="auto"/>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21 de Diciembre de 2017, por el </w:t>
            </w:r>
            <w:r w:rsidRPr="002B1A97">
              <w:rPr>
                <w:rFonts w:ascii="Arial" w:hAnsi="Arial" w:cs="Arial"/>
                <w:color w:val="000000"/>
                <w:sz w:val="16"/>
                <w:szCs w:val="16"/>
                <w:lang w:val="es-CO" w:eastAsia="es-CO"/>
              </w:rPr>
              <w:t>cual se resuelve una Vigilancia Judicial Administrativa.</w:t>
            </w:r>
          </w:p>
        </w:tc>
      </w:tr>
      <w:tr w:rsidR="007813B9" w:rsidRPr="002B1A97" w:rsidTr="00181A16">
        <w:trPr>
          <w:trHeight w:val="465"/>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b/>
                <w:bCs/>
                <w:color w:val="000000"/>
                <w:sz w:val="16"/>
                <w:szCs w:val="16"/>
              </w:rPr>
            </w:pPr>
            <w:r w:rsidRPr="002B1A97">
              <w:rPr>
                <w:rFonts w:ascii="Arial" w:hAnsi="Arial" w:cs="Arial"/>
                <w:b/>
                <w:bCs/>
                <w:color w:val="000000"/>
                <w:sz w:val="16"/>
                <w:szCs w:val="16"/>
              </w:rPr>
              <w:t>101</w:t>
            </w:r>
          </w:p>
        </w:tc>
        <w:tc>
          <w:tcPr>
            <w:tcW w:w="144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73001-11-02-002-2017-0101-00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 xml:space="preserve">Luis Fernando </w:t>
            </w:r>
            <w:proofErr w:type="spellStart"/>
            <w:r w:rsidRPr="002B1A97">
              <w:rPr>
                <w:rFonts w:ascii="Arial" w:hAnsi="Arial" w:cs="Arial"/>
                <w:color w:val="000000"/>
                <w:sz w:val="16"/>
                <w:szCs w:val="16"/>
              </w:rPr>
              <w:t>Pabon</w:t>
            </w:r>
            <w:proofErr w:type="spellEnd"/>
            <w:r w:rsidRPr="002B1A97">
              <w:rPr>
                <w:rFonts w:ascii="Arial" w:hAnsi="Arial" w:cs="Arial"/>
                <w:color w:val="000000"/>
                <w:sz w:val="16"/>
                <w:szCs w:val="16"/>
              </w:rPr>
              <w:t xml:space="preserve"> Sánchez</w:t>
            </w:r>
          </w:p>
        </w:tc>
        <w:tc>
          <w:tcPr>
            <w:tcW w:w="1984"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center"/>
              <w:rPr>
                <w:rFonts w:ascii="Arial" w:hAnsi="Arial" w:cs="Arial"/>
                <w:color w:val="000000"/>
                <w:sz w:val="16"/>
                <w:szCs w:val="16"/>
              </w:rPr>
            </w:pPr>
            <w:r w:rsidRPr="002B1A97">
              <w:rPr>
                <w:rFonts w:ascii="Arial" w:hAnsi="Arial" w:cs="Arial"/>
                <w:color w:val="000000"/>
                <w:sz w:val="16"/>
                <w:szCs w:val="16"/>
              </w:rPr>
              <w:t>Juzgado 1 Laboral De Pequeñas Causas</w:t>
            </w:r>
          </w:p>
        </w:tc>
        <w:tc>
          <w:tcPr>
            <w:tcW w:w="3665" w:type="dxa"/>
            <w:tcBorders>
              <w:top w:val="single" w:sz="8" w:space="0" w:color="F79646"/>
              <w:left w:val="single" w:sz="8" w:space="0" w:color="F79646"/>
              <w:bottom w:val="single" w:sz="8" w:space="0" w:color="F79646"/>
              <w:right w:val="single" w:sz="8" w:space="0" w:color="F79646"/>
            </w:tcBorders>
            <w:shd w:val="clear" w:color="auto" w:fill="FDE4D0"/>
            <w:hideMark/>
          </w:tcPr>
          <w:p w:rsidR="007813B9" w:rsidRPr="002B1A97" w:rsidRDefault="007813B9" w:rsidP="00181A16">
            <w:pPr>
              <w:jc w:val="both"/>
              <w:rPr>
                <w:rFonts w:ascii="Arial" w:hAnsi="Arial" w:cs="Arial"/>
                <w:color w:val="000000"/>
                <w:sz w:val="16"/>
                <w:szCs w:val="16"/>
              </w:rPr>
            </w:pPr>
            <w:r w:rsidRPr="002B1A97">
              <w:rPr>
                <w:rFonts w:ascii="Arial" w:hAnsi="Arial" w:cs="Arial"/>
                <w:color w:val="000000"/>
                <w:sz w:val="16"/>
                <w:szCs w:val="16"/>
              </w:rPr>
              <w:t xml:space="preserve">Auto de decisión del 6 de Diciembre de 2017, por el </w:t>
            </w:r>
            <w:r w:rsidRPr="002B1A97">
              <w:rPr>
                <w:rFonts w:ascii="Arial" w:hAnsi="Arial" w:cs="Arial"/>
                <w:color w:val="000000"/>
                <w:sz w:val="16"/>
                <w:szCs w:val="16"/>
                <w:lang w:val="es-CO" w:eastAsia="es-CO"/>
              </w:rPr>
              <w:t>cual se resuelve una Vigilancia Judicial Administrativa.</w:t>
            </w:r>
          </w:p>
        </w:tc>
      </w:tr>
    </w:tbl>
    <w:p w:rsidR="007813B9" w:rsidRPr="00CD5DA5" w:rsidRDefault="007813B9" w:rsidP="007813B9">
      <w:pPr>
        <w:pStyle w:val="Textosinformato"/>
        <w:shd w:val="clear" w:color="auto" w:fill="FFFFFF"/>
        <w:tabs>
          <w:tab w:val="left" w:pos="5000"/>
        </w:tabs>
        <w:spacing w:line="276" w:lineRule="auto"/>
        <w:rPr>
          <w:rFonts w:ascii="Arial" w:hAnsi="Arial" w:cs="Arial"/>
          <w:b/>
          <w:sz w:val="22"/>
          <w:szCs w:val="22"/>
        </w:rPr>
      </w:pPr>
    </w:p>
    <w:p w:rsidR="007813B9" w:rsidRPr="00A17112" w:rsidRDefault="007813B9" w:rsidP="007813B9">
      <w:pPr>
        <w:pStyle w:val="Textosinformato"/>
        <w:shd w:val="clear" w:color="auto" w:fill="FFFFFF"/>
        <w:tabs>
          <w:tab w:val="left" w:pos="5000"/>
        </w:tabs>
        <w:spacing w:line="276" w:lineRule="auto"/>
        <w:jc w:val="center"/>
        <w:rPr>
          <w:rFonts w:ascii="Arial" w:hAnsi="Arial" w:cs="Arial"/>
          <w:b/>
          <w:sz w:val="24"/>
          <w:szCs w:val="22"/>
        </w:rPr>
      </w:pPr>
      <w:r w:rsidRPr="00A17112">
        <w:rPr>
          <w:rFonts w:ascii="Arial" w:hAnsi="Arial" w:cs="Arial"/>
          <w:b/>
          <w:sz w:val="24"/>
          <w:szCs w:val="22"/>
        </w:rPr>
        <w:t>13. OTRAS ACTUACIONES ADMINISTRATIVAS</w:t>
      </w:r>
    </w:p>
    <w:p w:rsidR="007813B9" w:rsidRPr="00CD5DA5" w:rsidRDefault="007813B9" w:rsidP="007813B9">
      <w:pPr>
        <w:shd w:val="clear" w:color="auto" w:fill="FFFFFF"/>
        <w:spacing w:line="276" w:lineRule="auto"/>
        <w:jc w:val="both"/>
        <w:rPr>
          <w:rFonts w:ascii="Arial" w:hAnsi="Arial" w:cs="Arial"/>
          <w:b/>
          <w:sz w:val="22"/>
          <w:szCs w:val="22"/>
        </w:rPr>
      </w:pPr>
    </w:p>
    <w:p w:rsidR="007813B9" w:rsidRDefault="007813B9" w:rsidP="007813B9">
      <w:pPr>
        <w:shd w:val="clear" w:color="auto" w:fill="FFFFFF"/>
        <w:spacing w:line="276" w:lineRule="auto"/>
        <w:jc w:val="both"/>
        <w:rPr>
          <w:rFonts w:ascii="Arial" w:hAnsi="Arial" w:cs="Arial"/>
          <w:b/>
          <w:sz w:val="22"/>
          <w:szCs w:val="22"/>
        </w:rPr>
      </w:pPr>
    </w:p>
    <w:p w:rsidR="007813B9" w:rsidRPr="00CD5DA5" w:rsidRDefault="007813B9" w:rsidP="007813B9">
      <w:pPr>
        <w:shd w:val="clear" w:color="auto" w:fill="FFFFFF"/>
        <w:spacing w:line="276" w:lineRule="auto"/>
        <w:jc w:val="both"/>
        <w:rPr>
          <w:rFonts w:ascii="Arial" w:hAnsi="Arial" w:cs="Arial"/>
          <w:b/>
          <w:spacing w:val="-3"/>
          <w:sz w:val="22"/>
          <w:szCs w:val="22"/>
        </w:rPr>
      </w:pPr>
      <w:r w:rsidRPr="00CD5DA5">
        <w:rPr>
          <w:rFonts w:ascii="Arial" w:hAnsi="Arial" w:cs="Arial"/>
          <w:b/>
          <w:sz w:val="22"/>
          <w:szCs w:val="22"/>
        </w:rPr>
        <w:t>1</w:t>
      </w:r>
      <w:r>
        <w:rPr>
          <w:rFonts w:ascii="Arial" w:hAnsi="Arial" w:cs="Arial"/>
          <w:b/>
          <w:sz w:val="22"/>
          <w:szCs w:val="22"/>
        </w:rPr>
        <w:t>3</w:t>
      </w:r>
      <w:r w:rsidRPr="00CD5DA5">
        <w:rPr>
          <w:rFonts w:ascii="Arial" w:hAnsi="Arial" w:cs="Arial"/>
          <w:b/>
          <w:sz w:val="22"/>
          <w:szCs w:val="22"/>
        </w:rPr>
        <w:t>.1</w:t>
      </w:r>
      <w:r>
        <w:rPr>
          <w:rFonts w:ascii="Arial" w:hAnsi="Arial" w:cs="Arial"/>
          <w:b/>
          <w:sz w:val="22"/>
          <w:szCs w:val="22"/>
        </w:rPr>
        <w:t xml:space="preserve">.- </w:t>
      </w:r>
      <w:r w:rsidRPr="00CD5DA5">
        <w:rPr>
          <w:rFonts w:ascii="Arial" w:hAnsi="Arial" w:cs="Arial"/>
          <w:b/>
          <w:sz w:val="22"/>
          <w:szCs w:val="22"/>
        </w:rPr>
        <w:t xml:space="preserve"> ACCIONES DE TUTELA</w:t>
      </w:r>
    </w:p>
    <w:p w:rsidR="007813B9" w:rsidRPr="00CD5DA5" w:rsidRDefault="007813B9" w:rsidP="007813B9">
      <w:pPr>
        <w:spacing w:line="276" w:lineRule="auto"/>
        <w:jc w:val="both"/>
        <w:rPr>
          <w:rFonts w:ascii="Arial" w:hAnsi="Arial" w:cs="Arial"/>
          <w:sz w:val="22"/>
          <w:szCs w:val="22"/>
          <w:lang w:val="es-CO"/>
        </w:rPr>
      </w:pPr>
    </w:p>
    <w:p w:rsidR="007813B9" w:rsidRPr="00CD5DA5" w:rsidRDefault="007813B9" w:rsidP="007813B9">
      <w:pPr>
        <w:spacing w:line="276" w:lineRule="auto"/>
        <w:jc w:val="both"/>
        <w:rPr>
          <w:rFonts w:ascii="Arial" w:hAnsi="Arial" w:cs="Arial"/>
          <w:sz w:val="22"/>
          <w:szCs w:val="22"/>
          <w:lang w:val="es-CO"/>
        </w:rPr>
      </w:pPr>
      <w:r w:rsidRPr="00CD5DA5">
        <w:rPr>
          <w:rFonts w:ascii="Arial" w:hAnsi="Arial" w:cs="Arial"/>
          <w:sz w:val="22"/>
          <w:szCs w:val="22"/>
          <w:lang w:val="es-CO"/>
        </w:rPr>
        <w:t xml:space="preserve">En el año 2017, se dio contestación a 19 acciones de tutela donde actuó </w:t>
      </w:r>
      <w:r>
        <w:rPr>
          <w:rFonts w:ascii="Arial" w:hAnsi="Arial" w:cs="Arial"/>
          <w:sz w:val="22"/>
          <w:szCs w:val="22"/>
          <w:lang w:val="es-CO"/>
        </w:rPr>
        <w:t xml:space="preserve">como entidad accionada el Consejo Seccional, con decisiones favorables </w:t>
      </w:r>
    </w:p>
    <w:p w:rsidR="007813B9" w:rsidRPr="0014355F" w:rsidRDefault="007813B9" w:rsidP="007813B9">
      <w:pPr>
        <w:shd w:val="clear" w:color="auto" w:fill="FFFFFF"/>
        <w:spacing w:line="276" w:lineRule="auto"/>
        <w:jc w:val="both"/>
        <w:rPr>
          <w:rFonts w:ascii="Arial" w:hAnsi="Arial" w:cs="Arial"/>
          <w:color w:val="FF0000"/>
          <w:sz w:val="22"/>
          <w:szCs w:val="22"/>
          <w:lang w:val="es-C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4"/>
        <w:gridCol w:w="1463"/>
        <w:gridCol w:w="992"/>
        <w:gridCol w:w="2410"/>
        <w:gridCol w:w="3523"/>
      </w:tblGrid>
      <w:tr w:rsidR="007813B9" w:rsidRPr="002B1A97" w:rsidTr="00181A16">
        <w:trPr>
          <w:trHeight w:val="315"/>
        </w:trPr>
        <w:tc>
          <w:tcPr>
            <w:tcW w:w="534" w:type="dxa"/>
            <w:shd w:val="clear" w:color="auto" w:fill="C0504D"/>
            <w:hideMark/>
          </w:tcPr>
          <w:p w:rsidR="007813B9" w:rsidRPr="002B1A97" w:rsidRDefault="007813B9" w:rsidP="00181A16">
            <w:pPr>
              <w:jc w:val="center"/>
              <w:rPr>
                <w:rFonts w:ascii="Arial" w:hAnsi="Arial" w:cs="Arial"/>
                <w:b/>
                <w:bCs/>
                <w:color w:val="FFFFFF"/>
                <w:sz w:val="16"/>
                <w:szCs w:val="16"/>
                <w:lang w:val="es-CO" w:eastAsia="es-CO"/>
              </w:rPr>
            </w:pPr>
            <w:r w:rsidRPr="002B1A97">
              <w:rPr>
                <w:rFonts w:ascii="Arial" w:hAnsi="Arial" w:cs="Arial"/>
                <w:b/>
                <w:bCs/>
                <w:color w:val="FFFFFF"/>
                <w:sz w:val="16"/>
                <w:szCs w:val="16"/>
                <w:lang w:val="es-CO" w:eastAsia="es-CO"/>
              </w:rPr>
              <w:t>No.</w:t>
            </w:r>
          </w:p>
        </w:tc>
        <w:tc>
          <w:tcPr>
            <w:tcW w:w="1463" w:type="dxa"/>
            <w:shd w:val="clear" w:color="auto" w:fill="C0504D"/>
            <w:hideMark/>
          </w:tcPr>
          <w:p w:rsidR="007813B9" w:rsidRPr="002B1A97" w:rsidRDefault="007813B9" w:rsidP="00181A16">
            <w:pPr>
              <w:jc w:val="center"/>
              <w:rPr>
                <w:rFonts w:ascii="Arial" w:hAnsi="Arial" w:cs="Arial"/>
                <w:b/>
                <w:bCs/>
                <w:color w:val="FFFFFF"/>
                <w:sz w:val="16"/>
                <w:szCs w:val="16"/>
                <w:lang w:val="es-CO" w:eastAsia="es-CO"/>
              </w:rPr>
            </w:pPr>
            <w:r w:rsidRPr="002B1A97">
              <w:rPr>
                <w:rFonts w:ascii="Arial" w:hAnsi="Arial" w:cs="Arial"/>
                <w:b/>
                <w:bCs/>
                <w:color w:val="FFFFFF"/>
                <w:sz w:val="16"/>
                <w:szCs w:val="16"/>
                <w:lang w:val="es-CO" w:eastAsia="es-CO"/>
              </w:rPr>
              <w:t>OFICIO</w:t>
            </w:r>
          </w:p>
        </w:tc>
        <w:tc>
          <w:tcPr>
            <w:tcW w:w="992" w:type="dxa"/>
            <w:shd w:val="clear" w:color="auto" w:fill="C0504D"/>
            <w:hideMark/>
          </w:tcPr>
          <w:p w:rsidR="007813B9" w:rsidRPr="002B1A97" w:rsidRDefault="007813B9" w:rsidP="00181A16">
            <w:pPr>
              <w:jc w:val="center"/>
              <w:rPr>
                <w:rFonts w:ascii="Arial" w:hAnsi="Arial" w:cs="Arial"/>
                <w:b/>
                <w:bCs/>
                <w:color w:val="FFFFFF"/>
                <w:sz w:val="16"/>
                <w:szCs w:val="16"/>
                <w:lang w:val="es-CO" w:eastAsia="es-CO"/>
              </w:rPr>
            </w:pPr>
            <w:r w:rsidRPr="002B1A97">
              <w:rPr>
                <w:rFonts w:ascii="Arial" w:hAnsi="Arial" w:cs="Arial"/>
                <w:b/>
                <w:bCs/>
                <w:color w:val="FFFFFF"/>
                <w:sz w:val="16"/>
                <w:szCs w:val="16"/>
                <w:lang w:val="es-CO" w:eastAsia="es-CO"/>
              </w:rPr>
              <w:t>FECHA</w:t>
            </w:r>
          </w:p>
        </w:tc>
        <w:tc>
          <w:tcPr>
            <w:tcW w:w="2410" w:type="dxa"/>
            <w:shd w:val="clear" w:color="auto" w:fill="C0504D"/>
            <w:hideMark/>
          </w:tcPr>
          <w:p w:rsidR="007813B9" w:rsidRPr="002B1A97" w:rsidRDefault="007813B9" w:rsidP="00181A16">
            <w:pPr>
              <w:jc w:val="center"/>
              <w:rPr>
                <w:rFonts w:ascii="Arial" w:hAnsi="Arial" w:cs="Arial"/>
                <w:b/>
                <w:bCs/>
                <w:color w:val="FFFFFF"/>
                <w:sz w:val="16"/>
                <w:szCs w:val="16"/>
                <w:lang w:val="es-CO" w:eastAsia="es-CO"/>
              </w:rPr>
            </w:pPr>
            <w:r w:rsidRPr="002B1A97">
              <w:rPr>
                <w:rFonts w:ascii="Arial" w:hAnsi="Arial" w:cs="Arial"/>
                <w:b/>
                <w:bCs/>
                <w:color w:val="FFFFFF"/>
                <w:sz w:val="16"/>
                <w:szCs w:val="16"/>
                <w:lang w:val="es-CO" w:eastAsia="es-CO"/>
              </w:rPr>
              <w:t>ACCIONANTE</w:t>
            </w:r>
          </w:p>
        </w:tc>
        <w:tc>
          <w:tcPr>
            <w:tcW w:w="3523" w:type="dxa"/>
            <w:shd w:val="clear" w:color="auto" w:fill="C0504D"/>
            <w:hideMark/>
          </w:tcPr>
          <w:p w:rsidR="007813B9" w:rsidRPr="002B1A97" w:rsidRDefault="007813B9" w:rsidP="00181A16">
            <w:pPr>
              <w:jc w:val="center"/>
              <w:rPr>
                <w:rFonts w:ascii="Arial" w:hAnsi="Arial" w:cs="Arial"/>
                <w:b/>
                <w:bCs/>
                <w:color w:val="FFFFFF"/>
                <w:sz w:val="16"/>
                <w:szCs w:val="16"/>
                <w:lang w:val="es-CO" w:eastAsia="es-CO"/>
              </w:rPr>
            </w:pPr>
            <w:r w:rsidRPr="002B1A97">
              <w:rPr>
                <w:rFonts w:ascii="Arial" w:hAnsi="Arial" w:cs="Arial"/>
                <w:b/>
                <w:bCs/>
                <w:color w:val="FFFFFF"/>
                <w:sz w:val="16"/>
                <w:szCs w:val="16"/>
                <w:lang w:val="es-CO" w:eastAsia="es-CO"/>
              </w:rPr>
              <w:t>ACCIONADA</w:t>
            </w:r>
          </w:p>
        </w:tc>
      </w:tr>
      <w:tr w:rsidR="007813B9" w:rsidRPr="002B1A97" w:rsidTr="00181A16">
        <w:trPr>
          <w:trHeight w:val="46"/>
        </w:trPr>
        <w:tc>
          <w:tcPr>
            <w:tcW w:w="534" w:type="dxa"/>
            <w:shd w:val="clear" w:color="auto" w:fill="EFD3D2"/>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w:t>
            </w:r>
          </w:p>
        </w:tc>
        <w:tc>
          <w:tcPr>
            <w:tcW w:w="1463"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CSJTOP17-068</w:t>
            </w:r>
          </w:p>
        </w:tc>
        <w:tc>
          <w:tcPr>
            <w:tcW w:w="992"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19/01/2017</w:t>
            </w:r>
          </w:p>
        </w:tc>
        <w:tc>
          <w:tcPr>
            <w:tcW w:w="2410"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Herver</w:t>
            </w:r>
            <w:proofErr w:type="spellEnd"/>
            <w:r w:rsidRPr="002B1A97">
              <w:rPr>
                <w:rFonts w:ascii="Arial" w:hAnsi="Arial" w:cs="Arial"/>
                <w:color w:val="000000"/>
                <w:sz w:val="16"/>
                <w:szCs w:val="16"/>
                <w:lang w:val="es-CO" w:eastAsia="es-CO"/>
              </w:rPr>
              <w:t xml:space="preserve"> Rodríguez</w:t>
            </w:r>
          </w:p>
        </w:tc>
        <w:tc>
          <w:tcPr>
            <w:tcW w:w="3523" w:type="dxa"/>
            <w:shd w:val="clear" w:color="auto" w:fill="EFD3D2"/>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Dirección Seccional de Administración Judicial de Ibagué y Consejo Seccional de la Judicatura del Tolima</w:t>
            </w:r>
          </w:p>
        </w:tc>
      </w:tr>
      <w:tr w:rsidR="007813B9" w:rsidRPr="002B1A97" w:rsidTr="00181A16">
        <w:trPr>
          <w:trHeight w:val="235"/>
        </w:trPr>
        <w:tc>
          <w:tcPr>
            <w:tcW w:w="534" w:type="dxa"/>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w:t>
            </w:r>
          </w:p>
        </w:tc>
        <w:tc>
          <w:tcPr>
            <w:tcW w:w="1463"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CSJTOP17-299</w:t>
            </w:r>
          </w:p>
        </w:tc>
        <w:tc>
          <w:tcPr>
            <w:tcW w:w="99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15/02/2017</w:t>
            </w:r>
          </w:p>
        </w:tc>
        <w:tc>
          <w:tcPr>
            <w:tcW w:w="2410"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Daian</w:t>
            </w:r>
            <w:proofErr w:type="spellEnd"/>
            <w:r w:rsidRPr="002B1A97">
              <w:rPr>
                <w:rFonts w:ascii="Arial" w:hAnsi="Arial" w:cs="Arial"/>
                <w:color w:val="000000"/>
                <w:sz w:val="16"/>
                <w:szCs w:val="16"/>
                <w:lang w:val="es-CO" w:eastAsia="es-CO"/>
              </w:rPr>
              <w:t xml:space="preserve"> Julieth Montoya González</w:t>
            </w:r>
          </w:p>
        </w:tc>
        <w:tc>
          <w:tcPr>
            <w:tcW w:w="3523"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Consejo Seccional de la Judicatura del Tolima- Dirección Ejecutiva de Administración Judicial- Juzgado Quinto Laboral.</w:t>
            </w:r>
          </w:p>
        </w:tc>
      </w:tr>
      <w:tr w:rsidR="007813B9" w:rsidRPr="002B1A97" w:rsidTr="00181A16">
        <w:trPr>
          <w:trHeight w:val="385"/>
        </w:trPr>
        <w:tc>
          <w:tcPr>
            <w:tcW w:w="534" w:type="dxa"/>
            <w:shd w:val="clear" w:color="auto" w:fill="EFD3D2"/>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w:t>
            </w:r>
          </w:p>
        </w:tc>
        <w:tc>
          <w:tcPr>
            <w:tcW w:w="1463"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CSJTOOP17-705</w:t>
            </w:r>
          </w:p>
        </w:tc>
        <w:tc>
          <w:tcPr>
            <w:tcW w:w="992"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17/03/2017</w:t>
            </w:r>
          </w:p>
        </w:tc>
        <w:tc>
          <w:tcPr>
            <w:tcW w:w="2410"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Martha Lucia Ramírez Sandoval</w:t>
            </w:r>
          </w:p>
        </w:tc>
        <w:tc>
          <w:tcPr>
            <w:tcW w:w="3523" w:type="dxa"/>
            <w:shd w:val="clear" w:color="auto" w:fill="EFD3D2"/>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Centro de Servicios SAP- Dirección Seccional de Administración Judicial- Consejo Seccional </w:t>
            </w:r>
            <w:r w:rsidRPr="002B1A97">
              <w:rPr>
                <w:rFonts w:ascii="Arial" w:hAnsi="Arial" w:cs="Arial"/>
                <w:color w:val="000000"/>
                <w:sz w:val="16"/>
                <w:szCs w:val="16"/>
                <w:lang w:val="es-CO" w:eastAsia="es-CO"/>
              </w:rPr>
              <w:lastRenderedPageBreak/>
              <w:t>de la Judicatura del Tolima.</w:t>
            </w:r>
          </w:p>
        </w:tc>
      </w:tr>
      <w:tr w:rsidR="007813B9" w:rsidRPr="002B1A97" w:rsidTr="00181A16">
        <w:trPr>
          <w:trHeight w:val="339"/>
        </w:trPr>
        <w:tc>
          <w:tcPr>
            <w:tcW w:w="534" w:type="dxa"/>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4</w:t>
            </w:r>
          </w:p>
        </w:tc>
        <w:tc>
          <w:tcPr>
            <w:tcW w:w="1463"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CSJTOOP17-850</w:t>
            </w:r>
          </w:p>
        </w:tc>
        <w:tc>
          <w:tcPr>
            <w:tcW w:w="99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06/04/2017</w:t>
            </w:r>
          </w:p>
        </w:tc>
        <w:tc>
          <w:tcPr>
            <w:tcW w:w="2410"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Rafael Humberto Pinilla </w:t>
            </w:r>
          </w:p>
        </w:tc>
        <w:tc>
          <w:tcPr>
            <w:tcW w:w="3523"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Consejo Superior de la Judicatura - Sala Disciplinaria y Consejo Seccional de la Judicatura del Tolima.</w:t>
            </w:r>
          </w:p>
        </w:tc>
      </w:tr>
      <w:tr w:rsidR="007813B9" w:rsidRPr="002B1A97" w:rsidTr="00181A16">
        <w:trPr>
          <w:trHeight w:val="435"/>
        </w:trPr>
        <w:tc>
          <w:tcPr>
            <w:tcW w:w="534" w:type="dxa"/>
            <w:shd w:val="clear" w:color="auto" w:fill="EFD3D2"/>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w:t>
            </w:r>
          </w:p>
        </w:tc>
        <w:tc>
          <w:tcPr>
            <w:tcW w:w="1463"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CSJTOOP17-1268</w:t>
            </w:r>
          </w:p>
        </w:tc>
        <w:tc>
          <w:tcPr>
            <w:tcW w:w="992"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05/06/2017</w:t>
            </w:r>
          </w:p>
        </w:tc>
        <w:tc>
          <w:tcPr>
            <w:tcW w:w="2410"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Sandra Milena Trilleros Castro </w:t>
            </w:r>
          </w:p>
        </w:tc>
        <w:tc>
          <w:tcPr>
            <w:tcW w:w="3523" w:type="dxa"/>
            <w:shd w:val="clear" w:color="auto" w:fill="EFD3D2"/>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Ministerio de Hacienda- Director Nacional y Seccional de Administración Judicial - Consejo Seccional de la Judicatura del Tolima.</w:t>
            </w:r>
          </w:p>
        </w:tc>
      </w:tr>
      <w:tr w:rsidR="007813B9" w:rsidRPr="002B1A97" w:rsidTr="00181A16">
        <w:trPr>
          <w:trHeight w:val="531"/>
        </w:trPr>
        <w:tc>
          <w:tcPr>
            <w:tcW w:w="534" w:type="dxa"/>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w:t>
            </w:r>
          </w:p>
        </w:tc>
        <w:tc>
          <w:tcPr>
            <w:tcW w:w="1463"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CSJTOOP17-1529</w:t>
            </w:r>
          </w:p>
        </w:tc>
        <w:tc>
          <w:tcPr>
            <w:tcW w:w="99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30/06/2017</w:t>
            </w:r>
          </w:p>
        </w:tc>
        <w:tc>
          <w:tcPr>
            <w:tcW w:w="2410"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Jenny Janeth Varela, Diana Carolina Méndez y Orlando Rozo Duarte</w:t>
            </w:r>
          </w:p>
        </w:tc>
        <w:tc>
          <w:tcPr>
            <w:tcW w:w="3523"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Consejo Seccional de la Judicatura, Consejo Seccional de la Judicatura del Tolima y Otros</w:t>
            </w:r>
          </w:p>
        </w:tc>
      </w:tr>
      <w:tr w:rsidR="007813B9" w:rsidRPr="002B1A97" w:rsidTr="00181A16">
        <w:trPr>
          <w:trHeight w:val="279"/>
        </w:trPr>
        <w:tc>
          <w:tcPr>
            <w:tcW w:w="534" w:type="dxa"/>
            <w:shd w:val="clear" w:color="auto" w:fill="EFD3D2"/>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w:t>
            </w:r>
          </w:p>
        </w:tc>
        <w:tc>
          <w:tcPr>
            <w:tcW w:w="1463"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CSJTOOP17-1549 </w:t>
            </w:r>
          </w:p>
        </w:tc>
        <w:tc>
          <w:tcPr>
            <w:tcW w:w="992"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05/07/2017</w:t>
            </w:r>
          </w:p>
        </w:tc>
        <w:tc>
          <w:tcPr>
            <w:tcW w:w="2410"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Carlos Arturo Díaz Ortiz, Fernán Fajardo Beltrán, Geraldine Muñoz García y otros </w:t>
            </w:r>
          </w:p>
        </w:tc>
        <w:tc>
          <w:tcPr>
            <w:tcW w:w="3523" w:type="dxa"/>
            <w:shd w:val="clear" w:color="auto" w:fill="EFD3D2"/>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Consejo Seccional de la Judicatura del Tolima </w:t>
            </w:r>
          </w:p>
        </w:tc>
      </w:tr>
      <w:tr w:rsidR="007813B9" w:rsidRPr="002B1A97" w:rsidTr="00181A16">
        <w:trPr>
          <w:trHeight w:val="250"/>
        </w:trPr>
        <w:tc>
          <w:tcPr>
            <w:tcW w:w="534" w:type="dxa"/>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w:t>
            </w:r>
          </w:p>
        </w:tc>
        <w:tc>
          <w:tcPr>
            <w:tcW w:w="1463"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CSJTOOP17-1647</w:t>
            </w:r>
          </w:p>
        </w:tc>
        <w:tc>
          <w:tcPr>
            <w:tcW w:w="99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14/07/2017</w:t>
            </w:r>
          </w:p>
        </w:tc>
        <w:tc>
          <w:tcPr>
            <w:tcW w:w="2410"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María Isabel Cruz Varón</w:t>
            </w:r>
          </w:p>
        </w:tc>
        <w:tc>
          <w:tcPr>
            <w:tcW w:w="3523"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Consejo Seccional de la Judicatura del Tolima y Dirección Seccional de Administración Judicial de Ibagué </w:t>
            </w:r>
          </w:p>
        </w:tc>
      </w:tr>
      <w:tr w:rsidR="007813B9" w:rsidRPr="002B1A97" w:rsidTr="00181A16">
        <w:trPr>
          <w:trHeight w:val="46"/>
        </w:trPr>
        <w:tc>
          <w:tcPr>
            <w:tcW w:w="534" w:type="dxa"/>
            <w:shd w:val="clear" w:color="auto" w:fill="EFD3D2"/>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w:t>
            </w:r>
          </w:p>
        </w:tc>
        <w:tc>
          <w:tcPr>
            <w:tcW w:w="1463"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CSJTOOP17-2041</w:t>
            </w:r>
          </w:p>
        </w:tc>
        <w:tc>
          <w:tcPr>
            <w:tcW w:w="992"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14/08/2017</w:t>
            </w:r>
          </w:p>
        </w:tc>
        <w:tc>
          <w:tcPr>
            <w:tcW w:w="2410"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Javier Eduardo Vásquez Bonilla</w:t>
            </w:r>
          </w:p>
        </w:tc>
        <w:tc>
          <w:tcPr>
            <w:tcW w:w="3523" w:type="dxa"/>
            <w:shd w:val="clear" w:color="auto" w:fill="EFD3D2"/>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Juzgado Quinto de Familia de Ibagué, vinculado el Consejo Seccional de la Judicatura del Tolima y Otros </w:t>
            </w:r>
          </w:p>
        </w:tc>
      </w:tr>
      <w:tr w:rsidR="007813B9" w:rsidRPr="002B1A97" w:rsidTr="00181A16">
        <w:trPr>
          <w:trHeight w:val="157"/>
        </w:trPr>
        <w:tc>
          <w:tcPr>
            <w:tcW w:w="534" w:type="dxa"/>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w:t>
            </w:r>
          </w:p>
        </w:tc>
        <w:tc>
          <w:tcPr>
            <w:tcW w:w="1463"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CSJTOOP17-2147</w:t>
            </w:r>
          </w:p>
        </w:tc>
        <w:tc>
          <w:tcPr>
            <w:tcW w:w="99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24/08/2017</w:t>
            </w:r>
          </w:p>
        </w:tc>
        <w:tc>
          <w:tcPr>
            <w:tcW w:w="2410"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Fabián Leonardo Vidales Rubio </w:t>
            </w:r>
          </w:p>
        </w:tc>
        <w:tc>
          <w:tcPr>
            <w:tcW w:w="3523"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Juzgado Penal del Circuito de Fresno- Tolima y Otros </w:t>
            </w:r>
          </w:p>
        </w:tc>
      </w:tr>
      <w:tr w:rsidR="007813B9" w:rsidRPr="002B1A97" w:rsidTr="00181A16">
        <w:trPr>
          <w:trHeight w:val="208"/>
        </w:trPr>
        <w:tc>
          <w:tcPr>
            <w:tcW w:w="534" w:type="dxa"/>
            <w:shd w:val="clear" w:color="auto" w:fill="EFD3D2"/>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w:t>
            </w:r>
          </w:p>
        </w:tc>
        <w:tc>
          <w:tcPr>
            <w:tcW w:w="1463"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CSJTOOP17-2382</w:t>
            </w:r>
          </w:p>
        </w:tc>
        <w:tc>
          <w:tcPr>
            <w:tcW w:w="992"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13/09/2017</w:t>
            </w:r>
          </w:p>
        </w:tc>
        <w:tc>
          <w:tcPr>
            <w:tcW w:w="2410"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Vivian </w:t>
            </w:r>
            <w:proofErr w:type="spellStart"/>
            <w:r w:rsidRPr="002B1A97">
              <w:rPr>
                <w:rFonts w:ascii="Arial" w:hAnsi="Arial" w:cs="Arial"/>
                <w:color w:val="000000"/>
                <w:sz w:val="16"/>
                <w:szCs w:val="16"/>
                <w:lang w:val="es-CO" w:eastAsia="es-CO"/>
              </w:rPr>
              <w:t>Dahyan</w:t>
            </w:r>
            <w:proofErr w:type="spellEnd"/>
            <w:r w:rsidRPr="002B1A97">
              <w:rPr>
                <w:rFonts w:ascii="Arial" w:hAnsi="Arial" w:cs="Arial"/>
                <w:color w:val="000000"/>
                <w:sz w:val="16"/>
                <w:szCs w:val="16"/>
                <w:lang w:val="es-CO" w:eastAsia="es-CO"/>
              </w:rPr>
              <w:t xml:space="preserve"> Prieto Cubillos </w:t>
            </w:r>
          </w:p>
        </w:tc>
        <w:tc>
          <w:tcPr>
            <w:tcW w:w="3523" w:type="dxa"/>
            <w:shd w:val="clear" w:color="auto" w:fill="EFD3D2"/>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Sala Jurisdiccional Disciplinaria del Consejo Seccional de la Judicatura del Tolima </w:t>
            </w:r>
          </w:p>
        </w:tc>
      </w:tr>
      <w:tr w:rsidR="007813B9" w:rsidRPr="002B1A97" w:rsidTr="00181A16">
        <w:trPr>
          <w:trHeight w:val="257"/>
        </w:trPr>
        <w:tc>
          <w:tcPr>
            <w:tcW w:w="534" w:type="dxa"/>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w:t>
            </w:r>
          </w:p>
        </w:tc>
        <w:tc>
          <w:tcPr>
            <w:tcW w:w="1463"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CSJTOOP17-2545</w:t>
            </w:r>
          </w:p>
        </w:tc>
        <w:tc>
          <w:tcPr>
            <w:tcW w:w="99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27/09/2017</w:t>
            </w:r>
          </w:p>
        </w:tc>
        <w:tc>
          <w:tcPr>
            <w:tcW w:w="2410"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Felipe Andrés Rumbo Montaña</w:t>
            </w:r>
          </w:p>
        </w:tc>
        <w:tc>
          <w:tcPr>
            <w:tcW w:w="3523"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Consejo Seccional de la Judicatura del Tolima </w:t>
            </w:r>
          </w:p>
        </w:tc>
      </w:tr>
      <w:tr w:rsidR="007813B9" w:rsidRPr="002B1A97" w:rsidTr="00181A16">
        <w:trPr>
          <w:trHeight w:val="307"/>
        </w:trPr>
        <w:tc>
          <w:tcPr>
            <w:tcW w:w="534" w:type="dxa"/>
            <w:shd w:val="clear" w:color="auto" w:fill="EFD3D2"/>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13</w:t>
            </w:r>
          </w:p>
        </w:tc>
        <w:tc>
          <w:tcPr>
            <w:tcW w:w="1463"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CSJTOOP17-2881</w:t>
            </w:r>
          </w:p>
        </w:tc>
        <w:tc>
          <w:tcPr>
            <w:tcW w:w="992"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26/10/2017</w:t>
            </w:r>
          </w:p>
        </w:tc>
        <w:tc>
          <w:tcPr>
            <w:tcW w:w="2410"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Yobany</w:t>
            </w:r>
            <w:proofErr w:type="spellEnd"/>
            <w:r w:rsidRPr="002B1A97">
              <w:rPr>
                <w:rFonts w:ascii="Arial" w:hAnsi="Arial" w:cs="Arial"/>
                <w:color w:val="000000"/>
                <w:sz w:val="16"/>
                <w:szCs w:val="16"/>
                <w:lang w:val="es-CO" w:eastAsia="es-CO"/>
              </w:rPr>
              <w:t xml:space="preserve"> Alexander Cabrera Gaviria</w:t>
            </w:r>
          </w:p>
        </w:tc>
        <w:tc>
          <w:tcPr>
            <w:tcW w:w="3523" w:type="dxa"/>
            <w:shd w:val="clear" w:color="auto" w:fill="EFD3D2"/>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Consejo Superior de la Judicatura y  Consejos Seccionales del País </w:t>
            </w:r>
          </w:p>
        </w:tc>
      </w:tr>
      <w:tr w:rsidR="007813B9" w:rsidRPr="002B1A97" w:rsidTr="00181A16">
        <w:trPr>
          <w:trHeight w:val="358"/>
        </w:trPr>
        <w:tc>
          <w:tcPr>
            <w:tcW w:w="534" w:type="dxa"/>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14</w:t>
            </w:r>
          </w:p>
        </w:tc>
        <w:tc>
          <w:tcPr>
            <w:tcW w:w="1463"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CSJTOOP17-2886</w:t>
            </w:r>
          </w:p>
        </w:tc>
        <w:tc>
          <w:tcPr>
            <w:tcW w:w="99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27/10/2017</w:t>
            </w:r>
          </w:p>
        </w:tc>
        <w:tc>
          <w:tcPr>
            <w:tcW w:w="2410"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Alejandro Ángel Sanabria Parra </w:t>
            </w:r>
          </w:p>
        </w:tc>
        <w:tc>
          <w:tcPr>
            <w:tcW w:w="3523"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Consejo Superior de la Judicatura y  Consejos Seccionales del País </w:t>
            </w:r>
          </w:p>
        </w:tc>
      </w:tr>
      <w:tr w:rsidR="007813B9" w:rsidRPr="002B1A97" w:rsidTr="00181A16">
        <w:trPr>
          <w:trHeight w:val="422"/>
        </w:trPr>
        <w:tc>
          <w:tcPr>
            <w:tcW w:w="534" w:type="dxa"/>
            <w:shd w:val="clear" w:color="auto" w:fill="EFD3D2"/>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15</w:t>
            </w:r>
          </w:p>
        </w:tc>
        <w:tc>
          <w:tcPr>
            <w:tcW w:w="1463"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CSJTOOP17-2896</w:t>
            </w:r>
          </w:p>
        </w:tc>
        <w:tc>
          <w:tcPr>
            <w:tcW w:w="992"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27/10/2017</w:t>
            </w:r>
          </w:p>
        </w:tc>
        <w:tc>
          <w:tcPr>
            <w:tcW w:w="2410"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Mercedes Rodríguez Olarte </w:t>
            </w:r>
          </w:p>
        </w:tc>
        <w:tc>
          <w:tcPr>
            <w:tcW w:w="3523" w:type="dxa"/>
            <w:shd w:val="clear" w:color="auto" w:fill="EFD3D2"/>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Juzgado Primero Civil del Circuito del Guamo- Vinculado Consejo Seccional de la Judicatura del Tolima </w:t>
            </w:r>
          </w:p>
        </w:tc>
      </w:tr>
      <w:tr w:rsidR="007813B9" w:rsidRPr="002B1A97" w:rsidTr="00181A16">
        <w:trPr>
          <w:trHeight w:val="219"/>
        </w:trPr>
        <w:tc>
          <w:tcPr>
            <w:tcW w:w="534" w:type="dxa"/>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16</w:t>
            </w:r>
          </w:p>
        </w:tc>
        <w:tc>
          <w:tcPr>
            <w:tcW w:w="1463"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CSJTOOP17-2903</w:t>
            </w:r>
          </w:p>
        </w:tc>
        <w:tc>
          <w:tcPr>
            <w:tcW w:w="99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30/10/2017</w:t>
            </w:r>
          </w:p>
        </w:tc>
        <w:tc>
          <w:tcPr>
            <w:tcW w:w="2410"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Jasneidy</w:t>
            </w:r>
            <w:proofErr w:type="spellEnd"/>
            <w:r w:rsidRPr="002B1A97">
              <w:rPr>
                <w:rFonts w:ascii="Arial" w:hAnsi="Arial" w:cs="Arial"/>
                <w:color w:val="000000"/>
                <w:sz w:val="16"/>
                <w:szCs w:val="16"/>
                <w:lang w:val="es-CO" w:eastAsia="es-CO"/>
              </w:rPr>
              <w:t xml:space="preserve"> Johanna Pinzón Rivera </w:t>
            </w:r>
          </w:p>
        </w:tc>
        <w:tc>
          <w:tcPr>
            <w:tcW w:w="3523"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Consejo Superior de la Judicatura y  Consejos Seccionales del País </w:t>
            </w:r>
          </w:p>
        </w:tc>
      </w:tr>
      <w:tr w:rsidR="007813B9" w:rsidRPr="002B1A97" w:rsidTr="00181A16">
        <w:trPr>
          <w:trHeight w:val="270"/>
        </w:trPr>
        <w:tc>
          <w:tcPr>
            <w:tcW w:w="534" w:type="dxa"/>
            <w:shd w:val="clear" w:color="auto" w:fill="EFD3D2"/>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17</w:t>
            </w:r>
          </w:p>
        </w:tc>
        <w:tc>
          <w:tcPr>
            <w:tcW w:w="1463"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CSJTOOP17-3409</w:t>
            </w:r>
          </w:p>
        </w:tc>
        <w:tc>
          <w:tcPr>
            <w:tcW w:w="992"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14/12/2017</w:t>
            </w:r>
          </w:p>
        </w:tc>
        <w:tc>
          <w:tcPr>
            <w:tcW w:w="2410"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John Carlos Camacho Puyo </w:t>
            </w:r>
          </w:p>
        </w:tc>
        <w:tc>
          <w:tcPr>
            <w:tcW w:w="3523" w:type="dxa"/>
            <w:shd w:val="clear" w:color="auto" w:fill="EFD3D2"/>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Consejo Seccional de la Judicatura del Tolima </w:t>
            </w:r>
          </w:p>
        </w:tc>
      </w:tr>
      <w:tr w:rsidR="007813B9" w:rsidRPr="002B1A97" w:rsidTr="00181A16">
        <w:trPr>
          <w:trHeight w:val="334"/>
        </w:trPr>
        <w:tc>
          <w:tcPr>
            <w:tcW w:w="534" w:type="dxa"/>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18</w:t>
            </w:r>
          </w:p>
        </w:tc>
        <w:tc>
          <w:tcPr>
            <w:tcW w:w="1463"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CSJTOOP17-3446</w:t>
            </w:r>
          </w:p>
        </w:tc>
        <w:tc>
          <w:tcPr>
            <w:tcW w:w="992"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14/12/2017</w:t>
            </w:r>
          </w:p>
        </w:tc>
        <w:tc>
          <w:tcPr>
            <w:tcW w:w="2410"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Arelis Acuña Triana </w:t>
            </w:r>
          </w:p>
        </w:tc>
        <w:tc>
          <w:tcPr>
            <w:tcW w:w="3523"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Consejo Seccional de la Judicatura del Tolima y Juzgado Primero Penal del Circuito del Espinal</w:t>
            </w:r>
          </w:p>
        </w:tc>
      </w:tr>
      <w:tr w:rsidR="007813B9" w:rsidRPr="002B1A97" w:rsidTr="00181A16">
        <w:trPr>
          <w:trHeight w:val="319"/>
        </w:trPr>
        <w:tc>
          <w:tcPr>
            <w:tcW w:w="534" w:type="dxa"/>
            <w:shd w:val="clear" w:color="auto" w:fill="EFD3D2"/>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19</w:t>
            </w:r>
          </w:p>
        </w:tc>
        <w:tc>
          <w:tcPr>
            <w:tcW w:w="1463"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CSJTOOP17-3571</w:t>
            </w:r>
          </w:p>
        </w:tc>
        <w:tc>
          <w:tcPr>
            <w:tcW w:w="992"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22/12/2017</w:t>
            </w:r>
          </w:p>
        </w:tc>
        <w:tc>
          <w:tcPr>
            <w:tcW w:w="2410" w:type="dxa"/>
            <w:shd w:val="clear" w:color="auto" w:fill="EFD3D2"/>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Luis Enrique Castillo Cerón</w:t>
            </w:r>
          </w:p>
        </w:tc>
        <w:tc>
          <w:tcPr>
            <w:tcW w:w="3523" w:type="dxa"/>
            <w:shd w:val="clear" w:color="auto" w:fill="EFD3D2"/>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Consejo Seccional de la Judicatura del Tolima </w:t>
            </w:r>
          </w:p>
        </w:tc>
      </w:tr>
    </w:tbl>
    <w:p w:rsidR="007813B9" w:rsidRPr="0014355F" w:rsidRDefault="007813B9" w:rsidP="007813B9">
      <w:pPr>
        <w:shd w:val="clear" w:color="auto" w:fill="FFFFFF"/>
        <w:spacing w:line="276" w:lineRule="auto"/>
        <w:jc w:val="both"/>
        <w:rPr>
          <w:rFonts w:ascii="Arial" w:hAnsi="Arial" w:cs="Arial"/>
          <w:color w:val="FF0000"/>
          <w:sz w:val="22"/>
          <w:szCs w:val="22"/>
          <w:lang w:val="es-CO"/>
        </w:rPr>
      </w:pPr>
    </w:p>
    <w:p w:rsidR="007813B9" w:rsidRPr="00A17112" w:rsidRDefault="007813B9" w:rsidP="007813B9">
      <w:pPr>
        <w:shd w:val="clear" w:color="auto" w:fill="FFFFFF"/>
        <w:spacing w:line="276" w:lineRule="auto"/>
        <w:jc w:val="both"/>
        <w:rPr>
          <w:rFonts w:ascii="Arial" w:hAnsi="Arial" w:cs="Arial"/>
          <w:b/>
          <w:sz w:val="22"/>
          <w:szCs w:val="22"/>
          <w:lang w:val="es-CO"/>
        </w:rPr>
      </w:pPr>
      <w:r w:rsidRPr="00A17112">
        <w:rPr>
          <w:rFonts w:ascii="Arial" w:hAnsi="Arial" w:cs="Arial"/>
          <w:b/>
          <w:sz w:val="22"/>
          <w:szCs w:val="22"/>
          <w:lang w:val="es-CO"/>
        </w:rPr>
        <w:t>13.2.- DERECHOS DE PETICIÓN</w:t>
      </w:r>
    </w:p>
    <w:p w:rsidR="007813B9" w:rsidRPr="00A17112" w:rsidRDefault="007813B9" w:rsidP="007813B9">
      <w:pPr>
        <w:shd w:val="clear" w:color="auto" w:fill="FFFFFF"/>
        <w:spacing w:line="276" w:lineRule="auto"/>
        <w:jc w:val="both"/>
        <w:rPr>
          <w:rFonts w:ascii="Arial" w:hAnsi="Arial" w:cs="Arial"/>
          <w:b/>
          <w:szCs w:val="22"/>
          <w:lang w:val="es-CO"/>
        </w:rPr>
      </w:pPr>
    </w:p>
    <w:p w:rsidR="007813B9" w:rsidRPr="00D066BC" w:rsidRDefault="007813B9" w:rsidP="007813B9">
      <w:pPr>
        <w:shd w:val="clear" w:color="auto" w:fill="FFFFFF"/>
        <w:spacing w:line="276" w:lineRule="auto"/>
        <w:jc w:val="both"/>
        <w:rPr>
          <w:rFonts w:ascii="Arial" w:hAnsi="Arial" w:cs="Arial"/>
          <w:sz w:val="22"/>
          <w:szCs w:val="22"/>
          <w:lang w:val="es-CO"/>
        </w:rPr>
      </w:pPr>
      <w:r w:rsidRPr="00D066BC">
        <w:rPr>
          <w:rFonts w:ascii="Arial" w:hAnsi="Arial" w:cs="Arial"/>
          <w:sz w:val="22"/>
          <w:szCs w:val="22"/>
          <w:lang w:val="es-MX"/>
        </w:rPr>
        <w:t xml:space="preserve">En el año 2017, </w:t>
      </w:r>
      <w:r w:rsidRPr="00D066BC">
        <w:rPr>
          <w:rFonts w:ascii="Arial" w:hAnsi="Arial" w:cs="Arial"/>
          <w:sz w:val="22"/>
          <w:szCs w:val="22"/>
          <w:lang w:val="es-CO"/>
        </w:rPr>
        <w:t xml:space="preserve">se contestaron 137 derechos de petición, los que se relacionan a continuación: </w:t>
      </w:r>
    </w:p>
    <w:p w:rsidR="007813B9" w:rsidRDefault="007813B9" w:rsidP="007813B9">
      <w:pPr>
        <w:shd w:val="clear" w:color="auto" w:fill="FFFFFF"/>
        <w:spacing w:line="276" w:lineRule="auto"/>
        <w:jc w:val="both"/>
        <w:rPr>
          <w:rFonts w:ascii="Arial" w:hAnsi="Arial" w:cs="Arial"/>
          <w:color w:val="FF0000"/>
          <w:sz w:val="22"/>
          <w:szCs w:val="22"/>
          <w:lang w:val="es-C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3"/>
        <w:gridCol w:w="1756"/>
        <w:gridCol w:w="1017"/>
        <w:gridCol w:w="1685"/>
        <w:gridCol w:w="4113"/>
      </w:tblGrid>
      <w:tr w:rsidR="007813B9" w:rsidRPr="002B1A97" w:rsidTr="00181A16">
        <w:trPr>
          <w:trHeight w:val="319"/>
        </w:trPr>
        <w:tc>
          <w:tcPr>
            <w:tcW w:w="0" w:type="auto"/>
            <w:shd w:val="clear" w:color="auto" w:fill="4F81BD"/>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No.</w:t>
            </w:r>
          </w:p>
        </w:tc>
        <w:tc>
          <w:tcPr>
            <w:tcW w:w="0" w:type="auto"/>
            <w:shd w:val="clear" w:color="auto" w:fill="4F81BD"/>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ACTOS ADMINISTRATIVOS</w:t>
            </w:r>
          </w:p>
        </w:tc>
        <w:tc>
          <w:tcPr>
            <w:tcW w:w="0" w:type="auto"/>
            <w:shd w:val="clear" w:color="auto" w:fill="4F81BD"/>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FECHA</w:t>
            </w:r>
          </w:p>
        </w:tc>
        <w:tc>
          <w:tcPr>
            <w:tcW w:w="0" w:type="auto"/>
            <w:shd w:val="clear" w:color="auto" w:fill="4F81BD"/>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SOLICITANTE</w:t>
            </w:r>
          </w:p>
        </w:tc>
        <w:tc>
          <w:tcPr>
            <w:tcW w:w="0" w:type="auto"/>
            <w:shd w:val="clear" w:color="auto" w:fill="4F81BD"/>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TEMA</w:t>
            </w:r>
          </w:p>
        </w:tc>
      </w:tr>
      <w:tr w:rsidR="007813B9" w:rsidRPr="002B1A97" w:rsidTr="00181A16">
        <w:trPr>
          <w:trHeight w:val="495"/>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12/01/2017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Norberto Ferrer Borja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del Juez 6º Penal Municipal con Función de Control de garantías en propiedad, consistente en informar la programación de sus vacaciones para el año 2017.</w:t>
            </w:r>
          </w:p>
        </w:tc>
      </w:tr>
      <w:tr w:rsidR="007813B9" w:rsidRPr="002B1A97" w:rsidTr="00181A16">
        <w:trPr>
          <w:trHeight w:val="15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CSJTOOP17-40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17/01/2017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Julián Sosa Romero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Oficio por medio del cual se resuelve petición del Juzgado Cuarto de Familia, en la que solicita lista de elegibles para proveer el cargo de escribiente del </w:t>
            </w:r>
            <w:r w:rsidRPr="002B1A97">
              <w:rPr>
                <w:rFonts w:ascii="Arial" w:hAnsi="Arial" w:cs="Arial"/>
                <w:color w:val="000000"/>
                <w:sz w:val="16"/>
                <w:szCs w:val="16"/>
                <w:lang w:val="es-CO" w:eastAsia="es-CO"/>
              </w:rPr>
              <w:lastRenderedPageBreak/>
              <w:t>Circuito en propiedad del Juzgado Cuarto de Familia</w:t>
            </w:r>
          </w:p>
        </w:tc>
      </w:tr>
      <w:tr w:rsidR="007813B9" w:rsidRPr="002B1A97" w:rsidTr="00181A16">
        <w:trPr>
          <w:trHeight w:val="190"/>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18/01/2017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Lina Paola Ramos Cantor</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la Reclasificación en el Registro Nacional de Elegibles y pregunta relacionada con la Pregunta No. 4 Convocatoria No. 22 de 2013.</w:t>
            </w:r>
          </w:p>
        </w:tc>
      </w:tr>
      <w:tr w:rsidR="007813B9" w:rsidRPr="002B1A97" w:rsidTr="00181A16">
        <w:trPr>
          <w:trHeight w:val="48"/>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CSJTOOP17-55</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18/01/2017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Jenny Yaneth Varela Lozano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Oficio por medio del cual se resuelve petición  referente al procedimiento a seguir respecto a la petición presentada ante su despacho por el señor Raúl Fernando </w:t>
            </w:r>
            <w:proofErr w:type="spellStart"/>
            <w:r w:rsidRPr="002B1A97">
              <w:rPr>
                <w:rFonts w:ascii="Arial" w:hAnsi="Arial" w:cs="Arial"/>
                <w:color w:val="000000"/>
                <w:sz w:val="16"/>
                <w:szCs w:val="16"/>
                <w:lang w:val="es-CO" w:eastAsia="es-CO"/>
              </w:rPr>
              <w:t>Chavarro</w:t>
            </w:r>
            <w:proofErr w:type="spellEnd"/>
            <w:r w:rsidRPr="002B1A97">
              <w:rPr>
                <w:rFonts w:ascii="Arial" w:hAnsi="Arial" w:cs="Arial"/>
                <w:color w:val="000000"/>
                <w:sz w:val="16"/>
                <w:szCs w:val="16"/>
                <w:lang w:val="es-CO" w:eastAsia="es-CO"/>
              </w:rPr>
              <w:t xml:space="preserve"> Mahecha, quien actualmente ocupa el cargo de Asistente Judicial en provisionalidad y quien manifiesta que el pasado 16 de diciembre cumplió la edad de retiro forzoso.</w:t>
            </w:r>
          </w:p>
        </w:tc>
      </w:tr>
      <w:tr w:rsidR="007813B9" w:rsidRPr="002B1A97" w:rsidTr="00181A16">
        <w:trPr>
          <w:trHeight w:val="46"/>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CSJTOOP17-72</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20/01/2017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Nelly Beatriz Pinzón Useche</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lista de elegibles para proveer el cargo de Secretaría en propiedad del Juzgado Segundo Promiscuo Municipal de Lérida.</w:t>
            </w:r>
          </w:p>
        </w:tc>
      </w:tr>
      <w:tr w:rsidR="007813B9" w:rsidRPr="002B1A97" w:rsidTr="00181A16">
        <w:trPr>
          <w:trHeight w:val="261"/>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CSJTOOP17-81</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24/01/2017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Carlos Enrique Cortes </w:t>
            </w:r>
            <w:proofErr w:type="spellStart"/>
            <w:r w:rsidRPr="002B1A97">
              <w:rPr>
                <w:rFonts w:ascii="Arial" w:hAnsi="Arial" w:cs="Arial"/>
                <w:color w:val="000000"/>
                <w:sz w:val="16"/>
                <w:szCs w:val="16"/>
                <w:lang w:val="es-CO" w:eastAsia="es-CO"/>
              </w:rPr>
              <w:t>Cortes</w:t>
            </w:r>
            <w:proofErr w:type="spellEnd"/>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la suspensión de procesos ejecutivos en curso, levantamiento de medidas cautelares y aplicación de la Resolución 2016140007565 del 14 de diciembre de 2016, expedida por la Superintendencia de la Economía Solidaria.</w:t>
            </w:r>
          </w:p>
        </w:tc>
      </w:tr>
      <w:tr w:rsidR="007813B9" w:rsidRPr="002B1A97" w:rsidTr="00181A16">
        <w:trPr>
          <w:trHeight w:val="46"/>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CSJTOOP17-85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24/01/2017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Lina María Parra Granados</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información sobre lista de auxiliares de la justicia</w:t>
            </w:r>
          </w:p>
        </w:tc>
      </w:tr>
      <w:tr w:rsidR="007813B9" w:rsidRPr="002B1A97" w:rsidTr="00181A16">
        <w:trPr>
          <w:trHeight w:val="312"/>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CSJTOOP17-124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27/01/2017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Roby Andrés Melo Arias</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Oficio por medio del cual se da tramite a la información sobre la calidad de </w:t>
            </w:r>
            <w:proofErr w:type="spellStart"/>
            <w:r w:rsidRPr="002B1A97">
              <w:rPr>
                <w:rFonts w:ascii="Arial" w:hAnsi="Arial" w:cs="Arial"/>
                <w:color w:val="000000"/>
                <w:sz w:val="16"/>
                <w:szCs w:val="16"/>
                <w:lang w:val="es-CO" w:eastAsia="es-CO"/>
              </w:rPr>
              <w:t>prepensionada</w:t>
            </w:r>
            <w:proofErr w:type="spellEnd"/>
            <w:r w:rsidRPr="002B1A97">
              <w:rPr>
                <w:rFonts w:ascii="Arial" w:hAnsi="Arial" w:cs="Arial"/>
                <w:color w:val="000000"/>
                <w:sz w:val="16"/>
                <w:szCs w:val="16"/>
                <w:lang w:val="es-CO" w:eastAsia="es-CO"/>
              </w:rPr>
              <w:t xml:space="preserve"> de la Secretaria en provisionalidad del Juzgado 2 Penal del Circuito del Espinal.</w:t>
            </w:r>
          </w:p>
        </w:tc>
      </w:tr>
      <w:tr w:rsidR="007813B9" w:rsidRPr="002B1A97" w:rsidTr="00181A16">
        <w:trPr>
          <w:trHeight w:val="421"/>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CSJTOOP17-130</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27/01/2017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Diego Omar Pérez Salas</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solicitud autorización, modificación, inventario de estadísticas judicial SIERJU.</w:t>
            </w:r>
          </w:p>
        </w:tc>
      </w:tr>
      <w:tr w:rsidR="007813B9" w:rsidRPr="002B1A97" w:rsidTr="00181A16">
        <w:trPr>
          <w:trHeight w:val="543"/>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CSJTOOP17-170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02/02/2017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Diana Carolina Méndez Bernal</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solicitud de reclasificación Registro Nacional de Jueces de la República para el cargo de Civil del Circuito que conoce asunto Laborales.</w:t>
            </w:r>
          </w:p>
        </w:tc>
      </w:tr>
      <w:tr w:rsidR="007813B9" w:rsidRPr="002B1A97" w:rsidTr="00181A16">
        <w:trPr>
          <w:trHeight w:val="72"/>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CSJTOOP17-184</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03/02/2017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Daian</w:t>
            </w:r>
            <w:proofErr w:type="spellEnd"/>
            <w:r w:rsidRPr="002B1A97">
              <w:rPr>
                <w:rFonts w:ascii="Arial" w:hAnsi="Arial" w:cs="Arial"/>
                <w:color w:val="000000"/>
                <w:sz w:val="16"/>
                <w:szCs w:val="16"/>
                <w:lang w:val="es-CO" w:eastAsia="es-CO"/>
              </w:rPr>
              <w:t xml:space="preserve"> Julieth Montoya González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solicitud de cumplimiento de la Circular PSAC11-43 de 2011</w:t>
            </w:r>
          </w:p>
        </w:tc>
      </w:tr>
      <w:tr w:rsidR="007813B9" w:rsidRPr="002B1A97" w:rsidTr="00181A16">
        <w:trPr>
          <w:trHeight w:val="545"/>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CSJTOOP17-226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08/02/2017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Fabiana Gómez Galindo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Oficio por el cual se da tramite a la información respecto a que la señora </w:t>
            </w:r>
            <w:proofErr w:type="spellStart"/>
            <w:r w:rsidRPr="002B1A97">
              <w:rPr>
                <w:rFonts w:ascii="Arial" w:hAnsi="Arial" w:cs="Arial"/>
                <w:color w:val="000000"/>
                <w:sz w:val="16"/>
                <w:szCs w:val="16"/>
                <w:lang w:val="es-CO" w:eastAsia="es-CO"/>
              </w:rPr>
              <w:t>Katalina</w:t>
            </w:r>
            <w:proofErr w:type="spellEnd"/>
            <w:r w:rsidRPr="002B1A97">
              <w:rPr>
                <w:rFonts w:ascii="Arial" w:hAnsi="Arial" w:cs="Arial"/>
                <w:color w:val="000000"/>
                <w:sz w:val="16"/>
                <w:szCs w:val="16"/>
                <w:lang w:val="es-CO" w:eastAsia="es-CO"/>
              </w:rPr>
              <w:t xml:space="preserve"> Andrea Marín Barragán, Secretaria en provisionalidad del Juzgado Doce Administrativo de Ibagué, se encuentra en estado de embarazo, cargo que cuenta con lista de elegibles, enviada por este Consejo el 14 de diciembre del 2016.</w:t>
            </w:r>
          </w:p>
        </w:tc>
      </w:tr>
      <w:tr w:rsidR="007813B9" w:rsidRPr="002B1A97" w:rsidTr="00181A16">
        <w:trPr>
          <w:trHeight w:val="122"/>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CSJTOOP17-282</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14/02/2017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Pedro Torres Lombana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tramite a la información  del Juez Segundo Penal Municipal de Honda, referente a la programación de sus vacaciones para los meses de Septiembre de 2017 y Agosto de 2018.</w:t>
            </w:r>
          </w:p>
        </w:tc>
      </w:tr>
      <w:tr w:rsidR="007813B9" w:rsidRPr="002B1A97" w:rsidTr="00181A16">
        <w:trPr>
          <w:trHeight w:val="4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14/02/2017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Linda Paola Rubio Ayala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a una solicitud de Vigilancia Judicial  Administrativa</w:t>
            </w:r>
          </w:p>
        </w:tc>
      </w:tr>
      <w:tr w:rsidR="007813B9" w:rsidRPr="002B1A97" w:rsidTr="00181A16">
        <w:trPr>
          <w:trHeight w:val="110"/>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CSJTOOP17-292</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14/02/2017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Julieta Isabel  Mejía Arcila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al traslado de la Jueza Promiscua Municipal de Dolores – Tolima.</w:t>
            </w:r>
          </w:p>
        </w:tc>
      </w:tr>
      <w:tr w:rsidR="007813B9" w:rsidRPr="002B1A97" w:rsidTr="00181A16">
        <w:trPr>
          <w:trHeight w:val="529"/>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CSJTOOP17-324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15/02/2017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Luis Evelio Orozco Cabezas</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solicitud de publicación de las vacantes definitivas de los cargos de Jueces Primero y Segundo de Pequeñas Causas Laborales y Juez 2 Promiscuo Municipal de Venadillo.</w:t>
            </w:r>
          </w:p>
        </w:tc>
      </w:tr>
      <w:tr w:rsidR="007813B9" w:rsidRPr="002B1A97" w:rsidTr="00181A16">
        <w:trPr>
          <w:trHeight w:val="483"/>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CSJTOOP17-337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16/02/2017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Pedro Pablo Colmenares Ávila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del escrito presentado el día 08-02-2017 relacionado con las actuaciones del Inspector Décimo de Policía de Ibagué, señor Arley de J. Dique O. y de la Oficina de Infraestructura de la Alcaldía Municipal de Ibagué</w:t>
            </w:r>
          </w:p>
        </w:tc>
      </w:tr>
      <w:tr w:rsidR="007813B9" w:rsidRPr="002B1A97" w:rsidTr="00181A16">
        <w:trPr>
          <w:trHeight w:val="114"/>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18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CSJTOOP17-352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21/02/2017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Liliana Marcela Arciniegas  Rengifo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copia de documentos para que obre dentro de proceso penal 730016099093201606037 en contra de Sandra Malena Mendoza Franco por la presunta conducta de Fraude Procesal y Falsedad en documento público</w:t>
            </w:r>
          </w:p>
        </w:tc>
      </w:tr>
      <w:tr w:rsidR="007813B9" w:rsidRPr="002B1A97" w:rsidTr="00181A16">
        <w:trPr>
          <w:trHeight w:val="332"/>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CSJTOOP17-363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21/02/2017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Carlos Arturo Pineda López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al agotamiento de lista de elegibles para proveer en propiedad los dos (2) cargos de Oficial Mayor o Sustanciador del citado despacho, que se encuentra vacancia definitiva.</w:t>
            </w:r>
          </w:p>
        </w:tc>
      </w:tr>
      <w:tr w:rsidR="007813B9" w:rsidRPr="002B1A97" w:rsidTr="00181A16">
        <w:trPr>
          <w:trHeight w:val="678"/>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CSJTOOP17-364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21/02/2017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Roger Adriano Rubio Molina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tramite a la información referente a la vacante definitiva del cargo de Oficial Mayor o Sustanciador del citado despacho, en razón al traslado aceptado a su titular, doctora Luz María Salome Jiménez Romero.</w:t>
            </w:r>
          </w:p>
        </w:tc>
      </w:tr>
      <w:tr w:rsidR="007813B9" w:rsidRPr="002B1A97" w:rsidTr="00181A16">
        <w:trPr>
          <w:trHeight w:val="46"/>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CSJTOOP17-383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22/02/2017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José Rodrigo Peñuela López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Oficio por medio del cual se resuelve petición de reubicación laboral por reten social de </w:t>
            </w:r>
            <w:proofErr w:type="spellStart"/>
            <w:r w:rsidRPr="002B1A97">
              <w:rPr>
                <w:rFonts w:ascii="Arial" w:hAnsi="Arial" w:cs="Arial"/>
                <w:color w:val="000000"/>
                <w:sz w:val="16"/>
                <w:szCs w:val="16"/>
                <w:lang w:val="es-CO" w:eastAsia="es-CO"/>
              </w:rPr>
              <w:t>prepensionado</w:t>
            </w:r>
            <w:proofErr w:type="spellEnd"/>
          </w:p>
        </w:tc>
      </w:tr>
      <w:tr w:rsidR="007813B9" w:rsidRPr="002B1A97" w:rsidTr="00181A16">
        <w:trPr>
          <w:trHeight w:val="57"/>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CSJTOOP17-385</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22/02/2017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Lina Paola Cruz Rico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concepto  sobre aspectos laborales empleados</w:t>
            </w:r>
          </w:p>
        </w:tc>
      </w:tr>
      <w:tr w:rsidR="007813B9" w:rsidRPr="002B1A97" w:rsidTr="00181A16">
        <w:trPr>
          <w:trHeight w:val="233"/>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CSJTOOP17-409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24/02/2017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Germán Martínez Bello</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tramite a la información referente a la vacante definitiva del cargo de Escribiente del citado despacho, en razón a la renuncia aceptada a su titular, doctor Luis Demetrio Viana Angarita.</w:t>
            </w:r>
          </w:p>
        </w:tc>
      </w:tr>
      <w:tr w:rsidR="007813B9" w:rsidRPr="002B1A97" w:rsidTr="00181A16">
        <w:trPr>
          <w:trHeight w:val="4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CSJTOOP17-410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24/02/2017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7 Administrativo Oral del Circuito de Ibagué</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solicitud de información de Kardex y remantes de los procesos según relación adjunta.</w:t>
            </w:r>
          </w:p>
        </w:tc>
      </w:tr>
      <w:tr w:rsidR="007813B9" w:rsidRPr="002B1A97" w:rsidTr="00181A16">
        <w:trPr>
          <w:trHeight w:val="284"/>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CSJTOOP17-430</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27/02/2017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Gloria Amparo Lozano Vargas</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intervención ante los Juzgados 1 y 4 Civil del  Circuito de Ibagué, con el propósito de que sean desembargadas unas cuentas bancarias dentro de los procesos ejecutivos de la Clínica Minerva SA en liquidación.</w:t>
            </w:r>
          </w:p>
        </w:tc>
      </w:tr>
      <w:tr w:rsidR="007813B9" w:rsidRPr="002B1A97" w:rsidTr="00181A16">
        <w:trPr>
          <w:trHeight w:val="467"/>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CSJTOOP17-431</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27/02/2017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Leónidas Álvaro del Castillo Vargas</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intervención ante los Juzgados 1 y 4 Civil del  Circuito de Ibagué, con el propósito de que sean desembargadas unas cuentas bancarias dentro de los procesos ejecutivos de la Clínica Minerva SA en liquidación.</w:t>
            </w:r>
          </w:p>
        </w:tc>
      </w:tr>
      <w:tr w:rsidR="007813B9" w:rsidRPr="002B1A97" w:rsidTr="00181A16">
        <w:trPr>
          <w:trHeight w:val="239"/>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CSJTOOP17-432</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27/02/2017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Diana Patricia Cárdenas Díaz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intervención ante los Juzgados 1 y 4 Civil del  Circuito de Ibagué, con el propósito de que sean desembargadas unas cuentas bancarias dentro de los procesos ejecutivos de la Clínica Minerva SA en liquidación.</w:t>
            </w:r>
          </w:p>
        </w:tc>
      </w:tr>
      <w:tr w:rsidR="007813B9" w:rsidRPr="002B1A97" w:rsidTr="00181A16">
        <w:trPr>
          <w:trHeight w:val="29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CSJTOOP17-433</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27/02/2017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Sandra Patricia Márquez Ortiz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intervención ante los Juzgados 1 y 4 Civil del  Circuito de Ibagué, con el propósito de que sean desembargadas unas cuentas bancarias dentro de los procesos ejecutivos de la Clínica Minerva SA en liquidación.</w:t>
            </w:r>
          </w:p>
        </w:tc>
      </w:tr>
      <w:tr w:rsidR="007813B9" w:rsidRPr="002B1A97" w:rsidTr="00181A16">
        <w:trPr>
          <w:trHeight w:val="337"/>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CSJTOOP17-434</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27/02/2017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Lina del Pilar Bonilla Patarroyo</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intervención ante los Juzgados 1 y 4 Civil del  Circuito de Ibagué, con el propósito de que sean desembargadas unas cuentas bancarias dentro de los procesos ejecutivos de la Clínica Minerva SA en liquidación.</w:t>
            </w:r>
          </w:p>
        </w:tc>
      </w:tr>
      <w:tr w:rsidR="007813B9" w:rsidRPr="002B1A97" w:rsidTr="00181A16">
        <w:trPr>
          <w:trHeight w:val="4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CSJTOO17-434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27/02/2017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Augusto José  Bedoya Olaya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queja formulada contra  funcionarios judiciales Penales Municipales de Ibagué.</w:t>
            </w:r>
          </w:p>
        </w:tc>
      </w:tr>
      <w:tr w:rsidR="007813B9" w:rsidRPr="002B1A97" w:rsidTr="00181A16">
        <w:trPr>
          <w:trHeight w:val="529"/>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31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CSJTOOP17-435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27/02/2017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Leydi Johanna Hernández Pineda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intervención ante los Juzgados 1 y 4 Civil del  Circuito de Ibagué, con el propósito de que sean desembargadas unas cuentas bancarias dentro de los procesos ejecutivos de la Clínica Minerva SA en liquidación</w:t>
            </w:r>
          </w:p>
        </w:tc>
      </w:tr>
      <w:tr w:rsidR="007813B9" w:rsidRPr="002B1A97" w:rsidTr="00181A16">
        <w:trPr>
          <w:trHeight w:val="160"/>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CSJTOOP17-436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27/02/2017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Yazmin Rocío Cartagena Bautista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intervención ante los Juzgados 1 y 4 Civil del  Circuito de Ibagué, con el propósito de que sean desembargadas unas cuentas bancarias dentro de los procesos ejecutivos de la Clínica Minerva SA en liquidación.</w:t>
            </w:r>
          </w:p>
        </w:tc>
      </w:tr>
      <w:tr w:rsidR="007813B9" w:rsidRPr="002B1A97" w:rsidTr="00181A16">
        <w:trPr>
          <w:trHeight w:val="73"/>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CSJTOOP17-482</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02/03/2017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Gustavo Andrés Leal Peralta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del Juez 13 Penal Municipal en el que solicita revisión del reparto de los Juzgados del SAP.</w:t>
            </w:r>
          </w:p>
        </w:tc>
      </w:tr>
      <w:tr w:rsidR="007813B9" w:rsidRPr="002B1A97" w:rsidTr="00181A16">
        <w:trPr>
          <w:trHeight w:val="4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CSJTOOP17-488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02/03/2017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Augusto Triana Reina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información sobre funcionarios judiciales que son objeto de calificación de conformidad al artículo 38 CP.</w:t>
            </w:r>
          </w:p>
        </w:tc>
      </w:tr>
      <w:tr w:rsidR="007813B9" w:rsidRPr="002B1A97" w:rsidTr="00181A16">
        <w:trPr>
          <w:trHeight w:val="190"/>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CSJTOOP17-499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03/03/2017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Yazmin Rocío Cartagena Bautista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la solicitud de intervención de Juzgados por embargo cuentas bancarias</w:t>
            </w:r>
          </w:p>
        </w:tc>
      </w:tr>
      <w:tr w:rsidR="007813B9" w:rsidRPr="002B1A97" w:rsidTr="00181A16">
        <w:trPr>
          <w:trHeight w:val="198"/>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CSJTOOP17 502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03/03/2017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Didier Anderson González Cangrejo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la solicitud de intervención de Juzgados por embargo cuentas bancarias</w:t>
            </w:r>
          </w:p>
        </w:tc>
      </w:tr>
      <w:tr w:rsidR="007813B9" w:rsidRPr="002B1A97" w:rsidTr="00181A16">
        <w:trPr>
          <w:trHeight w:val="51"/>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CSJTOOP17-504</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03/03/2017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Juan Pablo Gómez </w:t>
            </w:r>
            <w:proofErr w:type="spellStart"/>
            <w:r w:rsidRPr="002B1A97">
              <w:rPr>
                <w:rFonts w:ascii="Arial" w:hAnsi="Arial" w:cs="Arial"/>
                <w:color w:val="000000"/>
                <w:sz w:val="16"/>
                <w:szCs w:val="16"/>
                <w:lang w:val="es-CO" w:eastAsia="es-CO"/>
              </w:rPr>
              <w:t>Gómez</w:t>
            </w:r>
            <w:proofErr w:type="spellEnd"/>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la solicitud de intervención de Juzgados por embargo cuentas bancarias</w:t>
            </w:r>
          </w:p>
        </w:tc>
      </w:tr>
      <w:tr w:rsidR="007813B9" w:rsidRPr="002B1A97" w:rsidTr="00181A16">
        <w:trPr>
          <w:trHeight w:val="181"/>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CSJTOOP17-505</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06/03/2017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María del Carmen Julio González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la solicitud de intervención de Juzgados por embargo cuentas bancarias</w:t>
            </w:r>
          </w:p>
        </w:tc>
      </w:tr>
      <w:tr w:rsidR="007813B9" w:rsidRPr="002B1A97" w:rsidTr="00181A16">
        <w:trPr>
          <w:trHeight w:val="335"/>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CSJTOOP17-506</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06/03/2017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Fredy Alexander Olivera Prada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la solicitud de intervención de Juzgados por embargo cuentas bancarias</w:t>
            </w:r>
          </w:p>
        </w:tc>
      </w:tr>
      <w:tr w:rsidR="007813B9" w:rsidRPr="002B1A97" w:rsidTr="00181A16">
        <w:trPr>
          <w:trHeight w:val="173"/>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CSJTOOP17-507</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06/03/2017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Martha Patricia Monroy Patarroyo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la solicitud de intervención de Juzgados por embargo cuentas bancarias</w:t>
            </w:r>
          </w:p>
        </w:tc>
      </w:tr>
      <w:tr w:rsidR="007813B9" w:rsidRPr="002B1A97" w:rsidTr="00181A16">
        <w:trPr>
          <w:trHeight w:val="323"/>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CSJTOOP17-508</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06/03/2017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Sonia Martínez Maníos</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la solicitud de intervención de Juzgados por embargo cuentas bancarias</w:t>
            </w:r>
          </w:p>
        </w:tc>
      </w:tr>
      <w:tr w:rsidR="007813B9" w:rsidRPr="002B1A97" w:rsidTr="00181A16">
        <w:trPr>
          <w:trHeight w:val="317"/>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CSJTOOP17-509</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06/03/2017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Augusto Triana Reina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al oficio 0178 del 28 de febrero de 2017,  referente a la información de la lista de elegibles para el cargo de Escribiente Grado Nominado del Juzgado Penal del Circuito del Guamo.</w:t>
            </w:r>
          </w:p>
        </w:tc>
      </w:tr>
      <w:tr w:rsidR="007813B9" w:rsidRPr="002B1A97" w:rsidTr="00181A16">
        <w:trPr>
          <w:trHeight w:val="76"/>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CSJTOOP17-515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06/03/2017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Carlos Arturo Mendieta Ortiz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el oficio PTAT-CAMR-013 del 15 de febrero de 2017,  por el cual informa sobre novedad de personal el Tribunal Administrativo del Tolima.</w:t>
            </w:r>
          </w:p>
        </w:tc>
      </w:tr>
      <w:tr w:rsidR="007813B9" w:rsidRPr="002B1A97" w:rsidTr="00181A16">
        <w:trPr>
          <w:trHeight w:val="4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CSJTOOP17-516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06/03/2017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Primero Penal Municipal de Chaparral</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sobre programación de vacaciones año 2017 y 2018.</w:t>
            </w:r>
          </w:p>
        </w:tc>
      </w:tr>
      <w:tr w:rsidR="007813B9" w:rsidRPr="002B1A97" w:rsidTr="00181A16">
        <w:trPr>
          <w:trHeight w:val="46"/>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CSJTOOP17-517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06/03/2017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Juzgado 5 Civil de Circuito de Ibagué</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indicar el procedimiento para ingresar o registrar a las personas emplazadas en cumplimiento al parágrafo 5 del artículo 108 de la Ley 1564 de 2008 y Acuerdo No. 10118 de 2014.</w:t>
            </w:r>
          </w:p>
        </w:tc>
      </w:tr>
      <w:tr w:rsidR="007813B9" w:rsidRPr="002B1A97" w:rsidTr="00181A16">
        <w:trPr>
          <w:trHeight w:val="94"/>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CSJTOOP17-558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Aldemar</w:t>
            </w:r>
            <w:proofErr w:type="spellEnd"/>
            <w:r w:rsidRPr="002B1A97">
              <w:rPr>
                <w:rFonts w:ascii="Arial" w:hAnsi="Arial" w:cs="Arial"/>
                <w:color w:val="000000"/>
                <w:sz w:val="16"/>
                <w:szCs w:val="16"/>
                <w:lang w:val="es-CO" w:eastAsia="es-CO"/>
              </w:rPr>
              <w:t xml:space="preserve"> Velásquez Contreras</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Oficio por medio del cual se da tramite a la información referente a la información en la que se indica la condición de </w:t>
            </w:r>
            <w:proofErr w:type="spellStart"/>
            <w:r w:rsidRPr="002B1A97">
              <w:rPr>
                <w:rFonts w:ascii="Arial" w:hAnsi="Arial" w:cs="Arial"/>
                <w:color w:val="000000"/>
                <w:sz w:val="16"/>
                <w:szCs w:val="16"/>
                <w:lang w:val="es-CO" w:eastAsia="es-CO"/>
              </w:rPr>
              <w:t>prepensionado</w:t>
            </w:r>
            <w:proofErr w:type="spellEnd"/>
            <w:r w:rsidRPr="002B1A97">
              <w:rPr>
                <w:rFonts w:ascii="Arial" w:hAnsi="Arial" w:cs="Arial"/>
                <w:color w:val="000000"/>
                <w:sz w:val="16"/>
                <w:szCs w:val="16"/>
                <w:lang w:val="es-CO" w:eastAsia="es-CO"/>
              </w:rPr>
              <w:t xml:space="preserve"> del empleado en el cargo de Asistente Administrativo Grado 05 del solicitante.</w:t>
            </w:r>
          </w:p>
        </w:tc>
      </w:tr>
      <w:tr w:rsidR="007813B9" w:rsidRPr="002B1A97" w:rsidTr="00181A16">
        <w:trPr>
          <w:trHeight w:val="317"/>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CSJTOOP17-583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13/03/2017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Jorge Enrique Peña Hernández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Oficio por medio del cual se resuelve petición de opción de sedes en el cargo de Auxiliar Judicial Grado </w:t>
            </w:r>
            <w:r w:rsidRPr="002B1A97">
              <w:rPr>
                <w:rFonts w:ascii="Arial" w:hAnsi="Arial" w:cs="Arial"/>
                <w:color w:val="000000"/>
                <w:sz w:val="16"/>
                <w:szCs w:val="16"/>
                <w:lang w:val="es-CO" w:eastAsia="es-CO"/>
              </w:rPr>
              <w:lastRenderedPageBreak/>
              <w:t>04 de Juzgados de Familia.</w:t>
            </w:r>
          </w:p>
        </w:tc>
      </w:tr>
      <w:tr w:rsidR="007813B9" w:rsidRPr="002B1A97" w:rsidTr="00181A16">
        <w:trPr>
          <w:trHeight w:val="4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48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CSJTOOP17-590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14/03/2017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Yazmin Roció Cartagena Bautista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de petición formulada respecto al Juzgado Primero Civil Circuito  Ibagué.</w:t>
            </w:r>
          </w:p>
        </w:tc>
      </w:tr>
      <w:tr w:rsidR="007813B9" w:rsidRPr="002B1A97" w:rsidTr="00181A16">
        <w:trPr>
          <w:trHeight w:val="46"/>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CSJTOOP17-591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14/03/2017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Jessica Paola Valle Pinzón</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información sobre vacantes del cargo de Escribiente Municipal.</w:t>
            </w:r>
          </w:p>
        </w:tc>
      </w:tr>
      <w:tr w:rsidR="007813B9" w:rsidRPr="002B1A97" w:rsidTr="00181A16">
        <w:trPr>
          <w:trHeight w:val="4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CSJTOOP17-592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14/03/2017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Yazmin Rocío Cartagena Bautista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de petición formulada respecto al Juzgado Cuarto Civil Circuito  Ibagué.</w:t>
            </w:r>
          </w:p>
        </w:tc>
      </w:tr>
      <w:tr w:rsidR="007813B9" w:rsidRPr="002B1A97" w:rsidTr="00181A16">
        <w:trPr>
          <w:trHeight w:val="151"/>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CSJTOOPO17-707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17/03/2017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Ángela Rocío Blanco Triviño</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información sobre vacante de citador del Centro de Servicios Judiciales del SAP.</w:t>
            </w:r>
          </w:p>
        </w:tc>
      </w:tr>
      <w:tr w:rsidR="007813B9" w:rsidRPr="002B1A97" w:rsidTr="00181A16">
        <w:trPr>
          <w:trHeight w:val="4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CSJTOOP17-710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17/03/2017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Jesús Orlando Quijano Gómez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a una solicitud de Vigilancia Judicial  Administrativa</w:t>
            </w:r>
          </w:p>
        </w:tc>
      </w:tr>
      <w:tr w:rsidR="007813B9" w:rsidRPr="002B1A97" w:rsidTr="00181A16">
        <w:trPr>
          <w:trHeight w:val="474"/>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CSJTOOP17-716</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17/03/2017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Diego Mauricio Pérez Lizcano</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Oficio por medio del cual se resuelve petición de la ubicación de una acción contractual de Victoria Torres Mahecha contra la ESE </w:t>
            </w:r>
            <w:proofErr w:type="spellStart"/>
            <w:r w:rsidRPr="002B1A97">
              <w:rPr>
                <w:rFonts w:ascii="Arial" w:hAnsi="Arial" w:cs="Arial"/>
                <w:color w:val="000000"/>
                <w:sz w:val="16"/>
                <w:szCs w:val="16"/>
                <w:lang w:val="es-CO" w:eastAsia="es-CO"/>
              </w:rPr>
              <w:t>Policarpa</w:t>
            </w:r>
            <w:proofErr w:type="spellEnd"/>
            <w:r w:rsidRPr="002B1A97">
              <w:rPr>
                <w:rFonts w:ascii="Arial" w:hAnsi="Arial" w:cs="Arial"/>
                <w:color w:val="000000"/>
                <w:sz w:val="16"/>
                <w:szCs w:val="16"/>
                <w:lang w:val="es-CO" w:eastAsia="es-CO"/>
              </w:rPr>
              <w:t xml:space="preserve"> </w:t>
            </w:r>
            <w:proofErr w:type="spellStart"/>
            <w:r w:rsidRPr="002B1A97">
              <w:rPr>
                <w:rFonts w:ascii="Arial" w:hAnsi="Arial" w:cs="Arial"/>
                <w:color w:val="000000"/>
                <w:sz w:val="16"/>
                <w:szCs w:val="16"/>
                <w:lang w:val="es-CO" w:eastAsia="es-CO"/>
              </w:rPr>
              <w:t>Salavarrieta</w:t>
            </w:r>
            <w:proofErr w:type="spellEnd"/>
            <w:r w:rsidRPr="002B1A97">
              <w:rPr>
                <w:rFonts w:ascii="Arial" w:hAnsi="Arial" w:cs="Arial"/>
                <w:color w:val="000000"/>
                <w:sz w:val="16"/>
                <w:szCs w:val="16"/>
                <w:lang w:val="es-CO" w:eastAsia="es-CO"/>
              </w:rPr>
              <w:t xml:space="preserve"> En </w:t>
            </w:r>
            <w:proofErr w:type="spellStart"/>
            <w:r w:rsidRPr="002B1A97">
              <w:rPr>
                <w:rFonts w:ascii="Arial" w:hAnsi="Arial" w:cs="Arial"/>
                <w:color w:val="000000"/>
                <w:sz w:val="16"/>
                <w:szCs w:val="16"/>
                <w:lang w:val="es-CO" w:eastAsia="es-CO"/>
              </w:rPr>
              <w:t>Liquidacion</w:t>
            </w:r>
            <w:proofErr w:type="spellEnd"/>
            <w:r w:rsidRPr="002B1A97">
              <w:rPr>
                <w:rFonts w:ascii="Arial" w:hAnsi="Arial" w:cs="Arial"/>
                <w:color w:val="000000"/>
                <w:sz w:val="16"/>
                <w:szCs w:val="16"/>
                <w:lang w:val="es-CO" w:eastAsia="es-CO"/>
              </w:rPr>
              <w:t>.</w:t>
            </w:r>
          </w:p>
        </w:tc>
      </w:tr>
      <w:tr w:rsidR="007813B9" w:rsidRPr="002B1A97" w:rsidTr="00181A16">
        <w:trPr>
          <w:trHeight w:val="474"/>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CSJTOOP17-727</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22/03/2017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José Guarnizo Nieto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información para que obre dentro del proceso disciplinario No. 1342-16 contra la doctora Astrid Rodríguez Barrios.</w:t>
            </w:r>
          </w:p>
        </w:tc>
      </w:tr>
      <w:tr w:rsidR="007813B9" w:rsidRPr="002B1A97" w:rsidTr="00181A16">
        <w:trPr>
          <w:trHeight w:val="46"/>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CSJTOOP17-747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23/03/2017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Julián Eduardo Rivera Cabezas</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manual de funciones</w:t>
            </w:r>
          </w:p>
        </w:tc>
      </w:tr>
      <w:tr w:rsidR="007813B9" w:rsidRPr="002B1A97" w:rsidTr="00181A16">
        <w:trPr>
          <w:trHeight w:val="334"/>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CSJTOOP17-750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Carlos Andrés Perdomo </w:t>
            </w:r>
            <w:proofErr w:type="spellStart"/>
            <w:r w:rsidRPr="002B1A97">
              <w:rPr>
                <w:rFonts w:ascii="Arial" w:hAnsi="Arial" w:cs="Arial"/>
                <w:color w:val="000000"/>
                <w:sz w:val="16"/>
                <w:szCs w:val="16"/>
                <w:lang w:val="es-CO" w:eastAsia="es-CO"/>
              </w:rPr>
              <w:t>Perdomo</w:t>
            </w:r>
            <w:proofErr w:type="spellEnd"/>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al acompañamiento proceso ordinario de mayor cuantía.</w:t>
            </w:r>
          </w:p>
        </w:tc>
      </w:tr>
      <w:tr w:rsidR="007813B9" w:rsidRPr="002B1A97" w:rsidTr="00181A16">
        <w:trPr>
          <w:trHeight w:val="846"/>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CSJTOOP17-777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27/03/2017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Jairo Antonio González Hoyos</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ejercer control de legalidad dentro del proceso ejecutivo  Hipotecario del Banco Av. Villas radicado bajo el numero 2005-0219 que cursa en el Juzgado 5 Civil Municipal de Ibagué.</w:t>
            </w:r>
          </w:p>
        </w:tc>
      </w:tr>
      <w:tr w:rsidR="007813B9" w:rsidRPr="002B1A97" w:rsidTr="00181A16">
        <w:trPr>
          <w:trHeight w:val="282"/>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CSJTOOP17-805</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30/03/2017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Rigoberto Cortez y otros</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al escrito del 27-03-2017, relacionado con las presuntas violaciones a los derechos fundamentales del peticionario por parte del Juez Cuarto Penal del Circuito con Funciones de Conocimiento de Ibagué.</w:t>
            </w:r>
          </w:p>
        </w:tc>
      </w:tr>
      <w:tr w:rsidR="007813B9" w:rsidRPr="002B1A97" w:rsidTr="00181A16">
        <w:trPr>
          <w:trHeight w:val="675"/>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CSJTOOP17-823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04/04/2017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Jairo Antonio González Hoyos</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el oficio  del 28 de Marzo de 2017, por el cual allega copia de la acción de tutela que instauro el peticionario en contra del Juzgado 5 Civil Municipal de Ibagué.</w:t>
            </w:r>
          </w:p>
        </w:tc>
      </w:tr>
      <w:tr w:rsidR="007813B9" w:rsidRPr="002B1A97" w:rsidTr="00181A16">
        <w:trPr>
          <w:trHeight w:val="4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CSJTOOP17-834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05/042017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Carlos Arturo Mendieta Rodríguez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solicitud de lista de elegibles para proveer en propiedad el cargo de Escribiente de Tribunal Grado Nominado de la Secretaria del Tribunal Administrativo del Tolima.</w:t>
            </w:r>
          </w:p>
        </w:tc>
      </w:tr>
      <w:tr w:rsidR="007813B9" w:rsidRPr="002B1A97" w:rsidTr="00181A16">
        <w:trPr>
          <w:trHeight w:val="583"/>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CSJTOOP17-970</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27/04/2017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Juan Carlos García Granados y Otros</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agilidad en el trámite de amnistías iure y creación de jueces de descongestión.</w:t>
            </w:r>
          </w:p>
        </w:tc>
      </w:tr>
      <w:tr w:rsidR="007813B9" w:rsidRPr="002B1A97" w:rsidTr="00181A16">
        <w:trPr>
          <w:trHeight w:val="523"/>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CSJTOOP17-981</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02/05/2017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Javier Andrés Gaitán Enciso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tramite a la solicitud de programación de vacaciones de funcionarios y empleados del Juzgado Segundo Promiscuo de Familia del Espinal.</w:t>
            </w:r>
          </w:p>
        </w:tc>
      </w:tr>
      <w:tr w:rsidR="007813B9" w:rsidRPr="002B1A97" w:rsidTr="00181A16">
        <w:trPr>
          <w:trHeight w:val="446"/>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CSJTOOP17-984</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02/05/2017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Doris Haydee Puentes de la Torre</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las copias de las estadísticas de los años 2002 y 2003 del Juzgado Primero Penal del Circuito de Ibagué.</w:t>
            </w:r>
          </w:p>
        </w:tc>
      </w:tr>
      <w:tr w:rsidR="007813B9" w:rsidRPr="002B1A97" w:rsidTr="00181A16">
        <w:trPr>
          <w:trHeight w:val="61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CSJTOOP17-995</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03/05/2017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Rodrigo Jairo Hernando Merino B.</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al acompañamiento dentro de procesos disciplinarios, que cursan en la Sala Jurisdiccional Disciplinaria.</w:t>
            </w:r>
          </w:p>
        </w:tc>
      </w:tr>
      <w:tr w:rsidR="007813B9" w:rsidRPr="002B1A97" w:rsidTr="00181A16">
        <w:trPr>
          <w:trHeight w:val="317"/>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CSJTOOP17-998</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03/05/2017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Carlos Fernando Cortes Reyes</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a una solicitud de Vigilancia Judicial  Administrativa.</w:t>
            </w:r>
          </w:p>
        </w:tc>
      </w:tr>
      <w:tr w:rsidR="007813B9" w:rsidRPr="002B1A97" w:rsidTr="00181A16">
        <w:trPr>
          <w:trHeight w:val="381"/>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66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CSJTOOP17-1006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04/05/2017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Carlos Samuel Posada Álvarez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certificación sobre el trámite del  duplicado de Tarjeta Profesional.</w:t>
            </w:r>
          </w:p>
        </w:tc>
      </w:tr>
      <w:tr w:rsidR="007813B9" w:rsidRPr="002B1A97" w:rsidTr="00181A16">
        <w:trPr>
          <w:trHeight w:val="760"/>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CSJTOOP17-1018</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05/05/2017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Internos Cárcel de San Bartolomé de las Palmas de Honda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sobre la creación de Juzgados de Ejecución de Penas y Medidas de Seguridad de Honda.</w:t>
            </w:r>
          </w:p>
        </w:tc>
      </w:tr>
      <w:tr w:rsidR="007813B9" w:rsidRPr="002B1A97" w:rsidTr="00181A16">
        <w:trPr>
          <w:trHeight w:val="761"/>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CSJTOOP17-1024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05/05/2017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Germán Leonardo Ruiz Sánchez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tramite a la información de la programación de vacaciones de funcionario del Juzgado Segundo Penal del Circuito Especializado de Ibagué.</w:t>
            </w:r>
          </w:p>
        </w:tc>
      </w:tr>
      <w:tr w:rsidR="007813B9" w:rsidRPr="002B1A97" w:rsidTr="00181A16">
        <w:trPr>
          <w:trHeight w:val="605"/>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CSJTOOP17-1049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10/05/2017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Germán Leonardo Ruiz Sánchez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tramite a la novedad de personal relacionada con la vacante definitiva de Oficial Mayor o Sustanciador del Juzgado Segundo Penal del Circuito Especializado de Ibagué.</w:t>
            </w:r>
          </w:p>
        </w:tc>
      </w:tr>
      <w:tr w:rsidR="007813B9" w:rsidRPr="002B1A97" w:rsidTr="00181A16">
        <w:trPr>
          <w:trHeight w:val="779"/>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CSJTOOP17-1069</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12/05/2017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Hernando Bravo Villa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reconstrucción de un expediente radicado bajo el numero 4558 Folio 268 Tomo 9 del Juzgado 4 Laboral del Circuito de Ibagué.</w:t>
            </w:r>
          </w:p>
        </w:tc>
      </w:tr>
      <w:tr w:rsidR="007813B9" w:rsidRPr="002B1A97" w:rsidTr="00181A16">
        <w:trPr>
          <w:trHeight w:val="935"/>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CSJTOOP17-1080</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15/05/2017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Martha Lucia Olano de noguera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remite informe de visitas por delegación a los Magistrados del Tribunal Superior de Ibagué (Sala Penal y Sala Laboral) y a los Magistrados de la Sala Disciplinaria del Tolima, para la calificación del factor organización del trabajo, periodo 2015-2016.</w:t>
            </w:r>
          </w:p>
        </w:tc>
      </w:tr>
      <w:tr w:rsidR="007813B9" w:rsidRPr="002B1A97" w:rsidTr="00181A16">
        <w:trPr>
          <w:trHeight w:val="350"/>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CSJTOOP17-1090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15/05/2017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Rubén Darío Giraldo Montoya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queja contra la Jueza Segunda Municipal de Pequeñas Causas Laborales de Ibagué.</w:t>
            </w:r>
          </w:p>
        </w:tc>
      </w:tr>
      <w:tr w:rsidR="007813B9" w:rsidRPr="002B1A97" w:rsidTr="00181A16">
        <w:trPr>
          <w:trHeight w:val="729"/>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CSJTOOP17-1162</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23/05/2017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José Enrique Rodríguez Calderón</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la solicitud de información de la razón del porque Juzgados de la misma especialidad Civil y Laboral, coexisten en el Municipio de Honda, no obstante su carga laboral.</w:t>
            </w:r>
          </w:p>
        </w:tc>
      </w:tr>
      <w:tr w:rsidR="007813B9" w:rsidRPr="002B1A97" w:rsidTr="00181A16">
        <w:trPr>
          <w:trHeight w:val="729"/>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CSJTOOP17-1164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23/05/2017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Laura Patricia Rueda Valencia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efectuada por la solicitante consistente en que se le incluya el puntaje que obtuvo en la reclasificación, en la lista de elegibles del mes de mayo del 2017.</w:t>
            </w:r>
          </w:p>
        </w:tc>
      </w:tr>
      <w:tr w:rsidR="007813B9" w:rsidRPr="002B1A97" w:rsidTr="00181A16">
        <w:trPr>
          <w:trHeight w:val="378"/>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CSJTOOP17-1183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25/05/2017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Daniel Alexander Ospina Carrillo</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sobre medidas de transición adoptada por un juzgado.</w:t>
            </w:r>
          </w:p>
        </w:tc>
      </w:tr>
      <w:tr w:rsidR="007813B9" w:rsidRPr="002B1A97" w:rsidTr="00181A16">
        <w:trPr>
          <w:trHeight w:val="427"/>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CSJTOOP17-1184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25/05/2017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Juan Carlos Lozano Guevara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a petición referente a la competencia de Juzgados de Pequeñas Causas y Competencias Múltiples</w:t>
            </w:r>
          </w:p>
        </w:tc>
      </w:tr>
      <w:tr w:rsidR="007813B9" w:rsidRPr="002B1A97" w:rsidTr="00181A16">
        <w:trPr>
          <w:trHeight w:val="665"/>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CSJTOOP17-1203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30/05/2017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Jorge Alberto Pobeda Gómez y Luz Erley Guzmán López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pone en conocimiento presuntas faltas disciplinarias por parte del Doctor Pedro Nel Ospina Guzmán.</w:t>
            </w:r>
          </w:p>
        </w:tc>
      </w:tr>
      <w:tr w:rsidR="007813B9" w:rsidRPr="002B1A97" w:rsidTr="00181A16">
        <w:trPr>
          <w:trHeight w:val="705"/>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CSJTOOP17-1269</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05/06/2017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Fredy Marchado López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información sobre elección de representante de los servidores judiciales ante la Comisión Nacional Interinstitucional realizada el 2 de Diciembre de 2016.</w:t>
            </w:r>
          </w:p>
        </w:tc>
      </w:tr>
      <w:tr w:rsidR="007813B9" w:rsidRPr="002B1A97" w:rsidTr="00181A16">
        <w:trPr>
          <w:trHeight w:val="413"/>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CSJTOOP17-1278</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06/06/2017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Wilson Cruz Garzón</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sobre la verificación del cumplimiento de un pago de multa contra el abogado Walter Alberto Delgado Cardozo.</w:t>
            </w:r>
          </w:p>
        </w:tc>
      </w:tr>
      <w:tr w:rsidR="007813B9" w:rsidRPr="002B1A97" w:rsidTr="00181A16">
        <w:trPr>
          <w:trHeight w:val="413"/>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CSJTOOP17-1287</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07/06/2017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Fabiola Melo Solano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al trámite especial a la inscripción y expedición de la Tarjeta Profesional.</w:t>
            </w:r>
          </w:p>
        </w:tc>
      </w:tr>
      <w:tr w:rsidR="007813B9" w:rsidRPr="002B1A97" w:rsidTr="00181A16">
        <w:trPr>
          <w:trHeight w:val="793"/>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CSJTOOP17-1327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12/06/2017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Doris </w:t>
            </w:r>
            <w:proofErr w:type="spellStart"/>
            <w:r w:rsidRPr="002B1A97">
              <w:rPr>
                <w:rFonts w:ascii="Arial" w:hAnsi="Arial" w:cs="Arial"/>
                <w:color w:val="000000"/>
                <w:sz w:val="16"/>
                <w:szCs w:val="16"/>
                <w:lang w:val="es-CO" w:eastAsia="es-CO"/>
              </w:rPr>
              <w:t>Hormanza</w:t>
            </w:r>
            <w:proofErr w:type="spellEnd"/>
            <w:r w:rsidRPr="002B1A97">
              <w:rPr>
                <w:rFonts w:ascii="Arial" w:hAnsi="Arial" w:cs="Arial"/>
                <w:color w:val="000000"/>
                <w:sz w:val="16"/>
                <w:szCs w:val="16"/>
                <w:lang w:val="es-CO" w:eastAsia="es-CO"/>
              </w:rPr>
              <w:t xml:space="preserve"> León</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Oficio por medio del cual seda traslado al oficio del 09-06-2017 en el cual se informa sobre el proceso de reorganización empresarial cursante ene l Juzgado Civil del Circuito de </w:t>
            </w:r>
            <w:proofErr w:type="spellStart"/>
            <w:r w:rsidRPr="002B1A97">
              <w:rPr>
                <w:rFonts w:ascii="Arial" w:hAnsi="Arial" w:cs="Arial"/>
                <w:color w:val="000000"/>
                <w:sz w:val="16"/>
                <w:szCs w:val="16"/>
                <w:lang w:val="es-CO" w:eastAsia="es-CO"/>
              </w:rPr>
              <w:t>Garagoa</w:t>
            </w:r>
            <w:proofErr w:type="spellEnd"/>
            <w:r w:rsidRPr="002B1A97">
              <w:rPr>
                <w:rFonts w:ascii="Arial" w:hAnsi="Arial" w:cs="Arial"/>
                <w:color w:val="000000"/>
                <w:sz w:val="16"/>
                <w:szCs w:val="16"/>
                <w:lang w:val="es-CO" w:eastAsia="es-CO"/>
              </w:rPr>
              <w:t>- Boyacá.</w:t>
            </w:r>
          </w:p>
        </w:tc>
      </w:tr>
      <w:tr w:rsidR="007813B9" w:rsidRPr="002B1A97" w:rsidTr="00181A16">
        <w:trPr>
          <w:trHeight w:val="413"/>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CSJTOOP17-1350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13/06/2017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Yezid</w:t>
            </w:r>
            <w:proofErr w:type="spellEnd"/>
            <w:r w:rsidRPr="002B1A97">
              <w:rPr>
                <w:rFonts w:ascii="Arial" w:hAnsi="Arial" w:cs="Arial"/>
                <w:color w:val="000000"/>
                <w:sz w:val="16"/>
                <w:szCs w:val="16"/>
                <w:lang w:val="es-CO" w:eastAsia="es-CO"/>
              </w:rPr>
              <w:t xml:space="preserve"> Antonio Florián Lozano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referente a la competencia y funciones de los Jueces de Paz</w:t>
            </w:r>
          </w:p>
        </w:tc>
      </w:tr>
      <w:tr w:rsidR="007813B9" w:rsidRPr="002B1A97" w:rsidTr="00181A16">
        <w:trPr>
          <w:trHeight w:val="353"/>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83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CSJTOOP17-1530</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30/06/2017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Luis Alfredo Sanabria Ríos</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la petición referente a la negativa de los despachos judiciales Administrativos a recibir memoriales por correo electrónico.</w:t>
            </w:r>
          </w:p>
        </w:tc>
      </w:tr>
      <w:tr w:rsidR="007813B9" w:rsidRPr="002B1A97" w:rsidTr="00181A16">
        <w:trPr>
          <w:trHeight w:val="353"/>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CSJTOOP17-1546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05/07/2017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Leidy Carolina Meneses Páez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en la que se informa sobre el estado de embarazo y solicita se declare estabilidad laboral reforzada teniendo en cuenta su estado de embarazo.</w:t>
            </w:r>
          </w:p>
        </w:tc>
      </w:tr>
      <w:tr w:rsidR="007813B9" w:rsidRPr="002B1A97" w:rsidTr="00181A16">
        <w:trPr>
          <w:trHeight w:val="509"/>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CSJTOOP17-1578</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10/07/2017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Michael A. Quintero Cuellar</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 la cual se resuelve petición del 7 de Julio de 2017, referente a la opción de sede vacante del Juzgado Trece Civil Municipal de Ibagué.</w:t>
            </w:r>
          </w:p>
        </w:tc>
      </w:tr>
      <w:tr w:rsidR="007813B9" w:rsidRPr="002B1A97" w:rsidTr="00181A16">
        <w:trPr>
          <w:trHeight w:val="44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CSJTOOP17-2046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15/07/2017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Andrés Mauricio García Hernández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sobre petición de lista de elegibles para auxiliar administrativo grado 3.</w:t>
            </w:r>
          </w:p>
        </w:tc>
      </w:tr>
      <w:tr w:rsidR="007813B9" w:rsidRPr="002B1A97" w:rsidTr="00181A16">
        <w:trPr>
          <w:trHeight w:val="46"/>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CSJTOOP17-1661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17/07/2017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Mauricio Fernando Mora Bonilla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 la cual se informa que se da traslado por competencia de la petición 2732017EE6847-01 a la Dirección Seccional de Administración Judicial.</w:t>
            </w:r>
          </w:p>
        </w:tc>
      </w:tr>
      <w:tr w:rsidR="007813B9" w:rsidRPr="002B1A97" w:rsidTr="00181A16">
        <w:trPr>
          <w:trHeight w:val="143"/>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CSJTOOP17-1788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26/07/2017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Stella Romero Villanueva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Oficio por medio de la cual se da respuesta a la petición de amparo de las garantías laborales al trabajo, mínimo vital, en su condición de </w:t>
            </w:r>
            <w:proofErr w:type="spellStart"/>
            <w:r w:rsidRPr="002B1A97">
              <w:rPr>
                <w:rFonts w:ascii="Arial" w:hAnsi="Arial" w:cs="Arial"/>
                <w:color w:val="000000"/>
                <w:sz w:val="16"/>
                <w:szCs w:val="16"/>
                <w:lang w:val="es-CO" w:eastAsia="es-CO"/>
              </w:rPr>
              <w:t>prepensionada</w:t>
            </w:r>
            <w:proofErr w:type="spellEnd"/>
            <w:r w:rsidRPr="002B1A97">
              <w:rPr>
                <w:rFonts w:ascii="Arial" w:hAnsi="Arial" w:cs="Arial"/>
                <w:color w:val="000000"/>
                <w:sz w:val="16"/>
                <w:szCs w:val="16"/>
                <w:lang w:val="es-CO" w:eastAsia="es-CO"/>
              </w:rPr>
              <w:t>.</w:t>
            </w:r>
          </w:p>
        </w:tc>
      </w:tr>
      <w:tr w:rsidR="007813B9" w:rsidRPr="002B1A97" w:rsidTr="00181A16">
        <w:trPr>
          <w:trHeight w:val="126"/>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CSJTOOP17-1790</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26/07/2017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Arcedio</w:t>
            </w:r>
            <w:proofErr w:type="spellEnd"/>
            <w:r w:rsidRPr="002B1A97">
              <w:rPr>
                <w:rFonts w:ascii="Arial" w:hAnsi="Arial" w:cs="Arial"/>
                <w:color w:val="000000"/>
                <w:sz w:val="16"/>
                <w:szCs w:val="16"/>
                <w:lang w:val="es-CO" w:eastAsia="es-CO"/>
              </w:rPr>
              <w:t xml:space="preserve"> Calderón </w:t>
            </w:r>
            <w:proofErr w:type="spellStart"/>
            <w:r w:rsidRPr="002B1A97">
              <w:rPr>
                <w:rFonts w:ascii="Arial" w:hAnsi="Arial" w:cs="Arial"/>
                <w:color w:val="000000"/>
                <w:sz w:val="16"/>
                <w:szCs w:val="16"/>
                <w:lang w:val="es-CO" w:eastAsia="es-CO"/>
              </w:rPr>
              <w:t>Léon</w:t>
            </w:r>
            <w:proofErr w:type="spellEnd"/>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 la cual se informa  a la peticionaria que se da traslado por competencia de su petición a la Oficina Judicial de la Dirección Seccional de Administración Judicial de Ibagué.</w:t>
            </w:r>
          </w:p>
        </w:tc>
      </w:tr>
      <w:tr w:rsidR="007813B9" w:rsidRPr="002B1A97" w:rsidTr="00181A16">
        <w:trPr>
          <w:trHeight w:val="349"/>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CSJTOOP17-1835</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28/07/2017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Javier Eduardo Vásquez Bonilla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se da respuesta a la solicitud de declarar improcedente la Resolución No. 011 del 26 de Julio de 2017.</w:t>
            </w:r>
          </w:p>
        </w:tc>
      </w:tr>
      <w:tr w:rsidR="007813B9" w:rsidRPr="002B1A97" w:rsidTr="00181A16">
        <w:trPr>
          <w:trHeight w:val="215"/>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CSJTOOP17-1961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08/08/2017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Angie Tatiana Ospina Pinzón</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a la petición sobre licencias no remuneradas para realizar estudios de maestría en el exterior.</w:t>
            </w:r>
          </w:p>
        </w:tc>
      </w:tr>
      <w:tr w:rsidR="007813B9" w:rsidRPr="002B1A97" w:rsidTr="00181A16">
        <w:trPr>
          <w:trHeight w:val="605"/>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CSJTOOP17-2040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14/08/2017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Juan Sebastián Lozano Castellanos</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información como aspirante dentro del Registro Seccional de Elegibles para el cargo de Escribiente Municipal Grado Nominado.</w:t>
            </w:r>
          </w:p>
        </w:tc>
      </w:tr>
      <w:tr w:rsidR="007813B9" w:rsidRPr="002B1A97" w:rsidTr="00181A16">
        <w:trPr>
          <w:trHeight w:val="463"/>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CSJTOOP17-2095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18/08/2017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Mercedes Rodríguez Olarte</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Oficio por medio del cual se da respuesta a petición en la que se  solicita protección por encontrarse en reten social de </w:t>
            </w:r>
            <w:proofErr w:type="spellStart"/>
            <w:r w:rsidRPr="002B1A97">
              <w:rPr>
                <w:rFonts w:ascii="Arial" w:hAnsi="Arial" w:cs="Arial"/>
                <w:color w:val="000000"/>
                <w:sz w:val="16"/>
                <w:szCs w:val="16"/>
                <w:lang w:val="es-CO" w:eastAsia="es-CO"/>
              </w:rPr>
              <w:t>prepensionada</w:t>
            </w:r>
            <w:proofErr w:type="spellEnd"/>
            <w:r w:rsidRPr="002B1A97">
              <w:rPr>
                <w:rFonts w:ascii="Arial" w:hAnsi="Arial" w:cs="Arial"/>
                <w:color w:val="000000"/>
                <w:sz w:val="16"/>
                <w:szCs w:val="16"/>
                <w:lang w:val="es-CO" w:eastAsia="es-CO"/>
              </w:rPr>
              <w:t>.</w:t>
            </w:r>
          </w:p>
        </w:tc>
      </w:tr>
      <w:tr w:rsidR="007813B9" w:rsidRPr="002B1A97" w:rsidTr="00181A16">
        <w:trPr>
          <w:trHeight w:val="418"/>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CSJTOOP17-2046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08/09/2017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William Álvarez Osorio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8 de Agosto de 2017 a la Dirección Seccional de Administración Judicial de Ibagué.</w:t>
            </w:r>
          </w:p>
        </w:tc>
      </w:tr>
      <w:tr w:rsidR="007813B9" w:rsidRPr="002B1A97" w:rsidTr="00181A16">
        <w:trPr>
          <w:trHeight w:val="700"/>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CSJTOOP17-2058</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15/08/2017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Laura </w:t>
            </w:r>
            <w:proofErr w:type="spellStart"/>
            <w:r w:rsidRPr="002B1A97">
              <w:rPr>
                <w:rFonts w:ascii="Arial" w:hAnsi="Arial" w:cs="Arial"/>
                <w:color w:val="000000"/>
                <w:sz w:val="16"/>
                <w:szCs w:val="16"/>
                <w:lang w:val="es-CO" w:eastAsia="es-CO"/>
              </w:rPr>
              <w:t>Nohelly</w:t>
            </w:r>
            <w:proofErr w:type="spellEnd"/>
            <w:r w:rsidRPr="002B1A97">
              <w:rPr>
                <w:rFonts w:ascii="Arial" w:hAnsi="Arial" w:cs="Arial"/>
                <w:color w:val="000000"/>
                <w:sz w:val="16"/>
                <w:szCs w:val="16"/>
                <w:lang w:val="es-CO" w:eastAsia="es-CO"/>
              </w:rPr>
              <w:t xml:space="preserve"> Palomares </w:t>
            </w:r>
            <w:proofErr w:type="spellStart"/>
            <w:r w:rsidRPr="002B1A97">
              <w:rPr>
                <w:rFonts w:ascii="Arial" w:hAnsi="Arial" w:cs="Arial"/>
                <w:color w:val="000000"/>
                <w:sz w:val="16"/>
                <w:szCs w:val="16"/>
                <w:lang w:val="es-CO" w:eastAsia="es-CO"/>
              </w:rPr>
              <w:t>Carbonel</w:t>
            </w:r>
            <w:proofErr w:type="spellEnd"/>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informa que de la petición del 14 de Agosto de 2017, se dio traslado por competencia a la Dirección Seccional de Administración Judicial de Ibagué.</w:t>
            </w:r>
          </w:p>
        </w:tc>
      </w:tr>
      <w:tr w:rsidR="007813B9" w:rsidRPr="002B1A97" w:rsidTr="00181A16">
        <w:trPr>
          <w:trHeight w:val="4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CSJTOOP17-2070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15/08/2017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Laura </w:t>
            </w:r>
            <w:proofErr w:type="spellStart"/>
            <w:r w:rsidRPr="002B1A97">
              <w:rPr>
                <w:rFonts w:ascii="Arial" w:hAnsi="Arial" w:cs="Arial"/>
                <w:color w:val="000000"/>
                <w:sz w:val="16"/>
                <w:szCs w:val="16"/>
                <w:lang w:val="es-CO" w:eastAsia="es-CO"/>
              </w:rPr>
              <w:t>Nohelly</w:t>
            </w:r>
            <w:proofErr w:type="spellEnd"/>
            <w:r w:rsidRPr="002B1A97">
              <w:rPr>
                <w:rFonts w:ascii="Arial" w:hAnsi="Arial" w:cs="Arial"/>
                <w:color w:val="000000"/>
                <w:sz w:val="16"/>
                <w:szCs w:val="16"/>
                <w:lang w:val="es-CO" w:eastAsia="es-CO"/>
              </w:rPr>
              <w:t xml:space="preserve"> Palomares </w:t>
            </w:r>
            <w:proofErr w:type="spellStart"/>
            <w:r w:rsidRPr="002B1A97">
              <w:rPr>
                <w:rFonts w:ascii="Arial" w:hAnsi="Arial" w:cs="Arial"/>
                <w:color w:val="000000"/>
                <w:sz w:val="16"/>
                <w:szCs w:val="16"/>
                <w:lang w:val="es-CO" w:eastAsia="es-CO"/>
              </w:rPr>
              <w:t>Carbonel</w:t>
            </w:r>
            <w:proofErr w:type="spellEnd"/>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informa que de la petición del 15 de Agosto de 2017, se dio traslado por competencia a la Dirección Seccional de Administración Judicial de Ibagué.</w:t>
            </w:r>
          </w:p>
        </w:tc>
      </w:tr>
      <w:tr w:rsidR="007813B9" w:rsidRPr="002B1A97" w:rsidTr="00181A16">
        <w:trPr>
          <w:trHeight w:val="230"/>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CSJTOOP17-2185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31/08/2017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Luz Marina Sánchez Peralta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informa que se dio traslado por competencia de la petición del 29 de Agosto de 2017 a la Dirección Seccional de Administración Judicial de Ibagué.</w:t>
            </w:r>
          </w:p>
        </w:tc>
      </w:tr>
      <w:tr w:rsidR="007813B9" w:rsidRPr="002B1A97" w:rsidTr="00181A16">
        <w:trPr>
          <w:trHeight w:val="262"/>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CSJTOOP17-2263</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04/09/2017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Cristian Camilo Gutiérrez Bernal</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le informa que se dio traslado por competencia de la petición del 1 de Septiembre de 2017 al Juez Quinto de Ejecución de Penas y Medidas de Seguridad de Ibagué.</w:t>
            </w:r>
          </w:p>
        </w:tc>
      </w:tr>
      <w:tr w:rsidR="007813B9" w:rsidRPr="002B1A97" w:rsidTr="00181A16">
        <w:trPr>
          <w:trHeight w:val="588"/>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CSJTOOP17-2266</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04/09/2017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Pedro Pablo Colmenares Ávila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informa que se dio traslado por competencia de la petición del 4 de Septiembre de 2017, a la Oficina de Control Interno Disciplinario de la Alcaldía Municipal de la ciudad de Ibagué.</w:t>
            </w:r>
          </w:p>
        </w:tc>
      </w:tr>
      <w:tr w:rsidR="007813B9" w:rsidRPr="002B1A97" w:rsidTr="00181A16">
        <w:trPr>
          <w:trHeight w:val="378"/>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100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CSJTOOP17-2356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08/09/2017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Edgar Arango Lasso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5 de Septiembre de 2017, a la Unidad de Administración de Carrera Judicial del Consejo Superior de la Judicatura.</w:t>
            </w:r>
          </w:p>
        </w:tc>
      </w:tr>
      <w:tr w:rsidR="007813B9" w:rsidRPr="002B1A97" w:rsidTr="00181A16">
        <w:trPr>
          <w:trHeight w:val="439"/>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CSJTOOP17-2360</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08/09/2017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William Álvarez Osorio</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5 de Septiembre de 2017 a la Directora Seccional de Fiscalías de Ibagué.</w:t>
            </w:r>
          </w:p>
        </w:tc>
      </w:tr>
      <w:tr w:rsidR="007813B9" w:rsidRPr="002B1A97" w:rsidTr="00181A16">
        <w:trPr>
          <w:trHeight w:val="647"/>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CSJTOOP17-2402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15/09/2017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Henid</w:t>
            </w:r>
            <w:proofErr w:type="spellEnd"/>
            <w:r w:rsidRPr="002B1A97">
              <w:rPr>
                <w:rFonts w:ascii="Arial" w:hAnsi="Arial" w:cs="Arial"/>
                <w:color w:val="000000"/>
                <w:sz w:val="16"/>
                <w:szCs w:val="16"/>
                <w:lang w:val="es-CO" w:eastAsia="es-CO"/>
              </w:rPr>
              <w:t xml:space="preserve"> Varón Ramírez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13 de Septiembre de 2017 al Juez Quinto de Ejecución de Penas y Medidas de Seguridad de Ibagué.</w:t>
            </w:r>
          </w:p>
        </w:tc>
      </w:tr>
      <w:tr w:rsidR="007813B9" w:rsidRPr="002B1A97" w:rsidTr="00181A16">
        <w:trPr>
          <w:trHeight w:val="647"/>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CSJTOOP17-2454</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20/09/2017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Jorge Alberto Poveda Gómez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de la petición del 18 de Septiembre de 2017 al Secretario de la Sala Jurisdiccional Disciplinaria del Consejo Seccional de la Judicatura del Tolima.</w:t>
            </w:r>
          </w:p>
        </w:tc>
      </w:tr>
      <w:tr w:rsidR="007813B9" w:rsidRPr="002B1A97" w:rsidTr="00181A16">
        <w:trPr>
          <w:trHeight w:val="222"/>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CSJTOOP17-2500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22/09/2017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Fabián Ramiro Arciniegas</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21 de Septiembre de 2017 a la Dirección Seccional de Administración Judicial de Ibagué</w:t>
            </w:r>
          </w:p>
        </w:tc>
      </w:tr>
      <w:tr w:rsidR="007813B9" w:rsidRPr="002B1A97" w:rsidTr="00181A16">
        <w:trPr>
          <w:trHeight w:val="363"/>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CSJTOOP17-2502</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22/09/2017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Fabián Ramiro Arciniegas</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21 de Septiembre de 2017 a la Dirección Seccional de Administración Judicial de Ibagué</w:t>
            </w:r>
          </w:p>
        </w:tc>
      </w:tr>
      <w:tr w:rsidR="007813B9" w:rsidRPr="002B1A97" w:rsidTr="00181A16">
        <w:trPr>
          <w:trHeight w:val="647"/>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CSJTOOP17-2516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25/09/2017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Sol María Aguilar Castañeda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22 de Septiembre de 2017 al Director Seccional de Administración Judicial de Ibagué.</w:t>
            </w:r>
          </w:p>
        </w:tc>
      </w:tr>
      <w:tr w:rsidR="007813B9" w:rsidRPr="002B1A97" w:rsidTr="00181A16">
        <w:trPr>
          <w:trHeight w:val="349"/>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CSJTOOP17-2623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06/10/2017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Douglas Andrés Jiménez Miranda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5 de Octubre de 2017 al Director Seccional de Administración Judicial de Ibagué.</w:t>
            </w:r>
          </w:p>
        </w:tc>
      </w:tr>
      <w:tr w:rsidR="007813B9" w:rsidRPr="002B1A97" w:rsidTr="00181A16">
        <w:trPr>
          <w:trHeight w:val="181"/>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CSJTOOP17-2643</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10/11/2017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Mercedes Rodríguez Olarte</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a la solicitud del día 9 de Octubre de 2017, relacionada con la entrega de paz y salvo en el Juzgado Primero Civil del Circuito del Guamo.</w:t>
            </w:r>
          </w:p>
        </w:tc>
      </w:tr>
      <w:tr w:rsidR="007813B9" w:rsidRPr="002B1A97" w:rsidTr="00181A16">
        <w:trPr>
          <w:trHeight w:val="349"/>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CSJTOOP17-2664</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10/10/2017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Arley Ladino Alarcón</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4 de Octubre de 2017 al Director Seccional de Administración Judicial de Ibagué.</w:t>
            </w:r>
          </w:p>
        </w:tc>
      </w:tr>
      <w:tr w:rsidR="007813B9" w:rsidRPr="002B1A97" w:rsidTr="00181A16">
        <w:trPr>
          <w:trHeight w:val="588"/>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CSJTOOP17-2795</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19/10/2017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Carlos Alfonso Trujillo Cortes</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a la petición sobre la participación de las convocatorias de los concursos para empleados de Tribunales, Juzgados y Centros de Servicios.</w:t>
            </w:r>
          </w:p>
        </w:tc>
      </w:tr>
      <w:tr w:rsidR="007813B9" w:rsidRPr="002B1A97" w:rsidTr="00181A16">
        <w:trPr>
          <w:trHeight w:val="332"/>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CSJTOOP17-2801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20/10/2017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Germán Alexander Almario Díaz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de la petición del 10 de Octubre de 2017 al Director Seccional de Administración Judicial de Ibagué.</w:t>
            </w:r>
          </w:p>
        </w:tc>
      </w:tr>
      <w:tr w:rsidR="007813B9" w:rsidRPr="002B1A97" w:rsidTr="00181A16">
        <w:trPr>
          <w:trHeight w:val="569"/>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CSJTOOP17-2802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20/10/2017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Fabián Ramiro Arciniegas</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los escritos del 18 de Octubre de 2017 al Director Seccional de Administración Judicial de Ibagué</w:t>
            </w:r>
          </w:p>
        </w:tc>
      </w:tr>
      <w:tr w:rsidR="007813B9" w:rsidRPr="002B1A97" w:rsidTr="00181A16">
        <w:trPr>
          <w:trHeight w:val="569"/>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CSJTOOP17-2813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24/10/2017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Héctor Fabio González Aguilar</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derecho de petición sobre el restablecimiento del usuario y contraseña para participar en la convocatoria de empleados de Tribunales, Juzgados y Centros de Servicios.</w:t>
            </w:r>
          </w:p>
        </w:tc>
      </w:tr>
      <w:tr w:rsidR="007813B9" w:rsidRPr="002B1A97" w:rsidTr="00181A16">
        <w:trPr>
          <w:trHeight w:val="614"/>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CSJTOOP17-2837</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Anny</w:t>
            </w:r>
            <w:proofErr w:type="spellEnd"/>
            <w:r w:rsidRPr="002B1A97">
              <w:rPr>
                <w:rFonts w:ascii="Arial" w:hAnsi="Arial" w:cs="Arial"/>
                <w:color w:val="000000"/>
                <w:sz w:val="16"/>
                <w:szCs w:val="16"/>
                <w:lang w:val="es-CO" w:eastAsia="es-CO"/>
              </w:rPr>
              <w:t xml:space="preserve"> Liliana Rodríguez Pineda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24 de Octubre de 2017 a la Presidenta del Comité Seccional de Convivencia Laboral de la Rama Judicial.</w:t>
            </w:r>
          </w:p>
        </w:tc>
      </w:tr>
      <w:tr w:rsidR="007813B9" w:rsidRPr="002B1A97" w:rsidTr="00181A16">
        <w:trPr>
          <w:trHeight w:val="459"/>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CSJTOOP17-3839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25/10/2017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Paola Andrea García Mesa, Nancy Ortiz Sogamoso y Iván Darío Ortega Ortiz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20 de Octubre de 2017 a los Jueces de Ejecución de Penas y Medidas de Seguridad de Ibagué.</w:t>
            </w:r>
          </w:p>
        </w:tc>
      </w:tr>
      <w:tr w:rsidR="007813B9" w:rsidRPr="002B1A97" w:rsidTr="00181A16">
        <w:trPr>
          <w:trHeight w:val="647"/>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116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CSJTOOP17-2846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Luis Jaime Hernández Ávila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petición de copias de las estadísticas de los Juzgados 1, 2, 4, 5 y 6 de Ejecución de Penas y Medidas de Seguridad de Ibagué.</w:t>
            </w:r>
          </w:p>
        </w:tc>
      </w:tr>
      <w:tr w:rsidR="007813B9" w:rsidRPr="002B1A97" w:rsidTr="00181A16">
        <w:trPr>
          <w:trHeight w:val="80"/>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CSJTOOP17-2847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25/10/2017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Ricardo Tocora Sánchez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derecho de petición sobre el restablecimiento del usuario y contraseña para participar en la convocatoria de empleados de Tribunales, Juzgados y Centros de Servicios.</w:t>
            </w:r>
          </w:p>
        </w:tc>
      </w:tr>
      <w:tr w:rsidR="007813B9" w:rsidRPr="002B1A97" w:rsidTr="00181A16">
        <w:trPr>
          <w:trHeight w:val="253"/>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CSJTOOP17-2840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Germán Javier Pinzón Lozano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responde solicitud del 19 de Octubre de 2017</w:t>
            </w:r>
          </w:p>
        </w:tc>
      </w:tr>
      <w:tr w:rsidR="007813B9" w:rsidRPr="002B1A97" w:rsidTr="00181A16">
        <w:trPr>
          <w:trHeight w:val="459"/>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CSJTOOP17-2842</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25/10/2017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Luis Eduardo Villegas Rodríguez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24 de Octubre de 2017 a la Coordinadora de la Oficina Judicial de la Dirección Seccional de Administración Judicial de Ibagué.</w:t>
            </w:r>
          </w:p>
        </w:tc>
      </w:tr>
      <w:tr w:rsidR="007813B9" w:rsidRPr="002B1A97" w:rsidTr="00181A16">
        <w:trPr>
          <w:trHeight w:val="633"/>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CSJTOOP17-2882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26/10/2017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Iris Yamile </w:t>
            </w:r>
            <w:proofErr w:type="spellStart"/>
            <w:r w:rsidRPr="002B1A97">
              <w:rPr>
                <w:rFonts w:ascii="Arial" w:hAnsi="Arial" w:cs="Arial"/>
                <w:color w:val="000000"/>
                <w:sz w:val="16"/>
                <w:szCs w:val="16"/>
                <w:lang w:val="es-CO" w:eastAsia="es-CO"/>
              </w:rPr>
              <w:t>Jaller</w:t>
            </w:r>
            <w:proofErr w:type="spellEnd"/>
            <w:r w:rsidRPr="002B1A97">
              <w:rPr>
                <w:rFonts w:ascii="Arial" w:hAnsi="Arial" w:cs="Arial"/>
                <w:color w:val="000000"/>
                <w:sz w:val="16"/>
                <w:szCs w:val="16"/>
                <w:lang w:val="es-CO" w:eastAsia="es-CO"/>
              </w:rPr>
              <w:t xml:space="preserve"> Quiroz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a la petición sobre la vigencia de los registros seccionales de legibles dentro del concurso de meritos convocado con el Acuerdo PSATA13-03 del 28 de Noviembre de 2013.</w:t>
            </w:r>
          </w:p>
        </w:tc>
      </w:tr>
      <w:tr w:rsidR="007813B9" w:rsidRPr="002B1A97" w:rsidTr="00181A16">
        <w:trPr>
          <w:trHeight w:val="588"/>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CSJTOOP17-2873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26/10/2017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Alvaro Vargas </w:t>
            </w:r>
            <w:proofErr w:type="spellStart"/>
            <w:r w:rsidRPr="002B1A97">
              <w:rPr>
                <w:rFonts w:ascii="Arial" w:hAnsi="Arial" w:cs="Arial"/>
                <w:color w:val="000000"/>
                <w:sz w:val="16"/>
                <w:szCs w:val="16"/>
                <w:lang w:val="es-CO" w:eastAsia="es-CO"/>
              </w:rPr>
              <w:t>Vargas</w:t>
            </w:r>
            <w:proofErr w:type="spellEnd"/>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a petición en la que se solicita concepto sobre aspectos presentados en la Jurisdicción de Paz.</w:t>
            </w:r>
          </w:p>
        </w:tc>
      </w:tr>
      <w:tr w:rsidR="007813B9" w:rsidRPr="002B1A97" w:rsidTr="00181A16">
        <w:trPr>
          <w:trHeight w:val="428"/>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CSJTOOP17-2895</w:t>
            </w:r>
          </w:p>
        </w:tc>
        <w:tc>
          <w:tcPr>
            <w:tcW w:w="0" w:type="auto"/>
            <w:shd w:val="clear" w:color="auto" w:fill="auto"/>
            <w:hideMark/>
          </w:tcPr>
          <w:p w:rsidR="007813B9" w:rsidRPr="002B1A97" w:rsidRDefault="007813B9" w:rsidP="00181A16">
            <w:pPr>
              <w:jc w:val="center"/>
              <w:rPr>
                <w:rFonts w:ascii="Calibri" w:hAnsi="Calibri" w:cs="Calibri"/>
                <w:color w:val="000000"/>
                <w:sz w:val="16"/>
                <w:szCs w:val="16"/>
                <w:lang w:val="es-CO" w:eastAsia="es-CO"/>
              </w:rPr>
            </w:pPr>
            <w:r w:rsidRPr="002B1A97">
              <w:rPr>
                <w:rFonts w:ascii="Calibri" w:hAnsi="Calibri" w:cs="Calibri"/>
                <w:color w:val="000000"/>
                <w:sz w:val="16"/>
                <w:szCs w:val="16"/>
                <w:lang w:val="es-CO" w:eastAsia="es-CO"/>
              </w:rPr>
              <w:t>27/10/2017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Carolina Cardona Ruiz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al registro seccional de elegibles del cargo de Escribiente Nominado de la Sala Disciplinaria.</w:t>
            </w:r>
          </w:p>
        </w:tc>
      </w:tr>
      <w:tr w:rsidR="007813B9" w:rsidRPr="002B1A97" w:rsidTr="00181A16">
        <w:trPr>
          <w:trHeight w:val="665"/>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CSJTOOP17-2897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27/10/2017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Juan Alberto Cardozo Aranda</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al escrito del 27 de Octubre de 2017 a  la Unidad de Administración de Carrera Judicial del Consejo Superior de la Judicatura.</w:t>
            </w:r>
          </w:p>
        </w:tc>
      </w:tr>
      <w:tr w:rsidR="007813B9" w:rsidRPr="002B1A97" w:rsidTr="00181A16">
        <w:trPr>
          <w:trHeight w:val="523"/>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CSJTOOP17-2900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Yeison</w:t>
            </w:r>
            <w:proofErr w:type="spellEnd"/>
            <w:r w:rsidRPr="002B1A97">
              <w:rPr>
                <w:rFonts w:ascii="Arial" w:hAnsi="Arial" w:cs="Arial"/>
                <w:color w:val="000000"/>
                <w:sz w:val="16"/>
                <w:szCs w:val="16"/>
                <w:lang w:val="es-CO" w:eastAsia="es-CO"/>
              </w:rPr>
              <w:t xml:space="preserve"> Hernán García </w:t>
            </w:r>
            <w:proofErr w:type="spellStart"/>
            <w:r w:rsidRPr="002B1A97">
              <w:rPr>
                <w:rFonts w:ascii="Arial" w:hAnsi="Arial" w:cs="Arial"/>
                <w:color w:val="000000"/>
                <w:sz w:val="16"/>
                <w:szCs w:val="16"/>
                <w:lang w:val="es-CO" w:eastAsia="es-CO"/>
              </w:rPr>
              <w:t>Capera</w:t>
            </w:r>
            <w:proofErr w:type="spellEnd"/>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a la petición formulada sobre el número de vacantes convocadas al Concurso de meritos del año 2017.</w:t>
            </w:r>
          </w:p>
        </w:tc>
      </w:tr>
      <w:tr w:rsidR="007813B9" w:rsidRPr="002B1A97" w:rsidTr="00181A16">
        <w:trPr>
          <w:trHeight w:val="619"/>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CSJTOOP17-3019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07/11/2017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Guillermo Alfonso Galindo Ángel</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a la petición del 2 de Noviembre de 2017 a la Dirección Seccional de Administración Judicial de Ibagué.</w:t>
            </w:r>
          </w:p>
        </w:tc>
      </w:tr>
      <w:tr w:rsidR="007813B9" w:rsidRPr="002B1A97" w:rsidTr="00181A16">
        <w:trPr>
          <w:trHeight w:val="477"/>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CSJTOOP17-3038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07/11/2017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Edgar Posada Gómez</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a la petición en la que se solicita cambio del Juez Penal del Circuito de Honda.</w:t>
            </w:r>
          </w:p>
        </w:tc>
      </w:tr>
      <w:tr w:rsidR="007813B9" w:rsidRPr="002B1A97" w:rsidTr="00181A16">
        <w:trPr>
          <w:trHeight w:val="984"/>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CSJTOOP17-3057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09/11/2017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Rafael Fernando Niño Ramírez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sobre petición del tramite dado al oficio que se comunicaban los inconvenientes presentados en el nombramiento y posesión del Profesional Universitario Grado 16 del Juzgado Séptimo Administrativo de Ibagué</w:t>
            </w:r>
          </w:p>
        </w:tc>
      </w:tr>
      <w:tr w:rsidR="007813B9" w:rsidRPr="002B1A97" w:rsidTr="00181A16">
        <w:trPr>
          <w:trHeight w:val="509"/>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CSJTOOP17-3120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15/11/2017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María Esther Melo Vila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9 de Noviembre de 2017 referente al pago de sueldos.</w:t>
            </w:r>
          </w:p>
        </w:tc>
      </w:tr>
      <w:tr w:rsidR="007813B9" w:rsidRPr="002B1A97" w:rsidTr="00181A16">
        <w:trPr>
          <w:trHeight w:val="335"/>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129</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CSJTOOP17-3156</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16/11/2017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Julio Ernesto Montaña Serrato</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resuelve una solicitud de información de los asistentes sociales del Distrito Judicial de Ibagué.</w:t>
            </w:r>
          </w:p>
        </w:tc>
      </w:tr>
      <w:tr w:rsidR="007813B9" w:rsidRPr="002B1A97" w:rsidTr="00181A16">
        <w:trPr>
          <w:trHeight w:val="58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130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CSJTOOP17-3167</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16/11/2017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Ivonne Alexandra Rodríguez Torres</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16 de Noviembre de 2017 a la Unidad de Registro Nacional de Abogados y Auxiliares de la Justicia del Consejo Superior de la Judicatura.</w:t>
            </w:r>
          </w:p>
        </w:tc>
      </w:tr>
      <w:tr w:rsidR="007813B9" w:rsidRPr="002B1A97" w:rsidTr="00181A16">
        <w:trPr>
          <w:trHeight w:val="487"/>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131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CSJTOOP17-3171</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17/11/2017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Germán Alexander Almario Díaz</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respuesta a la petición referente a la solicitud de apertura de Vigilancia Judicial Administrativa del señor José Cándido Pérez Salamanca.</w:t>
            </w:r>
          </w:p>
        </w:tc>
      </w:tr>
      <w:tr w:rsidR="007813B9" w:rsidRPr="002B1A97" w:rsidTr="00181A16">
        <w:trPr>
          <w:trHeight w:val="332"/>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132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CSJTOOP17-3177</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17/11/2017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Jeisson</w:t>
            </w:r>
            <w:proofErr w:type="spellEnd"/>
            <w:r w:rsidRPr="002B1A97">
              <w:rPr>
                <w:rFonts w:ascii="Arial" w:hAnsi="Arial" w:cs="Arial"/>
                <w:color w:val="000000"/>
                <w:sz w:val="16"/>
                <w:szCs w:val="16"/>
                <w:lang w:val="es-CO" w:eastAsia="es-CO"/>
              </w:rPr>
              <w:t xml:space="preserve"> Ariel Sánchez Pava</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Oficio por medio del cual se da traslado por competencia de la petición del 14 de Noviembre de 2017 a la Dirección Seccional de Administración </w:t>
            </w:r>
            <w:r w:rsidRPr="002B1A97">
              <w:rPr>
                <w:rFonts w:ascii="Arial" w:hAnsi="Arial" w:cs="Arial"/>
                <w:color w:val="000000"/>
                <w:sz w:val="16"/>
                <w:szCs w:val="16"/>
                <w:lang w:val="es-CO" w:eastAsia="es-CO"/>
              </w:rPr>
              <w:lastRenderedPageBreak/>
              <w:t>Judicial de Ibagué.</w:t>
            </w:r>
          </w:p>
        </w:tc>
      </w:tr>
      <w:tr w:rsidR="007813B9" w:rsidRPr="002B1A97" w:rsidTr="00181A16">
        <w:trPr>
          <w:trHeight w:val="189"/>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133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CSJTOOP17-3182</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17/11/2017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Cesar Augusto Nieto Cabezas</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16 de Noviembre de 2017 al Juez Segundo de Familia de Ibagué.</w:t>
            </w:r>
          </w:p>
        </w:tc>
      </w:tr>
      <w:tr w:rsidR="007813B9" w:rsidRPr="002B1A97" w:rsidTr="00181A16">
        <w:trPr>
          <w:trHeight w:val="300"/>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134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CSJTOOP17-3228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22/11/2017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Luis Enrique Castillo Cerón</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da traslado por competencia de la petición del 20 de Noviembre de 2017 referente al pago de sueldos.</w:t>
            </w:r>
          </w:p>
        </w:tc>
      </w:tr>
      <w:tr w:rsidR="007813B9" w:rsidRPr="002B1A97" w:rsidTr="00181A16">
        <w:trPr>
          <w:trHeight w:val="46"/>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135</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CSJTOOP17-3263</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27/11/2017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Wilmer </w:t>
            </w:r>
            <w:proofErr w:type="spellStart"/>
            <w:r w:rsidRPr="002B1A97">
              <w:rPr>
                <w:rFonts w:ascii="Arial" w:hAnsi="Arial" w:cs="Arial"/>
                <w:color w:val="000000"/>
                <w:sz w:val="16"/>
                <w:szCs w:val="16"/>
                <w:lang w:val="es-CO" w:eastAsia="es-CO"/>
              </w:rPr>
              <w:t>Amezquita</w:t>
            </w:r>
            <w:proofErr w:type="spellEnd"/>
            <w:r w:rsidRPr="002B1A97">
              <w:rPr>
                <w:rFonts w:ascii="Arial" w:hAnsi="Arial" w:cs="Arial"/>
                <w:color w:val="000000"/>
                <w:sz w:val="16"/>
                <w:szCs w:val="16"/>
                <w:lang w:val="es-CO" w:eastAsia="es-CO"/>
              </w:rPr>
              <w:t xml:space="preserve"> Murillo</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indica que la petición de inscripción en el Registro Nacional de Abogados y Auxiliares de la Justicia fue remitida a la Unidad de Registro Nacional de Abogados.</w:t>
            </w:r>
          </w:p>
        </w:tc>
      </w:tr>
      <w:tr w:rsidR="007813B9" w:rsidRPr="002B1A97" w:rsidTr="00181A16">
        <w:trPr>
          <w:trHeight w:val="301"/>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136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CSJTOOP17-3442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14/12/2017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Javier Ernesto Niño</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informa que se dio traslado por competencia de la petición del 7 de Diciembre de 2017 al Director Seccional de Administración Judicial de Ibagué.</w:t>
            </w:r>
          </w:p>
        </w:tc>
      </w:tr>
      <w:tr w:rsidR="007813B9" w:rsidRPr="002B1A97" w:rsidTr="00181A16">
        <w:trPr>
          <w:trHeight w:val="537"/>
        </w:trPr>
        <w:tc>
          <w:tcPr>
            <w:tcW w:w="0" w:type="auto"/>
            <w:shd w:val="clear" w:color="auto" w:fill="D3DFEE"/>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137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CSJTOOP17-3517</w:t>
            </w:r>
          </w:p>
        </w:tc>
        <w:tc>
          <w:tcPr>
            <w:tcW w:w="0" w:type="auto"/>
            <w:shd w:val="clear" w:color="auto" w:fill="D3DFEE"/>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19/12/2017</w:t>
            </w:r>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Robinson de Jesús </w:t>
            </w:r>
            <w:proofErr w:type="spellStart"/>
            <w:r w:rsidRPr="002B1A97">
              <w:rPr>
                <w:rFonts w:ascii="Arial" w:hAnsi="Arial" w:cs="Arial"/>
                <w:color w:val="000000"/>
                <w:sz w:val="16"/>
                <w:szCs w:val="16"/>
                <w:lang w:val="es-CO" w:eastAsia="es-CO"/>
              </w:rPr>
              <w:t>Chaverra</w:t>
            </w:r>
            <w:proofErr w:type="spellEnd"/>
            <w:r w:rsidRPr="002B1A97">
              <w:rPr>
                <w:rFonts w:ascii="Arial" w:hAnsi="Arial" w:cs="Arial"/>
                <w:color w:val="000000"/>
                <w:sz w:val="16"/>
                <w:szCs w:val="16"/>
                <w:lang w:val="es-CO" w:eastAsia="es-CO"/>
              </w:rPr>
              <w:t xml:space="preserve"> </w:t>
            </w:r>
            <w:proofErr w:type="spellStart"/>
            <w:r w:rsidRPr="002B1A97">
              <w:rPr>
                <w:rFonts w:ascii="Arial" w:hAnsi="Arial" w:cs="Arial"/>
                <w:color w:val="000000"/>
                <w:sz w:val="16"/>
                <w:szCs w:val="16"/>
                <w:lang w:val="es-CO" w:eastAsia="es-CO"/>
              </w:rPr>
              <w:t>Tipton</w:t>
            </w:r>
            <w:proofErr w:type="spellEnd"/>
          </w:p>
        </w:tc>
        <w:tc>
          <w:tcPr>
            <w:tcW w:w="0" w:type="auto"/>
            <w:shd w:val="clear" w:color="auto" w:fill="D3DFEE"/>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Oficio por medio del cual se informa que se dio traslado por competencia de la petición del 14 de Diciembre de 2017 al Presidente de la Sala Jurisdiccional Disciplinaria del Consejo Seccional de la Judicatura del Tolima.</w:t>
            </w:r>
          </w:p>
        </w:tc>
      </w:tr>
    </w:tbl>
    <w:p w:rsidR="007813B9" w:rsidRDefault="007813B9" w:rsidP="007813B9">
      <w:pPr>
        <w:shd w:val="clear" w:color="auto" w:fill="FFFFFF"/>
        <w:spacing w:line="276" w:lineRule="auto"/>
        <w:jc w:val="both"/>
        <w:rPr>
          <w:rFonts w:ascii="Arial" w:hAnsi="Arial" w:cs="Arial"/>
          <w:color w:val="FF0000"/>
          <w:sz w:val="22"/>
          <w:szCs w:val="22"/>
          <w:lang w:val="es-CO"/>
        </w:rPr>
      </w:pPr>
    </w:p>
    <w:p w:rsidR="007813B9" w:rsidRPr="0098668D" w:rsidRDefault="007813B9" w:rsidP="007813B9">
      <w:pPr>
        <w:shd w:val="clear" w:color="auto" w:fill="FFFFFF"/>
        <w:spacing w:line="276" w:lineRule="auto"/>
        <w:ind w:left="284"/>
        <w:jc w:val="both"/>
        <w:rPr>
          <w:rFonts w:ascii="Arial" w:hAnsi="Arial" w:cs="Arial"/>
          <w:b/>
          <w:sz w:val="22"/>
          <w:szCs w:val="22"/>
          <w:lang w:val="es-CO"/>
        </w:rPr>
      </w:pPr>
      <w:r>
        <w:rPr>
          <w:rFonts w:ascii="Arial" w:hAnsi="Arial" w:cs="Arial"/>
          <w:b/>
          <w:sz w:val="22"/>
          <w:szCs w:val="22"/>
          <w:lang w:val="es-CO"/>
        </w:rPr>
        <w:t xml:space="preserve">13.3.- </w:t>
      </w:r>
      <w:r w:rsidRPr="0098668D">
        <w:rPr>
          <w:rFonts w:ascii="Arial" w:hAnsi="Arial" w:cs="Arial"/>
          <w:b/>
          <w:sz w:val="22"/>
          <w:szCs w:val="22"/>
          <w:lang w:val="es-CO"/>
        </w:rPr>
        <w:t>RECURSOS DE REPOSICIÓN</w:t>
      </w:r>
    </w:p>
    <w:p w:rsidR="007813B9" w:rsidRPr="00053706" w:rsidRDefault="007813B9" w:rsidP="007813B9">
      <w:pPr>
        <w:shd w:val="clear" w:color="auto" w:fill="FFFFFF"/>
        <w:tabs>
          <w:tab w:val="left" w:pos="2790"/>
        </w:tabs>
        <w:spacing w:line="276" w:lineRule="auto"/>
        <w:jc w:val="both"/>
        <w:rPr>
          <w:rFonts w:ascii="Arial" w:hAnsi="Arial" w:cs="Arial"/>
          <w:b/>
          <w:sz w:val="22"/>
          <w:szCs w:val="22"/>
          <w:lang w:val="es-CO"/>
        </w:rPr>
      </w:pPr>
      <w:r w:rsidRPr="00053706">
        <w:rPr>
          <w:rFonts w:ascii="Arial" w:hAnsi="Arial" w:cs="Arial"/>
          <w:b/>
          <w:sz w:val="22"/>
          <w:szCs w:val="22"/>
          <w:lang w:val="es-CO"/>
        </w:rPr>
        <w:tab/>
      </w:r>
    </w:p>
    <w:p w:rsidR="007813B9" w:rsidRPr="0014355F" w:rsidRDefault="007813B9" w:rsidP="007813B9">
      <w:pPr>
        <w:shd w:val="clear" w:color="auto" w:fill="FFFFFF"/>
        <w:spacing w:line="276" w:lineRule="auto"/>
        <w:jc w:val="both"/>
        <w:rPr>
          <w:rFonts w:ascii="Arial" w:hAnsi="Arial" w:cs="Arial"/>
          <w:color w:val="FF0000"/>
          <w:sz w:val="22"/>
          <w:szCs w:val="22"/>
          <w:lang w:val="es-CO"/>
        </w:rPr>
      </w:pPr>
      <w:r w:rsidRPr="00053706">
        <w:rPr>
          <w:rFonts w:ascii="Arial" w:hAnsi="Arial" w:cs="Arial"/>
          <w:sz w:val="22"/>
          <w:szCs w:val="22"/>
          <w:lang w:val="es-CO"/>
        </w:rPr>
        <w:t>En el año 2017, se resolvieron 21</w:t>
      </w:r>
      <w:r w:rsidRPr="00053706">
        <w:rPr>
          <w:rFonts w:ascii="Arial" w:hAnsi="Arial" w:cs="Arial"/>
          <w:b/>
          <w:sz w:val="22"/>
          <w:szCs w:val="22"/>
          <w:lang w:val="es-CO"/>
        </w:rPr>
        <w:t xml:space="preserve"> </w:t>
      </w:r>
      <w:r w:rsidRPr="00053706">
        <w:rPr>
          <w:rFonts w:ascii="Arial" w:hAnsi="Arial" w:cs="Arial"/>
          <w:sz w:val="22"/>
          <w:szCs w:val="22"/>
          <w:lang w:val="es-CO"/>
        </w:rPr>
        <w:t>recursos de reposición, los  que  se relacionan a continuación:</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5"/>
        <w:gridCol w:w="1594"/>
        <w:gridCol w:w="1017"/>
        <w:gridCol w:w="1463"/>
        <w:gridCol w:w="4515"/>
      </w:tblGrid>
      <w:tr w:rsidR="007813B9" w:rsidRPr="002B1A97" w:rsidTr="00181A16">
        <w:trPr>
          <w:trHeight w:val="300"/>
        </w:trPr>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No.</w:t>
            </w:r>
          </w:p>
        </w:tc>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ACTO ADMINISTRATIVO</w:t>
            </w:r>
          </w:p>
        </w:tc>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FECHA</w:t>
            </w:r>
          </w:p>
        </w:tc>
        <w:tc>
          <w:tcPr>
            <w:tcW w:w="1516" w:type="dxa"/>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SOLICITANTE</w:t>
            </w:r>
          </w:p>
        </w:tc>
        <w:tc>
          <w:tcPr>
            <w:tcW w:w="4515" w:type="dxa"/>
            <w:shd w:val="clear" w:color="auto" w:fill="auto"/>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TEMA</w:t>
            </w:r>
          </w:p>
        </w:tc>
      </w:tr>
      <w:tr w:rsidR="007813B9" w:rsidRPr="002B1A97" w:rsidTr="00181A16">
        <w:trPr>
          <w:trHeight w:val="139"/>
        </w:trPr>
        <w:tc>
          <w:tcPr>
            <w:tcW w:w="0" w:type="auto"/>
            <w:shd w:val="clear" w:color="auto" w:fill="E6EED5"/>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CSJTOR17-7</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18/01/2017</w:t>
            </w:r>
          </w:p>
        </w:tc>
        <w:tc>
          <w:tcPr>
            <w:tcW w:w="1516"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Juan Pablo Arias Páez</w:t>
            </w:r>
          </w:p>
        </w:tc>
        <w:tc>
          <w:tcPr>
            <w:tcW w:w="4515"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resuelve el recurso de reposición interpuesto contra la Resolución No. CSJTOR16-312 del 21 de Diciembre de 2016.</w:t>
            </w:r>
          </w:p>
        </w:tc>
      </w:tr>
      <w:tr w:rsidR="007813B9" w:rsidRPr="002B1A97" w:rsidTr="00181A16">
        <w:trPr>
          <w:trHeight w:val="289"/>
        </w:trPr>
        <w:tc>
          <w:tcPr>
            <w:tcW w:w="0" w:type="auto"/>
            <w:shd w:val="clear" w:color="auto" w:fill="auto"/>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CSJTOR17-53</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15/02/2017</w:t>
            </w:r>
          </w:p>
        </w:tc>
        <w:tc>
          <w:tcPr>
            <w:tcW w:w="1516"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Teresa Mora Bravo</w:t>
            </w:r>
          </w:p>
        </w:tc>
        <w:tc>
          <w:tcPr>
            <w:tcW w:w="4515"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resuelve el recurso de reposición interpuesto por la doctora Teresa Mora Bravo Jueza Tercera de Familia de Ibagué, contra el auto de fecha 21 de Diciembre de 2016, que decidió la Vigilancia Judicial Administrativa No. 2016-0091</w:t>
            </w:r>
          </w:p>
        </w:tc>
      </w:tr>
      <w:tr w:rsidR="007813B9" w:rsidRPr="002B1A97" w:rsidTr="00181A16">
        <w:trPr>
          <w:trHeight w:val="204"/>
        </w:trPr>
        <w:tc>
          <w:tcPr>
            <w:tcW w:w="0" w:type="auto"/>
            <w:shd w:val="clear" w:color="auto" w:fill="E6EED5"/>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3</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CSJTOR17-94</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15/03/2017</w:t>
            </w:r>
          </w:p>
        </w:tc>
        <w:tc>
          <w:tcPr>
            <w:tcW w:w="1516"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Blanca Alexandra Sierra</w:t>
            </w:r>
          </w:p>
        </w:tc>
        <w:tc>
          <w:tcPr>
            <w:tcW w:w="4515"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decide el recurso de reposición interpuesto por la funcionaria Blanca Alexandra Sierra, contra la calificación integral de servicios correspondiente al periodo comprendido entre el 1 de enero y  31 de diciembre de 2015.</w:t>
            </w:r>
          </w:p>
        </w:tc>
      </w:tr>
      <w:tr w:rsidR="007813B9" w:rsidRPr="002B1A97" w:rsidTr="00181A16">
        <w:trPr>
          <w:trHeight w:val="172"/>
        </w:trPr>
        <w:tc>
          <w:tcPr>
            <w:tcW w:w="0" w:type="auto"/>
            <w:shd w:val="clear" w:color="auto" w:fill="auto"/>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CSJTOR17-97</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21-09-201</w:t>
            </w:r>
          </w:p>
        </w:tc>
        <w:tc>
          <w:tcPr>
            <w:tcW w:w="1516"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Edna Margarita Ruth Dorado Núñez</w:t>
            </w:r>
          </w:p>
        </w:tc>
        <w:tc>
          <w:tcPr>
            <w:tcW w:w="4515"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Resolución por la cual se decide el recurso de reposición interpuesto por la señora Edna Margarita Ruth Dorado </w:t>
            </w:r>
            <w:proofErr w:type="spellStart"/>
            <w:r w:rsidRPr="002B1A97">
              <w:rPr>
                <w:rFonts w:ascii="Arial" w:hAnsi="Arial" w:cs="Arial"/>
                <w:color w:val="000000"/>
                <w:sz w:val="16"/>
                <w:szCs w:val="16"/>
                <w:lang w:val="es-CO" w:eastAsia="es-CO"/>
              </w:rPr>
              <w:t>Nuñez</w:t>
            </w:r>
            <w:proofErr w:type="spellEnd"/>
            <w:r w:rsidRPr="002B1A97">
              <w:rPr>
                <w:rFonts w:ascii="Arial" w:hAnsi="Arial" w:cs="Arial"/>
                <w:color w:val="000000"/>
                <w:sz w:val="16"/>
                <w:szCs w:val="16"/>
                <w:lang w:val="es-CO" w:eastAsia="es-CO"/>
              </w:rPr>
              <w:t xml:space="preserve"> contra auto de fecha 18 de enero de 2017, que decidió una Vigilancia Judicial Administrativa.</w:t>
            </w:r>
          </w:p>
        </w:tc>
      </w:tr>
      <w:tr w:rsidR="007813B9" w:rsidRPr="002B1A97" w:rsidTr="00181A16">
        <w:trPr>
          <w:trHeight w:val="423"/>
        </w:trPr>
        <w:tc>
          <w:tcPr>
            <w:tcW w:w="0" w:type="auto"/>
            <w:shd w:val="clear" w:color="auto" w:fill="E6EED5"/>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CSJTOR17-137</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29/03/2017</w:t>
            </w:r>
          </w:p>
        </w:tc>
        <w:tc>
          <w:tcPr>
            <w:tcW w:w="1516"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John Carlos Camacho Puyo</w:t>
            </w:r>
          </w:p>
        </w:tc>
        <w:tc>
          <w:tcPr>
            <w:tcW w:w="4515"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decide el recurso de reposición y en subsidio apelación interpuesto por el funcionario John Carlos Camacho Puyo, contra la Calificación Integral de Servicios correspondiente al periodo comprendido entre el 1 de enero y 31 de diciembre del año 2015.</w:t>
            </w:r>
          </w:p>
        </w:tc>
      </w:tr>
      <w:tr w:rsidR="007813B9" w:rsidRPr="002B1A97" w:rsidTr="00181A16">
        <w:trPr>
          <w:trHeight w:val="479"/>
        </w:trPr>
        <w:tc>
          <w:tcPr>
            <w:tcW w:w="0" w:type="auto"/>
            <w:shd w:val="clear" w:color="auto" w:fill="auto"/>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CSJTOR17-138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29/03/2017</w:t>
            </w:r>
          </w:p>
        </w:tc>
        <w:tc>
          <w:tcPr>
            <w:tcW w:w="1516"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Gustavo Andrés Leal Peralta</w:t>
            </w:r>
          </w:p>
        </w:tc>
        <w:tc>
          <w:tcPr>
            <w:tcW w:w="4515"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decide el recurso de reposición y en subsidio apelación interpuesto por el funcionario Gustavo Andrés Leal Peralta, contra la Calificación Integral de Servicios correspondiente al periodo comprendido entre el 1 de enero y 31 de diciembre del año 2015.</w:t>
            </w:r>
          </w:p>
        </w:tc>
      </w:tr>
      <w:tr w:rsidR="007813B9" w:rsidRPr="002B1A97" w:rsidTr="00181A16">
        <w:trPr>
          <w:trHeight w:val="535"/>
        </w:trPr>
        <w:tc>
          <w:tcPr>
            <w:tcW w:w="0" w:type="auto"/>
            <w:shd w:val="clear" w:color="auto" w:fill="E6EED5"/>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CSJTOR17-139</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29/03/2017</w:t>
            </w:r>
          </w:p>
        </w:tc>
        <w:tc>
          <w:tcPr>
            <w:tcW w:w="1516"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Oscar Eduardo Godoy</w:t>
            </w:r>
          </w:p>
        </w:tc>
        <w:tc>
          <w:tcPr>
            <w:tcW w:w="4515"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decide el recurso de reposición y en subsidio apelación interpuesto por el funcionario Oscar Eduardo Godoy Aránzazu, contra la Calificación Integral de Servicios correspondiente al periodo comprendido entre el 1 de enero y 31 de diciembre del año 2015.</w:t>
            </w:r>
          </w:p>
        </w:tc>
      </w:tr>
      <w:tr w:rsidR="007813B9" w:rsidRPr="002B1A97" w:rsidTr="00181A16">
        <w:trPr>
          <w:trHeight w:val="463"/>
        </w:trPr>
        <w:tc>
          <w:tcPr>
            <w:tcW w:w="0" w:type="auto"/>
            <w:shd w:val="clear" w:color="auto" w:fill="auto"/>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CSJTOR17-174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05/04/2017</w:t>
            </w:r>
          </w:p>
        </w:tc>
        <w:tc>
          <w:tcPr>
            <w:tcW w:w="1516"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María Doris Barreto Reyes</w:t>
            </w:r>
          </w:p>
        </w:tc>
        <w:tc>
          <w:tcPr>
            <w:tcW w:w="4515"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decide el recurso de reposición interpuesto por la funcionaria María Doris Barreto Reyes, contra la Calificación Integral de Servicios correspondiente al periodo comprendido entre el 1 de enero y el 31 de diciembre del año 2015.</w:t>
            </w:r>
          </w:p>
        </w:tc>
      </w:tr>
      <w:tr w:rsidR="007813B9" w:rsidRPr="002B1A97" w:rsidTr="00181A16">
        <w:trPr>
          <w:trHeight w:val="661"/>
        </w:trPr>
        <w:tc>
          <w:tcPr>
            <w:tcW w:w="0" w:type="auto"/>
            <w:shd w:val="clear" w:color="auto" w:fill="E6EED5"/>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CSJTOR17-182</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25/04/2017</w:t>
            </w:r>
          </w:p>
        </w:tc>
        <w:tc>
          <w:tcPr>
            <w:tcW w:w="1516"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Flor Yolanda Rodríguez Hernández</w:t>
            </w:r>
          </w:p>
        </w:tc>
        <w:tc>
          <w:tcPr>
            <w:tcW w:w="4515"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decide el recurso de reposición interpuesto por la funcionaria Flor Yolanda Rodríguez Hernández, contra la Calificación Integral de Servicios Factor Calidad, correspondiente al periodo comprendido entre el 1° de enero al 31 de diciembre del año 2015.</w:t>
            </w:r>
          </w:p>
        </w:tc>
      </w:tr>
      <w:tr w:rsidR="007813B9" w:rsidRPr="002B1A97" w:rsidTr="00181A16">
        <w:trPr>
          <w:trHeight w:val="393"/>
        </w:trPr>
        <w:tc>
          <w:tcPr>
            <w:tcW w:w="0" w:type="auto"/>
            <w:shd w:val="clear" w:color="auto" w:fill="auto"/>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CSJTOR17-194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04/05/2017</w:t>
            </w:r>
          </w:p>
        </w:tc>
        <w:tc>
          <w:tcPr>
            <w:tcW w:w="1516"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Jhon Wilson Torres Lozano</w:t>
            </w:r>
          </w:p>
        </w:tc>
        <w:tc>
          <w:tcPr>
            <w:tcW w:w="4515"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resuelve el recurso de reposición interpuesto contra la Resolución No. CSJTOR17-095 del 15 de Marzo de 2017.</w:t>
            </w:r>
          </w:p>
        </w:tc>
      </w:tr>
      <w:tr w:rsidR="007813B9" w:rsidRPr="002B1A97" w:rsidTr="00181A16">
        <w:trPr>
          <w:trHeight w:val="56"/>
        </w:trPr>
        <w:tc>
          <w:tcPr>
            <w:tcW w:w="0" w:type="auto"/>
            <w:shd w:val="clear" w:color="auto" w:fill="E6EED5"/>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CSJTOR17-197</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10/05/2017</w:t>
            </w:r>
          </w:p>
        </w:tc>
        <w:tc>
          <w:tcPr>
            <w:tcW w:w="1516"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Miguel Ángel Ardila Villanueva</w:t>
            </w:r>
          </w:p>
        </w:tc>
        <w:tc>
          <w:tcPr>
            <w:tcW w:w="4515"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resuelve el recurso de reposición interpuesto contra la Resolución No. CSJTOR17-197 del 05 de abril de 2017</w:t>
            </w:r>
          </w:p>
        </w:tc>
      </w:tr>
      <w:tr w:rsidR="007813B9" w:rsidRPr="002B1A97" w:rsidTr="00181A16">
        <w:trPr>
          <w:trHeight w:val="1051"/>
        </w:trPr>
        <w:tc>
          <w:tcPr>
            <w:tcW w:w="0" w:type="auto"/>
            <w:shd w:val="clear" w:color="auto" w:fill="auto"/>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CSJTOR17-199</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15/05/2017</w:t>
            </w:r>
          </w:p>
        </w:tc>
        <w:tc>
          <w:tcPr>
            <w:tcW w:w="1516"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Milciades Falla Quiroga</w:t>
            </w:r>
          </w:p>
        </w:tc>
        <w:tc>
          <w:tcPr>
            <w:tcW w:w="4515"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resuelve el recurso de reposición y en subsidio el de Apelación interpuestos por el funcionario Milciades Falla Quiroga, contra la Calificación Integral de Servicios Factor Eficiencia- Rendimiento correspondiente al periodo comprendido entre el 1 de enero al 31 de diciembre de 2015.</w:t>
            </w:r>
          </w:p>
        </w:tc>
      </w:tr>
      <w:tr w:rsidR="007813B9" w:rsidRPr="002B1A97" w:rsidTr="00181A16">
        <w:trPr>
          <w:trHeight w:val="372"/>
        </w:trPr>
        <w:tc>
          <w:tcPr>
            <w:tcW w:w="0" w:type="auto"/>
            <w:shd w:val="clear" w:color="auto" w:fill="E6EED5"/>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13</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CSJTOR17-281</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16/06/2017</w:t>
            </w:r>
          </w:p>
        </w:tc>
        <w:tc>
          <w:tcPr>
            <w:tcW w:w="1516"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Jefferson Sánchez Pino</w:t>
            </w:r>
          </w:p>
        </w:tc>
        <w:tc>
          <w:tcPr>
            <w:tcW w:w="4515"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del cual se decide el recurso de reposición interpuesto por el señor Jefferson Sánchez Pino contra el auto de fecha 19 de abril de 2017, que decidió una Vigilancia Judicial Administrativa</w:t>
            </w:r>
          </w:p>
        </w:tc>
      </w:tr>
      <w:tr w:rsidR="007813B9" w:rsidRPr="002B1A97" w:rsidTr="00181A16">
        <w:trPr>
          <w:trHeight w:val="467"/>
        </w:trPr>
        <w:tc>
          <w:tcPr>
            <w:tcW w:w="0" w:type="auto"/>
            <w:shd w:val="clear" w:color="auto" w:fill="auto"/>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CSJTOR17-295</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28/06/2017</w:t>
            </w:r>
          </w:p>
        </w:tc>
        <w:tc>
          <w:tcPr>
            <w:tcW w:w="1516"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Arnold</w:t>
            </w:r>
            <w:proofErr w:type="spellEnd"/>
            <w:r w:rsidRPr="002B1A97">
              <w:rPr>
                <w:rFonts w:ascii="Arial" w:hAnsi="Arial" w:cs="Arial"/>
                <w:color w:val="000000"/>
                <w:sz w:val="16"/>
                <w:szCs w:val="16"/>
                <w:lang w:val="es-CO" w:eastAsia="es-CO"/>
              </w:rPr>
              <w:t xml:space="preserve"> </w:t>
            </w:r>
            <w:proofErr w:type="spellStart"/>
            <w:r w:rsidRPr="002B1A97">
              <w:rPr>
                <w:rFonts w:ascii="Arial" w:hAnsi="Arial" w:cs="Arial"/>
                <w:color w:val="000000"/>
                <w:sz w:val="16"/>
                <w:szCs w:val="16"/>
                <w:lang w:val="es-CO" w:eastAsia="es-CO"/>
              </w:rPr>
              <w:t>Arvey</w:t>
            </w:r>
            <w:proofErr w:type="spellEnd"/>
            <w:r w:rsidRPr="002B1A97">
              <w:rPr>
                <w:rFonts w:ascii="Arial" w:hAnsi="Arial" w:cs="Arial"/>
                <w:color w:val="000000"/>
                <w:sz w:val="16"/>
                <w:szCs w:val="16"/>
                <w:lang w:val="es-CO" w:eastAsia="es-CO"/>
              </w:rPr>
              <w:t xml:space="preserve"> Rodríguez Villarreal</w:t>
            </w:r>
          </w:p>
        </w:tc>
        <w:tc>
          <w:tcPr>
            <w:tcW w:w="4515"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Resolución por medio de la cual se decide el recurso de reposición interpuesto por el empleado </w:t>
            </w:r>
            <w:proofErr w:type="spellStart"/>
            <w:r w:rsidRPr="002B1A97">
              <w:rPr>
                <w:rFonts w:ascii="Arial" w:hAnsi="Arial" w:cs="Arial"/>
                <w:color w:val="000000"/>
                <w:sz w:val="16"/>
                <w:szCs w:val="16"/>
                <w:lang w:val="es-CO" w:eastAsia="es-CO"/>
              </w:rPr>
              <w:t>Arnold</w:t>
            </w:r>
            <w:proofErr w:type="spellEnd"/>
            <w:r w:rsidRPr="002B1A97">
              <w:rPr>
                <w:rFonts w:ascii="Arial" w:hAnsi="Arial" w:cs="Arial"/>
                <w:color w:val="000000"/>
                <w:sz w:val="16"/>
                <w:szCs w:val="16"/>
                <w:lang w:val="es-CO" w:eastAsia="es-CO"/>
              </w:rPr>
              <w:t xml:space="preserve"> </w:t>
            </w:r>
            <w:proofErr w:type="spellStart"/>
            <w:r w:rsidRPr="002B1A97">
              <w:rPr>
                <w:rFonts w:ascii="Arial" w:hAnsi="Arial" w:cs="Arial"/>
                <w:color w:val="000000"/>
                <w:sz w:val="16"/>
                <w:szCs w:val="16"/>
                <w:lang w:val="es-CO" w:eastAsia="es-CO"/>
              </w:rPr>
              <w:t>Arvey</w:t>
            </w:r>
            <w:proofErr w:type="spellEnd"/>
            <w:r w:rsidRPr="002B1A97">
              <w:rPr>
                <w:rFonts w:ascii="Arial" w:hAnsi="Arial" w:cs="Arial"/>
                <w:color w:val="000000"/>
                <w:sz w:val="16"/>
                <w:szCs w:val="16"/>
                <w:lang w:val="es-CO" w:eastAsia="es-CO"/>
              </w:rPr>
              <w:t xml:space="preserve"> Rodríguez Villarreal, contra el concepto desfavorable de traslado No. CSJTOOP17-01307 de fecha 8 de Junio de 2017</w:t>
            </w:r>
          </w:p>
        </w:tc>
      </w:tr>
      <w:tr w:rsidR="007813B9" w:rsidRPr="002B1A97" w:rsidTr="00181A16">
        <w:trPr>
          <w:trHeight w:val="395"/>
        </w:trPr>
        <w:tc>
          <w:tcPr>
            <w:tcW w:w="0" w:type="auto"/>
            <w:shd w:val="clear" w:color="auto" w:fill="E6EED5"/>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15</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CSJTOR17-302</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06/07/2017</w:t>
            </w:r>
          </w:p>
        </w:tc>
        <w:tc>
          <w:tcPr>
            <w:tcW w:w="1516"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Gustavo Pulido Díaz</w:t>
            </w:r>
          </w:p>
        </w:tc>
        <w:tc>
          <w:tcPr>
            <w:tcW w:w="4515"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del cual se resuelve un recurso de reposición interpuesto contra de la Resolución No. CSJTOR17-302 del 23 de mayo de 2017</w:t>
            </w:r>
          </w:p>
        </w:tc>
      </w:tr>
      <w:tr w:rsidR="007813B9" w:rsidRPr="002B1A97" w:rsidTr="00181A16">
        <w:trPr>
          <w:trHeight w:val="2358"/>
        </w:trPr>
        <w:tc>
          <w:tcPr>
            <w:tcW w:w="0" w:type="auto"/>
            <w:shd w:val="clear" w:color="auto" w:fill="auto"/>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CSJTOR17-309</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12/07/2017</w:t>
            </w:r>
          </w:p>
        </w:tc>
        <w:tc>
          <w:tcPr>
            <w:tcW w:w="1516"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Norma Constanza Peñaloza Varón, Luis Alberto Bustos Rojas, Geraldine Muñoz García, Alduer González Méndez, Frank Edison Romero </w:t>
            </w:r>
            <w:proofErr w:type="spellStart"/>
            <w:r w:rsidRPr="002B1A97">
              <w:rPr>
                <w:rFonts w:ascii="Arial" w:hAnsi="Arial" w:cs="Arial"/>
                <w:color w:val="000000"/>
                <w:sz w:val="16"/>
                <w:szCs w:val="16"/>
                <w:lang w:val="es-CO" w:eastAsia="es-CO"/>
              </w:rPr>
              <w:t>Suescun</w:t>
            </w:r>
            <w:proofErr w:type="spellEnd"/>
            <w:r w:rsidRPr="002B1A97">
              <w:rPr>
                <w:rFonts w:ascii="Arial" w:hAnsi="Arial" w:cs="Arial"/>
                <w:color w:val="000000"/>
                <w:sz w:val="16"/>
                <w:szCs w:val="16"/>
                <w:lang w:val="es-CO" w:eastAsia="es-CO"/>
              </w:rPr>
              <w:t xml:space="preserve">, Daniel Albeiro </w:t>
            </w:r>
            <w:proofErr w:type="spellStart"/>
            <w:r w:rsidRPr="002B1A97">
              <w:rPr>
                <w:rFonts w:ascii="Arial" w:hAnsi="Arial" w:cs="Arial"/>
                <w:color w:val="000000"/>
                <w:sz w:val="16"/>
                <w:szCs w:val="16"/>
                <w:lang w:val="es-CO" w:eastAsia="es-CO"/>
              </w:rPr>
              <w:t>Charry</w:t>
            </w:r>
            <w:proofErr w:type="spellEnd"/>
            <w:r w:rsidRPr="002B1A97">
              <w:rPr>
                <w:rFonts w:ascii="Arial" w:hAnsi="Arial" w:cs="Arial"/>
                <w:color w:val="000000"/>
                <w:sz w:val="16"/>
                <w:szCs w:val="16"/>
                <w:lang w:val="es-CO" w:eastAsia="es-CO"/>
              </w:rPr>
              <w:t xml:space="preserve"> Arevalo, Claudia Esperanza Lozano Triana, María Eugenia Carvajal Rodríguez, Fernando Eduardo Andrés </w:t>
            </w:r>
            <w:proofErr w:type="spellStart"/>
            <w:r w:rsidRPr="002B1A97">
              <w:rPr>
                <w:rFonts w:ascii="Arial" w:hAnsi="Arial" w:cs="Arial"/>
                <w:color w:val="000000"/>
                <w:sz w:val="16"/>
                <w:szCs w:val="16"/>
                <w:lang w:val="es-CO" w:eastAsia="es-CO"/>
              </w:rPr>
              <w:t>Armel</w:t>
            </w:r>
            <w:proofErr w:type="spellEnd"/>
            <w:r w:rsidRPr="002B1A97">
              <w:rPr>
                <w:rFonts w:ascii="Arial" w:hAnsi="Arial" w:cs="Arial"/>
                <w:color w:val="000000"/>
                <w:sz w:val="16"/>
                <w:szCs w:val="16"/>
                <w:lang w:val="es-CO" w:eastAsia="es-CO"/>
              </w:rPr>
              <w:t xml:space="preserve"> Gayón, Gloria Amparo Osorio del Basto, Dora Edith Molano, Pinzón, Bladimir Martínez Cantillo, Diego Fernando Bedoya Cortes, </w:t>
            </w:r>
            <w:r w:rsidRPr="002B1A97">
              <w:rPr>
                <w:rFonts w:ascii="Arial" w:hAnsi="Arial" w:cs="Arial"/>
                <w:color w:val="000000"/>
                <w:sz w:val="16"/>
                <w:szCs w:val="16"/>
                <w:lang w:val="es-CO" w:eastAsia="es-CO"/>
              </w:rPr>
              <w:lastRenderedPageBreak/>
              <w:t xml:space="preserve">Carlos Alberto Arteaga Perdomo, Yolanda Trujillo, Angélica Carbonell, </w:t>
            </w:r>
            <w:proofErr w:type="spellStart"/>
            <w:r w:rsidRPr="002B1A97">
              <w:rPr>
                <w:rFonts w:ascii="Arial" w:hAnsi="Arial" w:cs="Arial"/>
                <w:color w:val="000000"/>
                <w:sz w:val="16"/>
                <w:szCs w:val="16"/>
                <w:lang w:val="es-CO" w:eastAsia="es-CO"/>
              </w:rPr>
              <w:t>Yineth</w:t>
            </w:r>
            <w:proofErr w:type="spellEnd"/>
            <w:r w:rsidRPr="002B1A97">
              <w:rPr>
                <w:rFonts w:ascii="Arial" w:hAnsi="Arial" w:cs="Arial"/>
                <w:color w:val="000000"/>
                <w:sz w:val="16"/>
                <w:szCs w:val="16"/>
                <w:lang w:val="es-CO" w:eastAsia="es-CO"/>
              </w:rPr>
              <w:t xml:space="preserve"> Rocío Martínez </w:t>
            </w:r>
            <w:proofErr w:type="spellStart"/>
            <w:r w:rsidRPr="002B1A97">
              <w:rPr>
                <w:rFonts w:ascii="Arial" w:hAnsi="Arial" w:cs="Arial"/>
                <w:color w:val="000000"/>
                <w:sz w:val="16"/>
                <w:szCs w:val="16"/>
                <w:lang w:val="es-CO" w:eastAsia="es-CO"/>
              </w:rPr>
              <w:t>Martínez</w:t>
            </w:r>
            <w:proofErr w:type="spellEnd"/>
            <w:r w:rsidRPr="002B1A97">
              <w:rPr>
                <w:rFonts w:ascii="Arial" w:hAnsi="Arial" w:cs="Arial"/>
                <w:color w:val="000000"/>
                <w:sz w:val="16"/>
                <w:szCs w:val="16"/>
                <w:lang w:val="es-CO" w:eastAsia="es-CO"/>
              </w:rPr>
              <w:t xml:space="preserve">, </w:t>
            </w:r>
            <w:proofErr w:type="spellStart"/>
            <w:r w:rsidRPr="002B1A97">
              <w:rPr>
                <w:rFonts w:ascii="Arial" w:hAnsi="Arial" w:cs="Arial"/>
                <w:color w:val="000000"/>
                <w:sz w:val="16"/>
                <w:szCs w:val="16"/>
                <w:lang w:val="es-CO" w:eastAsia="es-CO"/>
              </w:rPr>
              <w:t>Aracelly</w:t>
            </w:r>
            <w:proofErr w:type="spellEnd"/>
            <w:r w:rsidRPr="002B1A97">
              <w:rPr>
                <w:rFonts w:ascii="Arial" w:hAnsi="Arial" w:cs="Arial"/>
                <w:color w:val="000000"/>
                <w:sz w:val="16"/>
                <w:szCs w:val="16"/>
                <w:lang w:val="es-CO" w:eastAsia="es-CO"/>
              </w:rPr>
              <w:t xml:space="preserve"> Cruz Pacheco, Fernán Fabio Fajardo Beltrán</w:t>
            </w:r>
          </w:p>
        </w:tc>
        <w:tc>
          <w:tcPr>
            <w:tcW w:w="4515"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lastRenderedPageBreak/>
              <w:t>Resolución por medio de la cual se resuelve un recurso de reposición y en subsidio apelación contra el Acuerdo CSJTOA17-423 del 22 de junio de 2017</w:t>
            </w:r>
          </w:p>
        </w:tc>
      </w:tr>
      <w:tr w:rsidR="007813B9" w:rsidRPr="002B1A97" w:rsidTr="00181A16">
        <w:trPr>
          <w:trHeight w:val="467"/>
        </w:trPr>
        <w:tc>
          <w:tcPr>
            <w:tcW w:w="0" w:type="auto"/>
            <w:shd w:val="clear" w:color="auto" w:fill="E6EED5"/>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17</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CSJTOR17-343</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10/08/2017</w:t>
            </w:r>
          </w:p>
        </w:tc>
        <w:tc>
          <w:tcPr>
            <w:tcW w:w="1516"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Javier Casallas Velásquez</w:t>
            </w:r>
          </w:p>
        </w:tc>
        <w:tc>
          <w:tcPr>
            <w:tcW w:w="4515"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decide el recurso de reposición interpuesto por el señor Javier Casallas Velásquez , contra el auto de fecha 12 de Julio de 2017, que decidió una Vigilancia Judicial Administrativa</w:t>
            </w:r>
          </w:p>
        </w:tc>
      </w:tr>
      <w:tr w:rsidR="007813B9" w:rsidRPr="002B1A97" w:rsidTr="00181A16">
        <w:trPr>
          <w:trHeight w:val="435"/>
        </w:trPr>
        <w:tc>
          <w:tcPr>
            <w:tcW w:w="0" w:type="auto"/>
            <w:shd w:val="clear" w:color="auto" w:fill="auto"/>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CSJTOR17-353</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24/08/2017</w:t>
            </w:r>
          </w:p>
        </w:tc>
        <w:tc>
          <w:tcPr>
            <w:tcW w:w="1516"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Getsy</w:t>
            </w:r>
            <w:proofErr w:type="spellEnd"/>
            <w:r w:rsidRPr="002B1A97">
              <w:rPr>
                <w:rFonts w:ascii="Arial" w:hAnsi="Arial" w:cs="Arial"/>
                <w:color w:val="000000"/>
                <w:sz w:val="16"/>
                <w:szCs w:val="16"/>
                <w:lang w:val="es-CO" w:eastAsia="es-CO"/>
              </w:rPr>
              <w:t xml:space="preserve"> </w:t>
            </w:r>
            <w:proofErr w:type="spellStart"/>
            <w:r w:rsidRPr="002B1A97">
              <w:rPr>
                <w:rFonts w:ascii="Arial" w:hAnsi="Arial" w:cs="Arial"/>
                <w:color w:val="000000"/>
                <w:sz w:val="16"/>
                <w:szCs w:val="16"/>
                <w:lang w:val="es-CO" w:eastAsia="es-CO"/>
              </w:rPr>
              <w:t>Anara</w:t>
            </w:r>
            <w:proofErr w:type="spellEnd"/>
            <w:r w:rsidRPr="002B1A97">
              <w:rPr>
                <w:rFonts w:ascii="Arial" w:hAnsi="Arial" w:cs="Arial"/>
                <w:color w:val="000000"/>
                <w:sz w:val="16"/>
                <w:szCs w:val="16"/>
                <w:lang w:val="es-CO" w:eastAsia="es-CO"/>
              </w:rPr>
              <w:t xml:space="preserve"> Gil Rivas y Otros</w:t>
            </w:r>
          </w:p>
        </w:tc>
        <w:tc>
          <w:tcPr>
            <w:tcW w:w="4515"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Resolución por medio de la cual se resuelve el recurso de reposición interpuesto por la señora </w:t>
            </w:r>
            <w:proofErr w:type="spellStart"/>
            <w:r w:rsidRPr="002B1A97">
              <w:rPr>
                <w:rFonts w:ascii="Arial" w:hAnsi="Arial" w:cs="Arial"/>
                <w:color w:val="000000"/>
                <w:sz w:val="16"/>
                <w:szCs w:val="16"/>
                <w:lang w:val="es-CO" w:eastAsia="es-CO"/>
              </w:rPr>
              <w:t>Getsy</w:t>
            </w:r>
            <w:proofErr w:type="spellEnd"/>
            <w:r w:rsidRPr="002B1A97">
              <w:rPr>
                <w:rFonts w:ascii="Arial" w:hAnsi="Arial" w:cs="Arial"/>
                <w:color w:val="000000"/>
                <w:sz w:val="16"/>
                <w:szCs w:val="16"/>
                <w:lang w:val="es-CO" w:eastAsia="es-CO"/>
              </w:rPr>
              <w:t xml:space="preserve"> Amar Gil Rivas y Otros contra el auto del 2 de Agosto de 2017, que decidió la Vigilancia Judicial Administrativa 2017-00050-00</w:t>
            </w:r>
          </w:p>
        </w:tc>
      </w:tr>
      <w:tr w:rsidR="007813B9" w:rsidRPr="002B1A97" w:rsidTr="00181A16">
        <w:trPr>
          <w:trHeight w:val="484"/>
        </w:trPr>
        <w:tc>
          <w:tcPr>
            <w:tcW w:w="0" w:type="auto"/>
            <w:shd w:val="clear" w:color="auto" w:fill="E6EED5"/>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19</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CSJTOR17-395-A</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24/09/2017</w:t>
            </w:r>
          </w:p>
        </w:tc>
        <w:tc>
          <w:tcPr>
            <w:tcW w:w="1516"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Fernando Forero Sánchez</w:t>
            </w:r>
          </w:p>
        </w:tc>
        <w:tc>
          <w:tcPr>
            <w:tcW w:w="4515"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decide el recurso de reposición interpuesto por el doctor Fernando Forero Sánchez, en contra del auto del 6 de Septiembre de 2017, que decidió la Vigilancia Judicial Administrativa 2017-00065-00.</w:t>
            </w:r>
          </w:p>
        </w:tc>
      </w:tr>
      <w:tr w:rsidR="007813B9" w:rsidRPr="002B1A97" w:rsidTr="00181A16">
        <w:trPr>
          <w:trHeight w:val="278"/>
        </w:trPr>
        <w:tc>
          <w:tcPr>
            <w:tcW w:w="0" w:type="auto"/>
            <w:shd w:val="clear" w:color="auto" w:fill="auto"/>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CSJTOR17-407</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04/10/2017</w:t>
            </w:r>
          </w:p>
        </w:tc>
        <w:tc>
          <w:tcPr>
            <w:tcW w:w="1516" w:type="dxa"/>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Javier Hernán Aldana Martínez</w:t>
            </w:r>
          </w:p>
        </w:tc>
        <w:tc>
          <w:tcPr>
            <w:tcW w:w="4515" w:type="dxa"/>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resuelve el recurso de reposición interpuesto en contra de la Resolución CSJTOR17-394 del 21 de Septiembre de 2017</w:t>
            </w:r>
          </w:p>
        </w:tc>
      </w:tr>
      <w:tr w:rsidR="007813B9" w:rsidRPr="002B1A97" w:rsidTr="00181A16">
        <w:trPr>
          <w:trHeight w:val="286"/>
        </w:trPr>
        <w:tc>
          <w:tcPr>
            <w:tcW w:w="0" w:type="auto"/>
            <w:shd w:val="clear" w:color="auto" w:fill="E6EED5"/>
            <w:noWrap/>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21</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CSJTOR17-455</w:t>
            </w:r>
          </w:p>
        </w:tc>
        <w:tc>
          <w:tcPr>
            <w:tcW w:w="0" w:type="auto"/>
            <w:shd w:val="clear" w:color="auto" w:fill="E6EED5"/>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30/11/2017</w:t>
            </w:r>
          </w:p>
        </w:tc>
        <w:tc>
          <w:tcPr>
            <w:tcW w:w="1516" w:type="dxa"/>
            <w:shd w:val="clear" w:color="auto" w:fill="E6EED5"/>
            <w:hideMark/>
          </w:tcPr>
          <w:p w:rsidR="007813B9" w:rsidRPr="002B1A97" w:rsidRDefault="007813B9" w:rsidP="00181A16">
            <w:pPr>
              <w:jc w:val="center"/>
              <w:rPr>
                <w:rFonts w:ascii="Arial" w:hAnsi="Arial" w:cs="Arial"/>
                <w:color w:val="000000"/>
                <w:sz w:val="16"/>
                <w:szCs w:val="16"/>
                <w:lang w:val="es-CO" w:eastAsia="es-CO"/>
              </w:rPr>
            </w:pPr>
            <w:proofErr w:type="spellStart"/>
            <w:r w:rsidRPr="002B1A97">
              <w:rPr>
                <w:rFonts w:ascii="Arial" w:hAnsi="Arial" w:cs="Arial"/>
                <w:color w:val="000000"/>
                <w:sz w:val="16"/>
                <w:szCs w:val="16"/>
                <w:lang w:val="es-CO" w:eastAsia="es-CO"/>
              </w:rPr>
              <w:t>Jhon</w:t>
            </w:r>
            <w:proofErr w:type="spellEnd"/>
            <w:r w:rsidRPr="002B1A97">
              <w:rPr>
                <w:rFonts w:ascii="Arial" w:hAnsi="Arial" w:cs="Arial"/>
                <w:color w:val="000000"/>
                <w:sz w:val="16"/>
                <w:szCs w:val="16"/>
                <w:lang w:val="es-CO" w:eastAsia="es-CO"/>
              </w:rPr>
              <w:t xml:space="preserve"> Libardo Flores Andrade</w:t>
            </w:r>
          </w:p>
        </w:tc>
        <w:tc>
          <w:tcPr>
            <w:tcW w:w="4515" w:type="dxa"/>
            <w:shd w:val="clear" w:color="auto" w:fill="E6EED5"/>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resuelve el recurso de reposición interpuesto contra la Resolución No. CSJTOR17-455 del 1° de Noviembre de 2017</w:t>
            </w:r>
          </w:p>
        </w:tc>
      </w:tr>
    </w:tbl>
    <w:p w:rsidR="007813B9" w:rsidRPr="00A17112" w:rsidRDefault="007813B9" w:rsidP="007813B9">
      <w:pPr>
        <w:pStyle w:val="Textoindependiente"/>
        <w:shd w:val="clear" w:color="auto" w:fill="FFFFFF"/>
        <w:spacing w:line="276" w:lineRule="auto"/>
        <w:ind w:left="720"/>
        <w:rPr>
          <w:rFonts w:ascii="Arial" w:hAnsi="Arial" w:cs="Arial"/>
          <w:b/>
          <w:bCs/>
          <w:color w:val="FF0000"/>
          <w:sz w:val="20"/>
          <w:szCs w:val="22"/>
        </w:rPr>
      </w:pPr>
    </w:p>
    <w:p w:rsidR="007813B9" w:rsidRDefault="007813B9" w:rsidP="007813B9">
      <w:pPr>
        <w:pStyle w:val="Textoindependiente"/>
        <w:shd w:val="clear" w:color="auto" w:fill="FFFFFF"/>
        <w:spacing w:line="276" w:lineRule="auto"/>
        <w:jc w:val="center"/>
        <w:rPr>
          <w:rFonts w:ascii="Arial" w:hAnsi="Arial" w:cs="Arial"/>
          <w:b/>
          <w:bCs/>
          <w:sz w:val="22"/>
          <w:szCs w:val="22"/>
        </w:rPr>
      </w:pPr>
    </w:p>
    <w:p w:rsidR="007813B9" w:rsidRPr="00A17112" w:rsidRDefault="007813B9" w:rsidP="00FF631F">
      <w:pPr>
        <w:pStyle w:val="Textoindependiente"/>
        <w:shd w:val="clear" w:color="auto" w:fill="FFFFFF"/>
        <w:spacing w:line="276" w:lineRule="auto"/>
        <w:jc w:val="left"/>
        <w:rPr>
          <w:rFonts w:ascii="Arial" w:hAnsi="Arial" w:cs="Arial"/>
          <w:b/>
          <w:bCs/>
          <w:sz w:val="22"/>
          <w:szCs w:val="22"/>
        </w:rPr>
      </w:pPr>
      <w:bookmarkStart w:id="0" w:name="_GoBack"/>
      <w:bookmarkEnd w:id="0"/>
      <w:r w:rsidRPr="00A17112">
        <w:rPr>
          <w:rFonts w:ascii="Arial" w:hAnsi="Arial" w:cs="Arial"/>
          <w:b/>
          <w:bCs/>
          <w:sz w:val="22"/>
          <w:szCs w:val="22"/>
        </w:rPr>
        <w:t>13.4.- AUTORIZACIONES PARA CONTRATAR</w:t>
      </w:r>
    </w:p>
    <w:p w:rsidR="007813B9" w:rsidRPr="00A17112" w:rsidRDefault="007813B9" w:rsidP="007813B9">
      <w:pPr>
        <w:pStyle w:val="Textoindependiente"/>
        <w:shd w:val="clear" w:color="auto" w:fill="FFFFFF"/>
        <w:spacing w:line="276" w:lineRule="auto"/>
        <w:jc w:val="center"/>
        <w:rPr>
          <w:rFonts w:ascii="Arial" w:hAnsi="Arial" w:cs="Arial"/>
          <w:b/>
          <w:bCs/>
          <w:szCs w:val="22"/>
        </w:rPr>
      </w:pPr>
    </w:p>
    <w:p w:rsidR="007813B9" w:rsidRPr="00053706" w:rsidRDefault="007813B9" w:rsidP="007813B9">
      <w:pPr>
        <w:shd w:val="clear" w:color="auto" w:fill="FFFFFF"/>
        <w:spacing w:line="276" w:lineRule="auto"/>
        <w:jc w:val="both"/>
        <w:rPr>
          <w:rFonts w:ascii="Arial" w:hAnsi="Arial" w:cs="Arial"/>
          <w:sz w:val="22"/>
          <w:szCs w:val="22"/>
          <w:lang w:val="es-CO"/>
        </w:rPr>
      </w:pPr>
      <w:r w:rsidRPr="00053706">
        <w:rPr>
          <w:rFonts w:ascii="Arial" w:hAnsi="Arial" w:cs="Arial"/>
          <w:sz w:val="22"/>
          <w:szCs w:val="22"/>
          <w:lang w:val="es-CO"/>
        </w:rPr>
        <w:t>En el año 2017, el Consejo Seccional concedió a la Dirección Seccional de Administración Judicial, 19 autorizaciones para contratar  bienes y servicios necesarios para el funcionamiento de la administración de justicia en este Distrito, mediante las resoluciones que se relacionan a continuación:</w:t>
      </w:r>
    </w:p>
    <w:p w:rsidR="007813B9" w:rsidRPr="0014355F" w:rsidRDefault="007813B9" w:rsidP="007813B9">
      <w:pPr>
        <w:shd w:val="clear" w:color="auto" w:fill="FFFFFF"/>
        <w:spacing w:line="276" w:lineRule="auto"/>
        <w:jc w:val="both"/>
        <w:rPr>
          <w:rFonts w:ascii="Arial" w:hAnsi="Arial" w:cs="Arial"/>
          <w:color w:val="FF0000"/>
          <w:sz w:val="22"/>
          <w:szCs w:val="22"/>
          <w:lang w:val="es-CO"/>
        </w:rPr>
      </w:pPr>
    </w:p>
    <w:tbl>
      <w:tblPr>
        <w:tblpPr w:leftFromText="141" w:rightFromText="141" w:vertAnchor="text" w:horzAnchor="margin" w:tblpY="6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4"/>
        <w:gridCol w:w="1667"/>
        <w:gridCol w:w="1017"/>
        <w:gridCol w:w="5896"/>
      </w:tblGrid>
      <w:tr w:rsidR="007813B9" w:rsidRPr="002B1A97" w:rsidTr="00181A16">
        <w:trPr>
          <w:trHeight w:val="615"/>
        </w:trPr>
        <w:tc>
          <w:tcPr>
            <w:tcW w:w="0" w:type="auto"/>
            <w:shd w:val="clear" w:color="auto" w:fill="F79646"/>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No.</w:t>
            </w:r>
          </w:p>
        </w:tc>
        <w:tc>
          <w:tcPr>
            <w:tcW w:w="0" w:type="auto"/>
            <w:shd w:val="clear" w:color="auto" w:fill="F79646"/>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ACTO ADMINISTRATIVO</w:t>
            </w:r>
          </w:p>
        </w:tc>
        <w:tc>
          <w:tcPr>
            <w:tcW w:w="0" w:type="auto"/>
            <w:shd w:val="clear" w:color="auto" w:fill="F79646"/>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FECHA</w:t>
            </w:r>
          </w:p>
        </w:tc>
        <w:tc>
          <w:tcPr>
            <w:tcW w:w="0" w:type="auto"/>
            <w:shd w:val="clear" w:color="auto" w:fill="F79646"/>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DECISION</w:t>
            </w:r>
          </w:p>
        </w:tc>
      </w:tr>
      <w:tr w:rsidR="007813B9" w:rsidRPr="002B1A97" w:rsidTr="00181A16">
        <w:trPr>
          <w:trHeight w:val="354"/>
        </w:trPr>
        <w:tc>
          <w:tcPr>
            <w:tcW w:w="0" w:type="auto"/>
            <w:shd w:val="clear" w:color="auto" w:fill="FDE4D0"/>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CSJTOR17-5</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18/01/2017</w:t>
            </w:r>
          </w:p>
        </w:tc>
        <w:tc>
          <w:tcPr>
            <w:tcW w:w="0" w:type="auto"/>
            <w:shd w:val="clear" w:color="auto" w:fill="FDE4D0"/>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concede una autorización previa al Director Seccional de Administración Judicial de Ibagué para adelantar el proceso de contratación relacionado con el arrendamiento del bien inmueble ubicado en las oficinas del piso 9° del Banco de la República, para el funcionamiento de los Juzgados Civiles del Circuito Especializados en Restitución de Tierras de Ibagué, por el periodo comprendido entre el 1 de Febrero de 2017 al 31 de Diciembre de 2017.</w:t>
            </w:r>
          </w:p>
        </w:tc>
      </w:tr>
      <w:tr w:rsidR="007813B9" w:rsidRPr="002B1A97" w:rsidTr="00181A16">
        <w:trPr>
          <w:trHeight w:val="35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18/01/2017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Resolución por la cual se concede una autorización previa al Director Seccional de Administración Judicial, para adelantar el proceso de contratación relacionado con el arrendamiento del bien inmueble ubicado en la carrera 2 No. 11-80/82 Piso 5 del Edificio del Metrópoli , para el funcionamiento de la Dirección Seccional de Administración Judicial de Ibagué (Áreas administrativa, Presupuesto, Contabilidad, Asistencia legal, Pagaduría, Recursos Humanos, Coordinación de Archivo y Oficina del Director Seccional) y otras áreas en el sótano para archivo, por el periodo comprendido entre el 1 de Febrero de 2017 </w:t>
            </w:r>
            <w:r w:rsidRPr="002B1A97">
              <w:rPr>
                <w:rFonts w:ascii="Arial" w:hAnsi="Arial" w:cs="Arial"/>
                <w:color w:val="000000"/>
                <w:sz w:val="16"/>
                <w:szCs w:val="16"/>
                <w:lang w:val="es-CO" w:eastAsia="es-CO"/>
              </w:rPr>
              <w:lastRenderedPageBreak/>
              <w:t>al 31 de Mayo de 2017).</w:t>
            </w:r>
          </w:p>
        </w:tc>
      </w:tr>
      <w:tr w:rsidR="007813B9" w:rsidRPr="002B1A97" w:rsidTr="00181A16">
        <w:trPr>
          <w:trHeight w:val="291"/>
        </w:trPr>
        <w:tc>
          <w:tcPr>
            <w:tcW w:w="0" w:type="auto"/>
            <w:shd w:val="clear" w:color="auto" w:fill="FDE4D0"/>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3</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CSJTOR17-9</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18/01/2017</w:t>
            </w:r>
          </w:p>
        </w:tc>
        <w:tc>
          <w:tcPr>
            <w:tcW w:w="0" w:type="auto"/>
            <w:shd w:val="clear" w:color="auto" w:fill="FDE4D0"/>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concede una autorización previa para adelantar el proceso de contratación relacionado con el arrendamiento del inmueble ubicado en las oficinas del 9 piso del Banco de la República de Ibagué para el funcionamiento de los Juzgados Civiles del Circuito Especializados en Restitución de Tierras de Ibagué, por el periodo comprendido entre el 1 de Febrero de 2017 al 31 de Diciembre de 2017.</w:t>
            </w:r>
          </w:p>
        </w:tc>
      </w:tr>
      <w:tr w:rsidR="007813B9" w:rsidRPr="002B1A97" w:rsidTr="00181A16">
        <w:trPr>
          <w:trHeight w:val="151"/>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CSJTOR17-13</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20/01/2017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Resolución por la cual se concede una autorización previa para adelantar el proceso de contratación relacionado con el Servicio de Vigilancia privada con arma y sistemas tecnológicos y de comunicaciones autorizados por la Superintendencia de Vigilancia y Seguridad Privada, para las redes donde funcionan los despachos judiciales de: Ibagué, Honda, Fresno, Espinal, Chaparral, Melgar, Purificación, Consejo Seccional de la Judicatura y la Dirección Seccional de Administración Judicial de Ibagué </w:t>
            </w:r>
          </w:p>
        </w:tc>
      </w:tr>
      <w:tr w:rsidR="007813B9" w:rsidRPr="002B1A97" w:rsidTr="00181A16">
        <w:trPr>
          <w:trHeight w:val="543"/>
        </w:trPr>
        <w:tc>
          <w:tcPr>
            <w:tcW w:w="0" w:type="auto"/>
            <w:shd w:val="clear" w:color="auto" w:fill="FDE4D0"/>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5</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CSJTOR17-14</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20/01/2017</w:t>
            </w:r>
          </w:p>
        </w:tc>
        <w:tc>
          <w:tcPr>
            <w:tcW w:w="0" w:type="auto"/>
            <w:shd w:val="clear" w:color="auto" w:fill="FDE4D0"/>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concede una autorización previa para adelantar el proceso de contratación relacionado con el servicio de arrendamiento de bien inmueble para el funcionamiento del Consejo Seccional de la Judicatura.</w:t>
            </w:r>
          </w:p>
        </w:tc>
      </w:tr>
      <w:tr w:rsidR="007813B9" w:rsidRPr="002B1A97" w:rsidTr="00181A16">
        <w:trPr>
          <w:trHeight w:val="4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CSJTOR17-22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26/01/2017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concede una autorización previa para adelantar el proceso de contratación relacionado con el arrendamiento de fotocopiadoras al servicio de la Dirección Seccional de Administración Judicial de Ibagué, Consejo Seccional de la Judicatura del Tolima, Tribunales y Juzgados de Ibagué y despachos judiciales de Melgar, Guamo, Espinal, Honda, Líbano, Fresno, Lérida, Chaparral, Purificación y Ortega- Tolima, por el periodo comprendido entre el 20 de Febrero y el 31 de Octubre de 2017</w:t>
            </w:r>
          </w:p>
        </w:tc>
      </w:tr>
      <w:tr w:rsidR="007813B9" w:rsidRPr="002B1A97" w:rsidTr="00181A16">
        <w:trPr>
          <w:trHeight w:val="205"/>
        </w:trPr>
        <w:tc>
          <w:tcPr>
            <w:tcW w:w="0" w:type="auto"/>
            <w:shd w:val="clear" w:color="auto" w:fill="FDE4D0"/>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7</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CSJTOR17-250</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01/06/2017</w:t>
            </w:r>
          </w:p>
        </w:tc>
        <w:tc>
          <w:tcPr>
            <w:tcW w:w="0" w:type="auto"/>
            <w:shd w:val="clear" w:color="auto" w:fill="FDE4D0"/>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concede una autorización previa para adelantar el proceso de contratación relacionado con la adquisición de insumos de papelería, útiles de escritorio y ofician para el funcionamiento de los despachos del Distrito Judicial del Tolima, del Consejo Seccional de la Judicatura del Tolima y de la Dirección Seccional de Administración Judicial de Ibagué.</w:t>
            </w:r>
          </w:p>
        </w:tc>
      </w:tr>
      <w:tr w:rsidR="007813B9" w:rsidRPr="002B1A97" w:rsidTr="00181A16">
        <w:trPr>
          <w:trHeight w:val="4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CSJTOR17-397</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26/09/2017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concede una autorización previa para adicionar en tiempo y valor el contrato principal CON26-014 de 2017, relacionado con la prestación del servicio de Vigilancia y Seguridad Privada, para las sedes donde funcionan los despachos Judiciales de Ibagué, Honda, Lérida, Líbano, Fresno, Espinal, Chaparral, Melgar, Purificación, Consejo Seccional de la Judicatura del Tolima y Dirección Seccional de Administración Judicial de Ibagué, por el periodo comprendido entre el 1° de Octubre y hasta el 30 de Noviembre de 2017.</w:t>
            </w:r>
          </w:p>
        </w:tc>
      </w:tr>
      <w:tr w:rsidR="007813B9" w:rsidRPr="002B1A97" w:rsidTr="00181A16">
        <w:trPr>
          <w:trHeight w:val="789"/>
        </w:trPr>
        <w:tc>
          <w:tcPr>
            <w:tcW w:w="0" w:type="auto"/>
            <w:shd w:val="clear" w:color="auto" w:fill="FDE4D0"/>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9</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CSJTOR17-409</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04/10/2017</w:t>
            </w:r>
          </w:p>
        </w:tc>
        <w:tc>
          <w:tcPr>
            <w:tcW w:w="0" w:type="auto"/>
            <w:shd w:val="clear" w:color="auto" w:fill="FDE4D0"/>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concede una autorización previa para adelantar el proceso de contratación relacionado con la prestación del servicio de Vigilancia Privada con Arma y Sistemas Tecnológicos y de Comunicaciones autorizados por la Superintendencia de Vigilancia y Seguridad Privada, para las sedes donde funcionan los despachos judiciales de Ibagué, Honda, Lérida, Líbano, Fresno, Espinal, Chaparral, Melgar, Purificación, Consejo Seccional de la Judicatura del Tolima y Dirección Seccional de Administración Judicial de Ibagué, por el periodo comprendido entre el 1° de Diciembre de 2017 y hasta el 15 de Junio de 2018.</w:t>
            </w:r>
          </w:p>
        </w:tc>
      </w:tr>
      <w:tr w:rsidR="007813B9" w:rsidRPr="002B1A97" w:rsidTr="00181A16">
        <w:trPr>
          <w:trHeight w:val="799"/>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10</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CSJTOR17-413</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09/10/2017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concede una autorización previa para adicionar en tiempo y valor el contrato principal CON26-022 de 2017, relacionado con la prestación del servicio de aseo en las sedes donde funcionan los despachos judiciales de Ibagué, Honda, Lérida, Melgar, Espinal, Chaparral, Guamo, Líbano, Purificación, Carmen de Apicalá, Icononzo, Alpujarra, Alvarado, Ambalema, Anzoátegui, Armero Guayabal, Ataco, Beltrán, Cajamarca, Casabianca, Coello, Coyaima, Cunday, Dolores, Falan, Flandes, Herveo, Mariquita, Murillo, Natagaima, Ortega, Palocabildo, Piedras, Planadas, Prado, Rioblanco, Roncesvalles, Rovira, Saldaña, San Antonio, San Luis, Santa Isabel, Suarez, Valle de San Juan, Venadillo, Villahermosa, Villarica, Consejo Seccional de la Judicatura del Tolima, Dirección Seccional de Administración Judicial de Ibagué, incluidos insumos y maquinaria, por el periodo comprendido entre el 1° de Noviembre de 2017 y hasta el 30 de Noviembre de 2017.</w:t>
            </w:r>
          </w:p>
        </w:tc>
      </w:tr>
      <w:tr w:rsidR="007813B9" w:rsidRPr="002B1A97" w:rsidTr="00181A16">
        <w:trPr>
          <w:trHeight w:val="521"/>
        </w:trPr>
        <w:tc>
          <w:tcPr>
            <w:tcW w:w="0" w:type="auto"/>
            <w:shd w:val="clear" w:color="auto" w:fill="FDE4D0"/>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11</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CSJTOR17-414</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10/10/2017</w:t>
            </w:r>
          </w:p>
        </w:tc>
        <w:tc>
          <w:tcPr>
            <w:tcW w:w="0" w:type="auto"/>
            <w:shd w:val="clear" w:color="auto" w:fill="FDE4D0"/>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Resolución por medio de la cual se concede una autorización previa para adelantar el proceso de contratación relacionado con el servicio de arrendamiento de oficinas en el Centro Comercial San Miguel de Ibagué, para el funcionamiento de las Oficinas de Correspondencia y Oficina Judicial de la </w:t>
            </w:r>
            <w:r w:rsidRPr="002B1A97">
              <w:rPr>
                <w:rFonts w:ascii="Arial" w:hAnsi="Arial" w:cs="Arial"/>
                <w:color w:val="000000"/>
                <w:sz w:val="16"/>
                <w:szCs w:val="16"/>
                <w:lang w:val="es-CO" w:eastAsia="es-CO"/>
              </w:rPr>
              <w:lastRenderedPageBreak/>
              <w:t>Dirección Seccional de Administración Judicial de Ibagué y un área en el sótano destinado para archivo, por el periodo comprendido entre el 1° de Noviembre de 2017 al 31 de Octubre de 2018.</w:t>
            </w:r>
          </w:p>
        </w:tc>
      </w:tr>
      <w:tr w:rsidR="007813B9" w:rsidRPr="002B1A97" w:rsidTr="00181A16">
        <w:trPr>
          <w:trHeight w:val="213"/>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lastRenderedPageBreak/>
              <w:t>12</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CSJTOR17-415</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concede una autorización previa para adelantar el proceso de contratación relacionado con el servicio de arrendamiento de las oficinas del piso 4 del Edificio Metrópoli de Ibagué para el funcionamiento de los Juzgados 1° y 2° de Pequeñas Causas Laborales, Juzgados 1°, 2° y 3° de Pequeñas Causas y Competencias Múltiples y Juzgado 6° de Ejecución de Penas y Medidas de Seguridad, por el periodo comprendido entre el 1° de Noviembre de 2017 y el 31 de Octubre de 2018.</w:t>
            </w:r>
          </w:p>
        </w:tc>
      </w:tr>
      <w:tr w:rsidR="007813B9" w:rsidRPr="002B1A97" w:rsidTr="00181A16">
        <w:trPr>
          <w:trHeight w:val="1026"/>
        </w:trPr>
        <w:tc>
          <w:tcPr>
            <w:tcW w:w="0" w:type="auto"/>
            <w:shd w:val="clear" w:color="auto" w:fill="FDE4D0"/>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13</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CSJTOR17-416</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10/10/2017</w:t>
            </w:r>
          </w:p>
        </w:tc>
        <w:tc>
          <w:tcPr>
            <w:tcW w:w="0" w:type="auto"/>
            <w:shd w:val="clear" w:color="auto" w:fill="FDE4D0"/>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concede una autorización previa para adelantar el proceso de contratación relacionado con el servicio de arrendamiento del bien inmueble ubicado en la Calle 14 No. 4-32 de la ciudad de Ibagué, para el funcionamiento de la bodega para albergar archivo judicial y elementos devolutivos de propiedad de la Rama Judicial del Tolima, por el periodo comprendido entre el 1° de Noviembre de 2017 y el 31 de Octubre de 2018.</w:t>
            </w:r>
          </w:p>
        </w:tc>
      </w:tr>
      <w:tr w:rsidR="007813B9" w:rsidRPr="002B1A97" w:rsidTr="00181A16">
        <w:trPr>
          <w:trHeight w:val="684"/>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14</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CSJTOR17-417</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concede una autorización previa para adelantar el proceso de contratación relacionado con el servicio de arrendamiento del bien inmueble ubicado en la Carrera  No. 39a-83 de la ciudad de Ibagué, para el funcionamiento de los Juzgados Penales Municipales y del Circuito de Infancia y Adolescencia de Ibagué- Tolima, por el periodo comprendido entre el 1° de Noviembre de 2017 y el 31 de Octubre de 2018.</w:t>
            </w:r>
          </w:p>
        </w:tc>
      </w:tr>
      <w:tr w:rsidR="007813B9" w:rsidRPr="002B1A97" w:rsidTr="00181A16">
        <w:trPr>
          <w:trHeight w:val="46"/>
        </w:trPr>
        <w:tc>
          <w:tcPr>
            <w:tcW w:w="0" w:type="auto"/>
            <w:shd w:val="clear" w:color="auto" w:fill="FDE4D0"/>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15</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CSJTOR17-420</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10/10/2017</w:t>
            </w:r>
          </w:p>
        </w:tc>
        <w:tc>
          <w:tcPr>
            <w:tcW w:w="0" w:type="auto"/>
            <w:shd w:val="clear" w:color="auto" w:fill="FDE4D0"/>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concede una autorización previa para adelantar el proceso de contratación relacionado con el arrendamiento de fotocopiadoras para la Dirección Seccional de Administración Judicial de Ibagué, Consejo Seccional de la Judicatura del Tolima, Tribunales y Juzgados del Tolima, por el periodo comprendido entre el 16 de Noviembre de 2017 al 15 de Septiembre de 2018.</w:t>
            </w:r>
          </w:p>
        </w:tc>
      </w:tr>
      <w:tr w:rsidR="007813B9" w:rsidRPr="002B1A97" w:rsidTr="00181A16">
        <w:trPr>
          <w:trHeight w:val="456"/>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16</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CSJTOR17-421</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la cual se concede una autorización previa para adelantar el proceso de contratación relacionado con el arrendamiento del bien inmueble ubicado en la calle 69 con avenida Ambalá Edificio Comfatolima en la ciudad de Ibagué, para el funcionamiento de los Juzgados Administrativos de Ibagué, por el periodo comprendido entre el 1° de Noviembre de 2017 al 31 de Octubre de 2018.</w:t>
            </w:r>
          </w:p>
        </w:tc>
      </w:tr>
      <w:tr w:rsidR="007813B9" w:rsidRPr="002B1A97" w:rsidTr="00181A16">
        <w:trPr>
          <w:trHeight w:val="46"/>
        </w:trPr>
        <w:tc>
          <w:tcPr>
            <w:tcW w:w="0" w:type="auto"/>
            <w:shd w:val="clear" w:color="auto" w:fill="FDE4D0"/>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17</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CSJTOR17-422</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10/10/2017</w:t>
            </w:r>
          </w:p>
        </w:tc>
        <w:tc>
          <w:tcPr>
            <w:tcW w:w="0" w:type="auto"/>
            <w:shd w:val="clear" w:color="auto" w:fill="FDE4D0"/>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 xml:space="preserve">Resolución por medio de la cual se concede una autorización previa para adelantar el proceso de contratación relacionado con el servicio de arrendamiento de bien inmueble para el funcionamiento de la Dirección Seccional de Administración Judicial de Ibagué. </w:t>
            </w:r>
          </w:p>
        </w:tc>
      </w:tr>
      <w:tr w:rsidR="007813B9" w:rsidRPr="002B1A97" w:rsidTr="00181A16">
        <w:trPr>
          <w:trHeight w:val="323"/>
        </w:trPr>
        <w:tc>
          <w:tcPr>
            <w:tcW w:w="0" w:type="auto"/>
            <w:shd w:val="clear" w:color="auto" w:fill="auto"/>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18</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CSJTOR17-423</w:t>
            </w:r>
          </w:p>
        </w:tc>
        <w:tc>
          <w:tcPr>
            <w:tcW w:w="0" w:type="auto"/>
            <w:shd w:val="clear" w:color="auto" w:fill="auto"/>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10/10/2017</w:t>
            </w:r>
          </w:p>
        </w:tc>
        <w:tc>
          <w:tcPr>
            <w:tcW w:w="0" w:type="auto"/>
            <w:shd w:val="clear" w:color="auto" w:fill="auto"/>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concede una autorización previa para adelantar el proceso de contratación relacionado con el arrendamiento de inmueble ubicado en la calle 14 A No. 3A-07 de la ciudad de Ibagué-Tolima, para el funcionamiento de bodega para albergar el archivo judicial de propiedad de la Rama Judicial en el Departamento del Tolima.</w:t>
            </w:r>
          </w:p>
        </w:tc>
      </w:tr>
      <w:tr w:rsidR="007813B9" w:rsidRPr="002B1A97" w:rsidTr="00181A16">
        <w:trPr>
          <w:trHeight w:val="2633"/>
        </w:trPr>
        <w:tc>
          <w:tcPr>
            <w:tcW w:w="0" w:type="auto"/>
            <w:shd w:val="clear" w:color="auto" w:fill="FDE4D0"/>
            <w:hideMark/>
          </w:tcPr>
          <w:p w:rsidR="007813B9" w:rsidRPr="002B1A97" w:rsidRDefault="007813B9" w:rsidP="00181A16">
            <w:pPr>
              <w:jc w:val="center"/>
              <w:rPr>
                <w:rFonts w:ascii="Arial" w:hAnsi="Arial" w:cs="Arial"/>
                <w:b/>
                <w:bCs/>
                <w:color w:val="000000"/>
                <w:sz w:val="16"/>
                <w:szCs w:val="16"/>
                <w:lang w:val="es-CO" w:eastAsia="es-CO"/>
              </w:rPr>
            </w:pPr>
            <w:r w:rsidRPr="002B1A97">
              <w:rPr>
                <w:rFonts w:ascii="Arial" w:hAnsi="Arial" w:cs="Arial"/>
                <w:b/>
                <w:bCs/>
                <w:color w:val="000000"/>
                <w:sz w:val="16"/>
                <w:szCs w:val="16"/>
                <w:lang w:val="es-CO" w:eastAsia="es-CO"/>
              </w:rPr>
              <w:t>19</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CSJTOR17-428</w:t>
            </w:r>
          </w:p>
        </w:tc>
        <w:tc>
          <w:tcPr>
            <w:tcW w:w="0" w:type="auto"/>
            <w:shd w:val="clear" w:color="auto" w:fill="FDE4D0"/>
            <w:hideMark/>
          </w:tcPr>
          <w:p w:rsidR="007813B9" w:rsidRPr="002B1A97" w:rsidRDefault="007813B9" w:rsidP="00181A16">
            <w:pPr>
              <w:jc w:val="center"/>
              <w:rPr>
                <w:rFonts w:ascii="Arial" w:hAnsi="Arial" w:cs="Arial"/>
                <w:color w:val="000000"/>
                <w:sz w:val="16"/>
                <w:szCs w:val="16"/>
                <w:lang w:val="es-CO" w:eastAsia="es-CO"/>
              </w:rPr>
            </w:pPr>
            <w:r w:rsidRPr="002B1A97">
              <w:rPr>
                <w:rFonts w:ascii="Arial" w:hAnsi="Arial" w:cs="Arial"/>
                <w:color w:val="000000"/>
                <w:sz w:val="16"/>
                <w:szCs w:val="16"/>
                <w:lang w:val="es-CO" w:eastAsia="es-CO"/>
              </w:rPr>
              <w:t>19/10/2017</w:t>
            </w:r>
          </w:p>
        </w:tc>
        <w:tc>
          <w:tcPr>
            <w:tcW w:w="0" w:type="auto"/>
            <w:shd w:val="clear" w:color="auto" w:fill="FDE4D0"/>
            <w:hideMark/>
          </w:tcPr>
          <w:p w:rsidR="007813B9" w:rsidRPr="002B1A97" w:rsidRDefault="007813B9" w:rsidP="00181A16">
            <w:pPr>
              <w:jc w:val="both"/>
              <w:rPr>
                <w:rFonts w:ascii="Arial" w:hAnsi="Arial" w:cs="Arial"/>
                <w:color w:val="000000"/>
                <w:sz w:val="16"/>
                <w:szCs w:val="16"/>
                <w:lang w:val="es-CO" w:eastAsia="es-CO"/>
              </w:rPr>
            </w:pPr>
            <w:r w:rsidRPr="002B1A97">
              <w:rPr>
                <w:rFonts w:ascii="Arial" w:hAnsi="Arial" w:cs="Arial"/>
                <w:color w:val="000000"/>
                <w:sz w:val="16"/>
                <w:szCs w:val="16"/>
                <w:lang w:val="es-CO" w:eastAsia="es-CO"/>
              </w:rPr>
              <w:t>Resolución por medio de la cual se concede una autorización previa para adelantar el proceso de contratación relacionado con el servicio de aseo en las sedes donde funcionan los Despachos Judiciales de Ibagué, Honda, Lérida Melgar, Espinal, Chaparral, Fresno, Guamo, Líbano, Purificación, Carmen de Apicalá, Icononzo, Alpujarra, Alvarado, Ambalema, Anzoátegui, Armero-Guayabal, Ataco, Beltrán (Cund), Cajamarca, Casabianca, Coello, Coyaima, Cunday, Dolores, Falan, Flandes, Herveo, Mariquita, Murillo, Natagaima, Ortega, Palocabildo, Piedras, Planadas, Prado, Rioblanco, Roncesvalles, Rovira, Saldaña, San Antonio, San Luis, Santa Isabel, Suarez, Valle de San Juan, Venadillo, Villahermosa, Villarrica; y las sedes del Consejo Seccional del la Judicatura del Tolima y la Dirección Seccional de Administración Judicial de Ibagué, incluido el suministro mensual de maquinaria y los elementos de aseo por parte del contratista, para el periodo comprendido entre el 01de Diciembre de 2017 al 31 de Mayo de 2018.</w:t>
            </w:r>
          </w:p>
        </w:tc>
      </w:tr>
    </w:tbl>
    <w:p w:rsidR="007813B9" w:rsidRDefault="007813B9" w:rsidP="007813B9">
      <w:pPr>
        <w:shd w:val="clear" w:color="auto" w:fill="FFFFFF"/>
        <w:spacing w:line="276" w:lineRule="auto"/>
        <w:jc w:val="both"/>
        <w:rPr>
          <w:rFonts w:ascii="Arial" w:hAnsi="Arial" w:cs="Arial"/>
          <w:b/>
          <w:color w:val="FF0000"/>
          <w:spacing w:val="-3"/>
          <w:sz w:val="22"/>
          <w:szCs w:val="22"/>
        </w:rPr>
      </w:pPr>
    </w:p>
    <w:p w:rsidR="007813B9" w:rsidRDefault="007813B9" w:rsidP="007813B9">
      <w:pPr>
        <w:shd w:val="clear" w:color="auto" w:fill="FFFFFF"/>
        <w:spacing w:line="276" w:lineRule="auto"/>
        <w:jc w:val="both"/>
        <w:rPr>
          <w:rFonts w:ascii="Arial" w:hAnsi="Arial" w:cs="Arial"/>
          <w:b/>
          <w:color w:val="FF0000"/>
          <w:spacing w:val="-3"/>
          <w:sz w:val="22"/>
          <w:szCs w:val="22"/>
        </w:rPr>
      </w:pPr>
    </w:p>
    <w:p w:rsidR="007813B9" w:rsidRDefault="007813B9" w:rsidP="007813B9">
      <w:pPr>
        <w:shd w:val="clear" w:color="auto" w:fill="FFFFFF"/>
        <w:spacing w:line="276" w:lineRule="auto"/>
        <w:jc w:val="both"/>
        <w:rPr>
          <w:rFonts w:ascii="Arial" w:hAnsi="Arial" w:cs="Arial"/>
          <w:b/>
          <w:color w:val="FF0000"/>
          <w:spacing w:val="-3"/>
          <w:sz w:val="22"/>
          <w:szCs w:val="22"/>
        </w:rPr>
      </w:pPr>
    </w:p>
    <w:p w:rsidR="007813B9" w:rsidRDefault="007813B9" w:rsidP="007813B9">
      <w:pPr>
        <w:shd w:val="clear" w:color="auto" w:fill="FFFFFF"/>
        <w:spacing w:line="276" w:lineRule="auto"/>
        <w:jc w:val="both"/>
        <w:rPr>
          <w:rFonts w:ascii="Arial" w:hAnsi="Arial" w:cs="Arial"/>
          <w:b/>
          <w:color w:val="FF0000"/>
          <w:spacing w:val="-3"/>
          <w:sz w:val="22"/>
          <w:szCs w:val="22"/>
        </w:rPr>
      </w:pPr>
    </w:p>
    <w:p w:rsidR="007813B9" w:rsidRPr="0014355F" w:rsidRDefault="007813B9" w:rsidP="007813B9">
      <w:pPr>
        <w:shd w:val="clear" w:color="auto" w:fill="FFFFFF"/>
        <w:spacing w:line="276" w:lineRule="auto"/>
        <w:jc w:val="both"/>
        <w:rPr>
          <w:rFonts w:ascii="Arial" w:hAnsi="Arial" w:cs="Arial"/>
          <w:b/>
          <w:color w:val="FF0000"/>
          <w:spacing w:val="-3"/>
          <w:sz w:val="22"/>
          <w:szCs w:val="22"/>
        </w:rPr>
      </w:pPr>
    </w:p>
    <w:p w:rsidR="007813B9" w:rsidRPr="0004036C" w:rsidRDefault="007813B9" w:rsidP="007813B9">
      <w:pPr>
        <w:shd w:val="clear" w:color="auto" w:fill="FFFFFF"/>
        <w:spacing w:line="276" w:lineRule="auto"/>
        <w:jc w:val="center"/>
        <w:rPr>
          <w:rFonts w:ascii="Arial" w:hAnsi="Arial" w:cs="Arial"/>
          <w:b/>
          <w:sz w:val="22"/>
          <w:szCs w:val="22"/>
          <w:lang w:val="es-CO"/>
        </w:rPr>
      </w:pPr>
      <w:r>
        <w:rPr>
          <w:rFonts w:ascii="Arial" w:hAnsi="Arial" w:cs="Arial"/>
          <w:b/>
          <w:sz w:val="22"/>
          <w:szCs w:val="22"/>
          <w:lang w:val="es-CO"/>
        </w:rPr>
        <w:t xml:space="preserve">13.5.- </w:t>
      </w:r>
      <w:r w:rsidRPr="0004036C">
        <w:rPr>
          <w:rFonts w:ascii="Arial" w:hAnsi="Arial" w:cs="Arial"/>
          <w:b/>
          <w:sz w:val="22"/>
          <w:szCs w:val="22"/>
          <w:lang w:val="es-CO"/>
        </w:rPr>
        <w:t>OFICIOS Y CIRCULARES</w:t>
      </w:r>
    </w:p>
    <w:p w:rsidR="007813B9" w:rsidRPr="00BF762B" w:rsidRDefault="007813B9" w:rsidP="007813B9">
      <w:pPr>
        <w:shd w:val="clear" w:color="auto" w:fill="FFFFFF"/>
        <w:spacing w:line="276" w:lineRule="auto"/>
        <w:ind w:firstLine="708"/>
        <w:jc w:val="center"/>
        <w:rPr>
          <w:rFonts w:ascii="Arial" w:hAnsi="Arial" w:cs="Arial"/>
          <w:b/>
          <w:sz w:val="22"/>
          <w:szCs w:val="22"/>
          <w:lang w:val="es-CO"/>
        </w:rPr>
      </w:pPr>
    </w:p>
    <w:p w:rsidR="007813B9" w:rsidRPr="00BF762B" w:rsidRDefault="007813B9" w:rsidP="007813B9">
      <w:pPr>
        <w:pStyle w:val="Textoindependiente"/>
        <w:shd w:val="clear" w:color="auto" w:fill="FFFFFF"/>
        <w:spacing w:line="276" w:lineRule="auto"/>
        <w:rPr>
          <w:rFonts w:ascii="Arial" w:hAnsi="Arial" w:cs="Arial"/>
          <w:bCs/>
          <w:sz w:val="22"/>
          <w:szCs w:val="22"/>
          <w:lang w:val="es-CO"/>
        </w:rPr>
      </w:pPr>
      <w:r w:rsidRPr="00BF762B">
        <w:rPr>
          <w:rFonts w:ascii="Arial" w:hAnsi="Arial" w:cs="Arial"/>
          <w:bCs/>
          <w:sz w:val="22"/>
          <w:szCs w:val="22"/>
          <w:lang w:val="es-CO"/>
        </w:rPr>
        <w:t xml:space="preserve">En el  año 2017, se profirieron por el Consejo Seccional, 3723 oficios  y se expidieron 106 circulares, relacionadas con solicitudes, conceptos </w:t>
      </w:r>
      <w:r>
        <w:rPr>
          <w:rFonts w:ascii="Arial" w:hAnsi="Arial" w:cs="Arial"/>
          <w:bCs/>
          <w:sz w:val="22"/>
          <w:szCs w:val="22"/>
          <w:lang w:val="es-CO"/>
        </w:rPr>
        <w:t>y consultas de diferentes temas.</w:t>
      </w:r>
    </w:p>
    <w:p w:rsidR="007813B9" w:rsidRPr="00BF762B" w:rsidRDefault="007813B9" w:rsidP="007813B9">
      <w:pPr>
        <w:pStyle w:val="Textoindependiente"/>
        <w:shd w:val="clear" w:color="auto" w:fill="FFFFFF"/>
        <w:spacing w:line="276" w:lineRule="auto"/>
        <w:rPr>
          <w:rFonts w:ascii="Arial" w:hAnsi="Arial" w:cs="Arial"/>
          <w:bCs/>
          <w:sz w:val="22"/>
          <w:szCs w:val="22"/>
          <w:lang w:val="es-CO"/>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06"/>
        <w:gridCol w:w="1070"/>
      </w:tblGrid>
      <w:tr w:rsidR="007813B9" w:rsidRPr="002B1A97" w:rsidTr="00181A16">
        <w:trPr>
          <w:trHeight w:val="315"/>
          <w:jc w:val="center"/>
        </w:trPr>
        <w:tc>
          <w:tcPr>
            <w:tcW w:w="3676" w:type="dxa"/>
            <w:gridSpan w:val="2"/>
            <w:shd w:val="clear" w:color="auto" w:fill="9BBB59"/>
            <w:hideMark/>
          </w:tcPr>
          <w:p w:rsidR="007813B9" w:rsidRPr="002B1A97" w:rsidRDefault="007813B9" w:rsidP="00181A16">
            <w:pPr>
              <w:jc w:val="center"/>
              <w:rPr>
                <w:rFonts w:ascii="Arial" w:hAnsi="Arial" w:cs="Arial"/>
                <w:b/>
                <w:bCs/>
                <w:color w:val="FFFFFF"/>
                <w:sz w:val="18"/>
                <w:szCs w:val="18"/>
                <w:lang w:val="es-CO" w:eastAsia="es-CO"/>
              </w:rPr>
            </w:pPr>
            <w:r w:rsidRPr="002B1A97">
              <w:rPr>
                <w:rFonts w:ascii="Arial" w:hAnsi="Arial" w:cs="Arial"/>
                <w:b/>
                <w:bCs/>
                <w:color w:val="FFFFFF"/>
                <w:sz w:val="18"/>
                <w:szCs w:val="18"/>
                <w:lang w:val="es-CO" w:eastAsia="es-CO"/>
              </w:rPr>
              <w:t>OFICIOS Y CIRCULARES</w:t>
            </w:r>
          </w:p>
        </w:tc>
      </w:tr>
      <w:tr w:rsidR="007813B9" w:rsidRPr="002B1A97" w:rsidTr="00181A16">
        <w:trPr>
          <w:trHeight w:val="139"/>
          <w:jc w:val="center"/>
        </w:trPr>
        <w:tc>
          <w:tcPr>
            <w:tcW w:w="2606" w:type="dxa"/>
            <w:shd w:val="clear" w:color="auto" w:fill="E6EED5"/>
            <w:noWrap/>
            <w:hideMark/>
          </w:tcPr>
          <w:p w:rsidR="007813B9" w:rsidRPr="002B1A97" w:rsidRDefault="007813B9" w:rsidP="00181A16">
            <w:pPr>
              <w:jc w:val="center"/>
              <w:rPr>
                <w:rFonts w:ascii="Arial" w:hAnsi="Arial" w:cs="Arial"/>
                <w:b/>
                <w:bCs/>
                <w:sz w:val="20"/>
                <w:szCs w:val="20"/>
                <w:lang w:val="es-CO" w:eastAsia="es-CO"/>
              </w:rPr>
            </w:pPr>
            <w:r w:rsidRPr="002B1A97">
              <w:rPr>
                <w:rFonts w:ascii="Arial" w:hAnsi="Arial" w:cs="Arial"/>
                <w:b/>
                <w:bCs/>
                <w:sz w:val="20"/>
                <w:szCs w:val="20"/>
                <w:lang w:val="es-CO" w:eastAsia="es-CO"/>
              </w:rPr>
              <w:t xml:space="preserve">Circulares </w:t>
            </w:r>
          </w:p>
        </w:tc>
        <w:tc>
          <w:tcPr>
            <w:tcW w:w="1070" w:type="dxa"/>
            <w:shd w:val="clear" w:color="auto" w:fill="E6EED5"/>
            <w:noWrap/>
            <w:hideMark/>
          </w:tcPr>
          <w:p w:rsidR="007813B9" w:rsidRPr="002B1A97" w:rsidRDefault="007813B9" w:rsidP="00181A16">
            <w:pPr>
              <w:jc w:val="center"/>
              <w:rPr>
                <w:rFonts w:ascii="Arial" w:hAnsi="Arial" w:cs="Arial"/>
                <w:sz w:val="20"/>
                <w:szCs w:val="20"/>
                <w:lang w:val="es-CO" w:eastAsia="es-CO"/>
              </w:rPr>
            </w:pPr>
            <w:r w:rsidRPr="002B1A97">
              <w:rPr>
                <w:rFonts w:ascii="Arial" w:hAnsi="Arial" w:cs="Arial"/>
                <w:sz w:val="20"/>
                <w:szCs w:val="20"/>
                <w:lang w:val="es-CO" w:eastAsia="es-CO"/>
              </w:rPr>
              <w:t>106</w:t>
            </w:r>
          </w:p>
        </w:tc>
      </w:tr>
      <w:tr w:rsidR="007813B9" w:rsidRPr="002B1A97" w:rsidTr="00181A16">
        <w:trPr>
          <w:trHeight w:val="190"/>
          <w:jc w:val="center"/>
        </w:trPr>
        <w:tc>
          <w:tcPr>
            <w:tcW w:w="2606" w:type="dxa"/>
            <w:shd w:val="clear" w:color="auto" w:fill="auto"/>
            <w:noWrap/>
            <w:hideMark/>
          </w:tcPr>
          <w:p w:rsidR="007813B9" w:rsidRPr="002B1A97" w:rsidRDefault="007813B9" w:rsidP="00181A16">
            <w:pPr>
              <w:jc w:val="center"/>
              <w:rPr>
                <w:rFonts w:ascii="Arial" w:hAnsi="Arial" w:cs="Arial"/>
                <w:b/>
                <w:bCs/>
                <w:sz w:val="20"/>
                <w:szCs w:val="20"/>
                <w:lang w:val="es-CO" w:eastAsia="es-CO"/>
              </w:rPr>
            </w:pPr>
            <w:r w:rsidRPr="002B1A97">
              <w:rPr>
                <w:rFonts w:ascii="Arial" w:hAnsi="Arial" w:cs="Arial"/>
                <w:b/>
                <w:bCs/>
                <w:sz w:val="20"/>
                <w:szCs w:val="20"/>
                <w:lang w:val="es-CO" w:eastAsia="es-CO"/>
              </w:rPr>
              <w:t>Oficios</w:t>
            </w:r>
          </w:p>
        </w:tc>
        <w:tc>
          <w:tcPr>
            <w:tcW w:w="1070" w:type="dxa"/>
            <w:shd w:val="clear" w:color="auto" w:fill="auto"/>
            <w:noWrap/>
            <w:hideMark/>
          </w:tcPr>
          <w:p w:rsidR="007813B9" w:rsidRPr="002B1A97" w:rsidRDefault="007813B9" w:rsidP="00181A16">
            <w:pPr>
              <w:jc w:val="center"/>
              <w:rPr>
                <w:rFonts w:ascii="Arial" w:hAnsi="Arial" w:cs="Arial"/>
                <w:sz w:val="20"/>
                <w:szCs w:val="20"/>
                <w:lang w:val="es-CO" w:eastAsia="es-CO"/>
              </w:rPr>
            </w:pPr>
            <w:r w:rsidRPr="002B1A97">
              <w:rPr>
                <w:rFonts w:ascii="Arial" w:hAnsi="Arial" w:cs="Arial"/>
                <w:sz w:val="20"/>
                <w:szCs w:val="20"/>
                <w:lang w:val="es-CO" w:eastAsia="es-CO"/>
              </w:rPr>
              <w:t>3723</w:t>
            </w:r>
          </w:p>
        </w:tc>
      </w:tr>
      <w:tr w:rsidR="007813B9" w:rsidRPr="002B1A97" w:rsidTr="00181A16">
        <w:trPr>
          <w:trHeight w:val="151"/>
          <w:jc w:val="center"/>
        </w:trPr>
        <w:tc>
          <w:tcPr>
            <w:tcW w:w="2606" w:type="dxa"/>
            <w:shd w:val="clear" w:color="auto" w:fill="E6EED5"/>
            <w:noWrap/>
            <w:hideMark/>
          </w:tcPr>
          <w:p w:rsidR="007813B9" w:rsidRPr="002B1A97" w:rsidRDefault="007813B9" w:rsidP="00181A16">
            <w:pPr>
              <w:jc w:val="center"/>
              <w:rPr>
                <w:rFonts w:ascii="Arial" w:hAnsi="Arial" w:cs="Arial"/>
                <w:b/>
                <w:bCs/>
                <w:sz w:val="20"/>
                <w:szCs w:val="20"/>
                <w:lang w:val="es-CO" w:eastAsia="es-CO"/>
              </w:rPr>
            </w:pPr>
            <w:r w:rsidRPr="002B1A97">
              <w:rPr>
                <w:rFonts w:ascii="Arial" w:hAnsi="Arial" w:cs="Arial"/>
                <w:b/>
                <w:bCs/>
                <w:sz w:val="20"/>
                <w:szCs w:val="20"/>
                <w:lang w:val="es-CO" w:eastAsia="es-CO"/>
              </w:rPr>
              <w:t xml:space="preserve">TOTAL </w:t>
            </w:r>
          </w:p>
        </w:tc>
        <w:tc>
          <w:tcPr>
            <w:tcW w:w="1070" w:type="dxa"/>
            <w:shd w:val="clear" w:color="auto" w:fill="E6EED5"/>
            <w:noWrap/>
            <w:hideMark/>
          </w:tcPr>
          <w:p w:rsidR="007813B9" w:rsidRPr="002B1A97" w:rsidRDefault="007813B9" w:rsidP="00181A16">
            <w:pPr>
              <w:jc w:val="center"/>
              <w:rPr>
                <w:rFonts w:ascii="Arial" w:hAnsi="Arial" w:cs="Arial"/>
                <w:b/>
                <w:sz w:val="20"/>
                <w:szCs w:val="20"/>
                <w:lang w:val="es-CO" w:eastAsia="es-CO"/>
              </w:rPr>
            </w:pPr>
            <w:r w:rsidRPr="002B1A97">
              <w:rPr>
                <w:rFonts w:ascii="Arial" w:hAnsi="Arial" w:cs="Arial"/>
                <w:b/>
                <w:sz w:val="20"/>
                <w:szCs w:val="20"/>
                <w:lang w:val="es-CO" w:eastAsia="es-CO"/>
              </w:rPr>
              <w:t>3829</w:t>
            </w:r>
          </w:p>
        </w:tc>
      </w:tr>
    </w:tbl>
    <w:p w:rsidR="007813B9" w:rsidRDefault="007813B9" w:rsidP="007813B9">
      <w:pPr>
        <w:pStyle w:val="Textosinformato"/>
        <w:shd w:val="clear" w:color="auto" w:fill="FFFFFF"/>
        <w:spacing w:line="276" w:lineRule="auto"/>
        <w:rPr>
          <w:rFonts w:ascii="Arial" w:hAnsi="Arial" w:cs="Arial"/>
          <w:b/>
          <w:color w:val="FF0000"/>
          <w:sz w:val="22"/>
          <w:szCs w:val="22"/>
        </w:rPr>
      </w:pPr>
    </w:p>
    <w:p w:rsidR="007813B9" w:rsidRPr="0014355F" w:rsidRDefault="007813B9" w:rsidP="007813B9">
      <w:pPr>
        <w:pStyle w:val="Textosinformato"/>
        <w:shd w:val="clear" w:color="auto" w:fill="FFFFFF"/>
        <w:spacing w:line="276" w:lineRule="auto"/>
        <w:jc w:val="center"/>
        <w:rPr>
          <w:rFonts w:ascii="Arial" w:hAnsi="Arial" w:cs="Arial"/>
          <w:b/>
          <w:color w:val="FF0000"/>
          <w:sz w:val="22"/>
          <w:szCs w:val="22"/>
        </w:rPr>
      </w:pPr>
      <w:r>
        <w:rPr>
          <w:rFonts w:ascii="Arial" w:hAnsi="Arial" w:cs="Arial"/>
          <w:b/>
          <w:noProof/>
          <w:color w:val="FF0000"/>
          <w:sz w:val="22"/>
          <w:szCs w:val="22"/>
          <w:lang w:val="es-CO" w:eastAsia="es-CO"/>
        </w:rPr>
        <w:drawing>
          <wp:inline distT="0" distB="0" distL="0" distR="0">
            <wp:extent cx="3267075" cy="1609725"/>
            <wp:effectExtent l="19050" t="19050" r="28575" b="28575"/>
            <wp:docPr id="75"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57" cstate="print"/>
                    <a:srcRect b="-127"/>
                    <a:stretch>
                      <a:fillRect/>
                    </a:stretch>
                  </pic:blipFill>
                  <pic:spPr bwMode="auto">
                    <a:xfrm>
                      <a:off x="0" y="0"/>
                      <a:ext cx="3267075" cy="1609725"/>
                    </a:xfrm>
                    <a:prstGeom prst="rect">
                      <a:avLst/>
                    </a:prstGeom>
                    <a:noFill/>
                    <a:ln w="19050" cmpd="sng">
                      <a:solidFill>
                        <a:srgbClr val="000000"/>
                      </a:solidFill>
                      <a:miter lim="800000"/>
                      <a:headEnd/>
                      <a:tailEnd/>
                    </a:ln>
                    <a:effectLst/>
                  </pic:spPr>
                </pic:pic>
              </a:graphicData>
            </a:graphic>
          </wp:inline>
        </w:drawing>
      </w:r>
    </w:p>
    <w:p w:rsidR="007813B9" w:rsidRDefault="007813B9" w:rsidP="007813B9">
      <w:pPr>
        <w:pStyle w:val="Textosinformato"/>
        <w:shd w:val="clear" w:color="auto" w:fill="FFFFFF"/>
        <w:spacing w:line="276" w:lineRule="auto"/>
        <w:jc w:val="center"/>
        <w:rPr>
          <w:rFonts w:ascii="Arial" w:hAnsi="Arial" w:cs="Arial"/>
          <w:b/>
          <w:color w:val="FF0000"/>
          <w:sz w:val="22"/>
          <w:szCs w:val="22"/>
        </w:rPr>
      </w:pPr>
    </w:p>
    <w:p w:rsidR="007813B9" w:rsidRPr="0014355F" w:rsidRDefault="007813B9" w:rsidP="007813B9">
      <w:pPr>
        <w:pStyle w:val="Textosinformato"/>
        <w:shd w:val="clear" w:color="auto" w:fill="FFFFFF"/>
        <w:spacing w:line="276" w:lineRule="auto"/>
        <w:jc w:val="center"/>
        <w:rPr>
          <w:rFonts w:ascii="Arial" w:hAnsi="Arial" w:cs="Arial"/>
          <w:b/>
          <w:color w:val="FF0000"/>
          <w:sz w:val="22"/>
          <w:szCs w:val="22"/>
        </w:rPr>
      </w:pPr>
    </w:p>
    <w:p w:rsidR="007813B9" w:rsidRPr="00D31AE3" w:rsidRDefault="007813B9" w:rsidP="007813B9">
      <w:pPr>
        <w:pStyle w:val="Textosinformato"/>
        <w:shd w:val="clear" w:color="auto" w:fill="FFFFFF"/>
        <w:spacing w:line="276" w:lineRule="auto"/>
        <w:rPr>
          <w:rFonts w:ascii="Arial" w:hAnsi="Arial" w:cs="Arial"/>
          <w:b/>
          <w:sz w:val="22"/>
          <w:szCs w:val="22"/>
        </w:rPr>
      </w:pPr>
      <w:r>
        <w:rPr>
          <w:rFonts w:ascii="Arial" w:hAnsi="Arial" w:cs="Arial"/>
          <w:b/>
          <w:sz w:val="22"/>
          <w:szCs w:val="22"/>
        </w:rPr>
        <w:t>14</w:t>
      </w:r>
      <w:r w:rsidRPr="00D31AE3">
        <w:rPr>
          <w:rFonts w:ascii="Arial" w:hAnsi="Arial" w:cs="Arial"/>
          <w:b/>
          <w:sz w:val="22"/>
          <w:szCs w:val="22"/>
        </w:rPr>
        <w:t>. UNIDAD DE REGISTRO NACIONAL DE ABOGADOS</w:t>
      </w:r>
    </w:p>
    <w:p w:rsidR="007813B9" w:rsidRPr="00D31AE3" w:rsidRDefault="007813B9" w:rsidP="007813B9">
      <w:pPr>
        <w:pStyle w:val="Textosinformato"/>
        <w:shd w:val="clear" w:color="auto" w:fill="FFFFFF"/>
        <w:spacing w:line="276" w:lineRule="auto"/>
        <w:rPr>
          <w:rFonts w:ascii="Arial" w:hAnsi="Arial" w:cs="Arial"/>
          <w:b/>
          <w:sz w:val="22"/>
          <w:szCs w:val="22"/>
        </w:rPr>
      </w:pPr>
    </w:p>
    <w:p w:rsidR="007813B9" w:rsidRPr="00D31AE3" w:rsidRDefault="007813B9" w:rsidP="007813B9">
      <w:pPr>
        <w:pStyle w:val="Textosinformato"/>
        <w:shd w:val="clear" w:color="auto" w:fill="FFFFFF"/>
        <w:spacing w:line="276" w:lineRule="auto"/>
        <w:jc w:val="both"/>
        <w:rPr>
          <w:rFonts w:ascii="Arial" w:hAnsi="Arial" w:cs="Arial"/>
          <w:sz w:val="22"/>
          <w:szCs w:val="22"/>
        </w:rPr>
      </w:pPr>
      <w:r w:rsidRPr="00D31AE3">
        <w:rPr>
          <w:rFonts w:ascii="Arial" w:hAnsi="Arial" w:cs="Arial"/>
          <w:sz w:val="22"/>
          <w:szCs w:val="22"/>
        </w:rPr>
        <w:t>En el año 2017,</w:t>
      </w:r>
      <w:r>
        <w:rPr>
          <w:rFonts w:ascii="Arial" w:hAnsi="Arial" w:cs="Arial"/>
          <w:sz w:val="22"/>
          <w:szCs w:val="22"/>
        </w:rPr>
        <w:t xml:space="preserve"> El Consejo Seccional de la Judicatura del Tolima,</w:t>
      </w:r>
      <w:r w:rsidRPr="00D31AE3">
        <w:rPr>
          <w:rFonts w:ascii="Arial" w:hAnsi="Arial" w:cs="Arial"/>
          <w:sz w:val="22"/>
          <w:szCs w:val="22"/>
        </w:rPr>
        <w:t xml:space="preserve"> recepcionó y dio traslado  la Unidad de Registro Nacional de Abogados las siguientes solicitudes presentadas sobre los diferentes productos que entrega dicha unidad:</w:t>
      </w:r>
    </w:p>
    <w:p w:rsidR="007813B9" w:rsidRDefault="007813B9" w:rsidP="007813B9">
      <w:pPr>
        <w:shd w:val="clear" w:color="auto" w:fill="FFFFFF"/>
        <w:spacing w:line="276" w:lineRule="auto"/>
        <w:jc w:val="both"/>
        <w:rPr>
          <w:rFonts w:ascii="Arial" w:hAnsi="Arial" w:cs="Arial"/>
          <w:sz w:val="22"/>
          <w:szCs w:val="22"/>
          <w:lang w:val="es-MX"/>
        </w:rPr>
      </w:pPr>
    </w:p>
    <w:p w:rsidR="007813B9" w:rsidRPr="004D7D5B" w:rsidRDefault="007813B9" w:rsidP="007813B9">
      <w:pPr>
        <w:shd w:val="clear" w:color="auto" w:fill="FFFFFF"/>
        <w:spacing w:line="276" w:lineRule="auto"/>
        <w:jc w:val="both"/>
        <w:rPr>
          <w:rFonts w:ascii="Arial" w:hAnsi="Arial" w:cs="Arial"/>
          <w:sz w:val="22"/>
          <w:szCs w:val="22"/>
          <w:lang w:val="es-MX"/>
        </w:rPr>
      </w:pPr>
    </w:p>
    <w:tbl>
      <w:tblPr>
        <w:tblW w:w="60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88"/>
        <w:gridCol w:w="708"/>
      </w:tblGrid>
      <w:tr w:rsidR="007813B9" w:rsidRPr="002B1A97" w:rsidTr="00181A16">
        <w:trPr>
          <w:trHeight w:val="159"/>
          <w:jc w:val="center"/>
        </w:trPr>
        <w:tc>
          <w:tcPr>
            <w:tcW w:w="6096" w:type="dxa"/>
            <w:gridSpan w:val="2"/>
            <w:shd w:val="clear" w:color="auto" w:fill="9BBB59"/>
            <w:hideMark/>
          </w:tcPr>
          <w:p w:rsidR="007813B9" w:rsidRPr="002B1A97" w:rsidRDefault="007813B9" w:rsidP="00181A16">
            <w:pPr>
              <w:jc w:val="cente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REGISTRO NACIONAL DE ABOGADOS</w:t>
            </w:r>
          </w:p>
        </w:tc>
      </w:tr>
      <w:tr w:rsidR="007813B9" w:rsidRPr="002B1A97" w:rsidTr="00181A16">
        <w:trPr>
          <w:trHeight w:val="220"/>
          <w:jc w:val="center"/>
        </w:trPr>
        <w:tc>
          <w:tcPr>
            <w:tcW w:w="5388" w:type="dxa"/>
            <w:shd w:val="clear" w:color="auto" w:fill="E6EED5"/>
            <w:hideMark/>
          </w:tcPr>
          <w:p w:rsidR="007813B9" w:rsidRPr="002B1A97" w:rsidRDefault="007813B9" w:rsidP="00181A16">
            <w:pP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Reconocimiento de práctica jurídica</w:t>
            </w:r>
          </w:p>
        </w:tc>
        <w:tc>
          <w:tcPr>
            <w:tcW w:w="708" w:type="dxa"/>
            <w:shd w:val="clear" w:color="auto" w:fill="E6EED5"/>
            <w:noWrap/>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202</w:t>
            </w:r>
          </w:p>
        </w:tc>
      </w:tr>
      <w:tr w:rsidR="007813B9" w:rsidRPr="002B1A97" w:rsidTr="00181A16">
        <w:trPr>
          <w:trHeight w:val="279"/>
          <w:jc w:val="center"/>
        </w:trPr>
        <w:tc>
          <w:tcPr>
            <w:tcW w:w="5388" w:type="dxa"/>
            <w:shd w:val="clear" w:color="auto" w:fill="auto"/>
            <w:hideMark/>
          </w:tcPr>
          <w:p w:rsidR="007813B9" w:rsidRPr="002B1A97" w:rsidRDefault="007813B9" w:rsidP="00181A16">
            <w:pP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Inscripción, registro y expedición de tarjeta profesional</w:t>
            </w:r>
          </w:p>
        </w:tc>
        <w:tc>
          <w:tcPr>
            <w:tcW w:w="708" w:type="dxa"/>
            <w:shd w:val="clear" w:color="auto" w:fill="auto"/>
            <w:noWrap/>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276</w:t>
            </w:r>
          </w:p>
        </w:tc>
      </w:tr>
      <w:tr w:rsidR="007813B9" w:rsidRPr="002B1A97" w:rsidTr="00181A16">
        <w:trPr>
          <w:trHeight w:val="130"/>
          <w:jc w:val="center"/>
        </w:trPr>
        <w:tc>
          <w:tcPr>
            <w:tcW w:w="5388" w:type="dxa"/>
            <w:shd w:val="clear" w:color="auto" w:fill="E6EED5"/>
            <w:hideMark/>
          </w:tcPr>
          <w:p w:rsidR="007813B9" w:rsidRPr="002B1A97" w:rsidRDefault="007813B9" w:rsidP="00181A16">
            <w:pP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Otros, Duplicado, Cambio de Formato y Licencias Temporales</w:t>
            </w:r>
          </w:p>
        </w:tc>
        <w:tc>
          <w:tcPr>
            <w:tcW w:w="708" w:type="dxa"/>
            <w:shd w:val="clear" w:color="auto" w:fill="E6EED5"/>
            <w:noWrap/>
            <w:hideMark/>
          </w:tcPr>
          <w:p w:rsidR="007813B9" w:rsidRPr="002B1A97" w:rsidRDefault="007813B9" w:rsidP="00181A16">
            <w:pPr>
              <w:jc w:val="center"/>
              <w:rPr>
                <w:rFonts w:ascii="Arial" w:hAnsi="Arial" w:cs="Arial"/>
                <w:b/>
                <w:color w:val="000000"/>
                <w:sz w:val="18"/>
                <w:szCs w:val="18"/>
                <w:lang w:val="es-CO" w:eastAsia="es-CO"/>
              </w:rPr>
            </w:pPr>
            <w:r w:rsidRPr="002B1A97">
              <w:rPr>
                <w:rFonts w:ascii="Arial" w:hAnsi="Arial" w:cs="Arial"/>
                <w:b/>
                <w:color w:val="000000"/>
                <w:sz w:val="18"/>
                <w:szCs w:val="18"/>
                <w:lang w:val="es-CO" w:eastAsia="es-CO"/>
              </w:rPr>
              <w:t>217</w:t>
            </w:r>
          </w:p>
        </w:tc>
      </w:tr>
      <w:tr w:rsidR="007813B9" w:rsidRPr="002B1A97" w:rsidTr="00181A16">
        <w:trPr>
          <w:trHeight w:val="315"/>
          <w:jc w:val="center"/>
        </w:trPr>
        <w:tc>
          <w:tcPr>
            <w:tcW w:w="5388" w:type="dxa"/>
            <w:shd w:val="clear" w:color="auto" w:fill="auto"/>
            <w:noWrap/>
            <w:hideMark/>
          </w:tcPr>
          <w:p w:rsidR="007813B9" w:rsidRPr="002B1A97" w:rsidRDefault="007813B9" w:rsidP="00181A16">
            <w:pPr>
              <w:jc w:val="cente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 xml:space="preserve">TOTAL </w:t>
            </w:r>
          </w:p>
        </w:tc>
        <w:tc>
          <w:tcPr>
            <w:tcW w:w="708" w:type="dxa"/>
            <w:shd w:val="clear" w:color="auto" w:fill="auto"/>
            <w:noWrap/>
            <w:hideMark/>
          </w:tcPr>
          <w:p w:rsidR="007813B9" w:rsidRPr="002B1A97" w:rsidRDefault="007813B9" w:rsidP="00181A16">
            <w:pPr>
              <w:jc w:val="center"/>
              <w:rPr>
                <w:rFonts w:ascii="Arial" w:hAnsi="Arial" w:cs="Arial"/>
                <w:b/>
                <w:bCs/>
                <w:color w:val="000000"/>
                <w:sz w:val="18"/>
                <w:szCs w:val="18"/>
                <w:lang w:val="es-CO" w:eastAsia="es-CO"/>
              </w:rPr>
            </w:pPr>
            <w:r w:rsidRPr="002B1A97">
              <w:rPr>
                <w:rFonts w:ascii="Arial" w:hAnsi="Arial" w:cs="Arial"/>
                <w:b/>
                <w:bCs/>
                <w:color w:val="000000"/>
                <w:sz w:val="18"/>
                <w:szCs w:val="18"/>
                <w:lang w:val="es-CO" w:eastAsia="es-CO"/>
              </w:rPr>
              <w:t>695</w:t>
            </w:r>
          </w:p>
        </w:tc>
      </w:tr>
    </w:tbl>
    <w:p w:rsidR="007813B9" w:rsidRDefault="007813B9" w:rsidP="007813B9">
      <w:pPr>
        <w:shd w:val="clear" w:color="auto" w:fill="FFFFFF"/>
        <w:spacing w:line="276" w:lineRule="auto"/>
        <w:jc w:val="center"/>
        <w:rPr>
          <w:rFonts w:ascii="Arial" w:hAnsi="Arial" w:cs="Arial"/>
          <w:noProof/>
          <w:color w:val="FF0000"/>
          <w:sz w:val="22"/>
          <w:szCs w:val="22"/>
          <w:lang w:val="es-CO" w:eastAsia="es-CO"/>
        </w:rPr>
      </w:pPr>
    </w:p>
    <w:p w:rsidR="007813B9" w:rsidRDefault="007813B9" w:rsidP="007813B9">
      <w:pPr>
        <w:shd w:val="clear" w:color="auto" w:fill="FFFFFF"/>
        <w:spacing w:line="276" w:lineRule="auto"/>
        <w:jc w:val="center"/>
        <w:rPr>
          <w:rFonts w:ascii="Arial" w:hAnsi="Arial" w:cs="Arial"/>
          <w:noProof/>
          <w:color w:val="FF0000"/>
          <w:sz w:val="22"/>
          <w:szCs w:val="22"/>
          <w:lang w:val="es-CO" w:eastAsia="es-CO"/>
        </w:rPr>
      </w:pPr>
    </w:p>
    <w:p w:rsidR="007813B9" w:rsidRDefault="007813B9" w:rsidP="007813B9">
      <w:pPr>
        <w:shd w:val="clear" w:color="auto" w:fill="FFFFFF"/>
        <w:spacing w:line="276" w:lineRule="auto"/>
        <w:jc w:val="center"/>
        <w:rPr>
          <w:rFonts w:ascii="Arial" w:hAnsi="Arial" w:cs="Arial"/>
          <w:noProof/>
          <w:color w:val="FF0000"/>
          <w:sz w:val="22"/>
          <w:szCs w:val="22"/>
          <w:lang w:val="es-CO" w:eastAsia="es-CO"/>
        </w:rPr>
      </w:pPr>
    </w:p>
    <w:p w:rsidR="007813B9" w:rsidRDefault="007813B9" w:rsidP="007813B9">
      <w:pPr>
        <w:shd w:val="clear" w:color="auto" w:fill="FFFFFF"/>
        <w:spacing w:line="276" w:lineRule="auto"/>
        <w:jc w:val="center"/>
        <w:rPr>
          <w:rFonts w:ascii="Arial" w:hAnsi="Arial" w:cs="Arial"/>
          <w:noProof/>
          <w:color w:val="FF0000"/>
          <w:sz w:val="22"/>
          <w:szCs w:val="22"/>
          <w:lang w:val="es-CO" w:eastAsia="es-CO"/>
        </w:rPr>
      </w:pPr>
    </w:p>
    <w:p w:rsidR="007813B9" w:rsidRDefault="007813B9" w:rsidP="007813B9">
      <w:pPr>
        <w:shd w:val="clear" w:color="auto" w:fill="FFFFFF"/>
        <w:spacing w:line="276" w:lineRule="auto"/>
        <w:jc w:val="center"/>
        <w:rPr>
          <w:rFonts w:ascii="Arial" w:hAnsi="Arial" w:cs="Arial"/>
          <w:noProof/>
          <w:color w:val="FF0000"/>
          <w:sz w:val="22"/>
          <w:szCs w:val="22"/>
          <w:lang w:val="es-CO" w:eastAsia="es-CO"/>
        </w:rPr>
      </w:pPr>
    </w:p>
    <w:p w:rsidR="007813B9" w:rsidRDefault="007813B9" w:rsidP="007813B9">
      <w:pPr>
        <w:shd w:val="clear" w:color="auto" w:fill="FFFFFF"/>
        <w:spacing w:line="276" w:lineRule="auto"/>
        <w:jc w:val="center"/>
        <w:rPr>
          <w:rFonts w:ascii="Arial" w:hAnsi="Arial" w:cs="Arial"/>
          <w:noProof/>
          <w:color w:val="FF0000"/>
          <w:sz w:val="22"/>
          <w:szCs w:val="22"/>
          <w:lang w:val="es-CO" w:eastAsia="es-CO"/>
        </w:rPr>
      </w:pPr>
    </w:p>
    <w:p w:rsidR="007813B9" w:rsidRDefault="007813B9" w:rsidP="007813B9">
      <w:pPr>
        <w:shd w:val="clear" w:color="auto" w:fill="FFFFFF"/>
        <w:spacing w:line="276" w:lineRule="auto"/>
        <w:jc w:val="center"/>
        <w:rPr>
          <w:rFonts w:ascii="Arial" w:hAnsi="Arial" w:cs="Arial"/>
          <w:noProof/>
          <w:color w:val="FF0000"/>
          <w:sz w:val="22"/>
          <w:szCs w:val="22"/>
          <w:lang w:val="es-CO" w:eastAsia="es-CO"/>
        </w:rPr>
      </w:pPr>
    </w:p>
    <w:p w:rsidR="007813B9" w:rsidRDefault="007813B9" w:rsidP="007813B9">
      <w:pPr>
        <w:shd w:val="clear" w:color="auto" w:fill="FFFFFF"/>
        <w:spacing w:line="276" w:lineRule="auto"/>
        <w:jc w:val="center"/>
        <w:rPr>
          <w:rFonts w:ascii="Arial" w:hAnsi="Arial" w:cs="Arial"/>
          <w:noProof/>
          <w:color w:val="FF0000"/>
          <w:sz w:val="22"/>
          <w:szCs w:val="22"/>
          <w:lang w:val="es-CO" w:eastAsia="es-CO"/>
        </w:rPr>
      </w:pPr>
      <w:r>
        <w:rPr>
          <w:noProof/>
          <w:lang w:val="es-CO" w:eastAsia="es-CO"/>
        </w:rPr>
        <w:lastRenderedPageBreak/>
        <w:drawing>
          <wp:inline distT="0" distB="0" distL="0" distR="0">
            <wp:extent cx="3425970" cy="2387618"/>
            <wp:effectExtent l="5381" t="5910" r="7174" b="6772"/>
            <wp:docPr id="7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813B9" w:rsidRPr="00DE17A8" w:rsidRDefault="007813B9" w:rsidP="007813B9">
      <w:pPr>
        <w:pStyle w:val="Textosinformato"/>
        <w:shd w:val="clear" w:color="auto" w:fill="FFFFFF"/>
        <w:spacing w:line="276" w:lineRule="auto"/>
        <w:rPr>
          <w:rFonts w:ascii="Arial" w:hAnsi="Arial" w:cs="Arial"/>
          <w:spacing w:val="-3"/>
          <w:sz w:val="22"/>
          <w:szCs w:val="22"/>
        </w:rPr>
      </w:pPr>
      <w:r w:rsidRPr="00DE17A8">
        <w:rPr>
          <w:rFonts w:ascii="Arial" w:hAnsi="Arial" w:cs="Arial"/>
          <w:b/>
          <w:sz w:val="22"/>
          <w:szCs w:val="22"/>
        </w:rPr>
        <w:tab/>
      </w:r>
    </w:p>
    <w:p w:rsidR="007813B9" w:rsidRPr="00BF14F5" w:rsidRDefault="007813B9" w:rsidP="007813B9">
      <w:pPr>
        <w:pStyle w:val="Textosinformato"/>
        <w:shd w:val="clear" w:color="auto" w:fill="FFFFFF"/>
        <w:tabs>
          <w:tab w:val="left" w:pos="5000"/>
        </w:tabs>
        <w:spacing w:line="276" w:lineRule="auto"/>
        <w:rPr>
          <w:rFonts w:ascii="Arial" w:hAnsi="Arial" w:cs="Arial"/>
          <w:sz w:val="22"/>
          <w:szCs w:val="22"/>
          <w:lang w:val="es-MX"/>
        </w:rPr>
      </w:pPr>
    </w:p>
    <w:p w:rsidR="007813B9" w:rsidRPr="00BF14F5" w:rsidRDefault="007813B9" w:rsidP="007813B9">
      <w:pPr>
        <w:pStyle w:val="Textosinformato"/>
        <w:shd w:val="clear" w:color="auto" w:fill="FFFFFF"/>
        <w:tabs>
          <w:tab w:val="left" w:pos="5000"/>
        </w:tabs>
        <w:spacing w:line="276" w:lineRule="auto"/>
        <w:jc w:val="center"/>
        <w:rPr>
          <w:rFonts w:ascii="Arial" w:hAnsi="Arial" w:cs="Arial"/>
          <w:b/>
          <w:sz w:val="22"/>
          <w:szCs w:val="22"/>
          <w:lang w:val="es-MX"/>
        </w:rPr>
      </w:pPr>
      <w:r>
        <w:rPr>
          <w:rFonts w:ascii="Arial" w:hAnsi="Arial" w:cs="Arial"/>
          <w:b/>
          <w:sz w:val="22"/>
          <w:szCs w:val="22"/>
          <w:lang w:val="es-MX"/>
        </w:rPr>
        <w:t>15</w:t>
      </w:r>
      <w:r w:rsidRPr="00BF14F5">
        <w:rPr>
          <w:rFonts w:ascii="Arial" w:hAnsi="Arial" w:cs="Arial"/>
          <w:b/>
          <w:sz w:val="22"/>
          <w:szCs w:val="22"/>
          <w:lang w:val="es-MX"/>
        </w:rPr>
        <w:t>. CIERRE EXTRAORDINARIO</w:t>
      </w:r>
    </w:p>
    <w:p w:rsidR="007813B9" w:rsidRPr="00BF14F5" w:rsidRDefault="007813B9" w:rsidP="007813B9">
      <w:pPr>
        <w:pStyle w:val="Textosinformato"/>
        <w:shd w:val="clear" w:color="auto" w:fill="FFFFFF"/>
        <w:tabs>
          <w:tab w:val="left" w:pos="5000"/>
        </w:tabs>
        <w:spacing w:line="276" w:lineRule="auto"/>
        <w:rPr>
          <w:rFonts w:ascii="Arial" w:hAnsi="Arial" w:cs="Arial"/>
          <w:b/>
          <w:sz w:val="22"/>
          <w:szCs w:val="22"/>
          <w:lang w:val="es-MX"/>
        </w:rPr>
      </w:pPr>
    </w:p>
    <w:p w:rsidR="007813B9" w:rsidRDefault="007813B9" w:rsidP="007813B9">
      <w:pPr>
        <w:pStyle w:val="Textosinformato"/>
        <w:shd w:val="clear" w:color="auto" w:fill="FFFFFF"/>
        <w:tabs>
          <w:tab w:val="left" w:pos="5000"/>
        </w:tabs>
        <w:spacing w:line="276" w:lineRule="auto"/>
        <w:jc w:val="both"/>
        <w:rPr>
          <w:rFonts w:ascii="Arial" w:hAnsi="Arial" w:cs="Arial"/>
          <w:color w:val="FF0000"/>
          <w:sz w:val="22"/>
          <w:szCs w:val="22"/>
          <w:lang w:val="es-MX"/>
        </w:rPr>
      </w:pPr>
      <w:r w:rsidRPr="00BF14F5">
        <w:rPr>
          <w:rFonts w:ascii="Arial" w:hAnsi="Arial" w:cs="Arial"/>
          <w:sz w:val="22"/>
          <w:szCs w:val="22"/>
          <w:lang w:val="es-MX"/>
        </w:rPr>
        <w:t>El Consejo Seccional de la Judicatura del Tolima, está facultado para autorizar el cierre extraordinario de los despachos judiciales por razones de orden público, fuerza mayor o caso fortuito, según el Acuerdo No.433 de 1999, por esto y fundado en esta potestad en el año 2017, se realizaron 6 cierres extraordinarios de los despachos que a continuación se relacionan</w:t>
      </w:r>
      <w:r w:rsidRPr="005D1F6B">
        <w:rPr>
          <w:rFonts w:ascii="Arial" w:hAnsi="Arial" w:cs="Arial"/>
          <w:color w:val="FF0000"/>
          <w:sz w:val="22"/>
          <w:szCs w:val="22"/>
          <w:lang w:val="es-MX"/>
        </w:rPr>
        <w:t>:</w:t>
      </w:r>
    </w:p>
    <w:p w:rsidR="007813B9" w:rsidRDefault="007813B9" w:rsidP="007813B9">
      <w:pPr>
        <w:pStyle w:val="Textosinformato"/>
        <w:shd w:val="clear" w:color="auto" w:fill="FFFFFF"/>
        <w:tabs>
          <w:tab w:val="left" w:pos="5000"/>
        </w:tabs>
        <w:spacing w:line="276" w:lineRule="auto"/>
        <w:jc w:val="both"/>
        <w:rPr>
          <w:rFonts w:ascii="Arial" w:hAnsi="Arial" w:cs="Arial"/>
          <w:color w:val="FF0000"/>
          <w:sz w:val="22"/>
          <w:szCs w:val="22"/>
          <w:lang w:val="es-MX"/>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5"/>
        <w:gridCol w:w="1684"/>
        <w:gridCol w:w="1017"/>
        <w:gridCol w:w="2884"/>
        <w:gridCol w:w="1421"/>
        <w:gridCol w:w="1573"/>
      </w:tblGrid>
      <w:tr w:rsidR="007813B9" w:rsidRPr="002B1A97" w:rsidTr="00181A16">
        <w:trPr>
          <w:trHeight w:val="465"/>
        </w:trPr>
        <w:tc>
          <w:tcPr>
            <w:tcW w:w="0" w:type="auto"/>
            <w:shd w:val="clear" w:color="auto" w:fill="C0504D"/>
            <w:hideMark/>
          </w:tcPr>
          <w:p w:rsidR="007813B9" w:rsidRPr="002B1A97" w:rsidRDefault="007813B9" w:rsidP="00181A16">
            <w:pPr>
              <w:jc w:val="center"/>
              <w:rPr>
                <w:rFonts w:ascii="Arial" w:hAnsi="Arial" w:cs="Arial"/>
                <w:b/>
                <w:bCs/>
                <w:color w:val="FFFFFF"/>
                <w:sz w:val="16"/>
                <w:szCs w:val="16"/>
                <w:lang w:val="es-CO" w:eastAsia="es-CO"/>
              </w:rPr>
            </w:pPr>
            <w:r w:rsidRPr="002B1A97">
              <w:rPr>
                <w:rFonts w:ascii="Arial" w:hAnsi="Arial" w:cs="Arial"/>
                <w:b/>
                <w:bCs/>
                <w:color w:val="FFFFFF"/>
                <w:sz w:val="16"/>
                <w:szCs w:val="16"/>
                <w:lang w:val="es-CO" w:eastAsia="es-CO"/>
              </w:rPr>
              <w:t>No.</w:t>
            </w:r>
          </w:p>
        </w:tc>
        <w:tc>
          <w:tcPr>
            <w:tcW w:w="0" w:type="auto"/>
            <w:shd w:val="clear" w:color="auto" w:fill="C0504D"/>
            <w:hideMark/>
          </w:tcPr>
          <w:p w:rsidR="007813B9" w:rsidRPr="002B1A97" w:rsidRDefault="007813B9" w:rsidP="00181A16">
            <w:pPr>
              <w:jc w:val="center"/>
              <w:rPr>
                <w:rFonts w:ascii="Arial" w:hAnsi="Arial" w:cs="Arial"/>
                <w:b/>
                <w:bCs/>
                <w:color w:val="FFFFFF"/>
                <w:sz w:val="16"/>
                <w:szCs w:val="16"/>
                <w:lang w:val="es-CO" w:eastAsia="es-CO"/>
              </w:rPr>
            </w:pPr>
            <w:r w:rsidRPr="002B1A97">
              <w:rPr>
                <w:rFonts w:ascii="Arial" w:hAnsi="Arial" w:cs="Arial"/>
                <w:b/>
                <w:bCs/>
                <w:color w:val="FFFFFF"/>
                <w:sz w:val="16"/>
                <w:szCs w:val="16"/>
                <w:lang w:val="es-CO" w:eastAsia="es-CO"/>
              </w:rPr>
              <w:t>ACTO ADMINISTRATIVO</w:t>
            </w:r>
          </w:p>
        </w:tc>
        <w:tc>
          <w:tcPr>
            <w:tcW w:w="0" w:type="auto"/>
            <w:shd w:val="clear" w:color="auto" w:fill="C0504D"/>
            <w:hideMark/>
          </w:tcPr>
          <w:p w:rsidR="007813B9" w:rsidRPr="002B1A97" w:rsidRDefault="007813B9" w:rsidP="00181A16">
            <w:pPr>
              <w:jc w:val="center"/>
              <w:rPr>
                <w:rFonts w:ascii="Arial" w:hAnsi="Arial" w:cs="Arial"/>
                <w:b/>
                <w:bCs/>
                <w:color w:val="FFFFFF"/>
                <w:sz w:val="16"/>
                <w:szCs w:val="16"/>
                <w:lang w:val="es-CO" w:eastAsia="es-CO"/>
              </w:rPr>
            </w:pPr>
            <w:r w:rsidRPr="002B1A97">
              <w:rPr>
                <w:rFonts w:ascii="Arial" w:hAnsi="Arial" w:cs="Arial"/>
                <w:b/>
                <w:bCs/>
                <w:color w:val="FFFFFF"/>
                <w:sz w:val="16"/>
                <w:szCs w:val="16"/>
                <w:lang w:val="es-CO" w:eastAsia="es-CO"/>
              </w:rPr>
              <w:t>FECHA</w:t>
            </w:r>
          </w:p>
        </w:tc>
        <w:tc>
          <w:tcPr>
            <w:tcW w:w="0" w:type="auto"/>
            <w:shd w:val="clear" w:color="auto" w:fill="C0504D"/>
            <w:hideMark/>
          </w:tcPr>
          <w:p w:rsidR="007813B9" w:rsidRPr="002B1A97" w:rsidRDefault="007813B9" w:rsidP="00181A16">
            <w:pPr>
              <w:jc w:val="center"/>
              <w:rPr>
                <w:rFonts w:ascii="Arial" w:hAnsi="Arial" w:cs="Arial"/>
                <w:b/>
                <w:bCs/>
                <w:color w:val="FFFFFF"/>
                <w:sz w:val="16"/>
                <w:szCs w:val="16"/>
                <w:lang w:val="es-CO" w:eastAsia="es-CO"/>
              </w:rPr>
            </w:pPr>
            <w:r w:rsidRPr="002B1A97">
              <w:rPr>
                <w:rFonts w:ascii="Arial" w:hAnsi="Arial" w:cs="Arial"/>
                <w:b/>
                <w:bCs/>
                <w:color w:val="FFFFFF"/>
                <w:sz w:val="16"/>
                <w:szCs w:val="16"/>
                <w:lang w:val="es-CO" w:eastAsia="es-CO"/>
              </w:rPr>
              <w:t>DESPACHOS JUDICIALES</w:t>
            </w:r>
          </w:p>
        </w:tc>
        <w:tc>
          <w:tcPr>
            <w:tcW w:w="0" w:type="auto"/>
            <w:shd w:val="clear" w:color="auto" w:fill="C0504D"/>
            <w:hideMark/>
          </w:tcPr>
          <w:p w:rsidR="007813B9" w:rsidRPr="002B1A97" w:rsidRDefault="007813B9" w:rsidP="00181A16">
            <w:pPr>
              <w:jc w:val="center"/>
              <w:rPr>
                <w:rFonts w:ascii="Arial" w:hAnsi="Arial" w:cs="Arial"/>
                <w:b/>
                <w:bCs/>
                <w:color w:val="FFFFFF"/>
                <w:sz w:val="16"/>
                <w:szCs w:val="16"/>
                <w:lang w:val="es-CO" w:eastAsia="es-CO"/>
              </w:rPr>
            </w:pPr>
            <w:r w:rsidRPr="002B1A97">
              <w:rPr>
                <w:rFonts w:ascii="Arial" w:hAnsi="Arial" w:cs="Arial"/>
                <w:b/>
                <w:bCs/>
                <w:color w:val="FFFFFF"/>
                <w:sz w:val="16"/>
                <w:szCs w:val="16"/>
                <w:lang w:val="es-CO" w:eastAsia="es-CO"/>
              </w:rPr>
              <w:t>MOTIVO</w:t>
            </w:r>
          </w:p>
        </w:tc>
        <w:tc>
          <w:tcPr>
            <w:tcW w:w="0" w:type="auto"/>
            <w:shd w:val="clear" w:color="auto" w:fill="C0504D"/>
            <w:hideMark/>
          </w:tcPr>
          <w:p w:rsidR="007813B9" w:rsidRPr="002B1A97" w:rsidRDefault="007813B9" w:rsidP="00181A16">
            <w:pPr>
              <w:jc w:val="center"/>
              <w:rPr>
                <w:rFonts w:ascii="Arial" w:hAnsi="Arial" w:cs="Arial"/>
                <w:b/>
                <w:bCs/>
                <w:color w:val="FFFFFF"/>
                <w:sz w:val="16"/>
                <w:szCs w:val="16"/>
                <w:lang w:val="es-CO" w:eastAsia="es-CO"/>
              </w:rPr>
            </w:pPr>
            <w:r w:rsidRPr="002B1A97">
              <w:rPr>
                <w:rFonts w:ascii="Arial" w:hAnsi="Arial" w:cs="Arial"/>
                <w:b/>
                <w:bCs/>
                <w:color w:val="FFFFFF"/>
                <w:sz w:val="16"/>
                <w:szCs w:val="16"/>
                <w:lang w:val="es-CO" w:eastAsia="es-CO"/>
              </w:rPr>
              <w:t>DÍAS DE CIERRE</w:t>
            </w:r>
          </w:p>
        </w:tc>
      </w:tr>
      <w:tr w:rsidR="007813B9" w:rsidRPr="002B1A97" w:rsidTr="00181A16">
        <w:trPr>
          <w:trHeight w:val="394"/>
        </w:trPr>
        <w:tc>
          <w:tcPr>
            <w:tcW w:w="0" w:type="auto"/>
            <w:shd w:val="clear" w:color="auto" w:fill="EFD3D2"/>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1</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CSJTOA17-345</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19/01/2017</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Acuerdo por medio del cual se dispone el cierre extraordinario del Juzgado 4 Penal  Municipal de Ibagué.</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Traslado temporal de instalaciones</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20 de enero de 2017</w:t>
            </w:r>
          </w:p>
        </w:tc>
      </w:tr>
      <w:tr w:rsidR="007813B9" w:rsidRPr="002B1A97" w:rsidTr="00181A16">
        <w:trPr>
          <w:trHeight w:val="657"/>
        </w:trPr>
        <w:tc>
          <w:tcPr>
            <w:tcW w:w="0" w:type="auto"/>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2</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CSJTOA17-349</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26/01/2017</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Acuerdo por medio del cual se dispone el cierre extraordinario de los Juzgados 1 y 2 Promiscuos   Municipales de Mariquita.</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Traslado nuevas instalaciones</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27,30 y 31 de enero de 2017 y 1 y 2 de Febrero de 2017</w:t>
            </w:r>
          </w:p>
        </w:tc>
      </w:tr>
      <w:tr w:rsidR="007813B9" w:rsidRPr="002B1A97" w:rsidTr="00181A16">
        <w:trPr>
          <w:trHeight w:val="199"/>
        </w:trPr>
        <w:tc>
          <w:tcPr>
            <w:tcW w:w="0" w:type="auto"/>
            <w:shd w:val="clear" w:color="auto" w:fill="EFD3D2"/>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3</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CSJTOA17-354</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02/02/2017</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Acuerdo por medio del cual se dispone el cierre extraordinario del Juzgado Promiscuo   Municipal de Villarrica.</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Traslado nuevas instalaciones</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2 y 3 de Febrero de 2017</w:t>
            </w:r>
          </w:p>
        </w:tc>
      </w:tr>
      <w:tr w:rsidR="007813B9" w:rsidRPr="002B1A97" w:rsidTr="00181A16">
        <w:trPr>
          <w:trHeight w:val="193"/>
        </w:trPr>
        <w:tc>
          <w:tcPr>
            <w:tcW w:w="0" w:type="auto"/>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4</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CSJTOA17-356</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02/02/2017</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Acuerdo por medio del cual se dispone el cierre extraordinario del Juzgado Promiscuo Municipal de Murillo.</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Traslado nuevas instalaciones</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2 y 3 de Febrero de 2017</w:t>
            </w:r>
          </w:p>
        </w:tc>
      </w:tr>
      <w:tr w:rsidR="007813B9" w:rsidRPr="002B1A97" w:rsidTr="00181A16">
        <w:trPr>
          <w:trHeight w:val="46"/>
        </w:trPr>
        <w:tc>
          <w:tcPr>
            <w:tcW w:w="0" w:type="auto"/>
            <w:shd w:val="clear" w:color="auto" w:fill="EFD3D2"/>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5</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CSJTOA17-360</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10/02/2017</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Acuerdo por medio del cual se dispone el cierre extraordinario del Juzgado Primero de Pequeñas Causas y Competencias Múltiples de Ibagué.</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Traslado nuevas instalaciones</w:t>
            </w:r>
          </w:p>
        </w:tc>
        <w:tc>
          <w:tcPr>
            <w:tcW w:w="0" w:type="auto"/>
            <w:shd w:val="clear" w:color="auto" w:fill="EFD3D2"/>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13,14 y 15 de Febrero de 2017</w:t>
            </w:r>
          </w:p>
        </w:tc>
      </w:tr>
      <w:tr w:rsidR="007813B9" w:rsidRPr="002B1A97" w:rsidTr="00181A16">
        <w:trPr>
          <w:trHeight w:val="46"/>
        </w:trPr>
        <w:tc>
          <w:tcPr>
            <w:tcW w:w="0" w:type="auto"/>
            <w:shd w:val="clear" w:color="auto" w:fill="auto"/>
            <w:hideMark/>
          </w:tcPr>
          <w:p w:rsidR="007813B9" w:rsidRPr="002B1A97" w:rsidRDefault="007813B9" w:rsidP="00181A16">
            <w:pPr>
              <w:jc w:val="center"/>
              <w:rPr>
                <w:rFonts w:ascii="Arial" w:hAnsi="Arial" w:cs="Arial"/>
                <w:b/>
                <w:bCs/>
                <w:sz w:val="16"/>
                <w:szCs w:val="16"/>
                <w:lang w:val="es-CO" w:eastAsia="es-CO"/>
              </w:rPr>
            </w:pPr>
            <w:r w:rsidRPr="002B1A97">
              <w:rPr>
                <w:rFonts w:ascii="Arial" w:hAnsi="Arial" w:cs="Arial"/>
                <w:b/>
                <w:bCs/>
                <w:sz w:val="16"/>
                <w:szCs w:val="16"/>
                <w:lang w:val="es-CO" w:eastAsia="es-CO"/>
              </w:rPr>
              <w:t>6</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CSJTOA17-466</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01/11/2017</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 xml:space="preserve">Acuerdo por medio del cual se autoriza el cierre extraordinario del Juzgado Promiscuo Municipal de Icononzo- Tolima </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Traslado nuevas instalaciones</w:t>
            </w:r>
          </w:p>
        </w:tc>
        <w:tc>
          <w:tcPr>
            <w:tcW w:w="0" w:type="auto"/>
            <w:shd w:val="clear" w:color="auto" w:fill="auto"/>
            <w:hideMark/>
          </w:tcPr>
          <w:p w:rsidR="007813B9" w:rsidRPr="002B1A97" w:rsidRDefault="007813B9" w:rsidP="00181A16">
            <w:pPr>
              <w:jc w:val="center"/>
              <w:rPr>
                <w:rFonts w:ascii="Arial" w:hAnsi="Arial" w:cs="Arial"/>
                <w:sz w:val="16"/>
                <w:szCs w:val="16"/>
                <w:lang w:val="es-CO" w:eastAsia="es-CO"/>
              </w:rPr>
            </w:pPr>
            <w:r w:rsidRPr="002B1A97">
              <w:rPr>
                <w:rFonts w:ascii="Arial" w:hAnsi="Arial" w:cs="Arial"/>
                <w:sz w:val="16"/>
                <w:szCs w:val="16"/>
                <w:lang w:val="es-CO" w:eastAsia="es-CO"/>
              </w:rPr>
              <w:t>2 y 3 de Noviembre de 2017</w:t>
            </w:r>
          </w:p>
        </w:tc>
      </w:tr>
    </w:tbl>
    <w:p w:rsidR="007813B9" w:rsidRDefault="007813B9" w:rsidP="007813B9">
      <w:pPr>
        <w:pStyle w:val="Textosinformato"/>
        <w:shd w:val="clear" w:color="auto" w:fill="FFFFFF"/>
        <w:tabs>
          <w:tab w:val="left" w:pos="5000"/>
        </w:tabs>
        <w:spacing w:line="276" w:lineRule="auto"/>
        <w:jc w:val="both"/>
        <w:rPr>
          <w:rFonts w:ascii="Arial" w:hAnsi="Arial" w:cs="Arial"/>
          <w:color w:val="FF0000"/>
          <w:sz w:val="22"/>
          <w:szCs w:val="22"/>
          <w:lang w:val="es-MX"/>
        </w:rPr>
      </w:pPr>
    </w:p>
    <w:p w:rsidR="007813B9" w:rsidRPr="00DE17A8" w:rsidRDefault="007813B9" w:rsidP="007813B9">
      <w:pPr>
        <w:pStyle w:val="Textosinformato"/>
        <w:shd w:val="clear" w:color="auto" w:fill="FFFFFF"/>
        <w:spacing w:line="276" w:lineRule="auto"/>
        <w:jc w:val="center"/>
        <w:rPr>
          <w:rFonts w:ascii="Arial" w:hAnsi="Arial" w:cs="Arial"/>
          <w:b/>
          <w:sz w:val="22"/>
          <w:szCs w:val="22"/>
        </w:rPr>
      </w:pPr>
      <w:r>
        <w:rPr>
          <w:rFonts w:ascii="Arial" w:hAnsi="Arial" w:cs="Arial"/>
          <w:b/>
          <w:sz w:val="22"/>
          <w:szCs w:val="22"/>
        </w:rPr>
        <w:t xml:space="preserve">16. </w:t>
      </w:r>
      <w:r w:rsidRPr="00DE17A8">
        <w:rPr>
          <w:rFonts w:ascii="Arial" w:hAnsi="Arial" w:cs="Arial"/>
          <w:b/>
          <w:sz w:val="22"/>
          <w:szCs w:val="22"/>
        </w:rPr>
        <w:t>VISIBILIDAD Y TRANSPARENCIA</w:t>
      </w:r>
    </w:p>
    <w:p w:rsidR="007813B9" w:rsidRPr="00DE17A8" w:rsidRDefault="007813B9" w:rsidP="007813B9">
      <w:pPr>
        <w:pStyle w:val="Textosinformato"/>
        <w:shd w:val="clear" w:color="auto" w:fill="FFFFFF"/>
        <w:spacing w:line="276" w:lineRule="auto"/>
        <w:jc w:val="both"/>
        <w:rPr>
          <w:rFonts w:ascii="Arial" w:hAnsi="Arial" w:cs="Arial"/>
          <w:sz w:val="22"/>
          <w:szCs w:val="22"/>
        </w:rPr>
      </w:pPr>
    </w:p>
    <w:p w:rsidR="007813B9" w:rsidRPr="00DE17A8" w:rsidRDefault="007813B9" w:rsidP="007813B9">
      <w:pPr>
        <w:pStyle w:val="Textosinformato"/>
        <w:shd w:val="clear" w:color="auto" w:fill="FFFFFF"/>
        <w:spacing w:line="276" w:lineRule="auto"/>
        <w:jc w:val="both"/>
        <w:rPr>
          <w:rFonts w:ascii="Arial" w:hAnsi="Arial" w:cs="Arial"/>
          <w:sz w:val="22"/>
          <w:szCs w:val="22"/>
        </w:rPr>
      </w:pPr>
      <w:r w:rsidRPr="00A17112">
        <w:rPr>
          <w:rFonts w:ascii="Arial" w:hAnsi="Arial" w:cs="Arial"/>
          <w:sz w:val="22"/>
          <w:szCs w:val="22"/>
        </w:rPr>
        <w:t xml:space="preserve">El </w:t>
      </w:r>
      <w:r w:rsidRPr="00DE17A8">
        <w:rPr>
          <w:rFonts w:ascii="Arial" w:hAnsi="Arial" w:cs="Arial"/>
          <w:sz w:val="22"/>
          <w:szCs w:val="22"/>
        </w:rPr>
        <w:t xml:space="preserve">Consejo Seccional de la Judicatura </w:t>
      </w:r>
      <w:r>
        <w:rPr>
          <w:rFonts w:ascii="Arial" w:hAnsi="Arial" w:cs="Arial"/>
          <w:sz w:val="22"/>
          <w:szCs w:val="22"/>
        </w:rPr>
        <w:t xml:space="preserve">del Tolima </w:t>
      </w:r>
      <w:r w:rsidRPr="00DE17A8">
        <w:rPr>
          <w:rFonts w:ascii="Arial" w:hAnsi="Arial" w:cs="Arial"/>
          <w:sz w:val="22"/>
          <w:szCs w:val="22"/>
        </w:rPr>
        <w:t>y la Dirección Seccional de Admin</w:t>
      </w:r>
      <w:r>
        <w:rPr>
          <w:rFonts w:ascii="Arial" w:hAnsi="Arial" w:cs="Arial"/>
          <w:sz w:val="22"/>
          <w:szCs w:val="22"/>
        </w:rPr>
        <w:t xml:space="preserve">istración Judicial durante </w:t>
      </w:r>
      <w:r w:rsidRPr="00DE17A8">
        <w:rPr>
          <w:rFonts w:ascii="Arial" w:hAnsi="Arial" w:cs="Arial"/>
          <w:sz w:val="22"/>
          <w:szCs w:val="22"/>
        </w:rPr>
        <w:t xml:space="preserve">el año 2017, </w:t>
      </w:r>
      <w:r>
        <w:rPr>
          <w:rFonts w:ascii="Arial" w:hAnsi="Arial" w:cs="Arial"/>
          <w:sz w:val="22"/>
          <w:szCs w:val="22"/>
        </w:rPr>
        <w:t>fue</w:t>
      </w:r>
      <w:r w:rsidRPr="00DE17A8">
        <w:rPr>
          <w:rFonts w:ascii="Arial" w:hAnsi="Arial" w:cs="Arial"/>
          <w:sz w:val="22"/>
          <w:szCs w:val="22"/>
        </w:rPr>
        <w:t xml:space="preserve"> objeto de la</w:t>
      </w:r>
      <w:r>
        <w:rPr>
          <w:rFonts w:ascii="Arial" w:hAnsi="Arial" w:cs="Arial"/>
          <w:sz w:val="22"/>
          <w:szCs w:val="22"/>
        </w:rPr>
        <w:t>s</w:t>
      </w:r>
      <w:r w:rsidRPr="00DE17A8">
        <w:rPr>
          <w:rFonts w:ascii="Arial" w:hAnsi="Arial" w:cs="Arial"/>
          <w:sz w:val="22"/>
          <w:szCs w:val="22"/>
        </w:rPr>
        <w:t xml:space="preserve"> siguiente</w:t>
      </w:r>
      <w:r>
        <w:rPr>
          <w:rFonts w:ascii="Arial" w:hAnsi="Arial" w:cs="Arial"/>
          <w:sz w:val="22"/>
          <w:szCs w:val="22"/>
        </w:rPr>
        <w:t>s</w:t>
      </w:r>
      <w:r w:rsidRPr="00DE17A8">
        <w:rPr>
          <w:rFonts w:ascii="Arial" w:hAnsi="Arial" w:cs="Arial"/>
          <w:sz w:val="22"/>
          <w:szCs w:val="22"/>
        </w:rPr>
        <w:t xml:space="preserve"> auditoria</w:t>
      </w:r>
      <w:r>
        <w:rPr>
          <w:rFonts w:ascii="Arial" w:hAnsi="Arial" w:cs="Arial"/>
          <w:sz w:val="22"/>
          <w:szCs w:val="22"/>
        </w:rPr>
        <w:t>s</w:t>
      </w:r>
      <w:r w:rsidRPr="00DE17A8">
        <w:rPr>
          <w:rFonts w:ascii="Arial" w:hAnsi="Arial" w:cs="Arial"/>
          <w:sz w:val="22"/>
          <w:szCs w:val="22"/>
        </w:rPr>
        <w:t xml:space="preserve"> de calidad.    </w:t>
      </w:r>
    </w:p>
    <w:p w:rsidR="007813B9" w:rsidRPr="00DE17A8" w:rsidRDefault="007813B9" w:rsidP="007813B9">
      <w:pPr>
        <w:pStyle w:val="Textosinformato"/>
        <w:shd w:val="clear" w:color="auto" w:fill="FFFFFF"/>
        <w:spacing w:line="276" w:lineRule="auto"/>
        <w:rPr>
          <w:rFonts w:ascii="Arial" w:hAnsi="Arial" w:cs="Arial"/>
          <w:sz w:val="22"/>
          <w:szCs w:val="22"/>
        </w:rPr>
      </w:pPr>
    </w:p>
    <w:p w:rsidR="007813B9" w:rsidRPr="00DE17A8" w:rsidRDefault="007813B9" w:rsidP="007813B9">
      <w:pPr>
        <w:pStyle w:val="Textosinformato"/>
        <w:shd w:val="clear" w:color="auto" w:fill="FFFFFF"/>
        <w:spacing w:line="276" w:lineRule="auto"/>
        <w:jc w:val="both"/>
        <w:rPr>
          <w:rFonts w:ascii="Arial" w:hAnsi="Arial" w:cs="Arial"/>
          <w:sz w:val="22"/>
          <w:szCs w:val="22"/>
        </w:rPr>
      </w:pPr>
      <w:r w:rsidRPr="00DE17A8">
        <w:rPr>
          <w:rFonts w:ascii="Arial" w:hAnsi="Arial" w:cs="Arial"/>
          <w:b/>
          <w:sz w:val="22"/>
          <w:szCs w:val="22"/>
        </w:rPr>
        <w:t>Auditoría Interna</w:t>
      </w:r>
      <w:r w:rsidRPr="00DE17A8">
        <w:rPr>
          <w:rFonts w:ascii="Arial" w:hAnsi="Arial" w:cs="Arial"/>
          <w:sz w:val="22"/>
          <w:szCs w:val="22"/>
        </w:rPr>
        <w:t>:</w:t>
      </w:r>
      <w:r w:rsidRPr="00DE17A8">
        <w:t xml:space="preserve"> </w:t>
      </w:r>
      <w:r w:rsidRPr="00DE17A8">
        <w:rPr>
          <w:rFonts w:ascii="Arial" w:hAnsi="Arial" w:cs="Arial"/>
          <w:sz w:val="22"/>
          <w:szCs w:val="22"/>
        </w:rPr>
        <w:t xml:space="preserve">La revisión del Sistema de Gestión y Control de la Calidad del </w:t>
      </w:r>
      <w:r w:rsidRPr="00DE17A8">
        <w:rPr>
          <w:rFonts w:ascii="Arial" w:hAnsi="Arial"/>
          <w:sz w:val="22"/>
          <w:szCs w:val="22"/>
        </w:rPr>
        <w:t>Consejo Seccional de la Judicatura del Tolima; Dirección Ejecutiva Seccional de Administración Judicial del Tolima Ibagué y Juzgados Administrativos del Circuito de Ibagué, se llevó a cabo los días 17, 18 y 19 de Julio de 2017, a cargo del Doctor William Espinosa Santamaría, Coordinador Nacional del SIGCMA.</w:t>
      </w:r>
    </w:p>
    <w:p w:rsidR="007813B9" w:rsidRPr="00DE17A8" w:rsidRDefault="007813B9" w:rsidP="007813B9">
      <w:pPr>
        <w:pStyle w:val="Textosinformato"/>
        <w:shd w:val="clear" w:color="auto" w:fill="FFFFFF"/>
        <w:spacing w:line="276" w:lineRule="auto"/>
        <w:jc w:val="both"/>
        <w:rPr>
          <w:rFonts w:ascii="Arial" w:hAnsi="Arial" w:cs="Arial"/>
          <w:sz w:val="22"/>
          <w:szCs w:val="22"/>
        </w:rPr>
      </w:pPr>
    </w:p>
    <w:p w:rsidR="007813B9" w:rsidRPr="00DE17A8" w:rsidRDefault="007813B9" w:rsidP="007813B9">
      <w:pPr>
        <w:pStyle w:val="Textosinformato"/>
        <w:shd w:val="clear" w:color="auto" w:fill="FFFFFF"/>
        <w:spacing w:line="276" w:lineRule="auto"/>
        <w:jc w:val="both"/>
        <w:rPr>
          <w:rFonts w:ascii="Arial" w:hAnsi="Arial" w:cs="Arial"/>
          <w:spacing w:val="-3"/>
          <w:sz w:val="22"/>
          <w:szCs w:val="22"/>
        </w:rPr>
      </w:pPr>
      <w:r w:rsidRPr="00DE17A8">
        <w:rPr>
          <w:rFonts w:ascii="Arial" w:hAnsi="Arial" w:cs="Arial"/>
          <w:b/>
          <w:sz w:val="22"/>
          <w:szCs w:val="22"/>
        </w:rPr>
        <w:t>Auditoría Externa:</w:t>
      </w:r>
      <w:r w:rsidRPr="00DE17A8">
        <w:rPr>
          <w:rFonts w:ascii="Arial" w:hAnsi="Arial" w:cs="Arial"/>
          <w:sz w:val="22"/>
          <w:szCs w:val="22"/>
        </w:rPr>
        <w:t xml:space="preserve"> </w:t>
      </w:r>
      <w:r w:rsidRPr="00DE17A8">
        <w:rPr>
          <w:rFonts w:ascii="Arial" w:hAnsi="Arial" w:cs="Arial"/>
          <w:spacing w:val="-3"/>
          <w:sz w:val="22"/>
          <w:szCs w:val="22"/>
        </w:rPr>
        <w:t>La auditoría externa de calidad se realizó los días 6, 9 y 10 de Octubre de 2017 en  el Consejo Seccional de la Judicatura del Tolima, la Dirección Ejecutiva Seccional de Administración Judicial y los Juzgados Administrativos de Ibagué, así mismo en los días 11, 12 y 13 de Octubre de 2017 en los Juzgados del Circuito de Chaparral-Tolima a cargo de la Auditora del ICONTEC, Mónica Isaza Jaramillo.</w:t>
      </w:r>
    </w:p>
    <w:p w:rsidR="007813B9" w:rsidRPr="002F0E27" w:rsidRDefault="007813B9" w:rsidP="007813B9">
      <w:pPr>
        <w:pStyle w:val="Textosinformato"/>
        <w:shd w:val="clear" w:color="auto" w:fill="FFFFFF"/>
        <w:tabs>
          <w:tab w:val="left" w:pos="5000"/>
        </w:tabs>
        <w:spacing w:line="276" w:lineRule="auto"/>
        <w:jc w:val="center"/>
        <w:rPr>
          <w:rFonts w:ascii="Arial" w:hAnsi="Arial" w:cs="Arial"/>
          <w:b/>
          <w:sz w:val="24"/>
          <w:szCs w:val="22"/>
        </w:rPr>
      </w:pPr>
    </w:p>
    <w:p w:rsidR="007813B9" w:rsidRPr="00A17112" w:rsidRDefault="007813B9" w:rsidP="007813B9">
      <w:pPr>
        <w:pStyle w:val="Textosinformato"/>
        <w:shd w:val="clear" w:color="auto" w:fill="FFFFFF"/>
        <w:tabs>
          <w:tab w:val="left" w:pos="5000"/>
        </w:tabs>
        <w:spacing w:line="276" w:lineRule="auto"/>
        <w:jc w:val="center"/>
        <w:rPr>
          <w:rFonts w:ascii="Arial" w:hAnsi="Arial" w:cs="Arial"/>
          <w:b/>
          <w:sz w:val="24"/>
          <w:szCs w:val="22"/>
          <w:lang w:val="es-CO"/>
        </w:rPr>
      </w:pPr>
      <w:r w:rsidRPr="00A17112">
        <w:rPr>
          <w:rFonts w:ascii="Arial" w:hAnsi="Arial" w:cs="Arial"/>
          <w:b/>
          <w:sz w:val="24"/>
          <w:szCs w:val="22"/>
          <w:lang w:val="es-MX"/>
        </w:rPr>
        <w:t>1</w:t>
      </w:r>
      <w:r>
        <w:rPr>
          <w:rFonts w:ascii="Arial" w:hAnsi="Arial" w:cs="Arial"/>
          <w:b/>
          <w:sz w:val="24"/>
          <w:szCs w:val="22"/>
          <w:lang w:val="es-MX"/>
        </w:rPr>
        <w:t>7</w:t>
      </w:r>
      <w:r w:rsidRPr="00A17112">
        <w:rPr>
          <w:rFonts w:ascii="Arial" w:hAnsi="Arial" w:cs="Arial"/>
          <w:b/>
          <w:sz w:val="24"/>
          <w:szCs w:val="22"/>
        </w:rPr>
        <w:t xml:space="preserve">.- INFORME DE GESTIÓN </w:t>
      </w:r>
      <w:r w:rsidRPr="00A17112">
        <w:rPr>
          <w:rFonts w:ascii="Arial" w:hAnsi="Arial" w:cs="Arial"/>
          <w:b/>
          <w:spacing w:val="-3"/>
          <w:sz w:val="24"/>
          <w:szCs w:val="22"/>
        </w:rPr>
        <w:t xml:space="preserve"> 2017</w:t>
      </w:r>
    </w:p>
    <w:p w:rsidR="007813B9" w:rsidRPr="008358C4" w:rsidRDefault="007813B9" w:rsidP="007813B9">
      <w:pPr>
        <w:pStyle w:val="Textosinformato"/>
        <w:shd w:val="clear" w:color="auto" w:fill="FFFFFF"/>
        <w:spacing w:line="276" w:lineRule="auto"/>
        <w:rPr>
          <w:rFonts w:ascii="Arial" w:hAnsi="Arial" w:cs="Arial"/>
          <w:b/>
          <w:sz w:val="22"/>
          <w:szCs w:val="22"/>
        </w:rPr>
      </w:pPr>
    </w:p>
    <w:p w:rsidR="007813B9" w:rsidRPr="008358C4" w:rsidRDefault="007813B9" w:rsidP="007813B9">
      <w:pPr>
        <w:shd w:val="clear" w:color="auto" w:fill="FFFFFF"/>
        <w:spacing w:line="276" w:lineRule="auto"/>
        <w:jc w:val="both"/>
        <w:rPr>
          <w:rFonts w:ascii="Arial" w:hAnsi="Arial" w:cs="Arial"/>
          <w:sz w:val="22"/>
          <w:szCs w:val="22"/>
          <w:lang w:val="es-MX"/>
        </w:rPr>
      </w:pPr>
      <w:r w:rsidRPr="008358C4">
        <w:rPr>
          <w:rFonts w:ascii="Arial" w:hAnsi="Arial" w:cs="Arial"/>
          <w:sz w:val="22"/>
          <w:szCs w:val="22"/>
          <w:lang w:val="es-MX"/>
        </w:rPr>
        <w:t xml:space="preserve">En cumplimiento a las directrices fijadas por la Sala Administrativa del Honorable Consejo Superior de la Judicatura mediante Acuerdo PSAA07-4091 del 5 de </w:t>
      </w:r>
      <w:r>
        <w:rPr>
          <w:rFonts w:ascii="Arial" w:hAnsi="Arial" w:cs="Arial"/>
          <w:sz w:val="22"/>
          <w:szCs w:val="22"/>
          <w:lang w:val="es-MX"/>
        </w:rPr>
        <w:t>J</w:t>
      </w:r>
      <w:r w:rsidRPr="008358C4">
        <w:rPr>
          <w:rFonts w:ascii="Arial" w:hAnsi="Arial" w:cs="Arial"/>
          <w:sz w:val="22"/>
          <w:szCs w:val="22"/>
          <w:lang w:val="es-MX"/>
        </w:rPr>
        <w:t xml:space="preserve">ulio de 2007, en concordancia con el </w:t>
      </w:r>
      <w:r w:rsidRPr="003C4D1E">
        <w:rPr>
          <w:rFonts w:ascii="Arial" w:hAnsi="Arial" w:cs="Arial"/>
          <w:sz w:val="22"/>
          <w:szCs w:val="22"/>
          <w:lang w:val="es-MX"/>
        </w:rPr>
        <w:t xml:space="preserve">Acuerdo PSAA13-10027 del 6 de Noviembre de 2013, modificado por el Acuerdo PSAA14-10116 del 27 de Febrero de 2014, el presente informe de gestión se dará a conocer a la comunidad Tolimense </w:t>
      </w:r>
      <w:r w:rsidRPr="00A17112">
        <w:rPr>
          <w:rFonts w:ascii="Arial" w:hAnsi="Arial" w:cs="Arial"/>
          <w:b/>
          <w:sz w:val="22"/>
          <w:szCs w:val="22"/>
          <w:u w:val="single"/>
          <w:lang w:val="es-MX"/>
        </w:rPr>
        <w:t>el día miércoles 21 de Marzo de 2018</w:t>
      </w:r>
      <w:r w:rsidRPr="003C4D1E">
        <w:rPr>
          <w:rFonts w:ascii="Arial" w:hAnsi="Arial" w:cs="Arial"/>
          <w:sz w:val="22"/>
          <w:szCs w:val="22"/>
          <w:lang w:val="es-MX"/>
        </w:rPr>
        <w:t xml:space="preserve"> a las 8:30 a.m. Lugar: Auditorio Alfonso Reyes Echandía Palacio</w:t>
      </w:r>
      <w:r>
        <w:rPr>
          <w:rFonts w:ascii="Arial" w:hAnsi="Arial" w:cs="Arial"/>
          <w:sz w:val="22"/>
          <w:szCs w:val="22"/>
          <w:lang w:val="es-MX"/>
        </w:rPr>
        <w:t xml:space="preserve"> de Justicia de Ibagué- piso 4º, para lo cual se convocaran a los órganos de control,  ( Procuraduría – Contraloría) veedurías ciudadanas, sujetos procesales que coadyuvan  la administración de justicia,  alcaldías, concejos , gobernación , otras instancias gubernamentales,  comunidad en general y demás fuerzas vivas de la ciudad.</w:t>
      </w:r>
    </w:p>
    <w:p w:rsidR="007813B9" w:rsidRPr="005D1F6B" w:rsidRDefault="007813B9" w:rsidP="007813B9">
      <w:pPr>
        <w:pStyle w:val="Textosinformato"/>
        <w:shd w:val="clear" w:color="auto" w:fill="FFFFFF"/>
        <w:tabs>
          <w:tab w:val="left" w:pos="5000"/>
        </w:tabs>
        <w:spacing w:line="276" w:lineRule="auto"/>
        <w:rPr>
          <w:rFonts w:ascii="Arial" w:hAnsi="Arial" w:cs="Arial"/>
          <w:sz w:val="22"/>
          <w:szCs w:val="22"/>
          <w:lang w:val="es-MX"/>
        </w:rPr>
      </w:pPr>
    </w:p>
    <w:p w:rsidR="007813B9" w:rsidRPr="008358C4" w:rsidRDefault="007813B9" w:rsidP="007813B9">
      <w:pPr>
        <w:pStyle w:val="Textosinformato"/>
        <w:shd w:val="clear" w:color="auto" w:fill="FFFFFF"/>
        <w:tabs>
          <w:tab w:val="left" w:pos="5000"/>
        </w:tabs>
        <w:spacing w:line="276" w:lineRule="auto"/>
        <w:rPr>
          <w:rFonts w:ascii="Arial" w:hAnsi="Arial" w:cs="Arial"/>
          <w:sz w:val="22"/>
          <w:szCs w:val="22"/>
        </w:rPr>
      </w:pPr>
      <w:r w:rsidRPr="008358C4">
        <w:rPr>
          <w:rFonts w:ascii="Arial" w:hAnsi="Arial" w:cs="Arial"/>
          <w:sz w:val="22"/>
          <w:szCs w:val="22"/>
        </w:rPr>
        <w:t>Cordialmente,</w:t>
      </w:r>
    </w:p>
    <w:p w:rsidR="007813B9" w:rsidRPr="008358C4" w:rsidRDefault="007813B9" w:rsidP="007813B9">
      <w:pPr>
        <w:pStyle w:val="Textosinformato"/>
        <w:shd w:val="clear" w:color="auto" w:fill="FFFFFF"/>
        <w:tabs>
          <w:tab w:val="left" w:pos="5000"/>
        </w:tabs>
        <w:spacing w:line="276" w:lineRule="auto"/>
        <w:rPr>
          <w:rFonts w:ascii="Arial" w:hAnsi="Arial" w:cs="Arial"/>
          <w:b/>
          <w:sz w:val="22"/>
          <w:szCs w:val="22"/>
        </w:rPr>
      </w:pPr>
    </w:p>
    <w:p w:rsidR="007813B9" w:rsidRPr="008358C4" w:rsidRDefault="007813B9" w:rsidP="007813B9">
      <w:pPr>
        <w:pStyle w:val="Textosinformato"/>
        <w:shd w:val="clear" w:color="auto" w:fill="FFFFFF"/>
        <w:tabs>
          <w:tab w:val="left" w:pos="5000"/>
        </w:tabs>
        <w:spacing w:line="276" w:lineRule="auto"/>
        <w:rPr>
          <w:rFonts w:ascii="Arial" w:hAnsi="Arial" w:cs="Arial"/>
          <w:b/>
          <w:sz w:val="22"/>
          <w:szCs w:val="22"/>
        </w:rPr>
      </w:pPr>
    </w:p>
    <w:p w:rsidR="007813B9" w:rsidRPr="008358C4" w:rsidRDefault="007813B9" w:rsidP="007813B9">
      <w:pPr>
        <w:pStyle w:val="Textosinformato"/>
        <w:shd w:val="clear" w:color="auto" w:fill="FFFFFF"/>
        <w:tabs>
          <w:tab w:val="left" w:pos="5000"/>
        </w:tabs>
        <w:spacing w:line="276" w:lineRule="auto"/>
        <w:rPr>
          <w:rFonts w:ascii="Arial" w:hAnsi="Arial" w:cs="Arial"/>
          <w:b/>
          <w:sz w:val="22"/>
          <w:szCs w:val="22"/>
        </w:rPr>
      </w:pPr>
      <w:r w:rsidRPr="008358C4">
        <w:rPr>
          <w:rFonts w:ascii="Arial" w:hAnsi="Arial" w:cs="Arial"/>
          <w:b/>
          <w:sz w:val="22"/>
          <w:szCs w:val="22"/>
        </w:rPr>
        <w:t xml:space="preserve">ANGELA STELLA DUARTE GUTIERREZ     </w:t>
      </w:r>
    </w:p>
    <w:p w:rsidR="007813B9" w:rsidRDefault="007813B9" w:rsidP="007813B9">
      <w:pPr>
        <w:pStyle w:val="Textosinformato"/>
        <w:shd w:val="clear" w:color="auto" w:fill="FFFFFF"/>
        <w:tabs>
          <w:tab w:val="left" w:pos="5000"/>
        </w:tabs>
        <w:spacing w:line="276" w:lineRule="auto"/>
        <w:rPr>
          <w:rFonts w:ascii="Arial" w:hAnsi="Arial" w:cs="Arial"/>
          <w:sz w:val="22"/>
          <w:szCs w:val="22"/>
        </w:rPr>
      </w:pPr>
      <w:r>
        <w:rPr>
          <w:rFonts w:ascii="Arial" w:hAnsi="Arial" w:cs="Arial"/>
          <w:sz w:val="22"/>
          <w:szCs w:val="22"/>
        </w:rPr>
        <w:t xml:space="preserve">Presidenta </w:t>
      </w:r>
      <w:r w:rsidRPr="008358C4">
        <w:rPr>
          <w:rFonts w:ascii="Arial" w:hAnsi="Arial" w:cs="Arial"/>
          <w:sz w:val="22"/>
          <w:szCs w:val="22"/>
        </w:rPr>
        <w:t xml:space="preserve">                                                         </w:t>
      </w:r>
    </w:p>
    <w:p w:rsidR="007813B9" w:rsidRPr="002E2B78" w:rsidRDefault="007813B9" w:rsidP="007813B9">
      <w:pPr>
        <w:pStyle w:val="Textosinformato"/>
        <w:shd w:val="clear" w:color="auto" w:fill="FFFFFF"/>
        <w:tabs>
          <w:tab w:val="left" w:pos="5000"/>
        </w:tabs>
        <w:spacing w:line="276" w:lineRule="auto"/>
        <w:rPr>
          <w:rFonts w:ascii="Arial" w:hAnsi="Arial" w:cs="Arial"/>
          <w:sz w:val="16"/>
          <w:szCs w:val="22"/>
        </w:rPr>
      </w:pPr>
    </w:p>
    <w:p w:rsidR="007813B9" w:rsidRPr="002E2B78" w:rsidRDefault="007813B9" w:rsidP="007813B9">
      <w:pPr>
        <w:pStyle w:val="Textosinformato"/>
        <w:shd w:val="clear" w:color="auto" w:fill="FFFFFF"/>
        <w:tabs>
          <w:tab w:val="left" w:pos="5000"/>
        </w:tabs>
        <w:spacing w:line="276" w:lineRule="auto"/>
        <w:rPr>
          <w:rFonts w:ascii="Arial" w:hAnsi="Arial" w:cs="Arial"/>
          <w:sz w:val="16"/>
          <w:szCs w:val="22"/>
        </w:rPr>
      </w:pPr>
      <w:r w:rsidRPr="002E2B78">
        <w:rPr>
          <w:rFonts w:ascii="Arial" w:hAnsi="Arial" w:cs="Arial"/>
          <w:sz w:val="16"/>
          <w:szCs w:val="22"/>
        </w:rPr>
        <w:t>ASDG/fdmd</w:t>
      </w:r>
    </w:p>
    <w:p w:rsidR="007813B9" w:rsidRPr="007813B9" w:rsidRDefault="007813B9" w:rsidP="007813B9"/>
    <w:sectPr w:rsidR="007813B9" w:rsidRPr="007813B9" w:rsidSect="007813B9">
      <w:pgSz w:w="12240" w:h="15840"/>
      <w:pgMar w:top="1418" w:right="1701" w:bottom="1418" w:left="1701" w:header="124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BE7" w:rsidRDefault="00255BE7" w:rsidP="007813B9">
      <w:r>
        <w:separator/>
      </w:r>
    </w:p>
  </w:endnote>
  <w:endnote w:type="continuationSeparator" w:id="0">
    <w:p w:rsidR="00255BE7" w:rsidRDefault="00255BE7" w:rsidP="00781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erylium">
    <w:altName w:val="Times New Roman"/>
    <w:charset w:val="00"/>
    <w:family w:val="auto"/>
    <w:pitch w:val="variable"/>
    <w:sig w:usb0="00000001" w:usb1="0000004A" w:usb2="00000000" w:usb3="00000000" w:csb0="00000193"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BE7" w:rsidRDefault="00255BE7">
    <w:pPr>
      <w:pStyle w:val="Piedepgina"/>
    </w:pPr>
  </w:p>
  <w:p w:rsidR="00255BE7" w:rsidRDefault="00255B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BE7" w:rsidRDefault="00255BE7" w:rsidP="007813B9">
      <w:r>
        <w:separator/>
      </w:r>
    </w:p>
  </w:footnote>
  <w:footnote w:type="continuationSeparator" w:id="0">
    <w:p w:rsidR="00255BE7" w:rsidRDefault="00255BE7" w:rsidP="007813B9">
      <w:r>
        <w:continuationSeparator/>
      </w:r>
    </w:p>
  </w:footnote>
  <w:footnote w:id="1">
    <w:p w:rsidR="00255BE7" w:rsidRPr="009C39BE" w:rsidRDefault="00255BE7" w:rsidP="007813B9">
      <w:pPr>
        <w:shd w:val="clear" w:color="auto" w:fill="FFFFFF"/>
        <w:spacing w:line="276" w:lineRule="auto"/>
        <w:ind w:left="705" w:hanging="705"/>
        <w:rPr>
          <w:rFonts w:ascii="Arial" w:hAnsi="Arial" w:cs="Arial"/>
          <w:sz w:val="18"/>
          <w:szCs w:val="22"/>
          <w:lang w:val="es-CO"/>
        </w:rPr>
      </w:pPr>
      <w:r w:rsidRPr="009C39BE">
        <w:rPr>
          <w:rStyle w:val="Refdenotaalpie"/>
          <w:sz w:val="20"/>
        </w:rPr>
        <w:footnoteRef/>
      </w:r>
      <w:r w:rsidRPr="009C39BE">
        <w:rPr>
          <w:sz w:val="20"/>
        </w:rPr>
        <w:t xml:space="preserve"> </w:t>
      </w:r>
      <w:r w:rsidRPr="009C39BE">
        <w:rPr>
          <w:rFonts w:ascii="Arial" w:hAnsi="Arial" w:cs="Arial"/>
          <w:sz w:val="18"/>
          <w:szCs w:val="22"/>
          <w:lang w:val="es-CO"/>
        </w:rPr>
        <w:t>Fuente UDAE/</w:t>
      </w:r>
      <w:proofErr w:type="spellStart"/>
      <w:r w:rsidRPr="009C39BE">
        <w:rPr>
          <w:rFonts w:ascii="Arial" w:hAnsi="Arial" w:cs="Arial"/>
          <w:sz w:val="18"/>
          <w:szCs w:val="22"/>
          <w:lang w:val="es-CO"/>
        </w:rPr>
        <w:t>Consl</w:t>
      </w:r>
      <w:proofErr w:type="spellEnd"/>
      <w:r w:rsidRPr="009C39BE">
        <w:rPr>
          <w:rFonts w:ascii="Arial" w:hAnsi="Arial" w:cs="Arial"/>
          <w:sz w:val="18"/>
          <w:szCs w:val="22"/>
          <w:lang w:val="es-CO"/>
        </w:rPr>
        <w:t>/Despacho_Enero_</w:t>
      </w:r>
      <w:r>
        <w:rPr>
          <w:rFonts w:ascii="Arial" w:hAnsi="Arial" w:cs="Arial"/>
          <w:sz w:val="18"/>
          <w:szCs w:val="22"/>
          <w:lang w:val="es-CO"/>
        </w:rPr>
        <w:t>Diciembre</w:t>
      </w:r>
      <w:r w:rsidRPr="009C39BE">
        <w:rPr>
          <w:rFonts w:ascii="Arial" w:hAnsi="Arial" w:cs="Arial"/>
          <w:sz w:val="18"/>
          <w:szCs w:val="22"/>
          <w:lang w:val="es-CO"/>
        </w:rPr>
        <w:t xml:space="preserve">_2017, corte </w:t>
      </w:r>
      <w:r>
        <w:rPr>
          <w:rFonts w:ascii="Arial" w:hAnsi="Arial" w:cs="Arial"/>
          <w:sz w:val="18"/>
          <w:szCs w:val="22"/>
          <w:lang w:val="es-CO"/>
        </w:rPr>
        <w:t>30 de Enero de 2018</w:t>
      </w:r>
      <w:r w:rsidRPr="009C39BE">
        <w:rPr>
          <w:rFonts w:ascii="Arial" w:hAnsi="Arial" w:cs="Arial"/>
          <w:sz w:val="18"/>
          <w:szCs w:val="22"/>
          <w:lang w:val="es-C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BE7" w:rsidRPr="00E170E7" w:rsidRDefault="00255BE7" w:rsidP="007813B9">
    <w:pPr>
      <w:pStyle w:val="Encabezado"/>
      <w:jc w:val="center"/>
      <w:rPr>
        <w:rFonts w:ascii="Berylium" w:hAnsi="Berylium"/>
        <w:b/>
        <w:bCs/>
        <w:iCs/>
        <w:sz w:val="22"/>
        <w:szCs w:val="22"/>
      </w:rPr>
    </w:pPr>
    <w:r>
      <w:rPr>
        <w:noProof/>
        <w:lang w:val="es-CO" w:eastAsia="es-CO"/>
      </w:rPr>
      <w:drawing>
        <wp:anchor distT="0" distB="0" distL="114300" distR="114300" simplePos="0" relativeHeight="251660288" behindDoc="1" locked="0" layoutInCell="1" allowOverlap="1">
          <wp:simplePos x="0" y="0"/>
          <wp:positionH relativeFrom="column">
            <wp:posOffset>-500380</wp:posOffset>
          </wp:positionH>
          <wp:positionV relativeFrom="paragraph">
            <wp:posOffset>-402590</wp:posOffset>
          </wp:positionV>
          <wp:extent cx="2058670" cy="699135"/>
          <wp:effectExtent l="19050" t="0" r="0" b="0"/>
          <wp:wrapNone/>
          <wp:docPr id="1" name="Imagen 1" descr="Logo CSJ RG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SJ RGB_01"/>
                  <pic:cNvPicPr>
                    <a:picLocks noChangeAspect="1" noChangeArrowheads="1"/>
                  </pic:cNvPicPr>
                </pic:nvPicPr>
                <pic:blipFill>
                  <a:blip r:embed="rId1"/>
                  <a:srcRect/>
                  <a:stretch>
                    <a:fillRect/>
                  </a:stretch>
                </pic:blipFill>
                <pic:spPr bwMode="auto">
                  <a:xfrm>
                    <a:off x="0" y="0"/>
                    <a:ext cx="2058670" cy="699135"/>
                  </a:xfrm>
                  <a:prstGeom prst="rect">
                    <a:avLst/>
                  </a:prstGeom>
                  <a:noFill/>
                </pic:spPr>
              </pic:pic>
            </a:graphicData>
          </a:graphic>
        </wp:anchor>
      </w:drawing>
    </w:r>
    <w:r w:rsidRPr="00E170E7">
      <w:rPr>
        <w:rFonts w:ascii="Berylium" w:hAnsi="Berylium"/>
        <w:b/>
        <w:bCs/>
        <w:iCs/>
        <w:sz w:val="22"/>
        <w:szCs w:val="22"/>
      </w:rPr>
      <w:t>Consejo Superior de la Judicatura</w:t>
    </w:r>
  </w:p>
  <w:p w:rsidR="00255BE7" w:rsidRPr="00E170E7" w:rsidRDefault="00255BE7" w:rsidP="007813B9">
    <w:pPr>
      <w:pStyle w:val="Encabezado"/>
      <w:jc w:val="center"/>
      <w:rPr>
        <w:rFonts w:ascii="Berylium" w:hAnsi="Berylium"/>
        <w:b/>
        <w:bCs/>
        <w:iCs/>
        <w:sz w:val="22"/>
        <w:szCs w:val="22"/>
      </w:rPr>
    </w:pPr>
    <w:r w:rsidRPr="00E170E7">
      <w:rPr>
        <w:rFonts w:ascii="Berylium" w:hAnsi="Berylium"/>
        <w:b/>
        <w:bCs/>
        <w:iCs/>
        <w:sz w:val="22"/>
        <w:szCs w:val="22"/>
      </w:rPr>
      <w:t xml:space="preserve">Consejo Seccional de la Judicatura </w:t>
    </w:r>
    <w:r>
      <w:rPr>
        <w:rFonts w:ascii="Berylium" w:hAnsi="Berylium"/>
        <w:b/>
        <w:bCs/>
        <w:iCs/>
        <w:sz w:val="22"/>
        <w:szCs w:val="22"/>
      </w:rPr>
      <w:t>del Tolima</w:t>
    </w:r>
  </w:p>
  <w:p w:rsidR="00255BE7" w:rsidRDefault="00255BE7" w:rsidP="007813B9">
    <w:pPr>
      <w:pStyle w:val="Encabezado"/>
      <w:jc w:val="center"/>
      <w:rPr>
        <w:rFonts w:ascii="Berylium" w:hAnsi="Berylium"/>
        <w:b/>
        <w:bCs/>
        <w:iCs/>
        <w:sz w:val="22"/>
        <w:szCs w:val="22"/>
      </w:rPr>
    </w:pPr>
    <w:r>
      <w:rPr>
        <w:rFonts w:ascii="Berylium" w:hAnsi="Berylium"/>
        <w:b/>
        <w:bCs/>
        <w:iCs/>
        <w:sz w:val="22"/>
        <w:szCs w:val="22"/>
      </w:rPr>
      <w:t>Magistrada Ponente: Ángela Stella Duarte Gutiérrez</w:t>
    </w:r>
  </w:p>
  <w:p w:rsidR="00255BE7" w:rsidRPr="00732F02" w:rsidRDefault="00255BE7" w:rsidP="007813B9">
    <w:pPr>
      <w:pStyle w:val="Encabezado"/>
      <w:jc w:val="center"/>
      <w:rPr>
        <w:rFonts w:ascii="Palatino Linotype" w:hAnsi="Palatino Linotype"/>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msoA22"/>
      </v:shape>
    </w:pict>
  </w:numPicBullet>
  <w:abstractNum w:abstractNumId="0">
    <w:nsid w:val="FFFFFF83"/>
    <w:multiLevelType w:val="singleLevel"/>
    <w:tmpl w:val="CFBC061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AD9495C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3185A21"/>
    <w:multiLevelType w:val="multilevel"/>
    <w:tmpl w:val="2084F1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nsid w:val="06047C12"/>
    <w:multiLevelType w:val="hybridMultilevel"/>
    <w:tmpl w:val="374006C0"/>
    <w:lvl w:ilvl="0" w:tplc="0FEE8E94">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nsid w:val="0A8B3519"/>
    <w:multiLevelType w:val="multilevel"/>
    <w:tmpl w:val="654ED29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B641B6F"/>
    <w:multiLevelType w:val="multilevel"/>
    <w:tmpl w:val="674C2402"/>
    <w:lvl w:ilvl="0">
      <w:start w:val="11"/>
      <w:numFmt w:val="decimal"/>
      <w:lvlText w:val="%1."/>
      <w:lvlJc w:val="left"/>
      <w:pPr>
        <w:ind w:left="480" w:hanging="48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1CA13F0"/>
    <w:multiLevelType w:val="multilevel"/>
    <w:tmpl w:val="26144058"/>
    <w:lvl w:ilvl="0">
      <w:start w:val="3"/>
      <w:numFmt w:val="decimal"/>
      <w:lvlText w:val="%1."/>
      <w:lvlJc w:val="left"/>
      <w:pPr>
        <w:tabs>
          <w:tab w:val="num" w:pos="585"/>
        </w:tabs>
        <w:ind w:left="585" w:hanging="58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4756F7C"/>
    <w:multiLevelType w:val="hybridMultilevel"/>
    <w:tmpl w:val="F00E08F8"/>
    <w:lvl w:ilvl="0" w:tplc="F8207DCE">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
    <w:nsid w:val="158F4A36"/>
    <w:multiLevelType w:val="hybridMultilevel"/>
    <w:tmpl w:val="801E5D3C"/>
    <w:lvl w:ilvl="0" w:tplc="240A000F">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CA93D17"/>
    <w:multiLevelType w:val="hybridMultilevel"/>
    <w:tmpl w:val="E5BAA2C6"/>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20DF3559"/>
    <w:multiLevelType w:val="hybridMultilevel"/>
    <w:tmpl w:val="397CC976"/>
    <w:lvl w:ilvl="0" w:tplc="5B48540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nsid w:val="2BBB518F"/>
    <w:multiLevelType w:val="hybridMultilevel"/>
    <w:tmpl w:val="1E4EEB44"/>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CA61DF5"/>
    <w:multiLevelType w:val="hybridMultilevel"/>
    <w:tmpl w:val="B538CC96"/>
    <w:lvl w:ilvl="0" w:tplc="0EE4B104">
      <w:start w:val="1"/>
      <w:numFmt w:val="lowerLetter"/>
      <w:lvlText w:val="%1)"/>
      <w:lvlJc w:val="left"/>
      <w:pPr>
        <w:ind w:left="502" w:hanging="360"/>
      </w:pPr>
      <w:rPr>
        <w:color w:val="auto"/>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3">
    <w:nsid w:val="328B475C"/>
    <w:multiLevelType w:val="multilevel"/>
    <w:tmpl w:val="92509BD8"/>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733623D"/>
    <w:multiLevelType w:val="hybridMultilevel"/>
    <w:tmpl w:val="16A653E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4121426B"/>
    <w:multiLevelType w:val="multilevel"/>
    <w:tmpl w:val="2D2C59C0"/>
    <w:lvl w:ilvl="0">
      <w:start w:val="1"/>
      <w:numFmt w:val="upperRoman"/>
      <w:lvlText w:val="%1."/>
      <w:lvlJc w:val="left"/>
      <w:pPr>
        <w:tabs>
          <w:tab w:val="num" w:pos="1080"/>
        </w:tabs>
        <w:ind w:left="1080" w:hanging="72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9E87CAE"/>
    <w:multiLevelType w:val="hybridMultilevel"/>
    <w:tmpl w:val="FD204DDC"/>
    <w:lvl w:ilvl="0" w:tplc="E52696D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BF256FD"/>
    <w:multiLevelType w:val="hybridMultilevel"/>
    <w:tmpl w:val="FDDEFA1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56AD7E8C"/>
    <w:multiLevelType w:val="hybridMultilevel"/>
    <w:tmpl w:val="22E64690"/>
    <w:lvl w:ilvl="0" w:tplc="A2B8F676">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5A4A14F0"/>
    <w:multiLevelType w:val="multilevel"/>
    <w:tmpl w:val="9CBC6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FE220A7"/>
    <w:multiLevelType w:val="hybridMultilevel"/>
    <w:tmpl w:val="79A8B66A"/>
    <w:lvl w:ilvl="0" w:tplc="7EEE11DC">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nsid w:val="63B26C23"/>
    <w:multiLevelType w:val="hybridMultilevel"/>
    <w:tmpl w:val="90A46C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56A5667"/>
    <w:multiLevelType w:val="hybridMultilevel"/>
    <w:tmpl w:val="97D2C9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7366149"/>
    <w:multiLevelType w:val="hybridMultilevel"/>
    <w:tmpl w:val="16E23896"/>
    <w:lvl w:ilvl="0" w:tplc="A2B8F676">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8177600"/>
    <w:multiLevelType w:val="hybridMultilevel"/>
    <w:tmpl w:val="D8A0F5D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CF66ED9"/>
    <w:multiLevelType w:val="hybridMultilevel"/>
    <w:tmpl w:val="FC2E32B2"/>
    <w:lvl w:ilvl="0" w:tplc="1414B27E">
      <w:start w:val="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2447DA1"/>
    <w:multiLevelType w:val="hybridMultilevel"/>
    <w:tmpl w:val="9A7CFDC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2E87B04"/>
    <w:multiLevelType w:val="hybridMultilevel"/>
    <w:tmpl w:val="311C5ED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C162B60"/>
    <w:multiLevelType w:val="hybridMultilevel"/>
    <w:tmpl w:val="EB18B9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C5A57E5"/>
    <w:multiLevelType w:val="hybridMultilevel"/>
    <w:tmpl w:val="4E6AC63C"/>
    <w:lvl w:ilvl="0" w:tplc="A2B8F676">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2"/>
  </w:num>
  <w:num w:numId="2">
    <w:abstractNumId w:val="6"/>
  </w:num>
  <w:num w:numId="3">
    <w:abstractNumId w:val="15"/>
  </w:num>
  <w:num w:numId="4">
    <w:abstractNumId w:val="28"/>
  </w:num>
  <w:num w:numId="5">
    <w:abstractNumId w:val="1"/>
  </w:num>
  <w:num w:numId="6">
    <w:abstractNumId w:val="13"/>
  </w:num>
  <w:num w:numId="7">
    <w:abstractNumId w:val="19"/>
  </w:num>
  <w:num w:numId="8">
    <w:abstractNumId w:val="5"/>
  </w:num>
  <w:num w:numId="9">
    <w:abstractNumId w:val="0"/>
  </w:num>
  <w:num w:numId="10">
    <w:abstractNumId w:val="12"/>
  </w:num>
  <w:num w:numId="11">
    <w:abstractNumId w:val="24"/>
  </w:num>
  <w:num w:numId="12">
    <w:abstractNumId w:val="26"/>
  </w:num>
  <w:num w:numId="13">
    <w:abstractNumId w:val="27"/>
  </w:num>
  <w:num w:numId="14">
    <w:abstractNumId w:val="10"/>
  </w:num>
  <w:num w:numId="15">
    <w:abstractNumId w:val="7"/>
  </w:num>
  <w:num w:numId="16">
    <w:abstractNumId w:val="20"/>
  </w:num>
  <w:num w:numId="17">
    <w:abstractNumId w:val="3"/>
  </w:num>
  <w:num w:numId="18">
    <w:abstractNumId w:val="8"/>
  </w:num>
  <w:num w:numId="19">
    <w:abstractNumId w:val="25"/>
  </w:num>
  <w:num w:numId="20">
    <w:abstractNumId w:val="21"/>
  </w:num>
  <w:num w:numId="21">
    <w:abstractNumId w:val="9"/>
  </w:num>
  <w:num w:numId="22">
    <w:abstractNumId w:val="16"/>
  </w:num>
  <w:num w:numId="23">
    <w:abstractNumId w:val="14"/>
  </w:num>
  <w:num w:numId="24">
    <w:abstractNumId w:val="22"/>
  </w:num>
  <w:num w:numId="25">
    <w:abstractNumId w:val="17"/>
  </w:num>
  <w:num w:numId="26">
    <w:abstractNumId w:val="23"/>
  </w:num>
  <w:num w:numId="27">
    <w:abstractNumId w:val="29"/>
  </w:num>
  <w:num w:numId="28">
    <w:abstractNumId w:val="18"/>
  </w:num>
  <w:num w:numId="29">
    <w:abstractNumId w:val="11"/>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7813B9"/>
    <w:rsid w:val="000202BD"/>
    <w:rsid w:val="000566E5"/>
    <w:rsid w:val="00181A16"/>
    <w:rsid w:val="00252C52"/>
    <w:rsid w:val="00255BE7"/>
    <w:rsid w:val="004A41CB"/>
    <w:rsid w:val="004D0202"/>
    <w:rsid w:val="005413DF"/>
    <w:rsid w:val="007813B9"/>
    <w:rsid w:val="007A2771"/>
    <w:rsid w:val="00833298"/>
    <w:rsid w:val="0093596B"/>
    <w:rsid w:val="00983D14"/>
    <w:rsid w:val="00AB50C2"/>
    <w:rsid w:val="00BA342E"/>
    <w:rsid w:val="00D339A3"/>
    <w:rsid w:val="00DE72C3"/>
    <w:rsid w:val="00E14C96"/>
    <w:rsid w:val="00F21113"/>
    <w:rsid w:val="00F47CE4"/>
    <w:rsid w:val="00FF63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Columns 3" w:uiPriority="0"/>
    <w:lsdException w:name="Table Grid 5" w:uiPriority="0"/>
    <w:lsdException w:name="Table Grid 6" w:uiPriority="0"/>
    <w:lsdException w:name="Table Grid 8" w:uiPriority="0"/>
    <w:lsdException w:name="Table List 7" w:uiPriority="0"/>
    <w:lsdException w:name="Table List 8"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3B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813B9"/>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7813B9"/>
    <w:pPr>
      <w:keepNext/>
      <w:jc w:val="center"/>
      <w:outlineLvl w:val="1"/>
    </w:pPr>
    <w:rPr>
      <w:b/>
      <w:i/>
      <w:sz w:val="18"/>
      <w:szCs w:val="20"/>
      <w:lang w:val="es-ES_tradnl"/>
    </w:rPr>
  </w:style>
  <w:style w:type="paragraph" w:styleId="Ttulo3">
    <w:name w:val="heading 3"/>
    <w:basedOn w:val="Normal"/>
    <w:next w:val="Normal"/>
    <w:link w:val="Ttulo3Car"/>
    <w:qFormat/>
    <w:rsid w:val="007813B9"/>
    <w:pPr>
      <w:keepNext/>
      <w:ind w:left="2832" w:firstLine="708"/>
      <w:jc w:val="both"/>
      <w:outlineLvl w:val="2"/>
    </w:pPr>
    <w:rPr>
      <w:rFonts w:ascii="Tahoma" w:hAnsi="Tahoma"/>
      <w:i/>
      <w:sz w:val="20"/>
      <w:szCs w:val="20"/>
    </w:rPr>
  </w:style>
  <w:style w:type="paragraph" w:styleId="Ttulo4">
    <w:name w:val="heading 4"/>
    <w:basedOn w:val="Normal"/>
    <w:next w:val="Normal"/>
    <w:link w:val="Ttulo4Car"/>
    <w:qFormat/>
    <w:rsid w:val="007813B9"/>
    <w:pPr>
      <w:keepNext/>
      <w:jc w:val="both"/>
      <w:outlineLvl w:val="3"/>
    </w:pPr>
    <w:rPr>
      <w:i/>
      <w:sz w:val="20"/>
      <w:szCs w:val="20"/>
    </w:rPr>
  </w:style>
  <w:style w:type="paragraph" w:styleId="Ttulo5">
    <w:name w:val="heading 5"/>
    <w:basedOn w:val="Normal"/>
    <w:next w:val="Normal"/>
    <w:link w:val="Ttulo5Car"/>
    <w:qFormat/>
    <w:rsid w:val="007813B9"/>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Bold,h,TENDER,*Header,*Header1,*Header2,*Header3,Encabezado Car1 Car,Encabezado Car Car Car,Encabezado Car1 Car Car Car,Encabezado Car Car Car Car Car,Encabezado Car1 Car Car Car Car Car,Encabezado Car Car Car Car Car Car Car,TEND"/>
    <w:basedOn w:val="Normal"/>
    <w:link w:val="EncabezadoCar"/>
    <w:unhideWhenUsed/>
    <w:rsid w:val="007813B9"/>
    <w:pPr>
      <w:tabs>
        <w:tab w:val="center" w:pos="4419"/>
        <w:tab w:val="right" w:pos="8838"/>
      </w:tabs>
    </w:pPr>
  </w:style>
  <w:style w:type="character" w:customStyle="1" w:styleId="EncabezadoCar">
    <w:name w:val="Encabezado Car"/>
    <w:aliases w:val="Header Bold Car,h Car,TENDER Car,*Header Car,*Header1 Car,*Header2 Car,*Header3 Car,Encabezado Car1 Car Car1,Encabezado Car Car Car Car1,Encabezado Car1 Car Car Car Car1,Encabezado Car Car Car Car Car Car1,TEND Car"/>
    <w:basedOn w:val="Fuentedeprrafopredeter"/>
    <w:link w:val="Encabezado"/>
    <w:rsid w:val="007813B9"/>
  </w:style>
  <w:style w:type="paragraph" w:styleId="Piedepgina">
    <w:name w:val="footer"/>
    <w:basedOn w:val="Normal"/>
    <w:link w:val="PiedepginaCar"/>
    <w:uiPriority w:val="99"/>
    <w:unhideWhenUsed/>
    <w:rsid w:val="007813B9"/>
    <w:pPr>
      <w:tabs>
        <w:tab w:val="center" w:pos="4419"/>
        <w:tab w:val="right" w:pos="8838"/>
      </w:tabs>
    </w:pPr>
  </w:style>
  <w:style w:type="character" w:customStyle="1" w:styleId="PiedepginaCar">
    <w:name w:val="Pie de página Car"/>
    <w:basedOn w:val="Fuentedeprrafopredeter"/>
    <w:link w:val="Piedepgina"/>
    <w:uiPriority w:val="99"/>
    <w:rsid w:val="007813B9"/>
  </w:style>
  <w:style w:type="character" w:customStyle="1" w:styleId="Ttulo1Car">
    <w:name w:val="Título 1 Car"/>
    <w:basedOn w:val="Fuentedeprrafopredeter"/>
    <w:link w:val="Ttulo1"/>
    <w:rsid w:val="007813B9"/>
    <w:rPr>
      <w:rFonts w:ascii="Arial" w:eastAsia="Times New Roman" w:hAnsi="Arial" w:cs="Times New Roman"/>
      <w:b/>
      <w:bCs/>
      <w:kern w:val="32"/>
      <w:sz w:val="32"/>
      <w:szCs w:val="32"/>
    </w:rPr>
  </w:style>
  <w:style w:type="paragraph" w:styleId="Textosinformato">
    <w:name w:val="Plain Text"/>
    <w:basedOn w:val="Normal"/>
    <w:link w:val="TextosinformatoCar"/>
    <w:rsid w:val="007813B9"/>
    <w:rPr>
      <w:rFonts w:ascii="Courier New" w:hAnsi="Courier New" w:cs="Courier New"/>
      <w:sz w:val="20"/>
      <w:szCs w:val="20"/>
    </w:rPr>
  </w:style>
  <w:style w:type="character" w:customStyle="1" w:styleId="TextosinformatoCar">
    <w:name w:val="Texto sin formato Car"/>
    <w:basedOn w:val="Fuentedeprrafopredeter"/>
    <w:link w:val="Textosinformato"/>
    <w:rsid w:val="007813B9"/>
    <w:rPr>
      <w:rFonts w:ascii="Courier New" w:eastAsia="Times New Roman" w:hAnsi="Courier New" w:cs="Courier New"/>
      <w:sz w:val="20"/>
      <w:szCs w:val="20"/>
      <w:lang w:val="es-ES" w:eastAsia="es-ES"/>
    </w:rPr>
  </w:style>
  <w:style w:type="character" w:styleId="Textoennegrita">
    <w:name w:val="Strong"/>
    <w:uiPriority w:val="22"/>
    <w:qFormat/>
    <w:rsid w:val="007813B9"/>
    <w:rPr>
      <w:b/>
      <w:bCs/>
    </w:rPr>
  </w:style>
  <w:style w:type="character" w:customStyle="1" w:styleId="Ttulo2Car">
    <w:name w:val="Título 2 Car"/>
    <w:basedOn w:val="Fuentedeprrafopredeter"/>
    <w:link w:val="Ttulo2"/>
    <w:rsid w:val="007813B9"/>
    <w:rPr>
      <w:rFonts w:ascii="Times New Roman" w:eastAsia="Times New Roman" w:hAnsi="Times New Roman" w:cs="Times New Roman"/>
      <w:b/>
      <w:i/>
      <w:sz w:val="18"/>
      <w:szCs w:val="20"/>
      <w:lang w:val="es-ES_tradnl"/>
    </w:rPr>
  </w:style>
  <w:style w:type="character" w:customStyle="1" w:styleId="Ttulo3Car">
    <w:name w:val="Título 3 Car"/>
    <w:basedOn w:val="Fuentedeprrafopredeter"/>
    <w:link w:val="Ttulo3"/>
    <w:rsid w:val="007813B9"/>
    <w:rPr>
      <w:rFonts w:ascii="Tahoma" w:eastAsia="Times New Roman" w:hAnsi="Tahoma" w:cs="Times New Roman"/>
      <w:i/>
      <w:sz w:val="20"/>
      <w:szCs w:val="20"/>
      <w:lang w:val="es-ES" w:eastAsia="es-ES"/>
    </w:rPr>
  </w:style>
  <w:style w:type="character" w:customStyle="1" w:styleId="Ttulo4Car">
    <w:name w:val="Título 4 Car"/>
    <w:basedOn w:val="Fuentedeprrafopredeter"/>
    <w:link w:val="Ttulo4"/>
    <w:rsid w:val="007813B9"/>
    <w:rPr>
      <w:rFonts w:ascii="Times New Roman" w:eastAsia="Times New Roman" w:hAnsi="Times New Roman" w:cs="Times New Roman"/>
      <w:i/>
      <w:sz w:val="20"/>
      <w:szCs w:val="20"/>
    </w:rPr>
  </w:style>
  <w:style w:type="character" w:customStyle="1" w:styleId="Ttulo5Car">
    <w:name w:val="Título 5 Car"/>
    <w:basedOn w:val="Fuentedeprrafopredeter"/>
    <w:link w:val="Ttulo5"/>
    <w:rsid w:val="007813B9"/>
    <w:rPr>
      <w:rFonts w:ascii="Times New Roman" w:eastAsia="Times New Roman" w:hAnsi="Times New Roman" w:cs="Times New Roman"/>
      <w:b/>
      <w:bCs/>
      <w:i/>
      <w:iCs/>
      <w:sz w:val="26"/>
      <w:szCs w:val="26"/>
    </w:rPr>
  </w:style>
  <w:style w:type="paragraph" w:styleId="Ttulo">
    <w:name w:val="Title"/>
    <w:basedOn w:val="Normal"/>
    <w:next w:val="Normal"/>
    <w:link w:val="TtuloCar1"/>
    <w:uiPriority w:val="10"/>
    <w:qFormat/>
    <w:rsid w:val="007813B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rsid w:val="007813B9"/>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7813B9"/>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7813B9"/>
    <w:pPr>
      <w:jc w:val="both"/>
    </w:pPr>
    <w:rPr>
      <w:szCs w:val="20"/>
      <w:lang w:val="es-ES_tradnl"/>
    </w:rPr>
  </w:style>
  <w:style w:type="character" w:customStyle="1" w:styleId="TextoindependienteCar">
    <w:name w:val="Texto independiente Car"/>
    <w:basedOn w:val="Fuentedeprrafopredeter"/>
    <w:link w:val="Textoindependiente"/>
    <w:rsid w:val="007813B9"/>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7813B9"/>
    <w:pPr>
      <w:spacing w:after="120"/>
      <w:ind w:left="283"/>
    </w:pPr>
  </w:style>
  <w:style w:type="character" w:customStyle="1" w:styleId="SangradetextonormalCar">
    <w:name w:val="Sangría de texto normal Car"/>
    <w:basedOn w:val="Fuentedeprrafopredeter"/>
    <w:link w:val="Sangradetextonormal"/>
    <w:rsid w:val="007813B9"/>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reference,FA Fu,Footnote Text Char Char Char,texto de nota al pie"/>
    <w:basedOn w:val="Normal"/>
    <w:link w:val="TextonotapieCar"/>
    <w:semiHidden/>
    <w:rsid w:val="007813B9"/>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
    <w:basedOn w:val="Fuentedeprrafopredeter"/>
    <w:link w:val="Textonotapie"/>
    <w:semiHidden/>
    <w:rsid w:val="007813B9"/>
    <w:rPr>
      <w:rFonts w:ascii="Times New Roman" w:eastAsia="Times New Roman" w:hAnsi="Times New Roman" w:cs="Times New Roman"/>
      <w:sz w:val="20"/>
      <w:szCs w:val="20"/>
      <w:lang w:val="es-ES" w:eastAsia="es-ES"/>
    </w:rPr>
  </w:style>
  <w:style w:type="character" w:styleId="Refdenotaalpie">
    <w:name w:val="footnote reference"/>
    <w:semiHidden/>
    <w:rsid w:val="007813B9"/>
    <w:rPr>
      <w:vertAlign w:val="superscript"/>
    </w:rPr>
  </w:style>
  <w:style w:type="paragraph" w:styleId="Textoindependiente2">
    <w:name w:val="Body Text 2"/>
    <w:basedOn w:val="Normal"/>
    <w:link w:val="Textoindependiente2Car"/>
    <w:rsid w:val="007813B9"/>
    <w:pPr>
      <w:spacing w:after="120" w:line="480" w:lineRule="auto"/>
    </w:pPr>
  </w:style>
  <w:style w:type="character" w:customStyle="1" w:styleId="Textoindependiente2Car">
    <w:name w:val="Texto independiente 2 Car"/>
    <w:basedOn w:val="Fuentedeprrafopredeter"/>
    <w:link w:val="Textoindependiente2"/>
    <w:rsid w:val="007813B9"/>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7813B9"/>
  </w:style>
  <w:style w:type="character" w:styleId="Hipervnculo">
    <w:name w:val="Hyperlink"/>
    <w:uiPriority w:val="99"/>
    <w:rsid w:val="007813B9"/>
    <w:rPr>
      <w:color w:val="0000FF"/>
      <w:u w:val="single"/>
    </w:rPr>
  </w:style>
  <w:style w:type="paragraph" w:styleId="NormalWeb">
    <w:name w:val="Normal (Web)"/>
    <w:basedOn w:val="Normal"/>
    <w:uiPriority w:val="99"/>
    <w:rsid w:val="007813B9"/>
    <w:pPr>
      <w:spacing w:before="100" w:beforeAutospacing="1" w:after="100" w:afterAutospacing="1"/>
    </w:pPr>
  </w:style>
  <w:style w:type="paragraph" w:customStyle="1" w:styleId="estilo1">
    <w:name w:val="estilo1"/>
    <w:basedOn w:val="Normal"/>
    <w:rsid w:val="007813B9"/>
    <w:pPr>
      <w:spacing w:before="230" w:after="230" w:line="216" w:lineRule="atLeast"/>
      <w:ind w:left="230" w:right="230"/>
    </w:pPr>
    <w:rPr>
      <w:rFonts w:ascii="Verdana" w:hAnsi="Verdana"/>
      <w:color w:val="000000"/>
      <w:sz w:val="18"/>
      <w:szCs w:val="18"/>
    </w:rPr>
  </w:style>
  <w:style w:type="paragraph" w:customStyle="1" w:styleId="3">
    <w:name w:val="3"/>
    <w:basedOn w:val="Ttulo2"/>
    <w:rsid w:val="007813B9"/>
    <w:pPr>
      <w:pageBreakBefore/>
      <w:tabs>
        <w:tab w:val="left" w:pos="850"/>
        <w:tab w:val="left" w:pos="1191"/>
        <w:tab w:val="left" w:pos="1531"/>
      </w:tabs>
      <w:spacing w:before="120" w:after="120"/>
    </w:pPr>
    <w:rPr>
      <w:rFonts w:ascii="Tahoma" w:hAnsi="Tahoma" w:cs="Tahoma"/>
      <w:i w:val="0"/>
      <w:color w:val="FFFFFF"/>
      <w:spacing w:val="20"/>
      <w:sz w:val="22"/>
      <w:szCs w:val="22"/>
      <w:lang w:val="en-GB" w:eastAsia="zh-CN"/>
    </w:rPr>
  </w:style>
  <w:style w:type="paragraph" w:customStyle="1" w:styleId="Car1">
    <w:name w:val="Car1"/>
    <w:basedOn w:val="Ttulo2"/>
    <w:rsid w:val="007813B9"/>
    <w:pPr>
      <w:pageBreakBefore/>
      <w:tabs>
        <w:tab w:val="left" w:pos="850"/>
        <w:tab w:val="left" w:pos="1191"/>
        <w:tab w:val="left" w:pos="1531"/>
      </w:tabs>
      <w:spacing w:before="120" w:after="120"/>
    </w:pPr>
    <w:rPr>
      <w:rFonts w:ascii="Tahoma" w:hAnsi="Tahoma" w:cs="Tahoma"/>
      <w:i w:val="0"/>
      <w:color w:val="FFFFFF"/>
      <w:spacing w:val="20"/>
      <w:sz w:val="22"/>
      <w:szCs w:val="22"/>
      <w:lang w:val="en-GB" w:eastAsia="zh-CN"/>
    </w:rPr>
  </w:style>
  <w:style w:type="paragraph" w:styleId="Textoindependiente3">
    <w:name w:val="Body Text 3"/>
    <w:basedOn w:val="Normal"/>
    <w:link w:val="Textoindependiente3Car"/>
    <w:rsid w:val="007813B9"/>
    <w:pPr>
      <w:spacing w:after="120"/>
    </w:pPr>
    <w:rPr>
      <w:sz w:val="16"/>
      <w:szCs w:val="16"/>
    </w:rPr>
  </w:style>
  <w:style w:type="character" w:customStyle="1" w:styleId="Textoindependiente3Car">
    <w:name w:val="Texto independiente 3 Car"/>
    <w:basedOn w:val="Fuentedeprrafopredeter"/>
    <w:link w:val="Textoindependiente3"/>
    <w:rsid w:val="007813B9"/>
    <w:rPr>
      <w:rFonts w:ascii="Times New Roman" w:eastAsia="Times New Roman" w:hAnsi="Times New Roman" w:cs="Times New Roman"/>
      <w:sz w:val="16"/>
      <w:szCs w:val="16"/>
    </w:rPr>
  </w:style>
  <w:style w:type="paragraph" w:customStyle="1" w:styleId="Car">
    <w:name w:val="Car"/>
    <w:basedOn w:val="Normal"/>
    <w:rsid w:val="007813B9"/>
    <w:pPr>
      <w:tabs>
        <w:tab w:val="left" w:pos="709"/>
      </w:tabs>
    </w:pPr>
    <w:rPr>
      <w:sz w:val="20"/>
      <w:szCs w:val="20"/>
      <w:lang w:eastAsia="es-CO"/>
    </w:rPr>
  </w:style>
  <w:style w:type="paragraph" w:customStyle="1" w:styleId="LatinaArialBlack14pt">
    <w:name w:val="(Latina) Arial Black 14 pt"/>
    <w:basedOn w:val="Ttulo2"/>
    <w:rsid w:val="007813B9"/>
    <w:pPr>
      <w:keepNext w:val="0"/>
      <w:jc w:val="left"/>
    </w:pPr>
    <w:rPr>
      <w:rFonts w:ascii="Arial Black" w:eastAsia="SimSun" w:hAnsi="Arial Black" w:cs="Tahoma"/>
      <w:bCs/>
      <w:i w:val="0"/>
      <w:sz w:val="28"/>
      <w:szCs w:val="22"/>
      <w:lang w:val="en-GB" w:eastAsia="zh-CN"/>
    </w:rPr>
  </w:style>
  <w:style w:type="paragraph" w:styleId="Textodeglobo">
    <w:name w:val="Balloon Text"/>
    <w:basedOn w:val="Normal"/>
    <w:link w:val="TextodegloboCar"/>
    <w:semiHidden/>
    <w:rsid w:val="007813B9"/>
    <w:rPr>
      <w:rFonts w:ascii="Tahoma" w:hAnsi="Tahoma"/>
      <w:sz w:val="16"/>
      <w:szCs w:val="16"/>
    </w:rPr>
  </w:style>
  <w:style w:type="character" w:customStyle="1" w:styleId="TextodegloboCar">
    <w:name w:val="Texto de globo Car"/>
    <w:basedOn w:val="Fuentedeprrafopredeter"/>
    <w:link w:val="Textodeglobo"/>
    <w:semiHidden/>
    <w:rsid w:val="007813B9"/>
    <w:rPr>
      <w:rFonts w:ascii="Tahoma" w:eastAsia="Times New Roman" w:hAnsi="Tahoma" w:cs="Times New Roman"/>
      <w:sz w:val="16"/>
      <w:szCs w:val="16"/>
    </w:rPr>
  </w:style>
  <w:style w:type="paragraph" w:customStyle="1" w:styleId="CarCar1Car">
    <w:name w:val="Car Car1 Car"/>
    <w:basedOn w:val="Ttulo2"/>
    <w:rsid w:val="007813B9"/>
    <w:pPr>
      <w:pageBreakBefore/>
      <w:tabs>
        <w:tab w:val="left" w:pos="850"/>
        <w:tab w:val="left" w:pos="1191"/>
        <w:tab w:val="left" w:pos="1531"/>
      </w:tabs>
      <w:spacing w:before="120" w:after="120"/>
    </w:pPr>
    <w:rPr>
      <w:rFonts w:ascii="Tahoma" w:hAnsi="Tahoma" w:cs="Tahoma"/>
      <w:i w:val="0"/>
      <w:color w:val="FFFFFF"/>
      <w:spacing w:val="20"/>
      <w:sz w:val="22"/>
      <w:szCs w:val="22"/>
      <w:lang w:val="en-GB" w:eastAsia="zh-CN"/>
    </w:rPr>
  </w:style>
  <w:style w:type="paragraph" w:customStyle="1" w:styleId="Default">
    <w:name w:val="Default"/>
    <w:rsid w:val="007813B9"/>
    <w:pPr>
      <w:autoSpaceDE w:val="0"/>
      <w:autoSpaceDN w:val="0"/>
      <w:adjustRightInd w:val="0"/>
      <w:spacing w:after="0" w:line="240" w:lineRule="auto"/>
    </w:pPr>
    <w:rPr>
      <w:rFonts w:ascii="Arial" w:eastAsia="Times New Roman" w:hAnsi="Arial" w:cs="Arial"/>
      <w:color w:val="000000"/>
      <w:sz w:val="24"/>
      <w:szCs w:val="24"/>
      <w:lang w:eastAsia="es-CO"/>
    </w:rPr>
  </w:style>
  <w:style w:type="character" w:customStyle="1" w:styleId="EncabezadoCar1">
    <w:name w:val="Encabezado Car1"/>
    <w:aliases w:val="Encabezado Car Car,Encabezado Car1 Car Car,Encabezado Car Car Car Car,Encabezado Car1 Car Car Car Car,Encabezado Car Car Car Car Car Car,Encabezado Car1 Car Car Car Car Car Car,Encabezado Car Car Car Car Car Car Car Car"/>
    <w:rsid w:val="007813B9"/>
    <w:rPr>
      <w:sz w:val="24"/>
      <w:szCs w:val="24"/>
    </w:rPr>
  </w:style>
  <w:style w:type="paragraph" w:styleId="Lista">
    <w:name w:val="List"/>
    <w:basedOn w:val="Normal"/>
    <w:rsid w:val="007813B9"/>
    <w:pPr>
      <w:ind w:left="283" w:hanging="283"/>
    </w:pPr>
    <w:rPr>
      <w:sz w:val="20"/>
      <w:szCs w:val="20"/>
      <w:lang w:val="es-ES_tradnl"/>
    </w:rPr>
  </w:style>
  <w:style w:type="paragraph" w:styleId="Prrafodelista">
    <w:name w:val="List Paragraph"/>
    <w:basedOn w:val="Normal"/>
    <w:link w:val="PrrafodelistaCar"/>
    <w:uiPriority w:val="34"/>
    <w:qFormat/>
    <w:rsid w:val="007813B9"/>
    <w:pPr>
      <w:ind w:left="708"/>
    </w:pPr>
  </w:style>
  <w:style w:type="character" w:customStyle="1" w:styleId="PrrafodelistaCar">
    <w:name w:val="Párrafo de lista Car"/>
    <w:link w:val="Prrafodelista"/>
    <w:uiPriority w:val="34"/>
    <w:rsid w:val="007813B9"/>
    <w:rPr>
      <w:rFonts w:ascii="Times New Roman" w:eastAsia="Times New Roman" w:hAnsi="Times New Roman" w:cs="Times New Roman"/>
      <w:sz w:val="24"/>
      <w:szCs w:val="24"/>
    </w:rPr>
  </w:style>
  <w:style w:type="paragraph" w:customStyle="1" w:styleId="1">
    <w:name w:val="1"/>
    <w:basedOn w:val="Ttulo2"/>
    <w:rsid w:val="007813B9"/>
    <w:pPr>
      <w:pageBreakBefore/>
      <w:tabs>
        <w:tab w:val="left" w:pos="850"/>
        <w:tab w:val="left" w:pos="1191"/>
        <w:tab w:val="left" w:pos="1531"/>
      </w:tabs>
      <w:spacing w:before="120" w:after="120"/>
    </w:pPr>
    <w:rPr>
      <w:rFonts w:ascii="Tahoma" w:hAnsi="Tahoma" w:cs="Tahoma"/>
      <w:i w:val="0"/>
      <w:color w:val="FFFFFF"/>
      <w:spacing w:val="20"/>
      <w:sz w:val="22"/>
      <w:szCs w:val="22"/>
      <w:lang w:val="en-GB" w:eastAsia="zh-CN"/>
    </w:rPr>
  </w:style>
  <w:style w:type="paragraph" w:customStyle="1" w:styleId="2">
    <w:name w:val="2"/>
    <w:basedOn w:val="Normal"/>
    <w:rsid w:val="007813B9"/>
  </w:style>
  <w:style w:type="paragraph" w:styleId="Listaconvietas">
    <w:name w:val="List Bullet"/>
    <w:basedOn w:val="Normal"/>
    <w:rsid w:val="007813B9"/>
    <w:pPr>
      <w:numPr>
        <w:numId w:val="5"/>
      </w:numPr>
      <w:contextualSpacing/>
    </w:pPr>
  </w:style>
  <w:style w:type="paragraph" w:styleId="Sinespaciado">
    <w:name w:val="No Spacing"/>
    <w:uiPriority w:val="1"/>
    <w:qFormat/>
    <w:rsid w:val="007813B9"/>
    <w:pPr>
      <w:spacing w:after="0" w:line="240" w:lineRule="auto"/>
    </w:pPr>
    <w:rPr>
      <w:rFonts w:ascii="Calibri" w:eastAsia="Calibri" w:hAnsi="Calibri" w:cs="Times New Roman"/>
    </w:rPr>
  </w:style>
  <w:style w:type="paragraph" w:customStyle="1" w:styleId="Lneadereferencia">
    <w:name w:val="Línea de referencia"/>
    <w:basedOn w:val="Textoindependiente"/>
    <w:rsid w:val="007813B9"/>
    <w:rPr>
      <w:rFonts w:ascii="Arial" w:eastAsia="Calibri" w:hAnsi="Arial" w:cs="Arial"/>
      <w:sz w:val="20"/>
    </w:rPr>
  </w:style>
  <w:style w:type="paragraph" w:customStyle="1" w:styleId="Textoindependiente22">
    <w:name w:val="Texto independiente 22"/>
    <w:basedOn w:val="Normal"/>
    <w:rsid w:val="007813B9"/>
    <w:pPr>
      <w:jc w:val="both"/>
    </w:pPr>
    <w:rPr>
      <w:rFonts w:ascii="Arial" w:eastAsia="Calibri" w:hAnsi="Arial" w:cs="Arial"/>
    </w:rPr>
  </w:style>
  <w:style w:type="paragraph" w:customStyle="1" w:styleId="xl23">
    <w:name w:val="xl23"/>
    <w:basedOn w:val="Normal"/>
    <w:rsid w:val="007813B9"/>
    <w:pPr>
      <w:spacing w:before="100" w:beforeAutospacing="1" w:after="100" w:afterAutospacing="1"/>
      <w:jc w:val="center"/>
    </w:pPr>
    <w:rPr>
      <w:rFonts w:ascii="Arial" w:eastAsia="Arial Unicode MS" w:hAnsi="Arial" w:cs="Arial"/>
      <w:b/>
      <w:bCs/>
    </w:rPr>
  </w:style>
  <w:style w:type="paragraph" w:customStyle="1" w:styleId="Textoindependiente217">
    <w:name w:val="Texto independiente 217"/>
    <w:basedOn w:val="Normal"/>
    <w:rsid w:val="007813B9"/>
    <w:pPr>
      <w:jc w:val="both"/>
    </w:pPr>
    <w:rPr>
      <w:rFonts w:ascii="Arial" w:eastAsia="Calibri" w:hAnsi="Arial" w:cs="Arial"/>
    </w:rPr>
  </w:style>
  <w:style w:type="paragraph" w:customStyle="1" w:styleId="Textoindependiente221">
    <w:name w:val="Texto independiente 221"/>
    <w:basedOn w:val="Normal"/>
    <w:rsid w:val="007813B9"/>
    <w:pPr>
      <w:jc w:val="both"/>
    </w:pPr>
    <w:rPr>
      <w:rFonts w:ascii="Arial" w:eastAsia="Calibri" w:hAnsi="Arial" w:cs="Arial"/>
    </w:rPr>
  </w:style>
  <w:style w:type="paragraph" w:customStyle="1" w:styleId="Textoindependiente213">
    <w:name w:val="Texto independiente 213"/>
    <w:basedOn w:val="Normal"/>
    <w:rsid w:val="007813B9"/>
    <w:pPr>
      <w:jc w:val="both"/>
    </w:pPr>
    <w:rPr>
      <w:rFonts w:ascii="Arial" w:eastAsia="Calibri" w:hAnsi="Arial" w:cs="Arial"/>
    </w:rPr>
  </w:style>
  <w:style w:type="paragraph" w:customStyle="1" w:styleId="Textoindependiente212">
    <w:name w:val="Texto independiente 212"/>
    <w:basedOn w:val="Normal"/>
    <w:rsid w:val="007813B9"/>
    <w:pPr>
      <w:jc w:val="both"/>
    </w:pPr>
    <w:rPr>
      <w:rFonts w:ascii="Arial" w:eastAsia="Calibri" w:hAnsi="Arial" w:cs="Arial"/>
    </w:rPr>
  </w:style>
  <w:style w:type="paragraph" w:customStyle="1" w:styleId="Textoindependiente220">
    <w:name w:val="Texto independiente 220"/>
    <w:basedOn w:val="Normal"/>
    <w:rsid w:val="007813B9"/>
    <w:pPr>
      <w:jc w:val="both"/>
    </w:pPr>
    <w:rPr>
      <w:rFonts w:ascii="Arial" w:eastAsia="Calibri" w:hAnsi="Arial" w:cs="Arial"/>
    </w:rPr>
  </w:style>
  <w:style w:type="paragraph" w:customStyle="1" w:styleId="Textoindependiente21">
    <w:name w:val="Texto independiente 21"/>
    <w:basedOn w:val="Normal"/>
    <w:rsid w:val="007813B9"/>
    <w:pPr>
      <w:jc w:val="both"/>
    </w:pPr>
    <w:rPr>
      <w:rFonts w:ascii="Arial" w:eastAsia="Calibri" w:hAnsi="Arial" w:cs="Arial"/>
    </w:rPr>
  </w:style>
  <w:style w:type="paragraph" w:customStyle="1" w:styleId="Prrafodelista1">
    <w:name w:val="Párrafo de lista1"/>
    <w:basedOn w:val="Normal"/>
    <w:rsid w:val="007813B9"/>
    <w:pPr>
      <w:ind w:left="720"/>
    </w:pPr>
    <w:rPr>
      <w:rFonts w:eastAsia="Calibri"/>
    </w:rPr>
  </w:style>
  <w:style w:type="paragraph" w:customStyle="1" w:styleId="Textoindependiente240">
    <w:name w:val="Texto independiente 240"/>
    <w:basedOn w:val="Normal"/>
    <w:rsid w:val="007813B9"/>
    <w:pPr>
      <w:jc w:val="both"/>
    </w:pPr>
    <w:rPr>
      <w:rFonts w:ascii="Arial" w:eastAsia="Calibri" w:hAnsi="Arial" w:cs="Arial"/>
    </w:rPr>
  </w:style>
  <w:style w:type="paragraph" w:customStyle="1" w:styleId="Textoindependiente23">
    <w:name w:val="Texto independiente 23"/>
    <w:basedOn w:val="Normal"/>
    <w:rsid w:val="007813B9"/>
    <w:pPr>
      <w:jc w:val="both"/>
    </w:pPr>
    <w:rPr>
      <w:rFonts w:ascii="Arial" w:eastAsia="Calibri" w:hAnsi="Arial" w:cs="Arial"/>
    </w:rPr>
  </w:style>
  <w:style w:type="paragraph" w:customStyle="1" w:styleId="Textoindependiente231">
    <w:name w:val="Texto independiente 231"/>
    <w:basedOn w:val="Normal"/>
    <w:rsid w:val="007813B9"/>
    <w:pPr>
      <w:jc w:val="both"/>
    </w:pPr>
    <w:rPr>
      <w:rFonts w:ascii="Arial" w:eastAsia="Calibri" w:hAnsi="Arial" w:cs="Arial"/>
    </w:rPr>
  </w:style>
  <w:style w:type="paragraph" w:styleId="Cierre">
    <w:name w:val="Closing"/>
    <w:basedOn w:val="Normal"/>
    <w:link w:val="CierreCar"/>
    <w:rsid w:val="007813B9"/>
    <w:pPr>
      <w:ind w:left="4252"/>
    </w:pPr>
    <w:rPr>
      <w:rFonts w:eastAsia="Calibri"/>
    </w:rPr>
  </w:style>
  <w:style w:type="character" w:customStyle="1" w:styleId="CierreCar">
    <w:name w:val="Cierre Car"/>
    <w:basedOn w:val="Fuentedeprrafopredeter"/>
    <w:link w:val="Cierre"/>
    <w:rsid w:val="007813B9"/>
    <w:rPr>
      <w:rFonts w:ascii="Times New Roman" w:eastAsia="Calibri" w:hAnsi="Times New Roman" w:cs="Times New Roman"/>
      <w:sz w:val="24"/>
      <w:szCs w:val="24"/>
    </w:rPr>
  </w:style>
  <w:style w:type="paragraph" w:styleId="Firma">
    <w:name w:val="Signature"/>
    <w:basedOn w:val="Normal"/>
    <w:link w:val="FirmaCar"/>
    <w:rsid w:val="007813B9"/>
    <w:pPr>
      <w:ind w:left="4252"/>
    </w:pPr>
    <w:rPr>
      <w:rFonts w:eastAsia="Calibri"/>
    </w:rPr>
  </w:style>
  <w:style w:type="character" w:customStyle="1" w:styleId="FirmaCar">
    <w:name w:val="Firma Car"/>
    <w:basedOn w:val="Fuentedeprrafopredeter"/>
    <w:link w:val="Firma"/>
    <w:rsid w:val="007813B9"/>
    <w:rPr>
      <w:rFonts w:ascii="Times New Roman" w:eastAsia="Calibri" w:hAnsi="Times New Roman" w:cs="Times New Roman"/>
      <w:sz w:val="24"/>
      <w:szCs w:val="24"/>
    </w:rPr>
  </w:style>
  <w:style w:type="paragraph" w:customStyle="1" w:styleId="Textoindependiente229">
    <w:name w:val="Texto independiente 229"/>
    <w:basedOn w:val="Normal"/>
    <w:rsid w:val="007813B9"/>
    <w:pPr>
      <w:jc w:val="both"/>
    </w:pPr>
    <w:rPr>
      <w:rFonts w:ascii="Arial" w:eastAsia="Calibri" w:hAnsi="Arial" w:cs="Arial"/>
    </w:rPr>
  </w:style>
  <w:style w:type="paragraph" w:customStyle="1" w:styleId="Textoindependiente216">
    <w:name w:val="Texto independiente 216"/>
    <w:basedOn w:val="Normal"/>
    <w:rsid w:val="007813B9"/>
    <w:pPr>
      <w:jc w:val="both"/>
    </w:pPr>
    <w:rPr>
      <w:rFonts w:ascii="Arial" w:eastAsia="Calibri" w:hAnsi="Arial" w:cs="Arial"/>
    </w:rPr>
  </w:style>
  <w:style w:type="paragraph" w:customStyle="1" w:styleId="Textoindependiente24">
    <w:name w:val="Texto independiente 24"/>
    <w:basedOn w:val="Normal"/>
    <w:rsid w:val="007813B9"/>
    <w:pPr>
      <w:jc w:val="both"/>
    </w:pPr>
    <w:rPr>
      <w:rFonts w:ascii="Arial" w:eastAsia="Calibri" w:hAnsi="Arial" w:cs="Arial"/>
    </w:rPr>
  </w:style>
  <w:style w:type="paragraph" w:customStyle="1" w:styleId="Textoindependiente25">
    <w:name w:val="Texto independiente 25"/>
    <w:basedOn w:val="Normal"/>
    <w:rsid w:val="007813B9"/>
    <w:pPr>
      <w:jc w:val="both"/>
    </w:pPr>
    <w:rPr>
      <w:rFonts w:ascii="Arial" w:eastAsia="Calibri" w:hAnsi="Arial" w:cs="Arial"/>
    </w:rPr>
  </w:style>
  <w:style w:type="paragraph" w:customStyle="1" w:styleId="Textoindependiente26">
    <w:name w:val="Texto independiente 26"/>
    <w:basedOn w:val="Normal"/>
    <w:rsid w:val="007813B9"/>
    <w:pPr>
      <w:jc w:val="both"/>
    </w:pPr>
    <w:rPr>
      <w:rFonts w:ascii="Arial" w:eastAsia="Calibri" w:hAnsi="Arial" w:cs="Arial"/>
    </w:rPr>
  </w:style>
  <w:style w:type="paragraph" w:customStyle="1" w:styleId="Textoindependiente27">
    <w:name w:val="Texto independiente 27"/>
    <w:basedOn w:val="Normal"/>
    <w:rsid w:val="007813B9"/>
    <w:pPr>
      <w:jc w:val="both"/>
    </w:pPr>
    <w:rPr>
      <w:rFonts w:ascii="Arial" w:eastAsia="Calibri" w:hAnsi="Arial" w:cs="Arial"/>
    </w:rPr>
  </w:style>
  <w:style w:type="paragraph" w:customStyle="1" w:styleId="Sinespaciado1">
    <w:name w:val="Sin espaciado1"/>
    <w:rsid w:val="007813B9"/>
    <w:pPr>
      <w:spacing w:after="0" w:line="240" w:lineRule="auto"/>
    </w:pPr>
    <w:rPr>
      <w:rFonts w:ascii="Times New Roman" w:eastAsia="Calibri" w:hAnsi="Times New Roman" w:cs="Times New Roman"/>
      <w:sz w:val="24"/>
      <w:szCs w:val="24"/>
      <w:lang w:val="es-ES" w:eastAsia="es-ES"/>
    </w:rPr>
  </w:style>
  <w:style w:type="paragraph" w:customStyle="1" w:styleId="Textoindependiente28">
    <w:name w:val="Texto independiente 28"/>
    <w:basedOn w:val="Normal"/>
    <w:rsid w:val="007813B9"/>
    <w:pPr>
      <w:jc w:val="both"/>
    </w:pPr>
    <w:rPr>
      <w:rFonts w:ascii="Arial" w:eastAsia="Calibri" w:hAnsi="Arial" w:cs="Arial"/>
    </w:rPr>
  </w:style>
  <w:style w:type="paragraph" w:customStyle="1" w:styleId="Textoindependiente29">
    <w:name w:val="Texto independiente 29"/>
    <w:basedOn w:val="Normal"/>
    <w:rsid w:val="007813B9"/>
    <w:pPr>
      <w:jc w:val="both"/>
    </w:pPr>
    <w:rPr>
      <w:rFonts w:ascii="Arial" w:eastAsia="Calibri" w:hAnsi="Arial" w:cs="Arial"/>
    </w:rPr>
  </w:style>
  <w:style w:type="paragraph" w:customStyle="1" w:styleId="Textoindependiente218">
    <w:name w:val="Texto independiente 218"/>
    <w:basedOn w:val="Normal"/>
    <w:rsid w:val="007813B9"/>
    <w:pPr>
      <w:jc w:val="both"/>
    </w:pPr>
    <w:rPr>
      <w:rFonts w:ascii="Arial" w:eastAsia="Calibri" w:hAnsi="Arial" w:cs="Arial"/>
    </w:rPr>
  </w:style>
  <w:style w:type="paragraph" w:customStyle="1" w:styleId="Textoindependiente210">
    <w:name w:val="Texto independiente 210"/>
    <w:basedOn w:val="Normal"/>
    <w:rsid w:val="007813B9"/>
    <w:pPr>
      <w:jc w:val="both"/>
    </w:pPr>
    <w:rPr>
      <w:rFonts w:ascii="Arial" w:eastAsia="Calibri" w:hAnsi="Arial" w:cs="Arial"/>
    </w:rPr>
  </w:style>
  <w:style w:type="character" w:customStyle="1" w:styleId="apple-converted-space">
    <w:name w:val="apple-converted-space"/>
    <w:rsid w:val="007813B9"/>
  </w:style>
  <w:style w:type="character" w:styleId="Hipervnculovisitado">
    <w:name w:val="FollowedHyperlink"/>
    <w:uiPriority w:val="99"/>
    <w:unhideWhenUsed/>
    <w:rsid w:val="007813B9"/>
    <w:rPr>
      <w:color w:val="800080"/>
      <w:u w:val="single"/>
    </w:rPr>
  </w:style>
  <w:style w:type="paragraph" w:styleId="Lista2">
    <w:name w:val="List 2"/>
    <w:basedOn w:val="Normal"/>
    <w:rsid w:val="007813B9"/>
    <w:pPr>
      <w:ind w:left="566" w:hanging="283"/>
      <w:contextualSpacing/>
    </w:pPr>
  </w:style>
  <w:style w:type="paragraph" w:styleId="Lista3">
    <w:name w:val="List 3"/>
    <w:basedOn w:val="Normal"/>
    <w:rsid w:val="007813B9"/>
    <w:pPr>
      <w:ind w:left="849" w:hanging="283"/>
      <w:contextualSpacing/>
    </w:pPr>
  </w:style>
  <w:style w:type="paragraph" w:styleId="Lista4">
    <w:name w:val="List 4"/>
    <w:basedOn w:val="Normal"/>
    <w:rsid w:val="007813B9"/>
    <w:pPr>
      <w:ind w:left="1132" w:hanging="283"/>
      <w:contextualSpacing/>
    </w:pPr>
  </w:style>
  <w:style w:type="paragraph" w:styleId="Saludo">
    <w:name w:val="Salutation"/>
    <w:basedOn w:val="Normal"/>
    <w:next w:val="Normal"/>
    <w:link w:val="SaludoCar"/>
    <w:rsid w:val="007813B9"/>
  </w:style>
  <w:style w:type="character" w:customStyle="1" w:styleId="SaludoCar">
    <w:name w:val="Saludo Car"/>
    <w:basedOn w:val="Fuentedeprrafopredeter"/>
    <w:link w:val="Saludo"/>
    <w:rsid w:val="007813B9"/>
    <w:rPr>
      <w:rFonts w:ascii="Times New Roman" w:eastAsia="Times New Roman" w:hAnsi="Times New Roman" w:cs="Times New Roman"/>
      <w:sz w:val="24"/>
      <w:szCs w:val="24"/>
    </w:rPr>
  </w:style>
  <w:style w:type="paragraph" w:styleId="Listaconvietas2">
    <w:name w:val="List Bullet 2"/>
    <w:basedOn w:val="Normal"/>
    <w:rsid w:val="007813B9"/>
    <w:pPr>
      <w:numPr>
        <w:numId w:val="9"/>
      </w:numPr>
      <w:contextualSpacing/>
    </w:pPr>
  </w:style>
  <w:style w:type="paragraph" w:styleId="Continuarlista">
    <w:name w:val="List Continue"/>
    <w:basedOn w:val="Normal"/>
    <w:rsid w:val="007813B9"/>
    <w:pPr>
      <w:spacing w:after="120"/>
      <w:ind w:left="283"/>
      <w:contextualSpacing/>
    </w:pPr>
  </w:style>
  <w:style w:type="paragraph" w:styleId="Continuarlista2">
    <w:name w:val="List Continue 2"/>
    <w:basedOn w:val="Normal"/>
    <w:rsid w:val="007813B9"/>
    <w:pPr>
      <w:spacing w:after="120"/>
      <w:ind w:left="566"/>
      <w:contextualSpacing/>
    </w:pPr>
  </w:style>
  <w:style w:type="paragraph" w:styleId="Continuarlista3">
    <w:name w:val="List Continue 3"/>
    <w:basedOn w:val="Normal"/>
    <w:rsid w:val="007813B9"/>
    <w:pPr>
      <w:spacing w:after="120"/>
      <w:ind w:left="849"/>
      <w:contextualSpacing/>
    </w:pPr>
  </w:style>
  <w:style w:type="paragraph" w:customStyle="1" w:styleId="Direccininterior">
    <w:name w:val="Dirección interior"/>
    <w:basedOn w:val="Normal"/>
    <w:rsid w:val="007813B9"/>
  </w:style>
  <w:style w:type="paragraph" w:customStyle="1" w:styleId="Lneadeatencin">
    <w:name w:val="Línea de atención"/>
    <w:basedOn w:val="Textoindependiente"/>
    <w:rsid w:val="007813B9"/>
  </w:style>
  <w:style w:type="paragraph" w:customStyle="1" w:styleId="Infodocumentosadjuntos">
    <w:name w:val="Info documentos adjuntos"/>
    <w:basedOn w:val="Normal"/>
    <w:rsid w:val="007813B9"/>
  </w:style>
  <w:style w:type="paragraph" w:styleId="Textoindependienteprimerasangra2">
    <w:name w:val="Body Text First Indent 2"/>
    <w:basedOn w:val="Sangradetextonormal"/>
    <w:link w:val="Textoindependienteprimerasangra2Car"/>
    <w:rsid w:val="007813B9"/>
    <w:pPr>
      <w:ind w:firstLine="210"/>
    </w:pPr>
  </w:style>
  <w:style w:type="character" w:customStyle="1" w:styleId="Textoindependienteprimerasangra2Car">
    <w:name w:val="Texto independiente primera sangría 2 Car"/>
    <w:basedOn w:val="SangradetextonormalCar"/>
    <w:link w:val="Textoindependienteprimerasangra2"/>
    <w:rsid w:val="007813B9"/>
    <w:rPr>
      <w:rFonts w:ascii="Times New Roman" w:eastAsia="Times New Roman" w:hAnsi="Times New Roman" w:cs="Times New Roman"/>
      <w:sz w:val="24"/>
      <w:szCs w:val="24"/>
      <w:lang w:val="es-ES" w:eastAsia="es-ES"/>
    </w:rPr>
  </w:style>
  <w:style w:type="paragraph" w:customStyle="1" w:styleId="Textopredeterminado">
    <w:name w:val="Texto predeterminado"/>
    <w:basedOn w:val="Normal"/>
    <w:rsid w:val="007813B9"/>
    <w:pPr>
      <w:autoSpaceDE w:val="0"/>
      <w:autoSpaceDN w:val="0"/>
      <w:adjustRightInd w:val="0"/>
    </w:pPr>
    <w:rPr>
      <w:lang w:val="en-US"/>
    </w:rPr>
  </w:style>
  <w:style w:type="paragraph" w:customStyle="1" w:styleId="m626409415860104837msobodytext2">
    <w:name w:val="m_626409415860104837msobodytext2"/>
    <w:basedOn w:val="Normal"/>
    <w:rsid w:val="007813B9"/>
    <w:pPr>
      <w:spacing w:before="100" w:beforeAutospacing="1" w:after="100" w:afterAutospacing="1"/>
    </w:pPr>
    <w:rPr>
      <w:lang w:val="es-CO" w:eastAsia="es-CO"/>
    </w:rPr>
  </w:style>
  <w:style w:type="paragraph" w:customStyle="1" w:styleId="m626409415860104837msolistparagraph">
    <w:name w:val="m_626409415860104837msolistparagraph"/>
    <w:basedOn w:val="Normal"/>
    <w:rsid w:val="007813B9"/>
    <w:pPr>
      <w:spacing w:before="100" w:beforeAutospacing="1" w:after="100" w:afterAutospacing="1"/>
    </w:pPr>
    <w:rPr>
      <w:lang w:val="es-CO" w:eastAsia="es-CO"/>
    </w:rPr>
  </w:style>
  <w:style w:type="table" w:styleId="Tablaconcolumnas3">
    <w:name w:val="Table Columns 3"/>
    <w:basedOn w:val="Tablanormal"/>
    <w:rsid w:val="007813B9"/>
    <w:pPr>
      <w:spacing w:after="0" w:line="240" w:lineRule="auto"/>
    </w:pPr>
    <w:rPr>
      <w:rFonts w:ascii="Times New Roman" w:eastAsia="Times New Roman" w:hAnsi="Times New Roman" w:cs="Times New Roman"/>
      <w:b/>
      <w:bCs/>
      <w:sz w:val="20"/>
      <w:szCs w:val="20"/>
      <w:lang w:eastAsia="es-C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uadrcula5">
    <w:name w:val="Table Grid 5"/>
    <w:basedOn w:val="Tablanormal"/>
    <w:rsid w:val="007813B9"/>
    <w:pPr>
      <w:spacing w:after="0" w:line="240" w:lineRule="auto"/>
    </w:pPr>
    <w:rPr>
      <w:rFonts w:ascii="Times New Roman" w:eastAsia="Times New Roman" w:hAnsi="Times New Roman" w:cs="Times New Roman"/>
      <w:sz w:val="20"/>
      <w:szCs w:val="20"/>
      <w:lang w:eastAsia="es-C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7813B9"/>
    <w:pPr>
      <w:spacing w:after="0" w:line="240" w:lineRule="auto"/>
    </w:pPr>
    <w:rPr>
      <w:rFonts w:ascii="Times New Roman" w:eastAsia="Times New Roman" w:hAnsi="Times New Roman" w:cs="Times New Roman"/>
      <w:sz w:val="20"/>
      <w:szCs w:val="20"/>
      <w:lang w:eastAsia="es-C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lista8">
    <w:name w:val="Table List 8"/>
    <w:basedOn w:val="Tablanormal"/>
    <w:rsid w:val="007813B9"/>
    <w:pPr>
      <w:spacing w:after="0" w:line="240" w:lineRule="auto"/>
    </w:pPr>
    <w:rPr>
      <w:rFonts w:ascii="Times New Roman" w:eastAsia="Times New Roman" w:hAnsi="Times New Roman" w:cs="Times New Roman"/>
      <w:sz w:val="20"/>
      <w:szCs w:val="20"/>
      <w:lang w:eastAsia="es-C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lista7">
    <w:name w:val="Table List 7"/>
    <w:basedOn w:val="Tablanormal"/>
    <w:rsid w:val="007813B9"/>
    <w:pPr>
      <w:spacing w:after="0" w:line="240" w:lineRule="auto"/>
    </w:pPr>
    <w:rPr>
      <w:rFonts w:ascii="Times New Roman" w:eastAsia="Times New Roman" w:hAnsi="Times New Roman" w:cs="Times New Roman"/>
      <w:sz w:val="20"/>
      <w:szCs w:val="20"/>
      <w:lang w:eastAsia="es-C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ombreadoclaro-nfasis2">
    <w:name w:val="Light Shading Accent 2"/>
    <w:basedOn w:val="Tablanormal"/>
    <w:uiPriority w:val="60"/>
    <w:rsid w:val="007813B9"/>
    <w:pPr>
      <w:spacing w:after="0" w:line="240" w:lineRule="auto"/>
    </w:pPr>
    <w:rPr>
      <w:rFonts w:ascii="Times New Roman" w:eastAsia="Times New Roman" w:hAnsi="Times New Roman" w:cs="Times New Roman"/>
      <w:color w:val="943634"/>
      <w:sz w:val="20"/>
      <w:szCs w:val="20"/>
      <w:lang w:eastAsia="es-CO"/>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7813B9"/>
    <w:pPr>
      <w:spacing w:after="0" w:line="240" w:lineRule="auto"/>
    </w:pPr>
    <w:rPr>
      <w:rFonts w:ascii="Times New Roman" w:eastAsia="Times New Roman" w:hAnsi="Times New Roman" w:cs="Times New Roman"/>
      <w:color w:val="76923C"/>
      <w:sz w:val="20"/>
      <w:szCs w:val="20"/>
      <w:lang w:eastAsia="es-CO"/>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nfasis11">
    <w:name w:val="Sombreado claro - Énfasis 11"/>
    <w:basedOn w:val="Tablanormal"/>
    <w:uiPriority w:val="60"/>
    <w:rsid w:val="007813B9"/>
    <w:pPr>
      <w:spacing w:after="0" w:line="240" w:lineRule="auto"/>
    </w:pPr>
    <w:rPr>
      <w:rFonts w:ascii="Times New Roman" w:eastAsia="Times New Roman" w:hAnsi="Times New Roman" w:cs="Times New Roman"/>
      <w:color w:val="365F91"/>
      <w:sz w:val="20"/>
      <w:szCs w:val="20"/>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2">
    <w:name w:val="Light List Accent 2"/>
    <w:basedOn w:val="Tablanormal"/>
    <w:uiPriority w:val="61"/>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clara-nfasis3">
    <w:name w:val="Light Grid Accent 3"/>
    <w:basedOn w:val="Tablanormal"/>
    <w:uiPriority w:val="62"/>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6">
    <w:name w:val="Light Grid Accent 6"/>
    <w:basedOn w:val="Tablanormal"/>
    <w:uiPriority w:val="62"/>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ombreadomedio1-nfasis11">
    <w:name w:val="Sombreado medio 1 - Énfasis 11"/>
    <w:basedOn w:val="Tablanormal"/>
    <w:uiPriority w:val="63"/>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clara-nfasis5">
    <w:name w:val="Light Grid Accent 5"/>
    <w:basedOn w:val="Tablanormal"/>
    <w:uiPriority w:val="62"/>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aconcuadrcula8">
    <w:name w:val="Table Grid 8"/>
    <w:basedOn w:val="Tablanormal"/>
    <w:rsid w:val="007813B9"/>
    <w:pPr>
      <w:spacing w:after="0" w:line="240" w:lineRule="auto"/>
    </w:pPr>
    <w:rPr>
      <w:rFonts w:ascii="Times New Roman" w:eastAsia="Times New Roman" w:hAnsi="Times New Roman" w:cs="Times New Roman"/>
      <w:sz w:val="20"/>
      <w:szCs w:val="20"/>
      <w:lang w:eastAsia="es-C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ombreadomedio1-nfasis5">
    <w:name w:val="Medium Shading 1 Accent 5"/>
    <w:basedOn w:val="Tablanormal"/>
    <w:uiPriority w:val="63"/>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media1-nfasis2">
    <w:name w:val="Medium Grid 1 Accent 2"/>
    <w:basedOn w:val="Tablanormal"/>
    <w:uiPriority w:val="67"/>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staclara-nfasis6">
    <w:name w:val="Light List Accent 6"/>
    <w:basedOn w:val="Tablanormal"/>
    <w:uiPriority w:val="61"/>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uadrculamedia1-nfasis3">
    <w:name w:val="Medium Grid 1 Accent 3"/>
    <w:basedOn w:val="Tablanormal"/>
    <w:uiPriority w:val="67"/>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uadrculamedia3-nfasis5">
    <w:name w:val="Medium Grid 3 Accent 5"/>
    <w:basedOn w:val="Tablanormal"/>
    <w:uiPriority w:val="69"/>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clara-nfasis4">
    <w:name w:val="Light Grid Accent 4"/>
    <w:basedOn w:val="Tablanormal"/>
    <w:uiPriority w:val="62"/>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Sombreadomedio1-nfasis3">
    <w:name w:val="Medium Shading 1 Accent 3"/>
    <w:basedOn w:val="Tablanormal"/>
    <w:uiPriority w:val="63"/>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uadrculamedia1-nfasis5">
    <w:name w:val="Medium Grid 1 Accent 5"/>
    <w:basedOn w:val="Tablanormal"/>
    <w:uiPriority w:val="67"/>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domedio1-nfasis2">
    <w:name w:val="Medium Shading 1 Accent 2"/>
    <w:basedOn w:val="Tablanormal"/>
    <w:uiPriority w:val="63"/>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staclara-nfasis3">
    <w:name w:val="Light List Accent 3"/>
    <w:basedOn w:val="Tablanormal"/>
    <w:uiPriority w:val="61"/>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11">
    <w:name w:val="Cuadrícula clara - Énfasis 11"/>
    <w:basedOn w:val="Tablanormal"/>
    <w:uiPriority w:val="62"/>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nfasis5">
    <w:name w:val="Light List Accent 5"/>
    <w:basedOn w:val="Tablanormal"/>
    <w:uiPriority w:val="61"/>
    <w:rsid w:val="007813B9"/>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5"/>
    <w:rsid w:val="007813B9"/>
    <w:pPr>
      <w:spacing w:after="0" w:line="240" w:lineRule="auto"/>
    </w:pPr>
    <w:rPr>
      <w:rFonts w:ascii="Times New Roman" w:eastAsia="Times New Roman" w:hAnsi="Times New Roman" w:cs="Times New Roman"/>
      <w:color w:val="000000"/>
      <w:sz w:val="20"/>
      <w:szCs w:val="20"/>
      <w:lang w:eastAsia="es-CO"/>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tuloCar1">
    <w:name w:val="Título Car1"/>
    <w:basedOn w:val="Fuentedeprrafopredeter"/>
    <w:link w:val="Ttulo"/>
    <w:uiPriority w:val="10"/>
    <w:rsid w:val="007813B9"/>
    <w:rPr>
      <w:rFonts w:asciiTheme="majorHAnsi" w:eastAsiaTheme="majorEastAsia" w:hAnsiTheme="majorHAnsi" w:cstheme="majorBidi"/>
      <w:color w:val="17365D" w:themeColor="text2" w:themeShade="BF"/>
      <w:spacing w:val="5"/>
      <w:kern w:val="28"/>
      <w:sz w:val="52"/>
      <w:szCs w:val="52"/>
      <w:lang w:val="es-ES" w:eastAsia="es-ES"/>
    </w:rPr>
  </w:style>
  <w:style w:type="table" w:styleId="Tablaweb1">
    <w:name w:val="Table Web 1"/>
    <w:basedOn w:val="Tablanormal"/>
    <w:uiPriority w:val="99"/>
    <w:semiHidden/>
    <w:unhideWhenUsed/>
    <w:rsid w:val="007813B9"/>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http://www.ramajudicial.gov.co/csj//publicaciones/csj/subcategoria/334/793/Tolim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png"/><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file://C:\Users\ASDUARTEPU\Desktop\Compartidos\LIZETH\REVISAR%20ANGELA\ANGELA%20%202017\AppData\Roaming\Microsoft\Word\GESTION%20ADMINISTRATIVA%20Dra%20ANGELA\A&#209;O%202016\PLAN%20OPERATIVO%202016\SOPORTES%20OBJETIVO%204\VIGILANCIA%20JUDICIAL_2016\RESOLUCION_179_VIGILANCIA%2073001-11-02-2016-0046-00.%20JUZGADO%20PROMISCUO%20MUNICIPAL%20DE%20CUNDAY.docx" TargetMode="External"/><Relationship Id="rId8" Type="http://schemas.openxmlformats.org/officeDocument/2006/relationships/image" Target="media/image2.png"/><Relationship Id="rId51" Type="http://schemas.openxmlformats.org/officeDocument/2006/relationships/image" Target="media/image43.jpe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NTENIMIENTO.PLTOL\Downloads\CONTRATOS%20A&#209;O%202016.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Recursos de Mantenimiento -Infraestructura física- Seccional Ibagué</a:t>
            </a:r>
          </a:p>
        </c:rich>
      </c:tx>
      <c:layout/>
      <c:overlay val="0"/>
      <c:spPr>
        <a:noFill/>
        <a:ln>
          <a:noFill/>
        </a:ln>
        <a:effectLst/>
      </c:spPr>
    </c:title>
    <c:autoTitleDeleted val="0"/>
    <c:plotArea>
      <c:layout/>
      <c:barChart>
        <c:barDir val="col"/>
        <c:grouping val="stacked"/>
        <c:varyColors val="0"/>
        <c:ser>
          <c:idx val="0"/>
          <c:order val="0"/>
          <c:tx>
            <c:strRef>
              <c:f>'[CONTRATOS AÑO 2016.xlsx]CONSOLIDADO DE REQUERIMIENTOS'!$M$9</c:f>
              <c:strCache>
                <c:ptCount val="1"/>
                <c:pt idx="0">
                  <c:v>VALOR PROYECTADO</c:v>
                </c:pt>
              </c:strCache>
            </c:strRef>
          </c:tx>
          <c:spPr>
            <a:solidFill>
              <a:schemeClr val="accent1"/>
            </a:solidFill>
            <a:ln>
              <a:noFill/>
            </a:ln>
            <a:effectLst/>
          </c:spPr>
          <c:invertIfNegative val="0"/>
          <c:cat>
            <c:numRef>
              <c:f>'[CONTRATOS AÑO 2016.xlsx]CONSOLIDADO DE REQUERIMIENTOS'!$L$10:$L$18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'[CONTRATOS AÑO 2016.xlsx]CONSOLIDADO DE REQUERIMIENTOS'!$M$10:$M$18</c:f>
              <c:numCache>
                <c:formatCode>"$"#,##0_);[Red]\("$"#,##0\)</c:formatCode>
                <c:ptCount val="9"/>
                <c:pt idx="1">
                  <c:v>4054929762</c:v>
                </c:pt>
                <c:pt idx="2">
                  <c:v>2356641169</c:v>
                </c:pt>
                <c:pt idx="3">
                  <c:v>8032706621</c:v>
                </c:pt>
                <c:pt idx="4">
                  <c:v>1903581484</c:v>
                </c:pt>
                <c:pt idx="5">
                  <c:v>1039399846</c:v>
                </c:pt>
                <c:pt idx="6">
                  <c:v>988252164</c:v>
                </c:pt>
                <c:pt idx="7">
                  <c:v>1756200713</c:v>
                </c:pt>
                <c:pt idx="8">
                  <c:v>1706812089</c:v>
                </c:pt>
              </c:numCache>
            </c:numRef>
          </c:val>
        </c:ser>
        <c:ser>
          <c:idx val="1"/>
          <c:order val="1"/>
          <c:tx>
            <c:strRef>
              <c:f>'[CONTRATOS AÑO 2016.xlsx]CONSOLIDADO DE REQUERIMIENTOS'!$N$9</c:f>
              <c:strCache>
                <c:ptCount val="1"/>
                <c:pt idx="0">
                  <c:v>VALOR APROPIADO Y EJECUTADO </c:v>
                </c:pt>
              </c:strCache>
            </c:strRef>
          </c:tx>
          <c:spPr>
            <a:solidFill>
              <a:schemeClr val="accent2"/>
            </a:solidFill>
            <a:ln>
              <a:noFill/>
            </a:ln>
            <a:effectLst/>
          </c:spPr>
          <c:invertIfNegative val="0"/>
          <c:cat>
            <c:numRef>
              <c:f>'[CONTRATOS AÑO 2016.xlsx]CONSOLIDADO DE REQUERIMIENTOS'!$L$10:$L$18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'[CONTRATOS AÑO 2016.xlsx]CONSOLIDADO DE REQUERIMIENTOS'!$N$10:$N$18</c:f>
              <c:numCache>
                <c:formatCode>_-"$"* #,##0_-;\-"$"* #,##0_-;_-"$"* "-"??_-;_-@_-</c:formatCode>
                <c:ptCount val="9"/>
                <c:pt idx="0">
                  <c:v>12000000</c:v>
                </c:pt>
                <c:pt idx="1">
                  <c:v>851739259</c:v>
                </c:pt>
                <c:pt idx="2">
                  <c:v>400062543</c:v>
                </c:pt>
                <c:pt idx="3">
                  <c:v>327981449</c:v>
                </c:pt>
                <c:pt idx="4">
                  <c:v>713845369</c:v>
                </c:pt>
                <c:pt idx="5">
                  <c:v>331595996</c:v>
                </c:pt>
                <c:pt idx="6">
                  <c:v>603964318</c:v>
                </c:pt>
                <c:pt idx="7">
                  <c:v>244771875</c:v>
                </c:pt>
                <c:pt idx="8">
                  <c:v>1543659943</c:v>
                </c:pt>
              </c:numCache>
            </c:numRef>
          </c:val>
        </c:ser>
        <c:ser>
          <c:idx val="2"/>
          <c:order val="2"/>
          <c:tx>
            <c:strRef>
              <c:f>'[CONTRATOS AÑO 2016.xlsx]CONSOLIDADO DE REQUERIMIENTOS'!$O$9</c:f>
              <c:strCache>
                <c:ptCount val="1"/>
                <c:pt idx="0">
                  <c:v>EXCEDENTE (+) O DEFICIT (-)</c:v>
                </c:pt>
              </c:strCache>
            </c:strRef>
          </c:tx>
          <c:spPr>
            <a:solidFill>
              <a:schemeClr val="accent3"/>
            </a:solidFill>
            <a:ln>
              <a:noFill/>
            </a:ln>
            <a:effectLst/>
          </c:spPr>
          <c:invertIfNegative val="0"/>
          <c:cat>
            <c:numRef>
              <c:f>'[CONTRATOS AÑO 2016.xlsx]CONSOLIDADO DE REQUERIMIENTOS'!$L$10:$L$18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'[CONTRATOS AÑO 2016.xlsx]CONSOLIDADO DE REQUERIMIENTOS'!$O$10:$O$18</c:f>
              <c:numCache>
                <c:formatCode>[$$-240A]\ #,##0;[$$-240A]\ \-#,##0</c:formatCode>
                <c:ptCount val="9"/>
                <c:pt idx="1">
                  <c:v>-3203190503</c:v>
                </c:pt>
                <c:pt idx="2">
                  <c:v>-1956578626</c:v>
                </c:pt>
                <c:pt idx="3">
                  <c:v>-7704725172</c:v>
                </c:pt>
                <c:pt idx="4">
                  <c:v>-1189736115</c:v>
                </c:pt>
                <c:pt idx="5">
                  <c:v>-707803850</c:v>
                </c:pt>
                <c:pt idx="6">
                  <c:v>-384287846</c:v>
                </c:pt>
                <c:pt idx="7">
                  <c:v>-1511428838</c:v>
                </c:pt>
                <c:pt idx="8">
                  <c:v>-163152146</c:v>
                </c:pt>
              </c:numCache>
            </c:numRef>
          </c:val>
        </c:ser>
        <c:ser>
          <c:idx val="3"/>
          <c:order val="3"/>
          <c:tx>
            <c:strRef>
              <c:f>'[CONTRATOS AÑO 2016.xlsx]CONSOLIDADO DE REQUERIMIENTOS'!$P$9</c:f>
              <c:strCache>
                <c:ptCount val="1"/>
                <c:pt idx="0">
                  <c:v>% ASIGNADO</c:v>
                </c:pt>
              </c:strCache>
            </c:strRef>
          </c:tx>
          <c:spPr>
            <a:solidFill>
              <a:schemeClr val="accent4"/>
            </a:solidFill>
            <a:ln>
              <a:noFill/>
            </a:ln>
            <a:effectLst/>
          </c:spPr>
          <c:invertIfNegative val="0"/>
          <c:cat>
            <c:numRef>
              <c:f>'[CONTRATOS AÑO 2016.xlsx]CONSOLIDADO DE REQUERIMIENTOS'!$L$10:$L$18</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'[CONTRATOS AÑO 2016.xlsx]CONSOLIDADO DE REQUERIMIENTOS'!$P$10:$P$17</c:f>
              <c:numCache>
                <c:formatCode>0%</c:formatCode>
                <c:ptCount val="8"/>
                <c:pt idx="1">
                  <c:v>0.21005031134741531</c:v>
                </c:pt>
                <c:pt idx="2">
                  <c:v>0.16975963428906735</c:v>
                </c:pt>
                <c:pt idx="3">
                  <c:v>4.0830751635140584E-2</c:v>
                </c:pt>
                <c:pt idx="4">
                  <c:v>0.37500121481534648</c:v>
                </c:pt>
                <c:pt idx="5">
                  <c:v>0.31902640478166916</c:v>
                </c:pt>
                <c:pt idx="6">
                  <c:v>0.61114393674123035</c:v>
                </c:pt>
                <c:pt idx="7">
                  <c:v>0.13937579753163443</c:v>
                </c:pt>
              </c:numCache>
            </c:numRef>
          </c:val>
        </c:ser>
        <c:dLbls>
          <c:showLegendKey val="0"/>
          <c:showVal val="0"/>
          <c:showCatName val="0"/>
          <c:showSerName val="0"/>
          <c:showPercent val="0"/>
          <c:showBubbleSize val="0"/>
        </c:dLbls>
        <c:gapWidth val="150"/>
        <c:overlap val="100"/>
        <c:axId val="109388544"/>
        <c:axId val="109390080"/>
      </c:barChart>
      <c:catAx>
        <c:axId val="10938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109390080"/>
        <c:crosses val="autoZero"/>
        <c:auto val="1"/>
        <c:lblAlgn val="ctr"/>
        <c:lblOffset val="100"/>
        <c:noMultiLvlLbl val="0"/>
      </c:catAx>
      <c:valAx>
        <c:axId val="109390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vert="horz"/>
          <a:lstStyle/>
          <a:p>
            <a:pPr>
              <a:defRPr/>
            </a:pPr>
            <a:endParaRPr lang="es-CO"/>
          </a:p>
        </c:txPr>
        <c:crossAx val="109388544"/>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s-CO"/>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Registro</a:t>
            </a:r>
            <a:r>
              <a:rPr lang="en-US" baseline="0"/>
              <a:t> Nacional de Abogados </a:t>
            </a:r>
            <a:endParaRPr lang="en-US"/>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Hoja1!$B$4:$B$6</c:f>
              <c:strCache>
                <c:ptCount val="3"/>
                <c:pt idx="0">
                  <c:v>Reconocimiento de práctica jurídica</c:v>
                </c:pt>
                <c:pt idx="1">
                  <c:v>Inscripción, registro y expedición de tarjeta profesional</c:v>
                </c:pt>
                <c:pt idx="2">
                  <c:v>Otros, Duplicado, Cambio de Formato y Licencias Temporales</c:v>
                </c:pt>
              </c:strCache>
            </c:strRef>
          </c:cat>
          <c:val>
            <c:numRef>
              <c:f>Hoja1!$C$4:$C$6</c:f>
              <c:numCache>
                <c:formatCode>General</c:formatCode>
                <c:ptCount val="3"/>
                <c:pt idx="0">
                  <c:v>202</c:v>
                </c:pt>
                <c:pt idx="1">
                  <c:v>276</c:v>
                </c:pt>
                <c:pt idx="2">
                  <c:v>217</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158</TotalTime>
  <Pages>77</Pages>
  <Words>29230</Words>
  <Characters>160769</Characters>
  <Application>Microsoft Office Word</Application>
  <DocSecurity>0</DocSecurity>
  <Lines>1339</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ASDUARTEPU</dc:creator>
  <cp:keywords/>
  <dc:description/>
  <cp:lastModifiedBy>RIBA10 ASISTENTE ADMINISTRATIVO</cp:lastModifiedBy>
  <cp:revision>6</cp:revision>
  <dcterms:created xsi:type="dcterms:W3CDTF">2018-03-09T15:39:00Z</dcterms:created>
  <dcterms:modified xsi:type="dcterms:W3CDTF">2018-04-11T21:44:00Z</dcterms:modified>
</cp:coreProperties>
</file>