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5" w:type="dxa"/>
        <w:tblCellMar>
          <w:left w:w="70" w:type="dxa"/>
          <w:right w:w="70" w:type="dxa"/>
        </w:tblCellMar>
        <w:tblLook w:val="04A0" w:firstRow="1" w:lastRow="0" w:firstColumn="1" w:lastColumn="0" w:noHBand="0" w:noVBand="1"/>
      </w:tblPr>
      <w:tblGrid>
        <w:gridCol w:w="923"/>
        <w:gridCol w:w="3544"/>
        <w:gridCol w:w="743"/>
        <w:gridCol w:w="185"/>
        <w:gridCol w:w="1200"/>
        <w:gridCol w:w="1200"/>
        <w:gridCol w:w="1200"/>
        <w:gridCol w:w="1200"/>
      </w:tblGrid>
      <w:tr w:rsidR="00870BAA" w:rsidRPr="00A65E14" w:rsidTr="00870BAA">
        <w:trPr>
          <w:trHeight w:val="300"/>
        </w:trPr>
        <w:tc>
          <w:tcPr>
            <w:tcW w:w="10195" w:type="dxa"/>
            <w:gridSpan w:val="8"/>
            <w:tcBorders>
              <w:top w:val="nil"/>
              <w:left w:val="nil"/>
              <w:bottom w:val="nil"/>
              <w:right w:val="nil"/>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FORMATO DE OPCION DE SEDES</w:t>
            </w:r>
          </w:p>
        </w:tc>
      </w:tr>
      <w:tr w:rsidR="00870BAA" w:rsidRPr="00A65E14" w:rsidTr="00870BAA">
        <w:trPr>
          <w:trHeight w:val="315"/>
        </w:trPr>
        <w:tc>
          <w:tcPr>
            <w:tcW w:w="10195" w:type="dxa"/>
            <w:gridSpan w:val="8"/>
            <w:tcBorders>
              <w:top w:val="nil"/>
              <w:left w:val="nil"/>
              <w:bottom w:val="nil"/>
              <w:right w:val="nil"/>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CONVOCATORIA ACUERDO No. 055 DE 28 DE NOVIEMBRE DE 2013</w:t>
            </w:r>
          </w:p>
        </w:tc>
      </w:tr>
      <w:tr w:rsidR="00870BAA" w:rsidRPr="00A65E14" w:rsidTr="00870BAA">
        <w:trPr>
          <w:trHeight w:val="300"/>
        </w:trPr>
        <w:tc>
          <w:tcPr>
            <w:tcW w:w="10195" w:type="dxa"/>
            <w:gridSpan w:val="8"/>
            <w:tcBorders>
              <w:top w:val="nil"/>
              <w:left w:val="nil"/>
              <w:bottom w:val="nil"/>
              <w:right w:val="nil"/>
            </w:tcBorders>
            <w:shd w:val="clear" w:color="auto" w:fill="auto"/>
            <w:vAlign w:val="center"/>
            <w:hideMark/>
          </w:tcPr>
          <w:p w:rsidR="00870BAA" w:rsidRPr="00A65E14" w:rsidRDefault="00870BAA" w:rsidP="00992DD5">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Pr>
                <w:rFonts w:ascii="Arial" w:eastAsia="Times New Roman" w:hAnsi="Arial" w:cs="Arial"/>
                <w:b/>
                <w:bCs/>
                <w:sz w:val="16"/>
                <w:szCs w:val="16"/>
                <w:lang w:eastAsia="es-ES"/>
              </w:rPr>
              <w:t xml:space="preserve">1 DE </w:t>
            </w:r>
            <w:r w:rsidR="00992DD5">
              <w:rPr>
                <w:rFonts w:ascii="Arial" w:eastAsia="Times New Roman" w:hAnsi="Arial" w:cs="Arial"/>
                <w:b/>
                <w:bCs/>
                <w:sz w:val="16"/>
                <w:szCs w:val="16"/>
                <w:lang w:eastAsia="es-ES"/>
              </w:rPr>
              <w:t>ABRIL</w:t>
            </w:r>
            <w:r>
              <w:rPr>
                <w:rFonts w:ascii="Arial" w:eastAsia="Times New Roman" w:hAnsi="Arial" w:cs="Arial"/>
                <w:b/>
                <w:bCs/>
                <w:sz w:val="16"/>
                <w:szCs w:val="16"/>
                <w:lang w:eastAsia="es-ES"/>
              </w:rPr>
              <w:t xml:space="preserve"> DE 2019</w:t>
            </w:r>
          </w:p>
        </w:tc>
      </w:tr>
      <w:tr w:rsidR="00870BAA" w:rsidRPr="00A65E14" w:rsidTr="00870BAA">
        <w:trPr>
          <w:trHeight w:val="300"/>
        </w:trPr>
        <w:tc>
          <w:tcPr>
            <w:tcW w:w="10195" w:type="dxa"/>
            <w:gridSpan w:val="8"/>
            <w:tcBorders>
              <w:top w:val="nil"/>
              <w:left w:val="nil"/>
              <w:bottom w:val="nil"/>
              <w:right w:val="nil"/>
            </w:tcBorders>
            <w:shd w:val="clear" w:color="auto" w:fill="auto"/>
            <w:vAlign w:val="center"/>
            <w:hideMark/>
          </w:tcPr>
          <w:p w:rsidR="00870BAA" w:rsidRPr="00A65E14" w:rsidRDefault="00870BAA" w:rsidP="00992DD5">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sidR="00992DD5">
              <w:rPr>
                <w:rFonts w:ascii="Arial" w:eastAsia="Times New Roman" w:hAnsi="Arial" w:cs="Arial"/>
                <w:b/>
                <w:bCs/>
                <w:sz w:val="16"/>
                <w:szCs w:val="16"/>
                <w:lang w:eastAsia="es-ES"/>
              </w:rPr>
              <w:t>5</w:t>
            </w:r>
            <w:r>
              <w:rPr>
                <w:rFonts w:ascii="Arial" w:eastAsia="Times New Roman" w:hAnsi="Arial" w:cs="Arial"/>
                <w:b/>
                <w:bCs/>
                <w:sz w:val="16"/>
                <w:szCs w:val="16"/>
                <w:lang w:eastAsia="es-ES"/>
              </w:rPr>
              <w:t xml:space="preserve"> DE </w:t>
            </w:r>
            <w:r w:rsidR="00992DD5">
              <w:rPr>
                <w:rFonts w:ascii="Arial" w:eastAsia="Times New Roman" w:hAnsi="Arial" w:cs="Arial"/>
                <w:b/>
                <w:bCs/>
                <w:sz w:val="16"/>
                <w:szCs w:val="16"/>
                <w:lang w:eastAsia="es-ES"/>
              </w:rPr>
              <w:t xml:space="preserve">ABRIL </w:t>
            </w:r>
            <w:r>
              <w:rPr>
                <w:rFonts w:ascii="Arial" w:eastAsia="Times New Roman" w:hAnsi="Arial" w:cs="Arial"/>
                <w:b/>
                <w:bCs/>
                <w:sz w:val="16"/>
                <w:szCs w:val="16"/>
                <w:lang w:eastAsia="es-ES"/>
              </w:rPr>
              <w:t>DE 2019</w:t>
            </w:r>
          </w:p>
        </w:tc>
      </w:tr>
      <w:tr w:rsidR="00870BAA" w:rsidRPr="00A65E14" w:rsidTr="00870BAA">
        <w:trPr>
          <w:trHeight w:val="540"/>
        </w:trPr>
        <w:tc>
          <w:tcPr>
            <w:tcW w:w="10195" w:type="dxa"/>
            <w:gridSpan w:val="8"/>
            <w:tcBorders>
              <w:top w:val="nil"/>
              <w:left w:val="nil"/>
              <w:bottom w:val="nil"/>
              <w:right w:val="nil"/>
            </w:tcBorders>
            <w:shd w:val="clear" w:color="auto" w:fill="auto"/>
            <w:vAlign w:val="center"/>
            <w:hideMark/>
          </w:tcPr>
          <w:p w:rsidR="00870BAA" w:rsidRPr="00A65E14" w:rsidRDefault="00870BAA" w:rsidP="006C297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870BAA" w:rsidRPr="00A65E14" w:rsidTr="00870BAA">
        <w:trPr>
          <w:trHeight w:val="525"/>
        </w:trPr>
        <w:tc>
          <w:tcPr>
            <w:tcW w:w="10195" w:type="dxa"/>
            <w:gridSpan w:val="8"/>
            <w:tcBorders>
              <w:top w:val="nil"/>
              <w:left w:val="nil"/>
              <w:bottom w:val="nil"/>
              <w:right w:val="nil"/>
            </w:tcBorders>
            <w:shd w:val="clear" w:color="auto" w:fill="auto"/>
            <w:vAlign w:val="center"/>
            <w:hideMark/>
          </w:tcPr>
          <w:p w:rsidR="00870BAA" w:rsidRPr="00A65E14" w:rsidRDefault="00870BAA" w:rsidP="006C297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870BAA" w:rsidRPr="00A65E14" w:rsidTr="00870BAA">
        <w:trPr>
          <w:trHeight w:val="300"/>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3544" w:type="dxa"/>
            <w:tcBorders>
              <w:top w:val="nil"/>
              <w:left w:val="nil"/>
              <w:bottom w:val="single" w:sz="4" w:space="0" w:color="000000"/>
              <w:right w:val="nil"/>
            </w:tcBorders>
            <w:shd w:val="clear" w:color="auto" w:fill="auto"/>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870BAA" w:rsidRPr="00A65E14" w:rsidTr="00870BAA">
        <w:trPr>
          <w:trHeight w:val="315"/>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3544" w:type="dxa"/>
            <w:tcBorders>
              <w:top w:val="nil"/>
              <w:left w:val="nil"/>
              <w:bottom w:val="single" w:sz="4" w:space="0" w:color="000000"/>
              <w:right w:val="nil"/>
            </w:tcBorders>
            <w:shd w:val="clear" w:color="auto" w:fill="auto"/>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870BAA" w:rsidRPr="00A65E14" w:rsidTr="00870BAA">
        <w:trPr>
          <w:trHeight w:val="330"/>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3544" w:type="dxa"/>
            <w:tcBorders>
              <w:top w:val="nil"/>
              <w:left w:val="nil"/>
              <w:bottom w:val="single" w:sz="4" w:space="0" w:color="000000"/>
              <w:right w:val="nil"/>
            </w:tcBorders>
            <w:shd w:val="clear" w:color="auto" w:fill="auto"/>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870BAA" w:rsidRPr="00A65E14" w:rsidTr="00870BAA">
        <w:trPr>
          <w:trHeight w:val="315"/>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jc w:val="center"/>
              <w:rPr>
                <w:rFonts w:ascii="Times New Roman" w:eastAsia="Times New Roman" w:hAnsi="Times New Roman" w:cs="Times New Roman"/>
                <w:sz w:val="20"/>
                <w:szCs w:val="20"/>
                <w:lang w:eastAsia="es-ES"/>
              </w:rPr>
            </w:pPr>
          </w:p>
        </w:tc>
        <w:tc>
          <w:tcPr>
            <w:tcW w:w="3544" w:type="dxa"/>
            <w:tcBorders>
              <w:top w:val="nil"/>
              <w:left w:val="nil"/>
              <w:bottom w:val="nil"/>
              <w:right w:val="nil"/>
            </w:tcBorders>
            <w:shd w:val="clear" w:color="auto" w:fill="auto"/>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720"/>
        </w:trPr>
        <w:tc>
          <w:tcPr>
            <w:tcW w:w="52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70BAA" w:rsidRPr="00A65E14" w:rsidRDefault="00870BAA" w:rsidP="00870BAA">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SECRETARIO DE JUZGADO </w:t>
            </w:r>
            <w:r>
              <w:rPr>
                <w:rFonts w:ascii="Arial" w:eastAsia="Times New Roman" w:hAnsi="Arial" w:cs="Arial"/>
                <w:b/>
                <w:bCs/>
                <w:sz w:val="16"/>
                <w:szCs w:val="16"/>
                <w:lang w:eastAsia="es-ES"/>
              </w:rPr>
              <w:t>CIRCUITO NOMINADO</w:t>
            </w:r>
            <w:r w:rsidRPr="00A65E14">
              <w:rPr>
                <w:rFonts w:ascii="Arial" w:eastAsia="Times New Roman" w:hAnsi="Arial" w:cs="Arial"/>
                <w:b/>
                <w:bCs/>
                <w:sz w:val="16"/>
                <w:szCs w:val="16"/>
                <w:lang w:eastAsia="es-ES"/>
              </w:rPr>
              <w:t>- NOM.</w:t>
            </w: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315"/>
        </w:trPr>
        <w:tc>
          <w:tcPr>
            <w:tcW w:w="923" w:type="dxa"/>
            <w:vMerge w:val="restart"/>
            <w:tcBorders>
              <w:top w:val="nil"/>
              <w:left w:val="single" w:sz="8" w:space="0" w:color="auto"/>
              <w:bottom w:val="single" w:sz="4" w:space="0" w:color="000000"/>
              <w:right w:val="single" w:sz="4" w:space="0" w:color="000000"/>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354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743" w:type="dxa"/>
            <w:vMerge w:val="restart"/>
            <w:tcBorders>
              <w:top w:val="nil"/>
              <w:left w:val="single" w:sz="4" w:space="0" w:color="000000"/>
              <w:bottom w:val="single" w:sz="4" w:space="0" w:color="000000"/>
              <w:right w:val="single" w:sz="8"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300"/>
        </w:trPr>
        <w:tc>
          <w:tcPr>
            <w:tcW w:w="923" w:type="dxa"/>
            <w:vMerge/>
            <w:tcBorders>
              <w:top w:val="nil"/>
              <w:left w:val="single" w:sz="8" w:space="0" w:color="auto"/>
              <w:bottom w:val="single" w:sz="4" w:space="0" w:color="000000"/>
              <w:right w:val="single" w:sz="4" w:space="0" w:color="000000"/>
            </w:tcBorders>
            <w:vAlign w:val="center"/>
            <w:hideMark/>
          </w:tcPr>
          <w:p w:rsidR="00870BAA" w:rsidRPr="00A65E14" w:rsidRDefault="00870BAA" w:rsidP="006C2978">
            <w:pPr>
              <w:spacing w:after="0" w:line="240" w:lineRule="auto"/>
              <w:rPr>
                <w:rFonts w:ascii="Arial" w:eastAsia="Times New Roman" w:hAnsi="Arial" w:cs="Arial"/>
                <w:sz w:val="12"/>
                <w:szCs w:val="12"/>
                <w:lang w:eastAsia="es-ES"/>
              </w:rPr>
            </w:pPr>
          </w:p>
        </w:tc>
        <w:tc>
          <w:tcPr>
            <w:tcW w:w="3544" w:type="dxa"/>
            <w:vMerge/>
            <w:tcBorders>
              <w:top w:val="nil"/>
              <w:left w:val="single" w:sz="4" w:space="0" w:color="000000"/>
              <w:bottom w:val="single" w:sz="4" w:space="0" w:color="000000"/>
              <w:right w:val="single" w:sz="4" w:space="0" w:color="000000"/>
            </w:tcBorders>
            <w:vAlign w:val="center"/>
            <w:hideMark/>
          </w:tcPr>
          <w:p w:rsidR="00870BAA" w:rsidRPr="00A65E14" w:rsidRDefault="00870BAA" w:rsidP="006C2978">
            <w:pPr>
              <w:spacing w:after="0" w:line="240" w:lineRule="auto"/>
              <w:rPr>
                <w:rFonts w:ascii="Arial" w:eastAsia="Times New Roman" w:hAnsi="Arial" w:cs="Arial"/>
                <w:sz w:val="14"/>
                <w:szCs w:val="14"/>
                <w:lang w:eastAsia="es-ES"/>
              </w:rPr>
            </w:pPr>
          </w:p>
        </w:tc>
        <w:tc>
          <w:tcPr>
            <w:tcW w:w="743" w:type="dxa"/>
            <w:vMerge/>
            <w:tcBorders>
              <w:top w:val="nil"/>
              <w:left w:val="single" w:sz="4" w:space="0" w:color="000000"/>
              <w:bottom w:val="single" w:sz="4" w:space="0" w:color="000000"/>
              <w:right w:val="single" w:sz="8" w:space="0" w:color="auto"/>
            </w:tcBorders>
            <w:vAlign w:val="center"/>
            <w:hideMark/>
          </w:tcPr>
          <w:p w:rsidR="00870BAA" w:rsidRPr="00A65E14" w:rsidRDefault="00870BAA" w:rsidP="006C2978">
            <w:pPr>
              <w:spacing w:after="0" w:line="240" w:lineRule="auto"/>
              <w:rPr>
                <w:rFonts w:ascii="Arial" w:eastAsia="Times New Roman" w:hAnsi="Arial" w:cs="Arial"/>
                <w:sz w:val="14"/>
                <w:szCs w:val="14"/>
                <w:lang w:eastAsia="es-ES"/>
              </w:rPr>
            </w:pP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437"/>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3544" w:type="dxa"/>
            <w:tcBorders>
              <w:top w:val="nil"/>
              <w:left w:val="nil"/>
              <w:bottom w:val="single" w:sz="4" w:space="0" w:color="auto"/>
              <w:right w:val="single" w:sz="4" w:space="0" w:color="auto"/>
            </w:tcBorders>
            <w:shd w:val="clear" w:color="auto" w:fill="auto"/>
            <w:vAlign w:val="center"/>
          </w:tcPr>
          <w:p w:rsidR="00870BAA" w:rsidRPr="00A65E14" w:rsidRDefault="00870BAA" w:rsidP="006C2978">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Juzgado Segundo Laboral del Circuito de Sincelejo</w:t>
            </w:r>
          </w:p>
        </w:tc>
        <w:tc>
          <w:tcPr>
            <w:tcW w:w="743" w:type="dxa"/>
            <w:tcBorders>
              <w:top w:val="nil"/>
              <w:left w:val="nil"/>
              <w:bottom w:val="single" w:sz="4" w:space="0" w:color="auto"/>
              <w:right w:val="single" w:sz="4"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408"/>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3544" w:type="dxa"/>
            <w:tcBorders>
              <w:top w:val="nil"/>
              <w:left w:val="nil"/>
              <w:bottom w:val="single" w:sz="4" w:space="0" w:color="auto"/>
              <w:right w:val="single" w:sz="4" w:space="0" w:color="auto"/>
            </w:tcBorders>
            <w:shd w:val="clear" w:color="auto" w:fill="auto"/>
          </w:tcPr>
          <w:p w:rsidR="00870BAA" w:rsidRPr="00A65E14" w:rsidRDefault="00870BAA" w:rsidP="006C297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Tercero Penal del Circuito de Sincelejo</w:t>
            </w:r>
          </w:p>
        </w:tc>
        <w:tc>
          <w:tcPr>
            <w:tcW w:w="743" w:type="dxa"/>
            <w:tcBorders>
              <w:top w:val="nil"/>
              <w:left w:val="nil"/>
              <w:bottom w:val="single" w:sz="4" w:space="0" w:color="auto"/>
              <w:right w:val="single" w:sz="4" w:space="0" w:color="auto"/>
            </w:tcBorders>
            <w:shd w:val="clear" w:color="auto" w:fill="auto"/>
            <w:vAlign w:val="center"/>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286"/>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3544" w:type="dxa"/>
            <w:tcBorders>
              <w:top w:val="nil"/>
              <w:left w:val="nil"/>
              <w:bottom w:val="single" w:sz="4" w:space="0" w:color="auto"/>
              <w:right w:val="single" w:sz="4" w:space="0" w:color="auto"/>
            </w:tcBorders>
            <w:shd w:val="clear" w:color="auto" w:fill="auto"/>
          </w:tcPr>
          <w:p w:rsidR="00870BAA" w:rsidRPr="00A65E14" w:rsidRDefault="00870BAA" w:rsidP="006C297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Cuarto Penal del Circuito de Sincelejo</w:t>
            </w:r>
          </w:p>
        </w:tc>
        <w:tc>
          <w:tcPr>
            <w:tcW w:w="743" w:type="dxa"/>
            <w:tcBorders>
              <w:top w:val="nil"/>
              <w:left w:val="nil"/>
              <w:bottom w:val="single" w:sz="4" w:space="0" w:color="auto"/>
              <w:right w:val="single" w:sz="4" w:space="0" w:color="auto"/>
            </w:tcBorders>
            <w:shd w:val="clear" w:color="auto" w:fill="auto"/>
            <w:vAlign w:val="center"/>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85" w:type="dxa"/>
            <w:tcBorders>
              <w:top w:val="nil"/>
              <w:left w:val="nil"/>
              <w:bottom w:val="nil"/>
              <w:right w:val="nil"/>
            </w:tcBorders>
            <w:shd w:val="clear" w:color="auto" w:fill="auto"/>
            <w:noWrap/>
            <w:vAlign w:val="center"/>
            <w:hideMark/>
          </w:tcPr>
          <w:p w:rsidR="00870BAA" w:rsidRDefault="00870BAA" w:rsidP="006C2978">
            <w:pPr>
              <w:spacing w:after="0" w:line="240" w:lineRule="auto"/>
              <w:jc w:val="center"/>
              <w:rPr>
                <w:rFonts w:ascii="Arial" w:eastAsia="Times New Roman" w:hAnsi="Arial" w:cs="Arial"/>
                <w:sz w:val="16"/>
                <w:szCs w:val="16"/>
                <w:lang w:eastAsia="es-ES"/>
              </w:rPr>
            </w:pPr>
          </w:p>
          <w:p w:rsidR="00870BAA" w:rsidRPr="00A65E14" w:rsidRDefault="00870BAA" w:rsidP="006C2978">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5"/>
          <w:wAfter w:w="4985" w:type="dxa"/>
          <w:trHeight w:val="41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bookmarkStart w:id="0" w:name="_GoBack"/>
            <w:bookmarkEnd w:id="0"/>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Primero de Ejecución de Penas de Sincelejo</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r>
      <w:tr w:rsidR="00870BAA" w:rsidRPr="00A65E14" w:rsidTr="00870BAA">
        <w:trPr>
          <w:gridAfter w:val="5"/>
          <w:wAfter w:w="4985" w:type="dxa"/>
          <w:trHeight w:val="416"/>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Segundo Administrativo de Sincelejo</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21"/>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Primero Promiscuo del Circuito de Corozal</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13"/>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Primero Promiscuo del Circuito de San Marcos</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2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Segundo Promiscuo del Circuito de San Marcos</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12"/>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 familia de San Marcos</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r>
      <w:tr w:rsidR="00870BAA" w:rsidRPr="00A65E14" w:rsidTr="00870BAA">
        <w:trPr>
          <w:gridAfter w:val="5"/>
          <w:wAfter w:w="4985" w:type="dxa"/>
          <w:trHeight w:val="418"/>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del Circuito de Majagual</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08"/>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 Familia de Majagual</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28"/>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del Circuito de Sincé</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trHeight w:val="255"/>
        </w:trPr>
        <w:tc>
          <w:tcPr>
            <w:tcW w:w="923" w:type="dxa"/>
            <w:tcBorders>
              <w:top w:val="single" w:sz="4" w:space="0" w:color="auto"/>
              <w:left w:val="nil"/>
              <w:bottom w:val="nil"/>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p>
        </w:tc>
        <w:tc>
          <w:tcPr>
            <w:tcW w:w="3544" w:type="dxa"/>
            <w:tcBorders>
              <w:top w:val="single" w:sz="4" w:space="0" w:color="auto"/>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743" w:type="dxa"/>
            <w:tcBorders>
              <w:top w:val="single" w:sz="4" w:space="0" w:color="auto"/>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trHeight w:val="810"/>
        </w:trPr>
        <w:tc>
          <w:tcPr>
            <w:tcW w:w="10195" w:type="dxa"/>
            <w:gridSpan w:val="8"/>
            <w:tcBorders>
              <w:top w:val="nil"/>
              <w:left w:val="nil"/>
              <w:bottom w:val="nil"/>
              <w:right w:val="nil"/>
            </w:tcBorders>
            <w:shd w:val="clear" w:color="auto" w:fill="auto"/>
            <w:vAlign w:val="center"/>
            <w:hideMark/>
          </w:tcPr>
          <w:p w:rsidR="00870BAA" w:rsidRPr="00097FF9" w:rsidRDefault="00870BAA" w:rsidP="006C2978">
            <w:pPr>
              <w:spacing w:after="0" w:line="240" w:lineRule="auto"/>
              <w:jc w:val="both"/>
              <w:rPr>
                <w:rFonts w:ascii="Arial" w:eastAsia="Times New Roman" w:hAnsi="Arial" w:cs="Arial"/>
                <w:b/>
                <w:bCs/>
                <w:sz w:val="16"/>
                <w:szCs w:val="16"/>
                <w:lang w:eastAsia="es-ES"/>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r>
              <w:rPr>
                <w:rFonts w:ascii="Arial" w:hAnsi="Arial" w:cs="Arial"/>
                <w:b/>
                <w:sz w:val="16"/>
                <w:szCs w:val="16"/>
              </w:rPr>
              <w:t>saladmconsecsucre@cendoj.ramajudicial.gov.co</w:t>
            </w:r>
            <w:hyperlink r:id="rId6" w:history="1"/>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w:t>
            </w:r>
            <w:r>
              <w:rPr>
                <w:rFonts w:ascii="Arial" w:hAnsi="Arial" w:cs="Arial"/>
                <w:b/>
                <w:sz w:val="16"/>
                <w:szCs w:val="16"/>
              </w:rPr>
              <w:t>en el</w:t>
            </w:r>
            <w:r w:rsidRPr="00097FF9">
              <w:rPr>
                <w:rFonts w:ascii="Arial" w:hAnsi="Arial" w:cs="Arial"/>
                <w:b/>
                <w:sz w:val="16"/>
                <w:szCs w:val="16"/>
              </w:rPr>
              <w:t xml:space="preserve"> Consejo Seccional de la Judicatura de Sucre ubicada en la Carrera 17 No. 22 – 24 Cuarto piso de Sincelejo, en éste último caso, en los horarios de atención al público.</w:t>
            </w:r>
          </w:p>
          <w:p w:rsidR="00870BAA" w:rsidRDefault="00870BAA" w:rsidP="006C2978">
            <w:pPr>
              <w:spacing w:after="0" w:line="240" w:lineRule="auto"/>
              <w:rPr>
                <w:rFonts w:ascii="Arial" w:eastAsia="Times New Roman" w:hAnsi="Arial" w:cs="Arial"/>
                <w:b/>
                <w:bCs/>
                <w:sz w:val="16"/>
                <w:szCs w:val="16"/>
                <w:lang w:eastAsia="es-ES"/>
              </w:rPr>
            </w:pPr>
          </w:p>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870BAA" w:rsidRPr="00A65E14" w:rsidTr="00870BAA">
        <w:trPr>
          <w:trHeight w:val="300"/>
        </w:trPr>
        <w:tc>
          <w:tcPr>
            <w:tcW w:w="923"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Arial" w:eastAsia="Times New Roman" w:hAnsi="Arial" w:cs="Arial"/>
                <w:b/>
                <w:bCs/>
                <w:sz w:val="16"/>
                <w:szCs w:val="16"/>
                <w:lang w:eastAsia="es-ES"/>
              </w:rPr>
            </w:pPr>
          </w:p>
        </w:tc>
        <w:tc>
          <w:tcPr>
            <w:tcW w:w="3544"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trHeight w:val="300"/>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3544"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743"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auto"/>
              <w:right w:val="nil"/>
            </w:tcBorders>
            <w:shd w:val="clear" w:color="auto" w:fill="auto"/>
            <w:noWrap/>
            <w:vAlign w:val="center"/>
            <w:hideMark/>
          </w:tcPr>
          <w:p w:rsidR="00870BAA" w:rsidRPr="00A65E14" w:rsidRDefault="00870BAA" w:rsidP="006C2978">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Ciudad y Fecha:</w:t>
            </w:r>
          </w:p>
        </w:tc>
        <w:tc>
          <w:tcPr>
            <w:tcW w:w="1200" w:type="dxa"/>
            <w:tcBorders>
              <w:top w:val="nil"/>
              <w:left w:val="nil"/>
              <w:bottom w:val="single" w:sz="4" w:space="0" w:color="000000"/>
              <w:right w:val="nil"/>
            </w:tcBorders>
            <w:shd w:val="clear" w:color="auto" w:fill="auto"/>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870BAA" w:rsidRPr="00A65E14" w:rsidTr="00870BAA">
        <w:trPr>
          <w:gridAfter w:val="1"/>
          <w:wAfter w:w="1200" w:type="dxa"/>
          <w:trHeight w:val="300"/>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p>
        </w:tc>
        <w:tc>
          <w:tcPr>
            <w:tcW w:w="3544" w:type="dxa"/>
            <w:tcBorders>
              <w:top w:val="nil"/>
              <w:left w:val="nil"/>
              <w:bottom w:val="nil"/>
              <w:right w:val="nil"/>
            </w:tcBorders>
            <w:shd w:val="clear" w:color="auto" w:fill="auto"/>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bl>
    <w:p w:rsidR="00870BAA" w:rsidRDefault="00870BAA" w:rsidP="00870BAA"/>
    <w:p w:rsidR="00870BAA" w:rsidRPr="00EC33B2" w:rsidRDefault="00870BAA" w:rsidP="00870BAA"/>
    <w:p w:rsidR="00503F05" w:rsidRDefault="00503F05"/>
    <w:sectPr w:rsidR="00503F05" w:rsidSect="00870BAA">
      <w:headerReference w:type="default" r:id="rId7"/>
      <w:pgSz w:w="12242" w:h="18705" w:code="120"/>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8A2" w:rsidRDefault="00B858A2">
      <w:pPr>
        <w:spacing w:after="0" w:line="240" w:lineRule="auto"/>
      </w:pPr>
      <w:r>
        <w:separator/>
      </w:r>
    </w:p>
  </w:endnote>
  <w:endnote w:type="continuationSeparator" w:id="0">
    <w:p w:rsidR="00B858A2" w:rsidRDefault="00B8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8A2" w:rsidRDefault="00B858A2">
      <w:pPr>
        <w:spacing w:after="0" w:line="240" w:lineRule="auto"/>
      </w:pPr>
      <w:r>
        <w:separator/>
      </w:r>
    </w:p>
  </w:footnote>
  <w:footnote w:type="continuationSeparator" w:id="0">
    <w:p w:rsidR="00B858A2" w:rsidRDefault="00B85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5A" w:rsidRDefault="00B858A2" w:rsidP="00DB695A">
    <w:pPr>
      <w:pStyle w:val="Encabezado"/>
      <w:ind w:left="-1560"/>
      <w:rPr>
        <w:noProof/>
        <w:lang w:eastAsia="es-ES"/>
      </w:rPr>
    </w:pPr>
  </w:p>
  <w:p w:rsidR="00DB695A" w:rsidRDefault="00870BAA" w:rsidP="00DB695A">
    <w:pPr>
      <w:pStyle w:val="Encabezado"/>
      <w:ind w:left="-1560"/>
      <w:rPr>
        <w:noProof/>
        <w:lang w:eastAsia="es-ES"/>
      </w:rPr>
    </w:pPr>
    <w:r>
      <w:rPr>
        <w:noProof/>
        <w:lang w:val="es-CO" w:eastAsia="es-CO"/>
      </w:rPr>
      <mc:AlternateContent>
        <mc:Choice Requires="wps">
          <w:drawing>
            <wp:anchor distT="0" distB="0" distL="114300" distR="114300" simplePos="0" relativeHeight="251659264" behindDoc="0" locked="0" layoutInCell="1" allowOverlap="1" wp14:anchorId="5629909F" wp14:editId="139E18CE">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870BA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870BA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B858A2" w:rsidP="00DB695A">
                          <w:pPr>
                            <w:jc w:val="center"/>
                          </w:pPr>
                        </w:p>
                        <w:p w:rsidR="00DB695A" w:rsidRDefault="00B858A2"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9909F"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870BA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870BA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870BAA" w:rsidP="00DB695A">
                    <w:pPr>
                      <w:jc w:val="center"/>
                    </w:pPr>
                  </w:p>
                  <w:p w:rsidR="00DB695A" w:rsidRDefault="00870BAA" w:rsidP="00DB695A">
                    <w:pPr>
                      <w:jc w:val="center"/>
                    </w:pPr>
                  </w:p>
                </w:txbxContent>
              </v:textbox>
            </v:rect>
          </w:pict>
        </mc:Fallback>
      </mc:AlternateContent>
    </w:r>
  </w:p>
  <w:p w:rsidR="00DB695A" w:rsidRDefault="00870BAA" w:rsidP="00DB695A">
    <w:pPr>
      <w:pStyle w:val="Encabezado"/>
      <w:ind w:left="-1560"/>
    </w:pPr>
    <w:r w:rsidRPr="00D9631E">
      <w:rPr>
        <w:noProof/>
        <w:lang w:val="es-CO" w:eastAsia="es-CO"/>
      </w:rPr>
      <w:drawing>
        <wp:inline distT="0" distB="0" distL="0" distR="0" wp14:anchorId="332A3FAC" wp14:editId="76D98318">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B858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AA"/>
    <w:rsid w:val="00503F05"/>
    <w:rsid w:val="00870BAA"/>
    <w:rsid w:val="008C46D3"/>
    <w:rsid w:val="00992DD5"/>
    <w:rsid w:val="00B858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72F51-3CBA-4FEE-88E3-E9DEA413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BA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0BAA"/>
    <w:rPr>
      <w:color w:val="0563C1" w:themeColor="hyperlink"/>
      <w:u w:val="single"/>
    </w:rPr>
  </w:style>
  <w:style w:type="paragraph" w:styleId="Encabezado">
    <w:name w:val="header"/>
    <w:basedOn w:val="Normal"/>
    <w:link w:val="EncabezadoCar"/>
    <w:unhideWhenUsed/>
    <w:rsid w:val="00870BAA"/>
    <w:pPr>
      <w:tabs>
        <w:tab w:val="center" w:pos="4252"/>
        <w:tab w:val="right" w:pos="8504"/>
      </w:tabs>
      <w:spacing w:after="0" w:line="240" w:lineRule="auto"/>
    </w:pPr>
  </w:style>
  <w:style w:type="character" w:customStyle="1" w:styleId="EncabezadoCar">
    <w:name w:val="Encabezado Car"/>
    <w:basedOn w:val="Fuentedeprrafopredeter"/>
    <w:link w:val="Encabezado"/>
    <w:rsid w:val="00870BAA"/>
    <w:rPr>
      <w:lang w:val="es-ES"/>
    </w:rPr>
  </w:style>
  <w:style w:type="paragraph" w:styleId="Sinespaciado">
    <w:name w:val="No Spacing"/>
    <w:uiPriority w:val="1"/>
    <w:qFormat/>
    <w:rsid w:val="00870BAA"/>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tv.sucr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2</cp:revision>
  <dcterms:created xsi:type="dcterms:W3CDTF">2019-02-01T19:22:00Z</dcterms:created>
  <dcterms:modified xsi:type="dcterms:W3CDTF">2019-03-29T14:26:00Z</dcterms:modified>
</cp:coreProperties>
</file>