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7FC0C" w14:textId="77777777" w:rsidR="00B214A5" w:rsidRPr="000F3AD3" w:rsidRDefault="00B214A5" w:rsidP="000A163C">
      <w:pPr>
        <w:pStyle w:val="Ttulo1"/>
        <w:ind w:left="3168" w:right="3168"/>
        <w:jc w:val="center"/>
        <w:rPr>
          <w:rFonts w:ascii="Arial" w:eastAsia="Arial" w:hAnsi="Arial" w:cs="Arial"/>
        </w:rPr>
      </w:pPr>
      <w:r w:rsidRPr="000F3AD3">
        <w:rPr>
          <w:rFonts w:ascii="Arial" w:hAnsi="Arial" w:cs="Arial"/>
        </w:rPr>
        <w:t xml:space="preserve">ANEXO </w:t>
      </w:r>
    </w:p>
    <w:p w14:paraId="5F6D26A8" w14:textId="77777777" w:rsidR="00B214A5" w:rsidRPr="000F3AD3" w:rsidRDefault="00B214A5" w:rsidP="000A163C">
      <w:pPr>
        <w:pStyle w:val="Textoindependiente"/>
        <w:rPr>
          <w:rFonts w:ascii="Arial" w:hAnsi="Arial" w:cs="Arial"/>
          <w:b/>
        </w:rPr>
      </w:pPr>
    </w:p>
    <w:p w14:paraId="7970F41D" w14:textId="77777777" w:rsidR="00B214A5" w:rsidRPr="000F3AD3" w:rsidRDefault="00B214A5" w:rsidP="000A163C">
      <w:pPr>
        <w:ind w:left="3168" w:right="3170"/>
        <w:jc w:val="center"/>
        <w:rPr>
          <w:rFonts w:ascii="Arial" w:hAnsi="Arial" w:cs="Arial"/>
          <w:b/>
          <w:sz w:val="20"/>
          <w:szCs w:val="20"/>
        </w:rPr>
      </w:pPr>
      <w:r w:rsidRPr="000F3AD3">
        <w:rPr>
          <w:rFonts w:ascii="Arial" w:hAnsi="Arial" w:cs="Arial"/>
          <w:b/>
          <w:sz w:val="20"/>
          <w:szCs w:val="20"/>
        </w:rPr>
        <w:t>CRITERIOS DE DESEMPATE</w:t>
      </w:r>
    </w:p>
    <w:p w14:paraId="7D51EAC0" w14:textId="77777777" w:rsidR="00B22D39" w:rsidRPr="000F3AD3" w:rsidRDefault="00B22D39" w:rsidP="000A163C">
      <w:pPr>
        <w:pStyle w:val="Textoindependiente"/>
        <w:rPr>
          <w:rFonts w:ascii="Arial" w:hAnsi="Arial" w:cs="Arial"/>
        </w:rPr>
      </w:pPr>
    </w:p>
    <w:p w14:paraId="4AA7CF72" w14:textId="77777777" w:rsidR="00B22D39" w:rsidRPr="000F3AD3" w:rsidRDefault="00B22D39" w:rsidP="000A163C">
      <w:pPr>
        <w:pStyle w:val="Textoindependiente"/>
        <w:rPr>
          <w:rFonts w:ascii="Arial" w:hAnsi="Arial" w:cs="Arial"/>
          <w:b/>
        </w:rPr>
      </w:pPr>
      <w:bookmarkStart w:id="0" w:name="Asunto:_ACREDITACIÓN_DE_FACTOR(ES)_DE_DE"/>
      <w:bookmarkEnd w:id="0"/>
    </w:p>
    <w:p w14:paraId="22CE2075" w14:textId="1CE4E508" w:rsidR="00B22D39" w:rsidRPr="000F3AD3" w:rsidRDefault="00FF2490" w:rsidP="000A163C">
      <w:pPr>
        <w:jc w:val="both"/>
        <w:rPr>
          <w:rFonts w:ascii="Arial" w:hAnsi="Arial" w:cs="Arial"/>
          <w:sz w:val="20"/>
          <w:szCs w:val="20"/>
        </w:rPr>
      </w:pPr>
      <w:r w:rsidRPr="000F3AD3">
        <w:rPr>
          <w:rFonts w:ascii="Arial" w:hAnsi="Arial" w:cs="Arial"/>
          <w:sz w:val="20"/>
          <w:szCs w:val="20"/>
        </w:rPr>
        <w:t>El</w:t>
      </w:r>
      <w:r w:rsidR="00EB7099">
        <w:rPr>
          <w:rFonts w:ascii="Arial" w:hAnsi="Arial" w:cs="Arial"/>
          <w:sz w:val="20"/>
          <w:szCs w:val="20"/>
        </w:rPr>
        <w:t>(la)</w:t>
      </w:r>
      <w:r w:rsidRPr="000F3AD3">
        <w:rPr>
          <w:rFonts w:ascii="Arial" w:hAnsi="Arial" w:cs="Arial"/>
          <w:sz w:val="20"/>
          <w:szCs w:val="20"/>
        </w:rPr>
        <w:t xml:space="preserve"> </w:t>
      </w:r>
      <w:r w:rsidR="009D7FA0" w:rsidRPr="000F3AD3">
        <w:rPr>
          <w:rFonts w:ascii="Arial" w:hAnsi="Arial" w:cs="Arial"/>
          <w:sz w:val="20"/>
          <w:szCs w:val="20"/>
        </w:rPr>
        <w:t>suscrito</w:t>
      </w:r>
      <w:r w:rsidR="00EB7099">
        <w:rPr>
          <w:rFonts w:ascii="Arial" w:hAnsi="Arial" w:cs="Arial"/>
          <w:sz w:val="20"/>
          <w:szCs w:val="20"/>
        </w:rPr>
        <w:t>(a)</w:t>
      </w:r>
      <w:r w:rsidR="009D7FA0" w:rsidRPr="000F3AD3">
        <w:rPr>
          <w:rFonts w:ascii="Arial" w:hAnsi="Arial" w:cs="Arial"/>
          <w:sz w:val="20"/>
          <w:szCs w:val="20"/>
        </w:rPr>
        <w:t>, ______</w:t>
      </w:r>
      <w:r w:rsidR="00EB7099">
        <w:rPr>
          <w:rFonts w:ascii="Arial" w:hAnsi="Arial" w:cs="Arial"/>
          <w:sz w:val="20"/>
          <w:szCs w:val="20"/>
        </w:rPr>
        <w:t>______________________</w:t>
      </w:r>
      <w:r w:rsidR="009D7FA0" w:rsidRPr="000F3AD3">
        <w:rPr>
          <w:rFonts w:ascii="Arial" w:hAnsi="Arial" w:cs="Arial"/>
          <w:sz w:val="20"/>
          <w:szCs w:val="20"/>
        </w:rPr>
        <w:t>________</w:t>
      </w:r>
      <w:r w:rsidRPr="000F3AD3">
        <w:rPr>
          <w:rFonts w:ascii="Arial" w:hAnsi="Arial" w:cs="Arial"/>
          <w:sz w:val="20"/>
          <w:szCs w:val="20"/>
          <w:u w:val="single"/>
        </w:rPr>
        <w:tab/>
      </w:r>
      <w:r w:rsidRPr="000F3AD3">
        <w:rPr>
          <w:rFonts w:ascii="Arial" w:hAnsi="Arial" w:cs="Arial"/>
          <w:sz w:val="20"/>
          <w:szCs w:val="20"/>
        </w:rPr>
        <w:t xml:space="preserve">, en calidad de representante legal </w:t>
      </w:r>
      <w:r w:rsidR="009D7FA0" w:rsidRPr="000F3AD3">
        <w:rPr>
          <w:rFonts w:ascii="Arial" w:hAnsi="Arial" w:cs="Arial"/>
          <w:sz w:val="20"/>
          <w:szCs w:val="20"/>
        </w:rPr>
        <w:t xml:space="preserve">de </w:t>
      </w:r>
      <w:r w:rsidR="009D7FA0" w:rsidRPr="000F3AD3">
        <w:rPr>
          <w:rFonts w:ascii="Arial" w:hAnsi="Arial" w:cs="Arial"/>
          <w:sz w:val="20"/>
          <w:szCs w:val="20"/>
          <w:u w:val="single"/>
        </w:rPr>
        <w:t>___________</w:t>
      </w:r>
      <w:r w:rsidR="00EB7099">
        <w:rPr>
          <w:rFonts w:ascii="Arial" w:hAnsi="Arial" w:cs="Arial"/>
          <w:sz w:val="20"/>
          <w:szCs w:val="20"/>
          <w:u w:val="single"/>
        </w:rPr>
        <w:t>_____________</w:t>
      </w:r>
      <w:r w:rsidR="009D7FA0" w:rsidRPr="000F3AD3">
        <w:rPr>
          <w:rFonts w:ascii="Arial" w:hAnsi="Arial" w:cs="Arial"/>
          <w:sz w:val="20"/>
          <w:szCs w:val="20"/>
          <w:u w:val="single"/>
        </w:rPr>
        <w:t>______</w:t>
      </w:r>
      <w:r w:rsidRPr="000F3AD3">
        <w:rPr>
          <w:rFonts w:ascii="Arial" w:hAnsi="Arial" w:cs="Arial"/>
          <w:sz w:val="20"/>
          <w:szCs w:val="20"/>
          <w:u w:val="single"/>
        </w:rPr>
        <w:tab/>
      </w:r>
      <w:r w:rsidRPr="000F3AD3">
        <w:rPr>
          <w:rFonts w:ascii="Arial" w:hAnsi="Arial" w:cs="Arial"/>
          <w:sz w:val="20"/>
          <w:szCs w:val="20"/>
        </w:rPr>
        <w:t xml:space="preserve"> y de acuerdo con </w:t>
      </w:r>
      <w:r w:rsidR="00B214A5" w:rsidRPr="000F3AD3">
        <w:rPr>
          <w:rFonts w:ascii="Arial" w:hAnsi="Arial" w:cs="Arial"/>
          <w:sz w:val="20"/>
          <w:szCs w:val="20"/>
        </w:rPr>
        <w:t xml:space="preserve">lo establecido en el </w:t>
      </w:r>
      <w:r w:rsidR="009D7FA0" w:rsidRPr="000F3AD3">
        <w:rPr>
          <w:rFonts w:ascii="Arial" w:hAnsi="Arial" w:cs="Arial"/>
          <w:sz w:val="20"/>
          <w:szCs w:val="20"/>
        </w:rPr>
        <w:t>artículo</w:t>
      </w:r>
      <w:r w:rsidR="00B214A5" w:rsidRPr="000F3AD3">
        <w:rPr>
          <w:rStyle w:val="Textoennegrita"/>
          <w:rFonts w:ascii="Arial" w:hAnsi="Arial" w:cs="Arial"/>
          <w:sz w:val="20"/>
          <w:szCs w:val="20"/>
          <w:shd w:val="clear" w:color="auto" w:fill="FFFFFF"/>
        </w:rPr>
        <w:t xml:space="preserve"> </w:t>
      </w:r>
      <w:r w:rsidR="00B214A5" w:rsidRPr="000F3AD3">
        <w:rPr>
          <w:rStyle w:val="Textoennegrita"/>
          <w:rFonts w:ascii="Arial" w:hAnsi="Arial" w:cs="Arial"/>
          <w:b w:val="0"/>
          <w:sz w:val="20"/>
          <w:szCs w:val="20"/>
          <w:shd w:val="clear" w:color="auto" w:fill="FFFFFF"/>
        </w:rPr>
        <w:t xml:space="preserve">2.2.1.2.4.2.17.del Decreto 1082 de 2015, </w:t>
      </w:r>
      <w:r w:rsidR="009D7FA0" w:rsidRPr="000F3AD3">
        <w:rPr>
          <w:rStyle w:val="Textoennegrita"/>
          <w:rFonts w:ascii="Arial" w:hAnsi="Arial" w:cs="Arial"/>
          <w:b w:val="0"/>
          <w:sz w:val="20"/>
          <w:szCs w:val="20"/>
          <w:shd w:val="clear" w:color="auto" w:fill="FFFFFF"/>
        </w:rPr>
        <w:t>adicionado</w:t>
      </w:r>
      <w:r w:rsidR="00B214A5" w:rsidRPr="000F3AD3">
        <w:rPr>
          <w:rStyle w:val="Textoennegrita"/>
          <w:rFonts w:ascii="Arial" w:hAnsi="Arial" w:cs="Arial"/>
          <w:b w:val="0"/>
          <w:sz w:val="20"/>
          <w:szCs w:val="20"/>
          <w:shd w:val="clear" w:color="auto" w:fill="FFFFFF"/>
        </w:rPr>
        <w:t xml:space="preserve"> por el decreto 1860 de 2021</w:t>
      </w:r>
      <w:r w:rsidR="00B214A5" w:rsidRPr="000F3AD3">
        <w:rPr>
          <w:rStyle w:val="Textoennegrita"/>
          <w:rFonts w:ascii="Arial" w:hAnsi="Arial" w:cs="Arial"/>
          <w:sz w:val="20"/>
          <w:szCs w:val="20"/>
          <w:shd w:val="clear" w:color="auto" w:fill="FFFFFF"/>
        </w:rPr>
        <w:t xml:space="preserve"> </w:t>
      </w:r>
      <w:r w:rsidR="00B214A5" w:rsidRPr="000F3AD3">
        <w:rPr>
          <w:rStyle w:val="Textoennegrita"/>
          <w:rFonts w:ascii="Arial" w:hAnsi="Arial" w:cs="Arial"/>
          <w:b w:val="0"/>
          <w:sz w:val="20"/>
          <w:szCs w:val="20"/>
          <w:shd w:val="clear" w:color="auto" w:fill="FFFFFF"/>
        </w:rPr>
        <w:t>y</w:t>
      </w:r>
      <w:r w:rsidR="00B214A5" w:rsidRPr="000F3AD3">
        <w:rPr>
          <w:rStyle w:val="Textoennegrita"/>
          <w:rFonts w:ascii="Arial" w:hAnsi="Arial" w:cs="Arial"/>
          <w:sz w:val="20"/>
          <w:szCs w:val="20"/>
          <w:shd w:val="clear" w:color="auto" w:fill="FFFFFF"/>
        </w:rPr>
        <w:t xml:space="preserve"> </w:t>
      </w:r>
      <w:r w:rsidR="00B214A5" w:rsidRPr="000F3AD3">
        <w:rPr>
          <w:rFonts w:ascii="Arial" w:hAnsi="Arial" w:cs="Arial"/>
          <w:sz w:val="20"/>
          <w:szCs w:val="20"/>
        </w:rPr>
        <w:t xml:space="preserve">el </w:t>
      </w:r>
      <w:r w:rsidR="009D7FA0" w:rsidRPr="000F3AD3">
        <w:rPr>
          <w:rFonts w:ascii="Arial" w:hAnsi="Arial" w:cs="Arial"/>
          <w:sz w:val="20"/>
          <w:szCs w:val="20"/>
        </w:rPr>
        <w:t>capítulo</w:t>
      </w:r>
      <w:r w:rsidR="00B214A5" w:rsidRPr="000F3AD3">
        <w:rPr>
          <w:rFonts w:ascii="Arial" w:hAnsi="Arial" w:cs="Arial"/>
          <w:b/>
          <w:sz w:val="20"/>
          <w:szCs w:val="20"/>
        </w:rPr>
        <w:t xml:space="preserve"> </w:t>
      </w:r>
      <w:r w:rsidR="00B214A5" w:rsidRPr="000F3AD3">
        <w:rPr>
          <w:rStyle w:val="Textoennegrita"/>
          <w:rFonts w:ascii="Arial" w:hAnsi="Arial" w:cs="Arial"/>
          <w:b w:val="0"/>
          <w:sz w:val="20"/>
          <w:szCs w:val="20"/>
          <w:shd w:val="clear" w:color="auto" w:fill="FFFFFF"/>
        </w:rPr>
        <w:t>Factores de desempate y acreditación</w:t>
      </w:r>
      <w:r w:rsidRPr="000F3AD3">
        <w:rPr>
          <w:rFonts w:ascii="Arial" w:hAnsi="Arial" w:cs="Arial"/>
          <w:sz w:val="20"/>
          <w:szCs w:val="20"/>
        </w:rPr>
        <w:t xml:space="preserve">, me permito referir que criterio cumplo y que </w:t>
      </w:r>
      <w:r w:rsidR="009D7FA0" w:rsidRPr="000F3AD3">
        <w:rPr>
          <w:rFonts w:ascii="Arial" w:hAnsi="Arial" w:cs="Arial"/>
          <w:sz w:val="20"/>
          <w:szCs w:val="20"/>
        </w:rPr>
        <w:t>documentos adjuntos</w:t>
      </w:r>
      <w:r w:rsidRPr="000F3AD3">
        <w:rPr>
          <w:rFonts w:ascii="Arial" w:hAnsi="Arial" w:cs="Arial"/>
          <w:sz w:val="20"/>
          <w:szCs w:val="20"/>
        </w:rPr>
        <w:t xml:space="preserve"> para su acreditación, así:</w:t>
      </w:r>
    </w:p>
    <w:p w14:paraId="55DC8188" w14:textId="77777777" w:rsidR="00B22D39" w:rsidRPr="000F3AD3" w:rsidRDefault="00B22D39" w:rsidP="00233CB9">
      <w:pPr>
        <w:pStyle w:val="Textoindependiente"/>
        <w:jc w:val="both"/>
        <w:rPr>
          <w:rFonts w:ascii="Arial" w:hAnsi="Arial" w:cs="Arial"/>
        </w:rPr>
      </w:pPr>
    </w:p>
    <w:tbl>
      <w:tblPr>
        <w:tblStyle w:val="TableNormal"/>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239"/>
        <w:gridCol w:w="1276"/>
        <w:gridCol w:w="2410"/>
      </w:tblGrid>
      <w:tr w:rsidR="000F3AD3" w:rsidRPr="001053D2" w14:paraId="7AB9C17F" w14:textId="77777777" w:rsidTr="001053D2">
        <w:trPr>
          <w:trHeight w:val="20"/>
          <w:tblHeader/>
          <w:jc w:val="center"/>
        </w:trPr>
        <w:tc>
          <w:tcPr>
            <w:tcW w:w="2127" w:type="dxa"/>
            <w:shd w:val="clear" w:color="auto" w:fill="D9D9D9" w:themeFill="background1" w:themeFillShade="D9"/>
            <w:vAlign w:val="center"/>
          </w:tcPr>
          <w:p w14:paraId="5BF23BE8" w14:textId="77777777" w:rsidR="009D7FA0" w:rsidRPr="001053D2" w:rsidRDefault="009D7FA0" w:rsidP="000A163C">
            <w:pPr>
              <w:jc w:val="center"/>
              <w:rPr>
                <w:rFonts w:ascii="Arial" w:hAnsi="Arial" w:cs="Arial"/>
                <w:b/>
                <w:sz w:val="16"/>
                <w:szCs w:val="16"/>
                <w:lang w:val="es-CO"/>
              </w:rPr>
            </w:pPr>
            <w:r w:rsidRPr="001053D2">
              <w:rPr>
                <w:rFonts w:ascii="Arial" w:hAnsi="Arial" w:cs="Arial"/>
                <w:b/>
                <w:sz w:val="16"/>
                <w:szCs w:val="16"/>
                <w:lang w:val="es-CO"/>
              </w:rPr>
              <w:t>CRITERIO DE DESEMPATE</w:t>
            </w:r>
          </w:p>
        </w:tc>
        <w:tc>
          <w:tcPr>
            <w:tcW w:w="5239" w:type="dxa"/>
            <w:shd w:val="clear" w:color="auto" w:fill="D9D9D9" w:themeFill="background1" w:themeFillShade="D9"/>
            <w:vAlign w:val="center"/>
          </w:tcPr>
          <w:p w14:paraId="1B9C2CE4" w14:textId="6035207A" w:rsidR="009D7FA0" w:rsidRPr="001053D2" w:rsidRDefault="009D7FA0" w:rsidP="000A163C">
            <w:pPr>
              <w:jc w:val="center"/>
              <w:rPr>
                <w:rFonts w:ascii="Arial" w:hAnsi="Arial" w:cs="Arial"/>
                <w:b/>
                <w:sz w:val="16"/>
                <w:szCs w:val="16"/>
                <w:lang w:val="es-CO"/>
              </w:rPr>
            </w:pPr>
            <w:r w:rsidRPr="001053D2">
              <w:rPr>
                <w:rFonts w:ascii="Arial" w:hAnsi="Arial" w:cs="Arial"/>
                <w:b/>
                <w:sz w:val="16"/>
                <w:szCs w:val="16"/>
                <w:lang w:val="es-CO"/>
              </w:rPr>
              <w:t xml:space="preserve">DOCUMENTOS PARA LA </w:t>
            </w:r>
            <w:r w:rsidR="00B958D6" w:rsidRPr="001053D2">
              <w:rPr>
                <w:rFonts w:ascii="Arial" w:hAnsi="Arial" w:cs="Arial"/>
                <w:b/>
                <w:sz w:val="16"/>
                <w:szCs w:val="16"/>
                <w:lang w:val="es-CO"/>
              </w:rPr>
              <w:t>ACREDITACIÓN</w:t>
            </w:r>
            <w:r w:rsidRPr="001053D2">
              <w:rPr>
                <w:rFonts w:ascii="Arial" w:hAnsi="Arial" w:cs="Arial"/>
                <w:b/>
                <w:sz w:val="16"/>
                <w:szCs w:val="16"/>
                <w:lang w:val="es-CO"/>
              </w:rPr>
              <w:t xml:space="preserve"> DEL CRITERIO DE DESEMPATE</w:t>
            </w:r>
          </w:p>
        </w:tc>
        <w:tc>
          <w:tcPr>
            <w:tcW w:w="1276" w:type="dxa"/>
            <w:shd w:val="clear" w:color="auto" w:fill="D9D9D9" w:themeFill="background1" w:themeFillShade="D9"/>
            <w:vAlign w:val="center"/>
          </w:tcPr>
          <w:p w14:paraId="3D7B7C07" w14:textId="13F0FE82" w:rsidR="009D7FA0" w:rsidRPr="001053D2" w:rsidRDefault="009D7FA0" w:rsidP="000A163C">
            <w:pPr>
              <w:jc w:val="center"/>
              <w:rPr>
                <w:rFonts w:ascii="Arial" w:hAnsi="Arial" w:cs="Arial"/>
                <w:sz w:val="16"/>
                <w:szCs w:val="16"/>
                <w:lang w:val="es-CO"/>
              </w:rPr>
            </w:pPr>
            <w:r w:rsidRPr="001053D2">
              <w:rPr>
                <w:rFonts w:ascii="Arial" w:hAnsi="Arial" w:cs="Arial"/>
                <w:b/>
                <w:sz w:val="16"/>
                <w:szCs w:val="16"/>
              </w:rPr>
              <w:t>CRITERIO MARQUE CON UNA X</w:t>
            </w:r>
          </w:p>
        </w:tc>
        <w:tc>
          <w:tcPr>
            <w:tcW w:w="2410" w:type="dxa"/>
            <w:shd w:val="clear" w:color="auto" w:fill="D9D9D9" w:themeFill="background1" w:themeFillShade="D9"/>
            <w:vAlign w:val="center"/>
          </w:tcPr>
          <w:p w14:paraId="71C7028D" w14:textId="05E64B75" w:rsidR="009D7FA0" w:rsidRPr="001053D2" w:rsidRDefault="009D7FA0" w:rsidP="000A163C">
            <w:pPr>
              <w:jc w:val="center"/>
              <w:rPr>
                <w:rFonts w:ascii="Arial" w:hAnsi="Arial" w:cs="Arial"/>
                <w:sz w:val="16"/>
                <w:szCs w:val="16"/>
                <w:lang w:val="es-CO"/>
              </w:rPr>
            </w:pPr>
            <w:r w:rsidRPr="001053D2">
              <w:rPr>
                <w:rFonts w:ascii="Arial" w:hAnsi="Arial" w:cs="Arial"/>
                <w:b/>
                <w:sz w:val="16"/>
                <w:szCs w:val="16"/>
              </w:rPr>
              <w:t xml:space="preserve">DOCUMENTOS ADJUNTADOS PARA  LA </w:t>
            </w:r>
            <w:r w:rsidR="00B958D6" w:rsidRPr="001053D2">
              <w:rPr>
                <w:rFonts w:ascii="Arial" w:hAnsi="Arial" w:cs="Arial"/>
                <w:b/>
                <w:sz w:val="16"/>
                <w:szCs w:val="16"/>
              </w:rPr>
              <w:t>ACREDITACIÓN</w:t>
            </w:r>
            <w:r w:rsidRPr="001053D2">
              <w:rPr>
                <w:rFonts w:ascii="Arial" w:hAnsi="Arial" w:cs="Arial"/>
                <w:b/>
                <w:sz w:val="16"/>
                <w:szCs w:val="16"/>
              </w:rPr>
              <w:t xml:space="preserve"> DEL CRITERIO DE DESEMPATE</w:t>
            </w:r>
          </w:p>
        </w:tc>
      </w:tr>
      <w:tr w:rsidR="000F3AD3" w:rsidRPr="001053D2" w14:paraId="41B6DBD5" w14:textId="77777777" w:rsidTr="001053D2">
        <w:trPr>
          <w:trHeight w:val="20"/>
          <w:jc w:val="center"/>
        </w:trPr>
        <w:tc>
          <w:tcPr>
            <w:tcW w:w="2127" w:type="dxa"/>
            <w:vAlign w:val="center"/>
          </w:tcPr>
          <w:p w14:paraId="43412317" w14:textId="77777777" w:rsidR="009D7FA0" w:rsidRPr="001053D2" w:rsidRDefault="009D7FA0" w:rsidP="000A163C">
            <w:pPr>
              <w:rPr>
                <w:rFonts w:ascii="Arial" w:hAnsi="Arial" w:cs="Arial"/>
                <w:sz w:val="16"/>
                <w:szCs w:val="16"/>
                <w:lang w:val="es-CO"/>
              </w:rPr>
            </w:pPr>
            <w:r w:rsidRPr="001053D2">
              <w:rPr>
                <w:rFonts w:ascii="Arial" w:hAnsi="Arial" w:cs="Arial"/>
                <w:sz w:val="16"/>
                <w:szCs w:val="16"/>
                <w:lang w:val="es-CO"/>
              </w:rPr>
              <w:t>Preferir la oferta de bienes o servicios nacionales frente a la oferta de bienes o servicios</w:t>
            </w:r>
          </w:p>
          <w:p w14:paraId="34EC103C" w14:textId="77777777" w:rsidR="009D7FA0" w:rsidRPr="001053D2" w:rsidRDefault="009D7FA0" w:rsidP="000A163C">
            <w:pPr>
              <w:rPr>
                <w:rFonts w:ascii="Arial" w:hAnsi="Arial" w:cs="Arial"/>
                <w:sz w:val="16"/>
                <w:szCs w:val="16"/>
                <w:lang w:val="es-CO"/>
              </w:rPr>
            </w:pPr>
            <w:r w:rsidRPr="001053D2">
              <w:rPr>
                <w:rFonts w:ascii="Arial" w:hAnsi="Arial" w:cs="Arial"/>
                <w:sz w:val="16"/>
                <w:szCs w:val="16"/>
                <w:lang w:val="es-CO"/>
              </w:rPr>
              <w:t>extranjeros.</w:t>
            </w:r>
          </w:p>
        </w:tc>
        <w:tc>
          <w:tcPr>
            <w:tcW w:w="5239" w:type="dxa"/>
            <w:vAlign w:val="center"/>
          </w:tcPr>
          <w:p w14:paraId="71A8F21B" w14:textId="496074F7" w:rsidR="009D7FA0" w:rsidRPr="001053D2" w:rsidRDefault="009D7FA0" w:rsidP="003A7E94">
            <w:pPr>
              <w:jc w:val="both"/>
              <w:rPr>
                <w:rFonts w:ascii="Arial" w:hAnsi="Arial" w:cs="Arial"/>
                <w:sz w:val="16"/>
                <w:szCs w:val="16"/>
                <w:lang w:val="es-CO"/>
              </w:rPr>
            </w:pPr>
            <w:r w:rsidRPr="001053D2">
              <w:rPr>
                <w:rFonts w:ascii="Arial" w:hAnsi="Arial" w:cs="Arial"/>
                <w:sz w:val="16"/>
                <w:szCs w:val="16"/>
                <w:lang w:val="es-CO"/>
              </w:rPr>
              <w:t>Certificación que conste los establecido en el</w:t>
            </w:r>
            <w:r w:rsidR="003A7E94">
              <w:rPr>
                <w:rFonts w:ascii="Arial" w:hAnsi="Arial" w:cs="Arial"/>
                <w:sz w:val="16"/>
                <w:szCs w:val="16"/>
                <w:lang w:val="es-CO"/>
              </w:rPr>
              <w:t xml:space="preserve"> </w:t>
            </w:r>
            <w:r w:rsidR="003A7E94" w:rsidRPr="001053D2">
              <w:rPr>
                <w:rFonts w:ascii="Arial" w:hAnsi="Arial" w:cs="Arial"/>
                <w:sz w:val="16"/>
                <w:szCs w:val="16"/>
                <w:lang w:val="es-CO"/>
              </w:rPr>
              <w:t xml:space="preserve">artículo </w:t>
            </w:r>
            <w:r w:rsidRPr="001053D2">
              <w:rPr>
                <w:rFonts w:ascii="Arial" w:hAnsi="Arial" w:cs="Arial"/>
                <w:sz w:val="16"/>
                <w:szCs w:val="16"/>
                <w:lang w:val="es-CO"/>
              </w:rPr>
              <w:t xml:space="preserve">2.2.1.2.4.2.9. DECRETO 1082 </w:t>
            </w:r>
            <w:r w:rsidR="00132488">
              <w:rPr>
                <w:rFonts w:ascii="Arial" w:hAnsi="Arial" w:cs="Arial"/>
                <w:sz w:val="16"/>
                <w:szCs w:val="16"/>
                <w:lang w:val="es-CO"/>
              </w:rPr>
              <w:t>de 2015, a</w:t>
            </w:r>
            <w:r w:rsidRPr="001053D2">
              <w:rPr>
                <w:rFonts w:ascii="Arial" w:hAnsi="Arial" w:cs="Arial"/>
                <w:sz w:val="16"/>
                <w:szCs w:val="16"/>
                <w:lang w:val="es-CO"/>
              </w:rPr>
              <w:t xml:space="preserve">dicionado por el </w:t>
            </w:r>
            <w:r w:rsidR="00132488">
              <w:rPr>
                <w:rFonts w:ascii="Arial" w:hAnsi="Arial" w:cs="Arial"/>
                <w:sz w:val="16"/>
                <w:szCs w:val="16"/>
                <w:lang w:val="es-CO"/>
              </w:rPr>
              <w:t>artículo</w:t>
            </w:r>
            <w:r w:rsidRPr="001053D2">
              <w:rPr>
                <w:rFonts w:ascii="Arial" w:hAnsi="Arial" w:cs="Arial"/>
                <w:sz w:val="16"/>
                <w:szCs w:val="16"/>
                <w:lang w:val="es-CO"/>
              </w:rPr>
              <w:t xml:space="preserve"> 2 del Decreto 680 de 2021 y </w:t>
            </w:r>
            <w:r w:rsidR="00132488" w:rsidRPr="00132488">
              <w:rPr>
                <w:rStyle w:val="Textoennegrita"/>
                <w:rFonts w:ascii="Arial" w:hAnsi="Arial" w:cs="Arial"/>
                <w:b w:val="0"/>
                <w:sz w:val="16"/>
                <w:szCs w:val="16"/>
                <w:shd w:val="clear" w:color="auto" w:fill="FFFFFF"/>
                <w:lang w:val="es-CO"/>
              </w:rPr>
              <w:t xml:space="preserve">Ley </w:t>
            </w:r>
            <w:r w:rsidRPr="00132488">
              <w:rPr>
                <w:rStyle w:val="Textoennegrita"/>
                <w:rFonts w:ascii="Arial" w:hAnsi="Arial" w:cs="Arial"/>
                <w:b w:val="0"/>
                <w:sz w:val="16"/>
                <w:szCs w:val="16"/>
                <w:shd w:val="clear" w:color="auto" w:fill="FFFFFF"/>
                <w:lang w:val="es-CO"/>
              </w:rPr>
              <w:t xml:space="preserve">816 </w:t>
            </w:r>
            <w:r w:rsidR="00132488" w:rsidRPr="00132488">
              <w:rPr>
                <w:rStyle w:val="Textoennegrita"/>
                <w:rFonts w:ascii="Arial" w:hAnsi="Arial" w:cs="Arial"/>
                <w:b w:val="0"/>
                <w:sz w:val="16"/>
                <w:szCs w:val="16"/>
                <w:shd w:val="clear" w:color="auto" w:fill="FFFFFF"/>
                <w:lang w:val="es-CO"/>
              </w:rPr>
              <w:t xml:space="preserve">de </w:t>
            </w:r>
            <w:r w:rsidRPr="00132488">
              <w:rPr>
                <w:rStyle w:val="Textoennegrita"/>
                <w:rFonts w:ascii="Arial" w:hAnsi="Arial" w:cs="Arial"/>
                <w:b w:val="0"/>
                <w:sz w:val="16"/>
                <w:szCs w:val="16"/>
                <w:shd w:val="clear" w:color="auto" w:fill="FFFFFF"/>
                <w:lang w:val="es-CO"/>
              </w:rPr>
              <w:t>2003.</w:t>
            </w:r>
          </w:p>
        </w:tc>
        <w:tc>
          <w:tcPr>
            <w:tcW w:w="1276" w:type="dxa"/>
            <w:vAlign w:val="center"/>
          </w:tcPr>
          <w:p w14:paraId="795CDEDB" w14:textId="77777777" w:rsidR="009D7FA0" w:rsidRPr="001053D2" w:rsidRDefault="009D7FA0" w:rsidP="000A163C">
            <w:pPr>
              <w:jc w:val="center"/>
              <w:rPr>
                <w:rFonts w:ascii="Arial" w:hAnsi="Arial" w:cs="Arial"/>
                <w:sz w:val="16"/>
                <w:szCs w:val="16"/>
                <w:lang w:val="es-CO"/>
              </w:rPr>
            </w:pPr>
          </w:p>
        </w:tc>
        <w:tc>
          <w:tcPr>
            <w:tcW w:w="2410" w:type="dxa"/>
            <w:vAlign w:val="center"/>
          </w:tcPr>
          <w:p w14:paraId="7ADE6ADF" w14:textId="77777777" w:rsidR="009D7FA0" w:rsidRPr="001053D2" w:rsidRDefault="009D7FA0" w:rsidP="000A163C">
            <w:pPr>
              <w:jc w:val="center"/>
              <w:rPr>
                <w:rFonts w:ascii="Arial" w:hAnsi="Arial" w:cs="Arial"/>
                <w:sz w:val="16"/>
                <w:szCs w:val="16"/>
                <w:lang w:val="es-CO"/>
              </w:rPr>
            </w:pPr>
          </w:p>
        </w:tc>
      </w:tr>
      <w:tr w:rsidR="000F3AD3" w:rsidRPr="001053D2" w14:paraId="71EF1E6F" w14:textId="77777777" w:rsidTr="001053D2">
        <w:trPr>
          <w:trHeight w:val="20"/>
          <w:jc w:val="center"/>
        </w:trPr>
        <w:tc>
          <w:tcPr>
            <w:tcW w:w="2127" w:type="dxa"/>
            <w:vAlign w:val="center"/>
          </w:tcPr>
          <w:p w14:paraId="1F1C46BC" w14:textId="77777777" w:rsidR="009D7FA0" w:rsidRPr="001053D2" w:rsidRDefault="009D7FA0" w:rsidP="000A163C">
            <w:pPr>
              <w:rPr>
                <w:rFonts w:ascii="Arial" w:hAnsi="Arial" w:cs="Arial"/>
                <w:sz w:val="16"/>
                <w:szCs w:val="16"/>
                <w:lang w:val="es-CO"/>
              </w:rPr>
            </w:pPr>
            <w:r w:rsidRPr="001053D2">
              <w:rPr>
                <w:rFonts w:ascii="Arial" w:hAnsi="Arial" w:cs="Arial"/>
                <w:sz w:val="16"/>
                <w:szCs w:val="16"/>
                <w:shd w:val="clear" w:color="auto" w:fill="FFFFFF"/>
                <w:lang w:val="es-CO"/>
              </w:rPr>
              <w:t>Preferir la propuesta de la mujer cabeza de familia</w:t>
            </w:r>
          </w:p>
        </w:tc>
        <w:tc>
          <w:tcPr>
            <w:tcW w:w="5239" w:type="dxa"/>
            <w:vAlign w:val="center"/>
          </w:tcPr>
          <w:p w14:paraId="1AD2514C" w14:textId="31CD180D" w:rsidR="009D7FA0" w:rsidRPr="001053D2" w:rsidRDefault="009D7FA0" w:rsidP="00132488">
            <w:pPr>
              <w:jc w:val="both"/>
              <w:rPr>
                <w:rFonts w:ascii="Arial" w:hAnsi="Arial" w:cs="Arial"/>
                <w:sz w:val="16"/>
                <w:szCs w:val="16"/>
                <w:shd w:val="clear" w:color="auto" w:fill="FFFFFF"/>
                <w:lang w:val="es-CO"/>
              </w:rPr>
            </w:pPr>
            <w:r w:rsidRPr="001053D2">
              <w:rPr>
                <w:rStyle w:val="Textoennegrita"/>
                <w:rFonts w:ascii="Arial" w:hAnsi="Arial" w:cs="Arial"/>
                <w:sz w:val="16"/>
                <w:szCs w:val="16"/>
                <w:shd w:val="clear" w:color="auto" w:fill="FFFFFF"/>
                <w:lang w:val="es-CO"/>
              </w:rPr>
              <w:t>ARTÍCULO 2.2.1.2.4.2.17.</w:t>
            </w:r>
            <w:r w:rsidRPr="001053D2">
              <w:rPr>
                <w:rFonts w:ascii="Arial" w:hAnsi="Arial" w:cs="Arial"/>
                <w:sz w:val="16"/>
                <w:szCs w:val="16"/>
                <w:shd w:val="clear" w:color="auto" w:fill="FFFFFF"/>
                <w:lang w:val="es-CO"/>
              </w:rPr>
              <w:t xml:space="preserve"> </w:t>
            </w:r>
            <w:r w:rsidRPr="001053D2">
              <w:rPr>
                <w:rFonts w:ascii="Arial" w:hAnsi="Arial" w:cs="Arial"/>
                <w:sz w:val="16"/>
                <w:szCs w:val="16"/>
                <w:lang w:val="es-CO"/>
              </w:rPr>
              <w:t>1082 DE 2015</w:t>
            </w:r>
          </w:p>
          <w:p w14:paraId="11859087" w14:textId="77777777" w:rsidR="009D7FA0" w:rsidRPr="001053D2" w:rsidRDefault="009D7FA0" w:rsidP="00132488">
            <w:pPr>
              <w:jc w:val="both"/>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t>declaración que se presente para acreditar la calidad de mujer cabeza de familia deberá verificarse que la misma dé cuenta del cumplimiento de los requisitos establecidos en</w:t>
            </w:r>
            <w:bookmarkStart w:id="1" w:name="_GoBack"/>
            <w:bookmarkEnd w:id="1"/>
            <w:r w:rsidRPr="001053D2">
              <w:rPr>
                <w:rFonts w:ascii="Arial" w:hAnsi="Arial" w:cs="Arial"/>
                <w:sz w:val="16"/>
                <w:szCs w:val="16"/>
                <w:shd w:val="clear" w:color="auto" w:fill="FFFFFF"/>
                <w:lang w:val="es-CO"/>
              </w:rPr>
              <w:t xml:space="preserve"> el artículo </w:t>
            </w:r>
            <w:hyperlink r:id="rId9" w:anchor="2" w:history="1">
              <w:r w:rsidRPr="001053D2">
                <w:rPr>
                  <w:rStyle w:val="Hipervnculo"/>
                  <w:rFonts w:ascii="Arial" w:hAnsi="Arial" w:cs="Arial"/>
                  <w:color w:val="auto"/>
                  <w:sz w:val="16"/>
                  <w:szCs w:val="16"/>
                  <w:shd w:val="clear" w:color="auto" w:fill="FFFFFF"/>
                  <w:lang w:val="es-CO"/>
                </w:rPr>
                <w:t>2 </w:t>
              </w:r>
            </w:hyperlink>
            <w:r w:rsidRPr="001053D2">
              <w:rPr>
                <w:rFonts w:ascii="Arial" w:hAnsi="Arial" w:cs="Arial"/>
                <w:sz w:val="16"/>
                <w:szCs w:val="16"/>
                <w:shd w:val="clear" w:color="auto" w:fill="FFFFFF"/>
                <w:lang w:val="es-CO"/>
              </w:rPr>
              <w:t>de la Ley 82 de 1993, modificado por el artículo </w:t>
            </w:r>
            <w:hyperlink r:id="rId10" w:anchor="1" w:history="1">
              <w:r w:rsidRPr="001053D2">
                <w:rPr>
                  <w:rStyle w:val="Hipervnculo"/>
                  <w:rFonts w:ascii="Arial" w:hAnsi="Arial" w:cs="Arial"/>
                  <w:color w:val="auto"/>
                  <w:sz w:val="16"/>
                  <w:szCs w:val="16"/>
                  <w:shd w:val="clear" w:color="auto" w:fill="FFFFFF"/>
                  <w:lang w:val="es-CO"/>
                </w:rPr>
                <w:t>1 </w:t>
              </w:r>
            </w:hyperlink>
            <w:r w:rsidRPr="001053D2">
              <w:rPr>
                <w:rFonts w:ascii="Arial" w:hAnsi="Arial" w:cs="Arial"/>
                <w:sz w:val="16"/>
                <w:szCs w:val="16"/>
                <w:shd w:val="clear" w:color="auto" w:fill="FFFFFF"/>
                <w:lang w:val="es-CO"/>
              </w:rPr>
              <w:t>de la Ley 1232 de 2008.</w:t>
            </w:r>
          </w:p>
          <w:p w14:paraId="4C063C32" w14:textId="77777777" w:rsidR="009D7FA0" w:rsidRPr="001053D2" w:rsidRDefault="009D7FA0" w:rsidP="00132488">
            <w:pPr>
              <w:jc w:val="both"/>
              <w:rPr>
                <w:rFonts w:ascii="Arial" w:hAnsi="Arial" w:cs="Arial"/>
                <w:sz w:val="16"/>
                <w:szCs w:val="16"/>
                <w:shd w:val="clear" w:color="auto" w:fill="FFFFFF"/>
                <w:lang w:val="es-CO"/>
              </w:rPr>
            </w:pPr>
          </w:p>
          <w:p w14:paraId="26402A00" w14:textId="77777777" w:rsidR="009D7FA0" w:rsidRPr="001053D2" w:rsidRDefault="009D7FA0" w:rsidP="00132488">
            <w:pPr>
              <w:jc w:val="both"/>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t>propuesta de la mujer víctima de violencia intrafamiliar, la cual acreditará dicha condición de conformidad con el artículo </w:t>
            </w:r>
            <w:hyperlink r:id="rId11" w:anchor="21" w:history="1">
              <w:r w:rsidRPr="001053D2">
                <w:rPr>
                  <w:rStyle w:val="Hipervnculo"/>
                  <w:rFonts w:ascii="Arial" w:hAnsi="Arial" w:cs="Arial"/>
                  <w:color w:val="auto"/>
                  <w:sz w:val="16"/>
                  <w:szCs w:val="16"/>
                  <w:shd w:val="clear" w:color="auto" w:fill="FFFFFF"/>
                  <w:lang w:val="es-CO"/>
                </w:rPr>
                <w:t>21 </w:t>
              </w:r>
            </w:hyperlink>
            <w:r w:rsidRPr="001053D2">
              <w:rPr>
                <w:rFonts w:ascii="Arial" w:hAnsi="Arial" w:cs="Arial"/>
                <w:sz w:val="16"/>
                <w:szCs w:val="16"/>
                <w:shd w:val="clear" w:color="auto" w:fill="FFFFFF"/>
                <w:lang w:val="es-CO"/>
              </w:rPr>
              <w:t>de la Ley 1257 de 2008, esto es, cuando se profiera una medida de protección expedida por la autoridad competente</w:t>
            </w:r>
          </w:p>
          <w:p w14:paraId="069801B1" w14:textId="77777777" w:rsidR="009D7FA0" w:rsidRPr="001053D2" w:rsidRDefault="009D7FA0" w:rsidP="00132488">
            <w:pPr>
              <w:jc w:val="both"/>
              <w:rPr>
                <w:rFonts w:ascii="Arial" w:hAnsi="Arial" w:cs="Arial"/>
                <w:sz w:val="16"/>
                <w:szCs w:val="16"/>
                <w:shd w:val="clear" w:color="auto" w:fill="FFFFFF"/>
                <w:lang w:val="es-CO"/>
              </w:rPr>
            </w:pPr>
          </w:p>
          <w:p w14:paraId="1085A5EA" w14:textId="77777777" w:rsidR="009D7FA0" w:rsidRPr="001053D2" w:rsidRDefault="009D7FA0" w:rsidP="00132488">
            <w:pPr>
              <w:jc w:val="both"/>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723AC7D7" w14:textId="77777777" w:rsidR="009D7FA0" w:rsidRPr="001053D2" w:rsidRDefault="009D7FA0" w:rsidP="00132488">
            <w:pPr>
              <w:jc w:val="both"/>
              <w:rPr>
                <w:rFonts w:ascii="Arial" w:hAnsi="Arial" w:cs="Arial"/>
                <w:sz w:val="16"/>
                <w:szCs w:val="16"/>
                <w:shd w:val="clear" w:color="auto" w:fill="FFFFFF"/>
                <w:lang w:val="es-CO"/>
              </w:rPr>
            </w:pPr>
          </w:p>
          <w:p w14:paraId="54116808" w14:textId="77777777" w:rsidR="009D7FA0" w:rsidRPr="001053D2" w:rsidRDefault="009D7FA0" w:rsidP="00132488">
            <w:pPr>
              <w:jc w:val="both"/>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t>Finalmente, en el caso de los proponentes plurales, se preferirá la oferta cuando cada uno de los integrantes acredite alguna de las condiciones señaladas en los incisos anteriores de este numeral.</w:t>
            </w:r>
          </w:p>
          <w:p w14:paraId="3AD0EE85" w14:textId="77777777" w:rsidR="009D7FA0" w:rsidRPr="001053D2" w:rsidRDefault="009D7FA0" w:rsidP="00132488">
            <w:pPr>
              <w:jc w:val="both"/>
              <w:rPr>
                <w:rFonts w:ascii="Arial" w:hAnsi="Arial" w:cs="Arial"/>
                <w:sz w:val="16"/>
                <w:szCs w:val="16"/>
                <w:shd w:val="clear" w:color="auto" w:fill="FFFFFF"/>
                <w:lang w:val="es-CO"/>
              </w:rPr>
            </w:pPr>
          </w:p>
          <w:p w14:paraId="7C5B4891" w14:textId="77777777" w:rsidR="009D7FA0" w:rsidRPr="001053D2" w:rsidRDefault="009D7FA0" w:rsidP="00132488">
            <w:pPr>
              <w:jc w:val="both"/>
              <w:rPr>
                <w:rFonts w:ascii="Arial" w:hAnsi="Arial" w:cs="Arial"/>
                <w:sz w:val="16"/>
                <w:szCs w:val="16"/>
                <w:lang w:val="es-CO"/>
              </w:rPr>
            </w:pPr>
            <w:r w:rsidRPr="001053D2">
              <w:rPr>
                <w:rFonts w:ascii="Arial" w:hAnsi="Arial" w:cs="Arial"/>
                <w:sz w:val="16"/>
                <w:szCs w:val="16"/>
                <w:shd w:val="clear" w:color="auto" w:fill="FFFFFF"/>
                <w:lang w:val="es-CO"/>
              </w:rPr>
              <w:t>De acuerdo con el artículo </w:t>
            </w:r>
            <w:hyperlink r:id="rId12" w:anchor="5" w:history="1">
              <w:r w:rsidRPr="001053D2">
                <w:rPr>
                  <w:rStyle w:val="Hipervnculo"/>
                  <w:rFonts w:ascii="Arial" w:hAnsi="Arial" w:cs="Arial"/>
                  <w:color w:val="auto"/>
                  <w:sz w:val="16"/>
                  <w:szCs w:val="16"/>
                  <w:shd w:val="clear" w:color="auto" w:fill="FFFFFF"/>
                  <w:lang w:val="es-CO"/>
                </w:rPr>
                <w:t>5 </w:t>
              </w:r>
            </w:hyperlink>
            <w:r w:rsidRPr="001053D2">
              <w:rPr>
                <w:rFonts w:ascii="Arial" w:hAnsi="Arial" w:cs="Arial"/>
                <w:sz w:val="16"/>
                <w:szCs w:val="16"/>
                <w:shd w:val="clear" w:color="auto" w:fill="FFFFFF"/>
                <w:lang w:val="es-CO"/>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13" w:anchor="6.a" w:history="1">
              <w:r w:rsidRPr="001053D2">
                <w:rPr>
                  <w:rStyle w:val="Hipervnculo"/>
                  <w:rFonts w:ascii="Arial" w:hAnsi="Arial" w:cs="Arial"/>
                  <w:color w:val="auto"/>
                  <w:sz w:val="16"/>
                  <w:szCs w:val="16"/>
                  <w:shd w:val="clear" w:color="auto" w:fill="FFFFFF"/>
                  <w:lang w:val="es-CO"/>
                </w:rPr>
                <w:t>a</w:t>
              </w:r>
            </w:hyperlink>
            <w:r w:rsidRPr="001053D2">
              <w:rPr>
                <w:rFonts w:ascii="Arial" w:hAnsi="Arial" w:cs="Arial"/>
                <w:sz w:val="16"/>
                <w:szCs w:val="16"/>
                <w:shd w:val="clear" w:color="auto" w:fill="FFFFFF"/>
                <w:lang w:val="es-CO"/>
              </w:rPr>
              <w:t>) del artículo </w:t>
            </w:r>
            <w:hyperlink r:id="rId14" w:anchor="6" w:history="1">
              <w:r w:rsidRPr="001053D2">
                <w:rPr>
                  <w:rStyle w:val="Hipervnculo"/>
                  <w:rFonts w:ascii="Arial" w:hAnsi="Arial" w:cs="Arial"/>
                  <w:color w:val="auto"/>
                  <w:sz w:val="16"/>
                  <w:szCs w:val="16"/>
                  <w:shd w:val="clear" w:color="auto" w:fill="FFFFFF"/>
                  <w:lang w:val="es-CO"/>
                </w:rPr>
                <w:t>6 </w:t>
              </w:r>
            </w:hyperlink>
            <w:r w:rsidRPr="001053D2">
              <w:rPr>
                <w:rFonts w:ascii="Arial" w:hAnsi="Arial" w:cs="Arial"/>
                <w:sz w:val="16"/>
                <w:szCs w:val="16"/>
                <w:shd w:val="clear" w:color="auto" w:fill="FFFFFF"/>
                <w:lang w:val="es-CO"/>
              </w:rPr>
              <w:t>de la precitada Ley, como requisito para el otorgamiento del criterio de desempate.</w:t>
            </w:r>
          </w:p>
        </w:tc>
        <w:tc>
          <w:tcPr>
            <w:tcW w:w="1276" w:type="dxa"/>
            <w:vAlign w:val="center"/>
          </w:tcPr>
          <w:p w14:paraId="54FBE43A" w14:textId="77777777" w:rsidR="009D7FA0" w:rsidRPr="001053D2" w:rsidRDefault="009D7FA0" w:rsidP="000A163C">
            <w:pPr>
              <w:rPr>
                <w:rFonts w:ascii="Arial" w:hAnsi="Arial" w:cs="Arial"/>
                <w:sz w:val="16"/>
                <w:szCs w:val="16"/>
                <w:lang w:val="es-CO"/>
              </w:rPr>
            </w:pPr>
          </w:p>
        </w:tc>
        <w:tc>
          <w:tcPr>
            <w:tcW w:w="2410" w:type="dxa"/>
            <w:vAlign w:val="center"/>
          </w:tcPr>
          <w:p w14:paraId="5E6F6128" w14:textId="77777777" w:rsidR="009D7FA0" w:rsidRPr="001053D2" w:rsidRDefault="009D7FA0" w:rsidP="000A163C">
            <w:pPr>
              <w:rPr>
                <w:rFonts w:ascii="Arial" w:hAnsi="Arial" w:cs="Arial"/>
                <w:sz w:val="16"/>
                <w:szCs w:val="16"/>
                <w:lang w:val="es-CO"/>
              </w:rPr>
            </w:pPr>
          </w:p>
        </w:tc>
      </w:tr>
      <w:tr w:rsidR="000F3AD3" w:rsidRPr="001053D2" w14:paraId="0C729E2D" w14:textId="77777777" w:rsidTr="001053D2">
        <w:trPr>
          <w:trHeight w:val="20"/>
          <w:jc w:val="center"/>
        </w:trPr>
        <w:tc>
          <w:tcPr>
            <w:tcW w:w="2127" w:type="dxa"/>
            <w:vAlign w:val="center"/>
          </w:tcPr>
          <w:p w14:paraId="7D6F7F88" w14:textId="77777777" w:rsidR="009D7FA0" w:rsidRPr="001053D2" w:rsidRDefault="009D7FA0" w:rsidP="000A163C">
            <w:pPr>
              <w:rPr>
                <w:rFonts w:ascii="Arial" w:hAnsi="Arial" w:cs="Arial"/>
                <w:sz w:val="16"/>
                <w:szCs w:val="16"/>
                <w:lang w:val="es-CO"/>
              </w:rPr>
            </w:pPr>
            <w:r w:rsidRPr="001053D2">
              <w:rPr>
                <w:rFonts w:ascii="Arial" w:hAnsi="Arial" w:cs="Arial"/>
                <w:sz w:val="16"/>
                <w:szCs w:val="16"/>
                <w:lang w:val="es-CO"/>
              </w:rPr>
              <w:t>Preferir la propuesta presentada por el oferente que acredite en las condiciones establecidas en la ley que por lo menos el diez por ciento (10%) de su nómina está en condición de discapacidad a la que se refiere la Ley 361 de 1997. Si la oferta es presentada por un</w:t>
            </w:r>
          </w:p>
          <w:p w14:paraId="397C844F" w14:textId="77777777" w:rsidR="009D7FA0" w:rsidRPr="001053D2" w:rsidRDefault="009D7FA0" w:rsidP="000A163C">
            <w:pPr>
              <w:rPr>
                <w:rFonts w:ascii="Arial" w:hAnsi="Arial" w:cs="Arial"/>
                <w:sz w:val="16"/>
                <w:szCs w:val="16"/>
                <w:lang w:val="es-CO"/>
              </w:rPr>
            </w:pPr>
            <w:r w:rsidRPr="001053D2">
              <w:rPr>
                <w:rFonts w:ascii="Arial" w:hAnsi="Arial" w:cs="Arial"/>
                <w:sz w:val="16"/>
                <w:szCs w:val="16"/>
                <w:lang w:val="es-CO"/>
              </w:rPr>
              <w:t>proponente plural, el integrante</w:t>
            </w:r>
          </w:p>
        </w:tc>
        <w:tc>
          <w:tcPr>
            <w:tcW w:w="5239" w:type="dxa"/>
            <w:vAlign w:val="center"/>
          </w:tcPr>
          <w:p w14:paraId="78ECA6EF" w14:textId="6F307435" w:rsidR="009D7FA0" w:rsidRDefault="00447D46"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certificadas</w:t>
            </w:r>
            <w:r w:rsidR="009D7FA0" w:rsidRPr="001053D2">
              <w:rPr>
                <w:rFonts w:ascii="Arial" w:hAnsi="Arial" w:cs="Arial"/>
                <w:sz w:val="16"/>
                <w:szCs w:val="16"/>
                <w:lang w:val="es-CO"/>
              </w:rPr>
              <w:t xml:space="preserve">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30E7130F"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29CD0FAB" w14:textId="039F724B"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16F04A9D"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3ADEDBE1"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tc>
        <w:tc>
          <w:tcPr>
            <w:tcW w:w="1276" w:type="dxa"/>
            <w:vAlign w:val="center"/>
          </w:tcPr>
          <w:p w14:paraId="12A60887" w14:textId="77777777" w:rsidR="009D7FA0" w:rsidRPr="001053D2" w:rsidRDefault="009D7FA0" w:rsidP="000A163C">
            <w:pPr>
              <w:rPr>
                <w:rFonts w:ascii="Arial" w:hAnsi="Arial" w:cs="Arial"/>
                <w:sz w:val="16"/>
                <w:szCs w:val="16"/>
                <w:lang w:val="es-CO"/>
              </w:rPr>
            </w:pPr>
          </w:p>
        </w:tc>
        <w:tc>
          <w:tcPr>
            <w:tcW w:w="2410" w:type="dxa"/>
            <w:vAlign w:val="center"/>
          </w:tcPr>
          <w:p w14:paraId="06A1E8F4" w14:textId="77777777" w:rsidR="009D7FA0" w:rsidRPr="001053D2" w:rsidRDefault="009D7FA0" w:rsidP="000A163C">
            <w:pPr>
              <w:rPr>
                <w:rFonts w:ascii="Arial" w:hAnsi="Arial" w:cs="Arial"/>
                <w:sz w:val="16"/>
                <w:szCs w:val="16"/>
                <w:lang w:val="es-CO"/>
              </w:rPr>
            </w:pPr>
          </w:p>
        </w:tc>
      </w:tr>
      <w:tr w:rsidR="000F3AD3" w:rsidRPr="001053D2" w14:paraId="71161718" w14:textId="77777777" w:rsidTr="001053D2">
        <w:trPr>
          <w:trHeight w:val="20"/>
          <w:jc w:val="center"/>
        </w:trPr>
        <w:tc>
          <w:tcPr>
            <w:tcW w:w="2127" w:type="dxa"/>
            <w:vAlign w:val="center"/>
          </w:tcPr>
          <w:p w14:paraId="242AED68" w14:textId="77777777" w:rsidR="009D7FA0" w:rsidRPr="001053D2" w:rsidRDefault="009D7FA0" w:rsidP="000A163C">
            <w:pPr>
              <w:rPr>
                <w:rFonts w:ascii="Arial" w:hAnsi="Arial" w:cs="Arial"/>
                <w:sz w:val="16"/>
                <w:szCs w:val="16"/>
                <w:lang w:val="es-CO"/>
              </w:rPr>
            </w:pPr>
            <w:r w:rsidRPr="001053D2">
              <w:rPr>
                <w:rFonts w:ascii="Arial" w:hAnsi="Arial" w:cs="Arial"/>
                <w:sz w:val="16"/>
                <w:szCs w:val="16"/>
                <w:shd w:val="clear" w:color="auto" w:fill="FFFFFF"/>
                <w:lang w:val="es-CO"/>
              </w:rPr>
              <w:t xml:space="preserve">Preferir la propuesta presentada por el oferente </w:t>
            </w:r>
            <w:r w:rsidRPr="001053D2">
              <w:rPr>
                <w:rFonts w:ascii="Arial" w:hAnsi="Arial" w:cs="Arial"/>
                <w:sz w:val="16"/>
                <w:szCs w:val="16"/>
                <w:shd w:val="clear" w:color="auto" w:fill="FFFFFF"/>
                <w:lang w:val="es-CO"/>
              </w:rPr>
              <w:lastRenderedPageBreak/>
              <w:t>que acredite la vinculación en mayor proporción de personas mayores que no sean beneficiarias de la pensión de vejez, familiar o de sobrevivencia y que hayan cumplido el requisito de edad de pensión establecido en la ley</w:t>
            </w:r>
          </w:p>
        </w:tc>
        <w:tc>
          <w:tcPr>
            <w:tcW w:w="5239" w:type="dxa"/>
            <w:vAlign w:val="center"/>
          </w:tcPr>
          <w:p w14:paraId="1DE26615" w14:textId="3D232D9F"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lastRenderedPageBreak/>
              <w:t xml:space="preserve">ara ello, la persona natural, el representante legal de la persona jurídica o el revisor fiscal, según corresponda, entregará un certificado, en el que se </w:t>
            </w:r>
            <w:r w:rsidRPr="001053D2">
              <w:rPr>
                <w:rFonts w:ascii="Arial" w:hAnsi="Arial" w:cs="Arial"/>
                <w:sz w:val="16"/>
                <w:szCs w:val="16"/>
                <w:lang w:val="es-CO"/>
              </w:rPr>
              <w:lastRenderedPageBreak/>
              <w:t>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0999EE7A"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1172E90E" w14:textId="5E48CB64"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29AFA37B"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0063851F"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04F6B13C" w14:textId="3F85942B"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02921349"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06F9FC68"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tc>
        <w:tc>
          <w:tcPr>
            <w:tcW w:w="1276" w:type="dxa"/>
            <w:vAlign w:val="center"/>
          </w:tcPr>
          <w:p w14:paraId="3F54C6B5" w14:textId="77777777" w:rsidR="009D7FA0" w:rsidRPr="001053D2" w:rsidRDefault="009D7FA0" w:rsidP="000A163C">
            <w:pPr>
              <w:rPr>
                <w:rFonts w:ascii="Arial" w:hAnsi="Arial" w:cs="Arial"/>
                <w:sz w:val="16"/>
                <w:szCs w:val="16"/>
                <w:lang w:val="es-CO"/>
              </w:rPr>
            </w:pPr>
          </w:p>
        </w:tc>
        <w:tc>
          <w:tcPr>
            <w:tcW w:w="2410" w:type="dxa"/>
            <w:vAlign w:val="center"/>
          </w:tcPr>
          <w:p w14:paraId="3257E5C2" w14:textId="77777777" w:rsidR="009D7FA0" w:rsidRPr="001053D2" w:rsidRDefault="009D7FA0" w:rsidP="000A163C">
            <w:pPr>
              <w:rPr>
                <w:rFonts w:ascii="Arial" w:hAnsi="Arial" w:cs="Arial"/>
                <w:sz w:val="16"/>
                <w:szCs w:val="16"/>
                <w:lang w:val="es-CO"/>
              </w:rPr>
            </w:pPr>
          </w:p>
        </w:tc>
      </w:tr>
      <w:tr w:rsidR="000F3AD3" w:rsidRPr="001053D2" w14:paraId="756EDED8" w14:textId="77777777" w:rsidTr="001053D2">
        <w:trPr>
          <w:trHeight w:val="20"/>
          <w:jc w:val="center"/>
        </w:trPr>
        <w:tc>
          <w:tcPr>
            <w:tcW w:w="2127" w:type="dxa"/>
            <w:vAlign w:val="center"/>
          </w:tcPr>
          <w:p w14:paraId="7780E8D4" w14:textId="510A0971" w:rsidR="009D7FA0" w:rsidRPr="001053D2" w:rsidRDefault="00447D46" w:rsidP="000A163C">
            <w:pPr>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t>P</w:t>
            </w:r>
            <w:r w:rsidR="009D7FA0" w:rsidRPr="001053D2">
              <w:rPr>
                <w:rFonts w:ascii="Arial" w:hAnsi="Arial" w:cs="Arial"/>
                <w:sz w:val="16"/>
                <w:szCs w:val="16"/>
                <w:shd w:val="clear" w:color="auto" w:fill="FFFFFF"/>
                <w:lang w:val="es-CO"/>
              </w:rPr>
              <w:t>referir la propuesta presentada por el oferente que acredite que por lo menos el diez por ciento (10%) de su nómina pertenece a población indígena, negra, afrocolombiana, raizal, palanquera, Rrom o gitana</w:t>
            </w:r>
          </w:p>
        </w:tc>
        <w:tc>
          <w:tcPr>
            <w:tcW w:w="5239" w:type="dxa"/>
            <w:vAlign w:val="center"/>
          </w:tcPr>
          <w:p w14:paraId="277109A0"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368AF54D" w14:textId="6D91CA3F"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0D08C84E"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0BF14AF7" w14:textId="1F919FBE"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Además, deberá aportar la copia de la certificación expedida por el Ministerio del Interior, en la cual acredite que el trabajador pertenece a la población indígena, negra, afrocolombiana, raizal, palenquera, Rrom o gitana, en los términos del Decreto Ley </w:t>
            </w:r>
            <w:hyperlink r:id="rId15" w:anchor="0" w:history="1">
              <w:r w:rsidRPr="001053D2">
                <w:rPr>
                  <w:rStyle w:val="Hipervnculo"/>
                  <w:rFonts w:ascii="Arial" w:hAnsi="Arial" w:cs="Arial"/>
                  <w:color w:val="auto"/>
                  <w:sz w:val="16"/>
                  <w:szCs w:val="16"/>
                  <w:lang w:val="es-CO"/>
                </w:rPr>
                <w:t>2893 </w:t>
              </w:r>
            </w:hyperlink>
            <w:r w:rsidRPr="001053D2">
              <w:rPr>
                <w:rFonts w:ascii="Arial" w:hAnsi="Arial" w:cs="Arial"/>
                <w:sz w:val="16"/>
                <w:szCs w:val="16"/>
                <w:lang w:val="es-CO"/>
              </w:rPr>
              <w:t>de 2011, o la norma que lo modifique, sustituya o complemente.</w:t>
            </w:r>
          </w:p>
          <w:p w14:paraId="30AA109E"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42D59DDA" w14:textId="24DD62BA"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En el caso de los proponentes plurales, su representante legal presentará un certificado, mediante el cual acredita que por lo menos diez por ciento (10%)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w:t>
            </w:r>
            <w:hyperlink r:id="rId16" w:anchor="0" w:history="1">
              <w:r w:rsidRPr="001053D2">
                <w:rPr>
                  <w:rStyle w:val="Hipervnculo"/>
                  <w:rFonts w:ascii="Arial" w:hAnsi="Arial" w:cs="Arial"/>
                  <w:color w:val="auto"/>
                  <w:sz w:val="16"/>
                  <w:szCs w:val="16"/>
                  <w:lang w:val="es-CO"/>
                </w:rPr>
                <w:t>2893 </w:t>
              </w:r>
            </w:hyperlink>
            <w:r w:rsidRPr="001053D2">
              <w:rPr>
                <w:rFonts w:ascii="Arial" w:hAnsi="Arial" w:cs="Arial"/>
                <w:sz w:val="16"/>
                <w:szCs w:val="16"/>
                <w:lang w:val="es-CO"/>
              </w:rPr>
              <w:t>de 2011, o la norma que lo modifique, sustituya o complemente.</w:t>
            </w:r>
          </w:p>
          <w:p w14:paraId="5C212F4B"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18158FE9"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 xml:space="preserve">Debido a que para el otorgamiento de este criterio de desempate se entregan certificados que contienen datos sensibles, de acuerdo con el </w:t>
            </w:r>
            <w:r w:rsidRPr="001053D2">
              <w:rPr>
                <w:rFonts w:ascii="Arial" w:hAnsi="Arial" w:cs="Arial"/>
                <w:sz w:val="16"/>
                <w:szCs w:val="16"/>
                <w:lang w:val="es-CO"/>
              </w:rPr>
              <w:lastRenderedPageBreak/>
              <w:t>artículo </w:t>
            </w:r>
            <w:hyperlink r:id="rId17" w:anchor="5" w:history="1">
              <w:r w:rsidRPr="001053D2">
                <w:rPr>
                  <w:rStyle w:val="Hipervnculo"/>
                  <w:rFonts w:ascii="Arial" w:hAnsi="Arial" w:cs="Arial"/>
                  <w:color w:val="auto"/>
                  <w:sz w:val="16"/>
                  <w:szCs w:val="16"/>
                  <w:lang w:val="es-CO"/>
                </w:rPr>
                <w:t>5 </w:t>
              </w:r>
            </w:hyperlink>
            <w:r w:rsidRPr="001053D2">
              <w:rPr>
                <w:rFonts w:ascii="Arial" w:hAnsi="Arial" w:cs="Arial"/>
                <w:sz w:val="16"/>
                <w:szCs w:val="16"/>
                <w:lang w:val="es-CO"/>
              </w:rPr>
              <w:t>de la Ley 1581 de 2012, se requiere que el titular de la información de estos, como es el caso de las personas que pertenece a la población indígena, negra, afrocolombiana, raizal, palenquera, Rrom o gitana autoricen de manera previa y expresa el tratamiento de la información</w:t>
            </w:r>
          </w:p>
        </w:tc>
        <w:tc>
          <w:tcPr>
            <w:tcW w:w="1276" w:type="dxa"/>
            <w:vAlign w:val="center"/>
          </w:tcPr>
          <w:p w14:paraId="0E3E9DB6" w14:textId="77777777" w:rsidR="009D7FA0" w:rsidRPr="001053D2" w:rsidRDefault="009D7FA0" w:rsidP="000A163C">
            <w:pPr>
              <w:rPr>
                <w:rFonts w:ascii="Arial" w:hAnsi="Arial" w:cs="Arial"/>
                <w:sz w:val="16"/>
                <w:szCs w:val="16"/>
                <w:lang w:val="es-CO"/>
              </w:rPr>
            </w:pPr>
          </w:p>
        </w:tc>
        <w:tc>
          <w:tcPr>
            <w:tcW w:w="2410" w:type="dxa"/>
            <w:vAlign w:val="center"/>
          </w:tcPr>
          <w:p w14:paraId="13350E36" w14:textId="77777777" w:rsidR="009D7FA0" w:rsidRPr="001053D2" w:rsidRDefault="009D7FA0" w:rsidP="000A163C">
            <w:pPr>
              <w:rPr>
                <w:rFonts w:ascii="Arial" w:hAnsi="Arial" w:cs="Arial"/>
                <w:sz w:val="16"/>
                <w:szCs w:val="16"/>
                <w:lang w:val="es-CO"/>
              </w:rPr>
            </w:pPr>
          </w:p>
        </w:tc>
      </w:tr>
      <w:tr w:rsidR="000F3AD3" w:rsidRPr="001053D2" w14:paraId="2527A696" w14:textId="77777777" w:rsidTr="001053D2">
        <w:trPr>
          <w:trHeight w:val="20"/>
          <w:jc w:val="center"/>
        </w:trPr>
        <w:tc>
          <w:tcPr>
            <w:tcW w:w="2127" w:type="dxa"/>
            <w:vAlign w:val="center"/>
          </w:tcPr>
          <w:p w14:paraId="3967EB45" w14:textId="77777777" w:rsidR="009D7FA0" w:rsidRPr="001053D2" w:rsidRDefault="009D7FA0" w:rsidP="000A163C">
            <w:pPr>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t>Preferir la propuesta de personas naturales en proceso de reintegración o reincorporación</w:t>
            </w:r>
          </w:p>
        </w:tc>
        <w:tc>
          <w:tcPr>
            <w:tcW w:w="5239" w:type="dxa"/>
            <w:vAlign w:val="center"/>
          </w:tcPr>
          <w:p w14:paraId="62B997FF" w14:textId="5CA1FE03"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i) la certificación en las desmovilizaciones colectivas que expida la Oficina de Alto Comisionado para la Paz, ii) el certificado que emita el Comité Operativo para la Dejación de las Armas respecto de las personas desmovilizadas en forma individual, iii) el certificado que emita la Agencia para la Reincorporación y la Normalización que acredite que la persona se encuentra en proceso de reincorporación o reintegración o iv) cualquier otro certificado que para el efecto determine la Ley. Además, se entregará copia del documento de identificación de la persona en proceso de reintegración o reincorporación.</w:t>
            </w:r>
          </w:p>
          <w:p w14:paraId="4D9AADC1"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0508FAFD"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44917E39" w14:textId="21D9E2EC"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3EE334F4"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1CA42108"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Debido a que para el otorgamiento de este criterio de desempate se entregan certificados que contienen datos sensibles, de acuerdo con el artículo </w:t>
            </w:r>
            <w:hyperlink r:id="rId18" w:anchor="5" w:history="1">
              <w:r w:rsidRPr="001053D2">
                <w:rPr>
                  <w:rStyle w:val="Hipervnculo"/>
                  <w:rFonts w:ascii="Arial" w:hAnsi="Arial" w:cs="Arial"/>
                  <w:color w:val="auto"/>
                  <w:sz w:val="16"/>
                  <w:szCs w:val="16"/>
                  <w:lang w:val="es-CO"/>
                </w:rPr>
                <w:t>5 </w:t>
              </w:r>
            </w:hyperlink>
            <w:r w:rsidRPr="001053D2">
              <w:rPr>
                <w:rFonts w:ascii="Arial" w:hAnsi="Arial" w:cs="Arial"/>
                <w:sz w:val="16"/>
                <w:szCs w:val="16"/>
                <w:lang w:val="es-CO"/>
              </w:rPr>
              <w:t>de la Ley 1581 de 2012, se requiere que el titular de la información de estos, como son las personas en proceso de reincorporación o reintegración, autoricen a la entidad de manera previa y expresa el manejo de esta información</w:t>
            </w:r>
          </w:p>
        </w:tc>
        <w:tc>
          <w:tcPr>
            <w:tcW w:w="1276" w:type="dxa"/>
            <w:vAlign w:val="center"/>
          </w:tcPr>
          <w:p w14:paraId="5F93FEF4" w14:textId="77777777" w:rsidR="009D7FA0" w:rsidRPr="001053D2" w:rsidRDefault="009D7FA0" w:rsidP="000A163C">
            <w:pPr>
              <w:rPr>
                <w:rFonts w:ascii="Arial" w:hAnsi="Arial" w:cs="Arial"/>
                <w:sz w:val="16"/>
                <w:szCs w:val="16"/>
                <w:lang w:val="es-CO"/>
              </w:rPr>
            </w:pPr>
          </w:p>
        </w:tc>
        <w:tc>
          <w:tcPr>
            <w:tcW w:w="2410" w:type="dxa"/>
            <w:vAlign w:val="center"/>
          </w:tcPr>
          <w:p w14:paraId="4BA8C8AE" w14:textId="77777777" w:rsidR="009D7FA0" w:rsidRPr="001053D2" w:rsidRDefault="009D7FA0" w:rsidP="000A163C">
            <w:pPr>
              <w:rPr>
                <w:rFonts w:ascii="Arial" w:hAnsi="Arial" w:cs="Arial"/>
                <w:sz w:val="16"/>
                <w:szCs w:val="16"/>
                <w:lang w:val="es-CO"/>
              </w:rPr>
            </w:pPr>
          </w:p>
        </w:tc>
      </w:tr>
      <w:tr w:rsidR="000F3AD3" w:rsidRPr="001053D2" w14:paraId="2D74F0C6" w14:textId="77777777" w:rsidTr="001053D2">
        <w:trPr>
          <w:trHeight w:val="20"/>
          <w:jc w:val="center"/>
        </w:trPr>
        <w:tc>
          <w:tcPr>
            <w:tcW w:w="2127" w:type="dxa"/>
            <w:vAlign w:val="center"/>
          </w:tcPr>
          <w:p w14:paraId="7D2E8721" w14:textId="77777777" w:rsidR="009D7FA0" w:rsidRPr="001053D2" w:rsidRDefault="009D7FA0" w:rsidP="000A163C">
            <w:pPr>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t>Preferir la oferta presentada por un proponente plural siempre que se cumplan las condiciones de los siguientes numerales:</w:t>
            </w:r>
          </w:p>
        </w:tc>
        <w:tc>
          <w:tcPr>
            <w:tcW w:w="5239" w:type="dxa"/>
            <w:vAlign w:val="center"/>
          </w:tcPr>
          <w:p w14:paraId="3F8250C9" w14:textId="12F67A55" w:rsidR="000A163C"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shd w:val="clear" w:color="auto" w:fill="FFFFFF"/>
                <w:lang w:val="es-CO"/>
              </w:rPr>
              <w:t>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r w:rsidR="000A163C">
              <w:rPr>
                <w:rFonts w:ascii="Arial" w:hAnsi="Arial" w:cs="Arial"/>
                <w:sz w:val="16"/>
                <w:szCs w:val="16"/>
                <w:lang w:val="es-CO"/>
              </w:rPr>
              <w:t xml:space="preserve"> </w:t>
            </w:r>
          </w:p>
          <w:p w14:paraId="14BFBE03" w14:textId="77777777" w:rsidR="000A163C"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75DD9C60" w14:textId="77973DF4" w:rsidR="009D7FA0" w:rsidRDefault="000A163C" w:rsidP="00132488">
            <w:pPr>
              <w:pStyle w:val="NormalWeb"/>
              <w:shd w:val="clear" w:color="auto" w:fill="FFFFFF"/>
              <w:spacing w:before="0" w:beforeAutospacing="0" w:after="0" w:afterAutospacing="0"/>
              <w:jc w:val="both"/>
              <w:rPr>
                <w:rFonts w:ascii="Arial" w:hAnsi="Arial" w:cs="Arial"/>
                <w:sz w:val="16"/>
                <w:szCs w:val="16"/>
                <w:shd w:val="clear" w:color="auto" w:fill="FFFFFF"/>
                <w:lang w:val="es-CO"/>
              </w:rPr>
            </w:pPr>
            <w:r>
              <w:rPr>
                <w:rFonts w:ascii="Arial" w:hAnsi="Arial" w:cs="Arial"/>
                <w:sz w:val="16"/>
                <w:szCs w:val="16"/>
                <w:shd w:val="clear" w:color="auto" w:fill="FFFFFF"/>
                <w:lang w:val="es-CO"/>
              </w:rPr>
              <w:t>E</w:t>
            </w:r>
            <w:r w:rsidR="009D7FA0" w:rsidRPr="001053D2">
              <w:rPr>
                <w:rFonts w:ascii="Arial" w:hAnsi="Arial" w:cs="Arial"/>
                <w:sz w:val="16"/>
                <w:szCs w:val="16"/>
                <w:shd w:val="clear" w:color="auto" w:fill="FFFFFF"/>
                <w:lang w:val="es-CO"/>
              </w:rPr>
              <w:t>l integrante del proponente plural de que trata el anterior numeral debe aportar mínimo el veinticinco por ciento (25%) de la experiencia acreditada en la oferta.</w:t>
            </w:r>
          </w:p>
          <w:p w14:paraId="0030A6BE"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51C4F59A" w14:textId="42A6B7A5"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10E015AD" w14:textId="77777777" w:rsidR="000A163C" w:rsidRPr="001053D2" w:rsidRDefault="000A163C" w:rsidP="00132488">
            <w:pPr>
              <w:pStyle w:val="NormalWeb"/>
              <w:shd w:val="clear" w:color="auto" w:fill="FFFFFF"/>
              <w:spacing w:before="0" w:beforeAutospacing="0" w:after="0" w:afterAutospacing="0"/>
              <w:jc w:val="both"/>
              <w:rPr>
                <w:rFonts w:ascii="Arial" w:hAnsi="Arial" w:cs="Arial"/>
                <w:sz w:val="16"/>
                <w:szCs w:val="16"/>
                <w:lang w:val="es-CO"/>
              </w:rPr>
            </w:pPr>
          </w:p>
          <w:p w14:paraId="0C0EEFFD"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 xml:space="preserve">Debido a que para el otorgamiento de este criterio de desempate se entregan certificados que contienen datos sensibles, de acuerdo el </w:t>
            </w:r>
            <w:r w:rsidRPr="001053D2">
              <w:rPr>
                <w:rFonts w:ascii="Arial" w:hAnsi="Arial" w:cs="Arial"/>
                <w:sz w:val="16"/>
                <w:szCs w:val="16"/>
                <w:lang w:val="es-CO"/>
              </w:rPr>
              <w:lastRenderedPageBreak/>
              <w:t>artículo </w:t>
            </w:r>
            <w:hyperlink r:id="rId19" w:anchor="5" w:history="1">
              <w:r w:rsidRPr="001053D2">
                <w:rPr>
                  <w:rStyle w:val="Hipervnculo"/>
                  <w:rFonts w:ascii="Arial" w:hAnsi="Arial" w:cs="Arial"/>
                  <w:color w:val="auto"/>
                  <w:sz w:val="16"/>
                  <w:szCs w:val="16"/>
                  <w:lang w:val="es-CO"/>
                </w:rPr>
                <w:t>5 </w:t>
              </w:r>
            </w:hyperlink>
            <w:r w:rsidRPr="001053D2">
              <w:rPr>
                <w:rFonts w:ascii="Arial" w:hAnsi="Arial" w:cs="Arial"/>
                <w:sz w:val="16"/>
                <w:szCs w:val="16"/>
                <w:lang w:val="es-CO"/>
              </w:rPr>
              <w:t>de la Ley 1581 de 2012, se requiere que el titular de la información de estos, como es el caso de las personas en proceso de reincorporación y/o reintegración autoricen de manera previa y expresa el tratamiento de esta información</w:t>
            </w:r>
          </w:p>
        </w:tc>
        <w:tc>
          <w:tcPr>
            <w:tcW w:w="1276" w:type="dxa"/>
            <w:vAlign w:val="center"/>
          </w:tcPr>
          <w:p w14:paraId="341964A0" w14:textId="77777777" w:rsidR="009D7FA0" w:rsidRPr="001053D2" w:rsidRDefault="009D7FA0" w:rsidP="000A163C">
            <w:pPr>
              <w:rPr>
                <w:rFonts w:ascii="Arial" w:hAnsi="Arial" w:cs="Arial"/>
                <w:sz w:val="16"/>
                <w:szCs w:val="16"/>
                <w:lang w:val="es-CO"/>
              </w:rPr>
            </w:pPr>
          </w:p>
        </w:tc>
        <w:tc>
          <w:tcPr>
            <w:tcW w:w="2410" w:type="dxa"/>
            <w:vAlign w:val="center"/>
          </w:tcPr>
          <w:p w14:paraId="4D360BF1" w14:textId="77777777" w:rsidR="009D7FA0" w:rsidRPr="001053D2" w:rsidRDefault="009D7FA0" w:rsidP="000A163C">
            <w:pPr>
              <w:rPr>
                <w:rFonts w:ascii="Arial" w:hAnsi="Arial" w:cs="Arial"/>
                <w:sz w:val="16"/>
                <w:szCs w:val="16"/>
                <w:lang w:val="es-CO"/>
              </w:rPr>
            </w:pPr>
          </w:p>
        </w:tc>
      </w:tr>
      <w:tr w:rsidR="000F3AD3" w:rsidRPr="001053D2" w14:paraId="4DE8ACD5" w14:textId="77777777" w:rsidTr="001053D2">
        <w:trPr>
          <w:trHeight w:val="20"/>
          <w:jc w:val="center"/>
        </w:trPr>
        <w:tc>
          <w:tcPr>
            <w:tcW w:w="2127" w:type="dxa"/>
            <w:vAlign w:val="center"/>
          </w:tcPr>
          <w:p w14:paraId="7A4595B2" w14:textId="77777777" w:rsidR="009D7FA0" w:rsidRPr="001053D2" w:rsidRDefault="009D7FA0" w:rsidP="000A163C">
            <w:pPr>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t>Preferir la oferta presentada por una Mipyme, lo cual se verificará en los términos del artículo 2.2.1.2.4.2.4 del presente Decreto, en concordancia con el parágrafo del artículo </w:t>
            </w:r>
            <w:hyperlink r:id="rId20" w:anchor="2.2.1.13.2.4" w:history="1">
              <w:r w:rsidRPr="001053D2">
                <w:rPr>
                  <w:rStyle w:val="Hipervnculo"/>
                  <w:rFonts w:ascii="Arial" w:hAnsi="Arial" w:cs="Arial"/>
                  <w:color w:val="auto"/>
                  <w:sz w:val="16"/>
                  <w:szCs w:val="16"/>
                  <w:shd w:val="clear" w:color="auto" w:fill="FFFFFF"/>
                  <w:lang w:val="es-CO"/>
                </w:rPr>
                <w:t>2.2.1.13.2.4</w:t>
              </w:r>
            </w:hyperlink>
            <w:r w:rsidRPr="001053D2">
              <w:rPr>
                <w:rFonts w:ascii="Arial" w:hAnsi="Arial" w:cs="Arial"/>
                <w:sz w:val="16"/>
                <w:szCs w:val="16"/>
                <w:shd w:val="clear" w:color="auto" w:fill="FFFFFF"/>
                <w:lang w:val="es-CO"/>
              </w:rPr>
              <w:t> del Decreto 1074 de 2015.</w:t>
            </w:r>
          </w:p>
        </w:tc>
        <w:tc>
          <w:tcPr>
            <w:tcW w:w="5239" w:type="dxa"/>
            <w:vAlign w:val="center"/>
          </w:tcPr>
          <w:p w14:paraId="5A8CCF97" w14:textId="1BC2C8B5"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21" w:anchor="0" w:history="1">
              <w:r w:rsidRPr="001053D2">
                <w:rPr>
                  <w:rStyle w:val="Hipervnculo"/>
                  <w:rFonts w:ascii="Arial" w:hAnsi="Arial" w:cs="Arial"/>
                  <w:color w:val="auto"/>
                  <w:sz w:val="16"/>
                  <w:szCs w:val="16"/>
                  <w:lang w:val="es-CO"/>
                </w:rPr>
                <w:t>1074 </w:t>
              </w:r>
            </w:hyperlink>
            <w:r w:rsidRPr="001053D2">
              <w:rPr>
                <w:rFonts w:ascii="Arial" w:hAnsi="Arial" w:cs="Arial"/>
                <w:sz w:val="16"/>
                <w:szCs w:val="16"/>
                <w:lang w:val="es-CO"/>
              </w:rPr>
              <w:t>de 2015, que sean micro, pequeñas o medianas.</w:t>
            </w:r>
          </w:p>
          <w:p w14:paraId="1A9A9455" w14:textId="77777777" w:rsidR="00D6514C" w:rsidRPr="001053D2" w:rsidRDefault="00D6514C" w:rsidP="00132488">
            <w:pPr>
              <w:pStyle w:val="NormalWeb"/>
              <w:shd w:val="clear" w:color="auto" w:fill="FFFFFF"/>
              <w:spacing w:before="0" w:beforeAutospacing="0" w:after="0" w:afterAutospacing="0"/>
              <w:jc w:val="both"/>
              <w:rPr>
                <w:rFonts w:ascii="Arial" w:hAnsi="Arial" w:cs="Arial"/>
                <w:sz w:val="16"/>
                <w:szCs w:val="16"/>
                <w:lang w:val="es-CO"/>
              </w:rPr>
            </w:pPr>
          </w:p>
          <w:p w14:paraId="6704AC7E"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shd w:val="clear" w:color="auto" w:fill="FFFFFF"/>
                <w:lang w:val="es-CO"/>
              </w:rPr>
            </w:pPr>
            <w:r w:rsidRPr="001053D2">
              <w:rPr>
                <w:rFonts w:ascii="Arial" w:hAnsi="Arial" w:cs="Arial"/>
                <w:sz w:val="16"/>
                <w:szCs w:val="16"/>
                <w:lang w:val="es-CO"/>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22" w:anchor="0" w:history="1">
              <w:r w:rsidRPr="001053D2">
                <w:rPr>
                  <w:rStyle w:val="Hipervnculo"/>
                  <w:rFonts w:ascii="Arial" w:hAnsi="Arial" w:cs="Arial"/>
                  <w:color w:val="auto"/>
                  <w:sz w:val="16"/>
                  <w:szCs w:val="16"/>
                  <w:lang w:val="es-CO"/>
                </w:rPr>
                <w:t>1074 </w:t>
              </w:r>
            </w:hyperlink>
            <w:r w:rsidRPr="001053D2">
              <w:rPr>
                <w:rFonts w:ascii="Arial" w:hAnsi="Arial" w:cs="Arial"/>
                <w:sz w:val="16"/>
                <w:szCs w:val="16"/>
                <w:lang w:val="es-CO"/>
              </w:rPr>
              <w:t>de 2015, que sean micro, pequeñas o medianas.</w:t>
            </w:r>
          </w:p>
        </w:tc>
        <w:tc>
          <w:tcPr>
            <w:tcW w:w="1276" w:type="dxa"/>
            <w:vAlign w:val="center"/>
          </w:tcPr>
          <w:p w14:paraId="395A5968" w14:textId="77777777" w:rsidR="009D7FA0" w:rsidRPr="001053D2" w:rsidRDefault="009D7FA0" w:rsidP="000A163C">
            <w:pPr>
              <w:rPr>
                <w:rFonts w:ascii="Arial" w:hAnsi="Arial" w:cs="Arial"/>
                <w:sz w:val="16"/>
                <w:szCs w:val="16"/>
                <w:lang w:val="es-CO"/>
              </w:rPr>
            </w:pPr>
          </w:p>
        </w:tc>
        <w:tc>
          <w:tcPr>
            <w:tcW w:w="2410" w:type="dxa"/>
            <w:vAlign w:val="center"/>
          </w:tcPr>
          <w:p w14:paraId="5A24B961" w14:textId="77777777" w:rsidR="009D7FA0" w:rsidRPr="001053D2" w:rsidRDefault="009D7FA0" w:rsidP="000A163C">
            <w:pPr>
              <w:rPr>
                <w:rFonts w:ascii="Arial" w:hAnsi="Arial" w:cs="Arial"/>
                <w:sz w:val="16"/>
                <w:szCs w:val="16"/>
                <w:lang w:val="es-CO"/>
              </w:rPr>
            </w:pPr>
          </w:p>
        </w:tc>
      </w:tr>
      <w:tr w:rsidR="000F3AD3" w:rsidRPr="001053D2" w14:paraId="69906D21" w14:textId="77777777" w:rsidTr="001053D2">
        <w:trPr>
          <w:trHeight w:val="20"/>
          <w:jc w:val="center"/>
        </w:trPr>
        <w:tc>
          <w:tcPr>
            <w:tcW w:w="2127" w:type="dxa"/>
            <w:vAlign w:val="center"/>
          </w:tcPr>
          <w:p w14:paraId="723B451D" w14:textId="77777777" w:rsidR="009D7FA0" w:rsidRPr="001053D2" w:rsidRDefault="009D7FA0" w:rsidP="000A163C">
            <w:pPr>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t>Preferir la oferta presentada por el proponente plural constituido en su totalidad por micro y/o pequeñas empresas, cooperativas o asociaciones mutuales.</w:t>
            </w:r>
          </w:p>
        </w:tc>
        <w:tc>
          <w:tcPr>
            <w:tcW w:w="5239" w:type="dxa"/>
            <w:vAlign w:val="center"/>
          </w:tcPr>
          <w:p w14:paraId="66D74C4A"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La condición de micro o pequeña empresa se verificará en los términos del artículo 2.2.1.2.4.2.4 del presente Decreto, en concordancia con el parágrafo del artículo </w:t>
            </w:r>
            <w:hyperlink r:id="rId23" w:anchor="2.2.1.13.2.4" w:history="1">
              <w:r w:rsidRPr="001053D2">
                <w:rPr>
                  <w:rStyle w:val="Hipervnculo"/>
                  <w:rFonts w:ascii="Arial" w:hAnsi="Arial" w:cs="Arial"/>
                  <w:color w:val="auto"/>
                  <w:sz w:val="16"/>
                  <w:szCs w:val="16"/>
                  <w:lang w:val="es-CO"/>
                </w:rPr>
                <w:t>2.2.1.13.2.4</w:t>
              </w:r>
            </w:hyperlink>
            <w:r w:rsidRPr="001053D2">
              <w:rPr>
                <w:rFonts w:ascii="Arial" w:hAnsi="Arial" w:cs="Arial"/>
                <w:sz w:val="16"/>
                <w:szCs w:val="16"/>
                <w:lang w:val="es-CO"/>
              </w:rPr>
              <w:t> del Decreto 1074 de 2015.</w:t>
            </w:r>
          </w:p>
          <w:p w14:paraId="6C969C4E"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24" w:anchor="0" w:history="1">
              <w:r w:rsidRPr="001053D2">
                <w:rPr>
                  <w:rStyle w:val="Hipervnculo"/>
                  <w:rFonts w:ascii="Arial" w:hAnsi="Arial" w:cs="Arial"/>
                  <w:color w:val="auto"/>
                  <w:sz w:val="16"/>
                  <w:szCs w:val="16"/>
                  <w:lang w:val="es-CO"/>
                </w:rPr>
                <w:t>1074 </w:t>
              </w:r>
            </w:hyperlink>
            <w:r w:rsidRPr="001053D2">
              <w:rPr>
                <w:rFonts w:ascii="Arial" w:hAnsi="Arial" w:cs="Arial"/>
                <w:sz w:val="16"/>
                <w:szCs w:val="16"/>
                <w:lang w:val="es-CO"/>
              </w:rPr>
              <w:t>de 2015, que sean micro, pequeñas o medianas.</w:t>
            </w:r>
          </w:p>
        </w:tc>
        <w:tc>
          <w:tcPr>
            <w:tcW w:w="1276" w:type="dxa"/>
            <w:vAlign w:val="center"/>
          </w:tcPr>
          <w:p w14:paraId="68F74BFA" w14:textId="77777777" w:rsidR="009D7FA0" w:rsidRPr="001053D2" w:rsidRDefault="009D7FA0" w:rsidP="000A163C">
            <w:pPr>
              <w:rPr>
                <w:rFonts w:ascii="Arial" w:hAnsi="Arial" w:cs="Arial"/>
                <w:sz w:val="16"/>
                <w:szCs w:val="16"/>
                <w:lang w:val="es-CO"/>
              </w:rPr>
            </w:pPr>
          </w:p>
        </w:tc>
        <w:tc>
          <w:tcPr>
            <w:tcW w:w="2410" w:type="dxa"/>
            <w:vAlign w:val="center"/>
          </w:tcPr>
          <w:p w14:paraId="722AA888" w14:textId="77777777" w:rsidR="009D7FA0" w:rsidRPr="001053D2" w:rsidRDefault="009D7FA0" w:rsidP="000A163C">
            <w:pPr>
              <w:rPr>
                <w:rFonts w:ascii="Arial" w:hAnsi="Arial" w:cs="Arial"/>
                <w:sz w:val="16"/>
                <w:szCs w:val="16"/>
                <w:lang w:val="es-CO"/>
              </w:rPr>
            </w:pPr>
          </w:p>
        </w:tc>
      </w:tr>
      <w:tr w:rsidR="000F3AD3" w:rsidRPr="001053D2" w14:paraId="6AF76036" w14:textId="77777777" w:rsidTr="001053D2">
        <w:trPr>
          <w:trHeight w:val="20"/>
          <w:jc w:val="center"/>
        </w:trPr>
        <w:tc>
          <w:tcPr>
            <w:tcW w:w="2127" w:type="dxa"/>
            <w:vAlign w:val="center"/>
          </w:tcPr>
          <w:p w14:paraId="64B7716A" w14:textId="77777777" w:rsidR="009D7FA0" w:rsidRPr="001053D2" w:rsidRDefault="009D7FA0" w:rsidP="000A163C">
            <w:pPr>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t>Preferir al oferente persona natural o jurídica que acredite, de acuerdo con sus estados financieros o información contable con corte al 31 de diciembre del año anterior, que por lo menos el veinticinco por ciento (25 %) del total de sus pagos fueron realizados a Mipyme, cooperativas o asociaciones mutuales por concepto de proveeduría del oferente, efectuados durante el año anterior</w:t>
            </w:r>
          </w:p>
        </w:tc>
        <w:tc>
          <w:tcPr>
            <w:tcW w:w="5239" w:type="dxa"/>
            <w:vAlign w:val="center"/>
          </w:tcPr>
          <w:p w14:paraId="6C86D4F5"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Mipyme, cooperativas o asociaciones mutuales.</w:t>
            </w:r>
          </w:p>
          <w:p w14:paraId="0BA4B8F6" w14:textId="31F5AFAE"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Igualmente, cuando la oferta es presentada por un proponente plural se preferirá a este siempre que:</w:t>
            </w:r>
          </w:p>
          <w:p w14:paraId="39617B7B" w14:textId="77777777" w:rsidR="00D6514C" w:rsidRPr="001053D2" w:rsidRDefault="00D6514C" w:rsidP="00132488">
            <w:pPr>
              <w:pStyle w:val="NormalWeb"/>
              <w:shd w:val="clear" w:color="auto" w:fill="FFFFFF"/>
              <w:spacing w:before="0" w:beforeAutospacing="0" w:after="0" w:afterAutospacing="0"/>
              <w:jc w:val="both"/>
              <w:rPr>
                <w:rFonts w:ascii="Arial" w:hAnsi="Arial" w:cs="Arial"/>
                <w:sz w:val="16"/>
                <w:szCs w:val="16"/>
                <w:lang w:val="es-CO"/>
              </w:rPr>
            </w:pPr>
          </w:p>
          <w:p w14:paraId="495875E1"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10.1. Esté conformado por al menos una Mipyme, cooperativa o asociación mutual que tenga una participación de por lo menos el veinticinco por ciento (25%) en el proponente plural, para lo cual se presentará el documento de conformación del proponente plural y, además, ese integrante acredite la condición de Mipyme, cooperativa o asociación mutual en los términos del numeral 8 del presente artículo;</w:t>
            </w:r>
          </w:p>
          <w:p w14:paraId="61AF21A3"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10.2. La Mipyme, cooperativa o asociación mutual aporte mínimo el veinticinco por ciento (25 %) de la experiencia acreditada en la oferta; y</w:t>
            </w:r>
          </w:p>
          <w:p w14:paraId="16AA4F72"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10.3. Ni la Mipyme,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5F3FC2CD" w14:textId="77777777" w:rsidR="009D7FA0"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25" w:anchor="0" w:history="1">
              <w:r w:rsidRPr="001053D2">
                <w:rPr>
                  <w:rStyle w:val="Hipervnculo"/>
                  <w:rFonts w:ascii="Arial" w:hAnsi="Arial" w:cs="Arial"/>
                  <w:color w:val="auto"/>
                  <w:sz w:val="16"/>
                  <w:szCs w:val="16"/>
                  <w:lang w:val="es-CO"/>
                </w:rPr>
                <w:t>1074 </w:t>
              </w:r>
            </w:hyperlink>
            <w:r w:rsidRPr="001053D2">
              <w:rPr>
                <w:rFonts w:ascii="Arial" w:hAnsi="Arial" w:cs="Arial"/>
                <w:sz w:val="16"/>
                <w:szCs w:val="16"/>
                <w:lang w:val="es-CO"/>
              </w:rPr>
              <w:t>de 2015, que sean micro, pequeñas o medianas.</w:t>
            </w:r>
          </w:p>
          <w:p w14:paraId="1EB68B1A" w14:textId="7EA6C77B" w:rsidR="00D6514C" w:rsidRPr="001053D2" w:rsidRDefault="00D6514C" w:rsidP="00132488">
            <w:pPr>
              <w:pStyle w:val="NormalWeb"/>
              <w:shd w:val="clear" w:color="auto" w:fill="FFFFFF"/>
              <w:spacing w:before="0" w:beforeAutospacing="0" w:after="0" w:afterAutospacing="0"/>
              <w:jc w:val="both"/>
              <w:rPr>
                <w:rFonts w:ascii="Arial" w:hAnsi="Arial" w:cs="Arial"/>
                <w:sz w:val="16"/>
                <w:szCs w:val="16"/>
                <w:lang w:val="es-CO"/>
              </w:rPr>
            </w:pPr>
          </w:p>
        </w:tc>
        <w:tc>
          <w:tcPr>
            <w:tcW w:w="1276" w:type="dxa"/>
            <w:vAlign w:val="center"/>
          </w:tcPr>
          <w:p w14:paraId="5C03313F" w14:textId="77777777" w:rsidR="009D7FA0" w:rsidRPr="001053D2" w:rsidRDefault="009D7FA0" w:rsidP="000A163C">
            <w:pPr>
              <w:rPr>
                <w:rFonts w:ascii="Arial" w:hAnsi="Arial" w:cs="Arial"/>
                <w:sz w:val="16"/>
                <w:szCs w:val="16"/>
                <w:lang w:val="es-CO"/>
              </w:rPr>
            </w:pPr>
          </w:p>
        </w:tc>
        <w:tc>
          <w:tcPr>
            <w:tcW w:w="2410" w:type="dxa"/>
            <w:vAlign w:val="center"/>
          </w:tcPr>
          <w:p w14:paraId="01851EB3" w14:textId="77777777" w:rsidR="009D7FA0" w:rsidRPr="001053D2" w:rsidRDefault="009D7FA0" w:rsidP="000A163C">
            <w:pPr>
              <w:rPr>
                <w:rFonts w:ascii="Arial" w:hAnsi="Arial" w:cs="Arial"/>
                <w:sz w:val="16"/>
                <w:szCs w:val="16"/>
                <w:lang w:val="es-CO"/>
              </w:rPr>
            </w:pPr>
          </w:p>
        </w:tc>
      </w:tr>
      <w:tr w:rsidR="000F3AD3" w:rsidRPr="001053D2" w14:paraId="74A0E656" w14:textId="77777777" w:rsidTr="001053D2">
        <w:trPr>
          <w:trHeight w:val="20"/>
          <w:jc w:val="center"/>
        </w:trPr>
        <w:tc>
          <w:tcPr>
            <w:tcW w:w="2127" w:type="dxa"/>
            <w:vAlign w:val="center"/>
          </w:tcPr>
          <w:p w14:paraId="2F32F7BF" w14:textId="77777777" w:rsidR="009D7FA0" w:rsidRPr="001053D2" w:rsidRDefault="009D7FA0" w:rsidP="000A163C">
            <w:pPr>
              <w:rPr>
                <w:rFonts w:ascii="Arial" w:hAnsi="Arial" w:cs="Arial"/>
                <w:sz w:val="16"/>
                <w:szCs w:val="16"/>
                <w:shd w:val="clear" w:color="auto" w:fill="FFFFFF"/>
                <w:lang w:val="es-CO"/>
              </w:rPr>
            </w:pPr>
            <w:r w:rsidRPr="001053D2">
              <w:rPr>
                <w:rFonts w:ascii="Arial" w:hAnsi="Arial" w:cs="Arial"/>
                <w:sz w:val="16"/>
                <w:szCs w:val="16"/>
                <w:shd w:val="clear" w:color="auto" w:fill="FFFFFF"/>
                <w:lang w:val="es-CO"/>
              </w:rPr>
              <w:lastRenderedPageBreak/>
              <w:t>Preferir las empresas reconocidas y establecidas como Sociedad de Beneficio e Interés Colectivo o Sociedad BIC, del segmento Mipymes</w:t>
            </w:r>
          </w:p>
        </w:tc>
        <w:tc>
          <w:tcPr>
            <w:tcW w:w="5239" w:type="dxa"/>
            <w:vAlign w:val="center"/>
          </w:tcPr>
          <w:p w14:paraId="515730A1"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para lo cual se presentará el certificado de existencia y representación legal en el que conste el cumplimiento a los requisitos del artículo </w:t>
            </w:r>
            <w:hyperlink r:id="rId26" w:anchor="2" w:history="1">
              <w:r w:rsidRPr="001053D2">
                <w:rPr>
                  <w:rStyle w:val="Hipervnculo"/>
                  <w:rFonts w:ascii="Arial" w:hAnsi="Arial" w:cs="Arial"/>
                  <w:color w:val="auto"/>
                  <w:sz w:val="16"/>
                  <w:szCs w:val="16"/>
                  <w:lang w:val="es-CO"/>
                </w:rPr>
                <w:t>2 </w:t>
              </w:r>
            </w:hyperlink>
            <w:r w:rsidRPr="001053D2">
              <w:rPr>
                <w:rFonts w:ascii="Arial" w:hAnsi="Arial" w:cs="Arial"/>
                <w:sz w:val="16"/>
                <w:szCs w:val="16"/>
                <w:lang w:val="es-CO"/>
              </w:rPr>
              <w:t>de la Ley 1901 de 2018, o la norma que la modifique o la sustituya. Asimismo, acreditará la condición de Mipyme en los términos del numeral 8 del presente artículo.</w:t>
            </w:r>
          </w:p>
          <w:p w14:paraId="18F16CF4" w14:textId="77777777" w:rsidR="009D7FA0" w:rsidRPr="001053D2" w:rsidRDefault="009D7FA0" w:rsidP="00132488">
            <w:pPr>
              <w:pStyle w:val="NormalWeb"/>
              <w:shd w:val="clear" w:color="auto" w:fill="FFFFFF"/>
              <w:spacing w:before="0" w:beforeAutospacing="0" w:after="0" w:afterAutospacing="0"/>
              <w:jc w:val="both"/>
              <w:rPr>
                <w:rFonts w:ascii="Arial" w:hAnsi="Arial" w:cs="Arial"/>
                <w:sz w:val="16"/>
                <w:szCs w:val="16"/>
                <w:lang w:val="es-CO"/>
              </w:rPr>
            </w:pPr>
            <w:r w:rsidRPr="001053D2">
              <w:rPr>
                <w:rFonts w:ascii="Arial" w:hAnsi="Arial" w:cs="Arial"/>
                <w:sz w:val="16"/>
                <w:szCs w:val="16"/>
                <w:lang w:val="es-CO"/>
              </w:rPr>
              <w:t>Tratándose de proponentes plurales, se preferirá la oferta cuando cada uno de los integrantes acredite las condiciones señaladas en el inciso anterior de este numeral.</w:t>
            </w:r>
          </w:p>
        </w:tc>
        <w:tc>
          <w:tcPr>
            <w:tcW w:w="1276" w:type="dxa"/>
            <w:vAlign w:val="center"/>
          </w:tcPr>
          <w:p w14:paraId="00ED85AA" w14:textId="77777777" w:rsidR="009D7FA0" w:rsidRPr="001053D2" w:rsidRDefault="009D7FA0" w:rsidP="000A163C">
            <w:pPr>
              <w:rPr>
                <w:rFonts w:ascii="Arial" w:hAnsi="Arial" w:cs="Arial"/>
                <w:sz w:val="16"/>
                <w:szCs w:val="16"/>
                <w:lang w:val="es-CO"/>
              </w:rPr>
            </w:pPr>
          </w:p>
        </w:tc>
        <w:tc>
          <w:tcPr>
            <w:tcW w:w="2410" w:type="dxa"/>
            <w:vAlign w:val="center"/>
          </w:tcPr>
          <w:p w14:paraId="332D8700" w14:textId="77777777" w:rsidR="009D7FA0" w:rsidRPr="001053D2" w:rsidRDefault="009D7FA0" w:rsidP="000A163C">
            <w:pPr>
              <w:rPr>
                <w:rFonts w:ascii="Arial" w:hAnsi="Arial" w:cs="Arial"/>
                <w:sz w:val="16"/>
                <w:szCs w:val="16"/>
                <w:lang w:val="es-CO"/>
              </w:rPr>
            </w:pPr>
          </w:p>
        </w:tc>
      </w:tr>
    </w:tbl>
    <w:p w14:paraId="5BB166B1" w14:textId="77777777" w:rsidR="009D7FA0" w:rsidRPr="000F3AD3" w:rsidRDefault="009D7FA0" w:rsidP="000A163C">
      <w:pPr>
        <w:rPr>
          <w:rFonts w:ascii="Arial" w:hAnsi="Arial" w:cs="Arial"/>
          <w:sz w:val="20"/>
          <w:szCs w:val="20"/>
        </w:rPr>
      </w:pPr>
    </w:p>
    <w:p w14:paraId="3FBD76AF" w14:textId="77777777" w:rsidR="009D7FA0" w:rsidRPr="000F3AD3" w:rsidRDefault="009D7FA0" w:rsidP="000A163C">
      <w:pPr>
        <w:rPr>
          <w:rFonts w:ascii="Arial" w:hAnsi="Arial" w:cs="Arial"/>
          <w:sz w:val="20"/>
          <w:szCs w:val="20"/>
        </w:rPr>
      </w:pPr>
    </w:p>
    <w:p w14:paraId="627EDE01" w14:textId="77777777" w:rsidR="009D7FA0" w:rsidRPr="000F3AD3" w:rsidRDefault="009D7FA0" w:rsidP="000A163C">
      <w:pPr>
        <w:rPr>
          <w:rFonts w:ascii="Arial" w:hAnsi="Arial" w:cs="Arial"/>
          <w:sz w:val="20"/>
          <w:szCs w:val="20"/>
        </w:rPr>
      </w:pPr>
    </w:p>
    <w:p w14:paraId="1A6CCEEA" w14:textId="54D03063" w:rsidR="00D6514C" w:rsidRPr="00EB7099" w:rsidRDefault="00D6514C" w:rsidP="00EB7099">
      <w:pPr>
        <w:spacing w:line="480" w:lineRule="auto"/>
        <w:rPr>
          <w:rFonts w:ascii="Arial" w:hAnsi="Arial" w:cs="Arial"/>
          <w:b/>
        </w:rPr>
      </w:pPr>
      <w:bookmarkStart w:id="2" w:name="NOMBRE:_________________________________"/>
      <w:bookmarkEnd w:id="2"/>
      <w:r w:rsidRPr="00EB7099">
        <w:rPr>
          <w:rFonts w:ascii="Arial" w:hAnsi="Arial" w:cs="Arial"/>
          <w:b/>
        </w:rPr>
        <w:t>FIRMA:</w:t>
      </w:r>
    </w:p>
    <w:p w14:paraId="0B6B9E28" w14:textId="26232462" w:rsidR="00B22D39" w:rsidRPr="00EB7099" w:rsidRDefault="00FF2490" w:rsidP="00EB7099">
      <w:pPr>
        <w:spacing w:line="480" w:lineRule="auto"/>
        <w:rPr>
          <w:rFonts w:ascii="Arial" w:hAnsi="Arial" w:cs="Arial"/>
          <w:b/>
        </w:rPr>
      </w:pPr>
      <w:r w:rsidRPr="00EB7099">
        <w:rPr>
          <w:rFonts w:ascii="Arial" w:hAnsi="Arial" w:cs="Arial"/>
          <w:b/>
        </w:rPr>
        <w:t>NOMBRE:</w:t>
      </w:r>
      <w:r w:rsidR="00D6514C" w:rsidRPr="00EB7099">
        <w:rPr>
          <w:rFonts w:ascii="Arial" w:hAnsi="Arial" w:cs="Arial"/>
          <w:b/>
        </w:rPr>
        <w:t xml:space="preserve"> </w:t>
      </w:r>
      <w:r w:rsidR="00EB7099" w:rsidRPr="00EB7099">
        <w:rPr>
          <w:rFonts w:ascii="Arial" w:hAnsi="Arial" w:cs="Arial"/>
          <w:b/>
        </w:rPr>
        <w:tab/>
      </w:r>
      <w:r w:rsidR="00D6514C" w:rsidRPr="00EB7099">
        <w:rPr>
          <w:rFonts w:ascii="Arial" w:hAnsi="Arial" w:cs="Arial"/>
          <w:b/>
        </w:rPr>
        <w:t>__</w:t>
      </w:r>
      <w:r w:rsidR="00EB7099" w:rsidRPr="00EB7099">
        <w:rPr>
          <w:rFonts w:ascii="Arial" w:hAnsi="Arial" w:cs="Arial"/>
          <w:b/>
        </w:rPr>
        <w:t>______</w:t>
      </w:r>
      <w:r w:rsidR="00D6514C" w:rsidRPr="00EB7099">
        <w:rPr>
          <w:rFonts w:ascii="Arial" w:hAnsi="Arial" w:cs="Arial"/>
          <w:b/>
        </w:rPr>
        <w:t>____________________________________</w:t>
      </w:r>
    </w:p>
    <w:p w14:paraId="0A4FD22B" w14:textId="38B00D21" w:rsidR="00D6514C" w:rsidRPr="00EB7099" w:rsidRDefault="00FF2490" w:rsidP="00EB7099">
      <w:pPr>
        <w:spacing w:line="480" w:lineRule="auto"/>
        <w:rPr>
          <w:rFonts w:ascii="Arial" w:hAnsi="Arial" w:cs="Arial"/>
          <w:b/>
          <w:u w:val="single"/>
        </w:rPr>
      </w:pPr>
      <w:r w:rsidRPr="00EB7099">
        <w:rPr>
          <w:rFonts w:ascii="Arial" w:hAnsi="Arial" w:cs="Arial"/>
          <w:b/>
        </w:rPr>
        <w:t xml:space="preserve">NIT O </w:t>
      </w:r>
      <w:r w:rsidR="00D6514C" w:rsidRPr="00EB7099">
        <w:rPr>
          <w:rFonts w:ascii="Arial" w:hAnsi="Arial" w:cs="Arial"/>
          <w:b/>
        </w:rPr>
        <w:t>C.C.:</w:t>
      </w:r>
      <w:r w:rsidR="00EB7099" w:rsidRPr="00EB7099">
        <w:rPr>
          <w:rFonts w:ascii="Arial" w:hAnsi="Arial" w:cs="Arial"/>
          <w:b/>
        </w:rPr>
        <w:tab/>
      </w:r>
      <w:r w:rsidR="00EB7099" w:rsidRPr="00EB7099">
        <w:rPr>
          <w:rFonts w:ascii="Arial" w:hAnsi="Arial" w:cs="Arial"/>
          <w:b/>
        </w:rPr>
        <w:t>____________________________________________</w:t>
      </w:r>
    </w:p>
    <w:p w14:paraId="2B464504" w14:textId="431CF040" w:rsidR="00D6514C" w:rsidRPr="00EB7099" w:rsidRDefault="00D6514C" w:rsidP="00EB7099">
      <w:pPr>
        <w:spacing w:line="480" w:lineRule="auto"/>
        <w:rPr>
          <w:rFonts w:ascii="Arial" w:hAnsi="Arial" w:cs="Arial"/>
          <w:b/>
          <w:u w:val="single"/>
        </w:rPr>
      </w:pPr>
      <w:r w:rsidRPr="00EB7099">
        <w:rPr>
          <w:rFonts w:ascii="Arial" w:hAnsi="Arial" w:cs="Arial"/>
          <w:b/>
        </w:rPr>
        <w:t>DIRECCIÓN</w:t>
      </w:r>
      <w:r w:rsidR="00FF2490" w:rsidRPr="00EB7099">
        <w:rPr>
          <w:rFonts w:ascii="Arial" w:hAnsi="Arial" w:cs="Arial"/>
          <w:b/>
        </w:rPr>
        <w:t>:</w:t>
      </w:r>
      <w:r w:rsidR="00EB7099" w:rsidRPr="00EB7099">
        <w:rPr>
          <w:rFonts w:ascii="Arial" w:hAnsi="Arial" w:cs="Arial"/>
          <w:b/>
        </w:rPr>
        <w:tab/>
      </w:r>
      <w:r w:rsidR="00EB7099" w:rsidRPr="00EB7099">
        <w:rPr>
          <w:rFonts w:ascii="Arial" w:hAnsi="Arial" w:cs="Arial"/>
          <w:b/>
        </w:rPr>
        <w:t>____________________________________________</w:t>
      </w:r>
    </w:p>
    <w:p w14:paraId="06C1B25E" w14:textId="63A3FB05" w:rsidR="00B22D39" w:rsidRPr="00EB7099" w:rsidRDefault="00D6514C" w:rsidP="00EB7099">
      <w:pPr>
        <w:spacing w:line="480" w:lineRule="auto"/>
        <w:rPr>
          <w:rFonts w:ascii="Arial" w:hAnsi="Arial" w:cs="Arial"/>
          <w:b/>
        </w:rPr>
      </w:pPr>
      <w:r w:rsidRPr="00EB7099">
        <w:rPr>
          <w:rFonts w:ascii="Arial" w:hAnsi="Arial" w:cs="Arial"/>
          <w:b/>
        </w:rPr>
        <w:t>TELÉFONO</w:t>
      </w:r>
      <w:r w:rsidR="00FF2490" w:rsidRPr="00EB7099">
        <w:rPr>
          <w:rFonts w:ascii="Arial" w:hAnsi="Arial" w:cs="Arial"/>
          <w:b/>
        </w:rPr>
        <w:t>:</w:t>
      </w:r>
      <w:r w:rsidR="00EB7099" w:rsidRPr="00EB7099">
        <w:rPr>
          <w:rFonts w:ascii="Arial" w:hAnsi="Arial" w:cs="Arial"/>
          <w:b/>
        </w:rPr>
        <w:tab/>
      </w:r>
      <w:r w:rsidR="00EB7099" w:rsidRPr="00EB7099">
        <w:rPr>
          <w:rFonts w:ascii="Arial" w:hAnsi="Arial" w:cs="Arial"/>
          <w:b/>
        </w:rPr>
        <w:t>____________________________________________</w:t>
      </w:r>
    </w:p>
    <w:p w14:paraId="09A4D944" w14:textId="0831604C" w:rsidR="00B22D39" w:rsidRPr="00EB7099" w:rsidRDefault="00FF2490" w:rsidP="00EB7099">
      <w:pPr>
        <w:spacing w:line="480" w:lineRule="auto"/>
        <w:rPr>
          <w:rFonts w:ascii="Arial" w:hAnsi="Arial" w:cs="Arial"/>
          <w:b/>
        </w:rPr>
      </w:pPr>
      <w:r w:rsidRPr="00EB7099">
        <w:rPr>
          <w:rFonts w:ascii="Arial" w:hAnsi="Arial" w:cs="Arial"/>
          <w:b/>
        </w:rPr>
        <w:t>CIUDAD:</w:t>
      </w:r>
      <w:r w:rsidR="00EB7099" w:rsidRPr="00EB7099">
        <w:rPr>
          <w:rFonts w:ascii="Arial" w:hAnsi="Arial" w:cs="Arial"/>
          <w:b/>
        </w:rPr>
        <w:tab/>
      </w:r>
      <w:r w:rsidR="00EB7099" w:rsidRPr="00EB7099">
        <w:rPr>
          <w:rFonts w:ascii="Arial" w:hAnsi="Arial" w:cs="Arial"/>
          <w:b/>
        </w:rPr>
        <w:t>____________________________________________</w:t>
      </w:r>
    </w:p>
    <w:sectPr w:rsidR="00B22D39" w:rsidRPr="00EB7099" w:rsidSect="001053D2">
      <w:headerReference w:type="default" r:id="rId27"/>
      <w:pgSz w:w="11920" w:h="16840"/>
      <w:pgMar w:top="1417" w:right="1701" w:bottom="1417" w:left="1701" w:header="102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19A29" w14:textId="77777777" w:rsidR="00F12B8B" w:rsidRDefault="00FF2490">
      <w:r>
        <w:separator/>
      </w:r>
    </w:p>
  </w:endnote>
  <w:endnote w:type="continuationSeparator" w:id="0">
    <w:p w14:paraId="2443DA08" w14:textId="77777777" w:rsidR="00F12B8B" w:rsidRDefault="00FF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6CB26" w14:textId="77777777" w:rsidR="00F12B8B" w:rsidRDefault="00FF2490">
      <w:r>
        <w:separator/>
      </w:r>
    </w:p>
  </w:footnote>
  <w:footnote w:type="continuationSeparator" w:id="0">
    <w:p w14:paraId="2E4C4361" w14:textId="77777777" w:rsidR="00F12B8B" w:rsidRDefault="00FF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397" w14:textId="77777777" w:rsidR="00B22D39" w:rsidRDefault="00B22D39">
    <w:pPr>
      <w:pStyle w:val="Textoindependiente"/>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39"/>
    <w:rsid w:val="000A163C"/>
    <w:rsid w:val="000F3AD3"/>
    <w:rsid w:val="001053D2"/>
    <w:rsid w:val="00132488"/>
    <w:rsid w:val="00147D6F"/>
    <w:rsid w:val="00233CB9"/>
    <w:rsid w:val="003A7E94"/>
    <w:rsid w:val="00447D46"/>
    <w:rsid w:val="006229D5"/>
    <w:rsid w:val="00743FE3"/>
    <w:rsid w:val="009D7FA0"/>
    <w:rsid w:val="00A43458"/>
    <w:rsid w:val="00B214A5"/>
    <w:rsid w:val="00B22D39"/>
    <w:rsid w:val="00B84DEE"/>
    <w:rsid w:val="00B958D6"/>
    <w:rsid w:val="00D6514C"/>
    <w:rsid w:val="00EB7099"/>
    <w:rsid w:val="00F12B8B"/>
    <w:rsid w:val="00FF24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9D3C"/>
  <w15:docId w15:val="{40912E30-343C-4940-AEC8-47DE8D6A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264"/>
      <w:outlineLvl w:val="0"/>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214A5"/>
    <w:pPr>
      <w:tabs>
        <w:tab w:val="center" w:pos="4252"/>
        <w:tab w:val="right" w:pos="8504"/>
      </w:tabs>
    </w:pPr>
  </w:style>
  <w:style w:type="character" w:customStyle="1" w:styleId="EncabezadoCar">
    <w:name w:val="Encabezado Car"/>
    <w:basedOn w:val="Fuentedeprrafopredeter"/>
    <w:link w:val="Encabezado"/>
    <w:uiPriority w:val="99"/>
    <w:rsid w:val="00B214A5"/>
    <w:rPr>
      <w:rFonts w:ascii="Verdana" w:eastAsia="Verdana" w:hAnsi="Verdana" w:cs="Verdana"/>
      <w:lang w:val="es-ES"/>
    </w:rPr>
  </w:style>
  <w:style w:type="paragraph" w:styleId="Piedepgina">
    <w:name w:val="footer"/>
    <w:basedOn w:val="Normal"/>
    <w:link w:val="PiedepginaCar"/>
    <w:uiPriority w:val="99"/>
    <w:unhideWhenUsed/>
    <w:rsid w:val="00B214A5"/>
    <w:pPr>
      <w:tabs>
        <w:tab w:val="center" w:pos="4252"/>
        <w:tab w:val="right" w:pos="8504"/>
      </w:tabs>
    </w:pPr>
  </w:style>
  <w:style w:type="character" w:customStyle="1" w:styleId="PiedepginaCar">
    <w:name w:val="Pie de página Car"/>
    <w:basedOn w:val="Fuentedeprrafopredeter"/>
    <w:link w:val="Piedepgina"/>
    <w:uiPriority w:val="99"/>
    <w:rsid w:val="00B214A5"/>
    <w:rPr>
      <w:rFonts w:ascii="Verdana" w:eastAsia="Verdana" w:hAnsi="Verdana" w:cs="Verdana"/>
      <w:lang w:val="es-ES"/>
    </w:rPr>
  </w:style>
  <w:style w:type="character" w:styleId="Textoennegrita">
    <w:name w:val="Strong"/>
    <w:basedOn w:val="Fuentedeprrafopredeter"/>
    <w:uiPriority w:val="22"/>
    <w:qFormat/>
    <w:rsid w:val="00B214A5"/>
    <w:rPr>
      <w:b/>
      <w:bCs/>
    </w:rPr>
  </w:style>
  <w:style w:type="character" w:styleId="Hipervnculo">
    <w:name w:val="Hyperlink"/>
    <w:basedOn w:val="Fuentedeprrafopredeter"/>
    <w:uiPriority w:val="99"/>
    <w:semiHidden/>
    <w:unhideWhenUsed/>
    <w:rsid w:val="006229D5"/>
    <w:rPr>
      <w:color w:val="0000FF"/>
      <w:u w:val="single"/>
    </w:rPr>
  </w:style>
  <w:style w:type="paragraph" w:styleId="NormalWeb">
    <w:name w:val="Normal (Web)"/>
    <w:basedOn w:val="Normal"/>
    <w:uiPriority w:val="99"/>
    <w:unhideWhenUsed/>
    <w:rsid w:val="006229D5"/>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9D7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91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ncionpublica.gov.co/eva/gestornormativo/norma.php?i=49981" TargetMode="External"/><Relationship Id="rId18" Type="http://schemas.openxmlformats.org/officeDocument/2006/relationships/hyperlink" Target="https://www.funcionpublica.gov.co/eva/gestornormativo/norma.php?i=49981" TargetMode="External"/><Relationship Id="rId26" Type="http://schemas.openxmlformats.org/officeDocument/2006/relationships/hyperlink" Target="https://www.funcionpublica.gov.co/eva/gestornormativo/norma.php?i=86982" TargetMode="External"/><Relationship Id="rId3" Type="http://schemas.openxmlformats.org/officeDocument/2006/relationships/customXml" Target="../customXml/item3.xml"/><Relationship Id="rId21" Type="http://schemas.openxmlformats.org/officeDocument/2006/relationships/hyperlink" Target="https://www.funcionpublica.gov.co/eva/gestornormativo/norma.php?i=76608" TargetMode="External"/><Relationship Id="rId7" Type="http://schemas.openxmlformats.org/officeDocument/2006/relationships/footnotes" Target="footnotes.xml"/><Relationship Id="rId12" Type="http://schemas.openxmlformats.org/officeDocument/2006/relationships/hyperlink" Target="https://www.funcionpublica.gov.co/eva/gestornormativo/norma.php?i=49981" TargetMode="External"/><Relationship Id="rId17" Type="http://schemas.openxmlformats.org/officeDocument/2006/relationships/hyperlink" Target="https://www.funcionpublica.gov.co/eva/gestornormativo/norma.php?i=49981" TargetMode="External"/><Relationship Id="rId25" Type="http://schemas.openxmlformats.org/officeDocument/2006/relationships/hyperlink" Target="https://www.funcionpublica.gov.co/eva/gestornormativo/norma.php?i=76608" TargetMode="External"/><Relationship Id="rId2" Type="http://schemas.openxmlformats.org/officeDocument/2006/relationships/customXml" Target="../customXml/item2.xml"/><Relationship Id="rId16" Type="http://schemas.openxmlformats.org/officeDocument/2006/relationships/hyperlink" Target="https://www.funcionpublica.gov.co/eva/gestornormativo/norma.php?i=64476" TargetMode="External"/><Relationship Id="rId20" Type="http://schemas.openxmlformats.org/officeDocument/2006/relationships/hyperlink" Target="https://www.funcionpublica.gov.co/eva/gestornormativo/norma.php?i=7660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ncionpublica.gov.co/eva/gestornormativo/norma.php?i=34054" TargetMode="External"/><Relationship Id="rId24" Type="http://schemas.openxmlformats.org/officeDocument/2006/relationships/hyperlink" Target="https://www.funcionpublica.gov.co/eva/gestornormativo/norma.php?i=76608" TargetMode="External"/><Relationship Id="rId5" Type="http://schemas.openxmlformats.org/officeDocument/2006/relationships/settings" Target="settings.xml"/><Relationship Id="rId15" Type="http://schemas.openxmlformats.org/officeDocument/2006/relationships/hyperlink" Target="https://www.funcionpublica.gov.co/eva/gestornormativo/norma.php?i=64476" TargetMode="External"/><Relationship Id="rId23" Type="http://schemas.openxmlformats.org/officeDocument/2006/relationships/hyperlink" Target="https://www.funcionpublica.gov.co/eva/gestornormativo/norma.php?i=76608" TargetMode="External"/><Relationship Id="rId28" Type="http://schemas.openxmlformats.org/officeDocument/2006/relationships/fontTable" Target="fontTable.xml"/><Relationship Id="rId10" Type="http://schemas.openxmlformats.org/officeDocument/2006/relationships/hyperlink" Target="https://www.funcionpublica.gov.co/eva/gestornormativo/norma.php?i=31591" TargetMode="External"/><Relationship Id="rId19" Type="http://schemas.openxmlformats.org/officeDocument/2006/relationships/hyperlink" Target="https://www.funcionpublica.gov.co/eva/gestornormativo/norma.php?i=49981" TargetMode="External"/><Relationship Id="rId4" Type="http://schemas.openxmlformats.org/officeDocument/2006/relationships/styles" Target="styles.xml"/><Relationship Id="rId9" Type="http://schemas.openxmlformats.org/officeDocument/2006/relationships/hyperlink" Target="https://www.funcionpublica.gov.co/eva/gestornormativo/norma.php?i=4640" TargetMode="External"/><Relationship Id="rId14" Type="http://schemas.openxmlformats.org/officeDocument/2006/relationships/hyperlink" Target="https://www.funcionpublica.gov.co/eva/gestornormativo/norma.php?i=49981" TargetMode="External"/><Relationship Id="rId22" Type="http://schemas.openxmlformats.org/officeDocument/2006/relationships/hyperlink" Target="https://www.funcionpublica.gov.co/eva/gestornormativo/norma.php?i=76608"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23789DA2E23D4CAE183E548624DB2A" ma:contentTypeVersion="20" ma:contentTypeDescription="Crear nuevo documento." ma:contentTypeScope="" ma:versionID="f997ccc00cae28b61ccc0cd867a43bd8">
  <xsd:schema xmlns:xsd="http://www.w3.org/2001/XMLSchema" xmlns:xs="http://www.w3.org/2001/XMLSchema" xmlns:p="http://schemas.microsoft.com/office/2006/metadata/properties" xmlns:ns1="http://schemas.microsoft.com/sharepoint/v3" xmlns:ns3="0a839b9d-77ff-4ab3-890b-70d51d11c4c5" xmlns:ns4="2497edc1-6f35-474c-9a92-dc0ded289913" targetNamespace="http://schemas.microsoft.com/office/2006/metadata/properties" ma:root="true" ma:fieldsID="57704f5c268023087111f0965025f59a" ns1:_="" ns3:_="" ns4:_="">
    <xsd:import namespace="http://schemas.microsoft.com/sharepoint/v3"/>
    <xsd:import namespace="0a839b9d-77ff-4ab3-890b-70d51d11c4c5"/>
    <xsd:import namespace="2497edc1-6f35-474c-9a92-dc0ded2899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9b9d-77ff-4ab3-890b-70d51d11c4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7edc1-6f35-474c-9a92-dc0ded289913" elementFormDefault="qualified">
    <xsd:import namespace="http://schemas.microsoft.com/office/2006/documentManagement/types"/>
    <xsd:import namespace="http://schemas.microsoft.com/office/infopath/2007/PartnerControls"/>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element name="SharingHintHash" ma:index="14"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a839b9d-77ff-4ab3-890b-70d51d11c4c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0D16EA-6057-49A6-B7AD-D8335E8C2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9b9d-77ff-4ab3-890b-70d51d11c4c5"/>
    <ds:schemaRef ds:uri="2497edc1-6f35-474c-9a92-dc0ded289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D3E72-6FD6-44EC-BAE7-71F0EA45F6FA}">
  <ds:schemaRefs>
    <ds:schemaRef ds:uri="http://schemas.microsoft.com/sharepoint/v3/contenttype/forms"/>
  </ds:schemaRefs>
</ds:datastoreItem>
</file>

<file path=customXml/itemProps3.xml><?xml version="1.0" encoding="utf-8"?>
<ds:datastoreItem xmlns:ds="http://schemas.openxmlformats.org/officeDocument/2006/customXml" ds:itemID="{43C746CA-2A2C-4DEE-812A-9A87A3ED26D9}">
  <ds:schemaRefs>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2497edc1-6f35-474c-9a92-dc0ded289913"/>
    <ds:schemaRef ds:uri="0a839b9d-77ff-4ab3-890b-70d51d11c4c5"/>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3392</Words>
  <Characters>18660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Microsoft Word - ANEXO ACREDITACION DESEMPATE.docx</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ANEXO ACREDITACION DESEMPATE.docx</dc:title>
  <dc:creator>Udenar</dc:creator>
  <cp:lastModifiedBy>Manuel Esteban Riaño Giraldo</cp:lastModifiedBy>
  <cp:revision>5</cp:revision>
  <dcterms:created xsi:type="dcterms:W3CDTF">2024-03-12T18:10:00Z</dcterms:created>
  <dcterms:modified xsi:type="dcterms:W3CDTF">2024-03-12T18:15:00Z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20 para Word</vt:lpwstr>
  </property>
  <property fmtid="{D5CDD505-2E9C-101B-9397-08002B2CF9AE}" pid="4" name="LastSaved">
    <vt:filetime>2022-10-13T00:00:00Z</vt:filetime>
  </property>
  <property fmtid="{D5CDD505-2E9C-101B-9397-08002B2CF9AE}" pid="5" name="ContentTypeId">
    <vt:lpwstr>0x0101005823789DA2E23D4CAE183E548624DB2A</vt:lpwstr>
  </property>
</Properties>
</file>