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5E0745" w:rsidRPr="008F1A87" w:rsidRDefault="005E0745" w:rsidP="005E0745">
      <w:pPr>
        <w:jc w:val="center"/>
        <w:rPr>
          <w:rFonts w:ascii="Arial" w:hAnsi="Arial" w:cs="Arial"/>
          <w:lang w:val="es-CO"/>
        </w:rPr>
      </w:pPr>
    </w:p>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FC1775">
        <w:rPr>
          <w:rFonts w:ascii="Arial" w:hAnsi="Arial" w:cs="Arial"/>
          <w:sz w:val="22"/>
          <w:szCs w:val="22"/>
          <w:lang w:val="es-CO"/>
        </w:rPr>
        <w:t>CSJMER19-112</w:t>
      </w:r>
    </w:p>
    <w:p w:rsidR="00967602" w:rsidRPr="008F1A87" w:rsidRDefault="00FC1775" w:rsidP="005E0745">
      <w:pPr>
        <w:jc w:val="center"/>
        <w:rPr>
          <w:rFonts w:ascii="Arial" w:hAnsi="Arial" w:cs="Arial"/>
          <w:sz w:val="22"/>
          <w:szCs w:val="22"/>
          <w:lang w:val="es-CO"/>
        </w:rPr>
      </w:pPr>
      <w:r>
        <w:rPr>
          <w:rFonts w:ascii="Arial" w:hAnsi="Arial" w:cs="Arial"/>
          <w:sz w:val="22"/>
          <w:szCs w:val="22"/>
          <w:lang w:val="es-CO"/>
        </w:rPr>
        <w:t>17 de mayo de 2019</w:t>
      </w:r>
    </w:p>
    <w:p w:rsidR="005D76B2" w:rsidRDefault="005D76B2" w:rsidP="005E0745">
      <w:pPr>
        <w:jc w:val="center"/>
        <w:rPr>
          <w:rFonts w:ascii="Arial" w:hAnsi="Arial" w:cs="Arial"/>
          <w:sz w:val="22"/>
          <w:szCs w:val="22"/>
          <w:lang w:val="es-CO"/>
        </w:rPr>
      </w:pPr>
    </w:p>
    <w:p w:rsidR="00D4010E" w:rsidRPr="007D7514" w:rsidRDefault="00D4010E" w:rsidP="00D4010E">
      <w:pPr>
        <w:jc w:val="center"/>
        <w:rPr>
          <w:rFonts w:ascii="Arial" w:hAnsi="Arial" w:cs="Arial"/>
          <w:i/>
          <w:sz w:val="22"/>
          <w:szCs w:val="22"/>
          <w:lang w:val="es-CO"/>
        </w:rPr>
      </w:pPr>
      <w:r w:rsidRPr="007D7514">
        <w:rPr>
          <w:rFonts w:ascii="Arial" w:hAnsi="Arial" w:cs="Arial"/>
          <w:i/>
          <w:sz w:val="22"/>
          <w:szCs w:val="22"/>
          <w:lang w:val="es-CO"/>
        </w:rPr>
        <w:t>“</w:t>
      </w:r>
      <w:r w:rsidRPr="007D7514">
        <w:rPr>
          <w:rFonts w:ascii="Arial" w:hAnsi="Arial" w:cs="Arial"/>
          <w:sz w:val="22"/>
          <w:szCs w:val="22"/>
          <w:lang w:val="es-CO"/>
        </w:rPr>
        <w:t xml:space="preserve">Por medio de la cual de </w:t>
      </w:r>
      <w:bookmarkStart w:id="0" w:name="_GoBack"/>
      <w:r w:rsidRPr="007D7514">
        <w:rPr>
          <w:rFonts w:ascii="Arial" w:hAnsi="Arial" w:cs="Arial"/>
          <w:bCs/>
          <w:sz w:val="22"/>
          <w:szCs w:val="22"/>
        </w:rPr>
        <w:t>otorgan unas comisiones de servicios</w:t>
      </w:r>
      <w:bookmarkEnd w:id="0"/>
      <w:r w:rsidRPr="007D7514">
        <w:rPr>
          <w:rFonts w:ascii="Arial" w:hAnsi="Arial" w:cs="Arial"/>
          <w:i/>
          <w:sz w:val="22"/>
          <w:szCs w:val="22"/>
          <w:lang w:val="es-CO"/>
        </w:rPr>
        <w:t>”</w:t>
      </w:r>
    </w:p>
    <w:p w:rsidR="00D4010E" w:rsidRPr="007D7514" w:rsidRDefault="00D4010E" w:rsidP="00D4010E">
      <w:pPr>
        <w:jc w:val="both"/>
        <w:rPr>
          <w:rFonts w:ascii="Arial" w:hAnsi="Arial" w:cs="Arial"/>
          <w:sz w:val="22"/>
          <w:szCs w:val="22"/>
          <w:lang w:val="es-CO"/>
        </w:rPr>
      </w:pPr>
    </w:p>
    <w:p w:rsidR="00D4010E" w:rsidRPr="007D7514" w:rsidRDefault="00D4010E" w:rsidP="00D4010E">
      <w:pPr>
        <w:jc w:val="center"/>
        <w:rPr>
          <w:rFonts w:ascii="Arial" w:hAnsi="Arial" w:cs="Arial"/>
          <w:b/>
          <w:sz w:val="22"/>
          <w:szCs w:val="22"/>
          <w:lang w:val="es-CO"/>
        </w:rPr>
      </w:pPr>
      <w:r w:rsidRPr="007D7514">
        <w:rPr>
          <w:rFonts w:ascii="Arial" w:hAnsi="Arial" w:cs="Arial"/>
          <w:b/>
          <w:sz w:val="22"/>
          <w:szCs w:val="22"/>
          <w:lang w:val="es-CO"/>
        </w:rPr>
        <w:t>EL CONSEJO SECCIONAL DE LA JUDICATURA DEL META</w:t>
      </w:r>
    </w:p>
    <w:p w:rsidR="00D4010E" w:rsidRPr="007D7514" w:rsidRDefault="00D4010E" w:rsidP="00D4010E">
      <w:pPr>
        <w:jc w:val="center"/>
        <w:rPr>
          <w:rFonts w:ascii="Arial" w:hAnsi="Arial" w:cs="Arial"/>
          <w:sz w:val="22"/>
          <w:szCs w:val="22"/>
          <w:lang w:val="es-CO"/>
        </w:rPr>
      </w:pPr>
    </w:p>
    <w:p w:rsidR="00D4010E" w:rsidRPr="007D7514" w:rsidRDefault="00D4010E" w:rsidP="00D4010E">
      <w:pPr>
        <w:spacing w:after="120"/>
        <w:jc w:val="both"/>
        <w:rPr>
          <w:rFonts w:ascii="Arial" w:hAnsi="Arial" w:cs="Arial"/>
          <w:sz w:val="22"/>
          <w:szCs w:val="22"/>
          <w:lang w:val="es-CO"/>
        </w:rPr>
      </w:pPr>
      <w:r w:rsidRPr="007D7514">
        <w:rPr>
          <w:rFonts w:ascii="Arial" w:hAnsi="Arial" w:cs="Arial"/>
          <w:iCs/>
          <w:sz w:val="22"/>
          <w:szCs w:val="22"/>
          <w:lang w:val="es-ES_tradnl"/>
        </w:rPr>
        <w:t xml:space="preserve">En ejercicio de la delegación </w:t>
      </w:r>
      <w:r w:rsidRPr="007D7514">
        <w:rPr>
          <w:rFonts w:ascii="Arial" w:hAnsi="Arial" w:cs="Arial"/>
          <w:sz w:val="22"/>
          <w:szCs w:val="22"/>
          <w:lang w:val="es-ES_tradnl"/>
        </w:rPr>
        <w:t>que le otorga el Acuerdo 301 del 5 de diciembre de 1996 del Consejo Superior de la Judicatura</w:t>
      </w:r>
      <w:r w:rsidRPr="007D7514">
        <w:rPr>
          <w:rFonts w:ascii="Arial" w:hAnsi="Arial" w:cs="Arial"/>
          <w:sz w:val="22"/>
          <w:szCs w:val="22"/>
          <w:lang w:val="es-CO"/>
        </w:rPr>
        <w:t xml:space="preserve"> y, </w:t>
      </w:r>
    </w:p>
    <w:p w:rsidR="00D4010E" w:rsidRPr="007D7514" w:rsidRDefault="00D4010E" w:rsidP="00D4010E">
      <w:pPr>
        <w:jc w:val="both"/>
        <w:rPr>
          <w:rFonts w:ascii="Arial" w:hAnsi="Arial" w:cs="Arial"/>
          <w:sz w:val="22"/>
          <w:szCs w:val="22"/>
          <w:lang w:val="es-CO"/>
        </w:rPr>
      </w:pPr>
    </w:p>
    <w:p w:rsidR="00D4010E" w:rsidRPr="007D7514" w:rsidRDefault="00D4010E" w:rsidP="00D4010E">
      <w:pPr>
        <w:jc w:val="center"/>
        <w:rPr>
          <w:rFonts w:ascii="Arial" w:hAnsi="Arial" w:cs="Arial"/>
          <w:sz w:val="22"/>
          <w:szCs w:val="22"/>
          <w:lang w:val="es-CO"/>
        </w:rPr>
      </w:pPr>
      <w:r w:rsidRPr="007D7514">
        <w:rPr>
          <w:rFonts w:ascii="Arial" w:hAnsi="Arial" w:cs="Arial"/>
          <w:sz w:val="22"/>
          <w:szCs w:val="22"/>
          <w:lang w:val="es-CO"/>
        </w:rPr>
        <w:t>CONSIDERANDO QUE:</w:t>
      </w:r>
    </w:p>
    <w:p w:rsidR="00D4010E" w:rsidRPr="007D7514" w:rsidRDefault="00D4010E" w:rsidP="00D4010E">
      <w:pPr>
        <w:jc w:val="center"/>
        <w:rPr>
          <w:rFonts w:ascii="Arial" w:hAnsi="Arial" w:cs="Arial"/>
          <w:sz w:val="22"/>
          <w:szCs w:val="22"/>
          <w:lang w:val="es-CO"/>
        </w:rPr>
      </w:pPr>
    </w:p>
    <w:p w:rsidR="00D4010E" w:rsidRPr="007D7514" w:rsidRDefault="00D4010E" w:rsidP="00D4010E">
      <w:pPr>
        <w:jc w:val="both"/>
        <w:rPr>
          <w:rFonts w:ascii="Arial" w:hAnsi="Arial" w:cs="Arial"/>
          <w:sz w:val="22"/>
          <w:szCs w:val="22"/>
        </w:rPr>
      </w:pPr>
      <w:r w:rsidRPr="007D7514">
        <w:rPr>
          <w:rFonts w:ascii="Arial" w:hAnsi="Arial" w:cs="Arial"/>
          <w:sz w:val="22"/>
          <w:szCs w:val="22"/>
        </w:rPr>
        <w:t>Ante la inminente necesidad de realizar la calificación integral de servicios de todos los Funcionarios Judiciales que conforman el Distrito Judicial de Villavicencio, debe este Consejo Seccional de la Judicatura, a través de sus magistrados, practicar la visita general a los despachos judiciales que lo integran y así mismo realizar la calificación del factor de organización del trabajo de sus titulares, razón por la cual se hace necesario realizar la respectiva visita a los despachos judiciales de los municipios que conforman este Distrito, con el fin de realizar la calificación del factor organización del trabajo correspondiente al período 2017 de los funcionarios que fungen en propiedad.</w:t>
      </w:r>
    </w:p>
    <w:p w:rsidR="00D4010E" w:rsidRPr="007D7514" w:rsidRDefault="00D4010E" w:rsidP="00D4010E">
      <w:pPr>
        <w:jc w:val="both"/>
        <w:rPr>
          <w:rFonts w:ascii="Arial" w:hAnsi="Arial" w:cs="Arial"/>
          <w:sz w:val="22"/>
          <w:szCs w:val="22"/>
        </w:rPr>
      </w:pPr>
    </w:p>
    <w:p w:rsidR="00D4010E" w:rsidRPr="007D7514" w:rsidRDefault="00D4010E" w:rsidP="00D4010E">
      <w:pPr>
        <w:jc w:val="both"/>
        <w:rPr>
          <w:rFonts w:ascii="Arial" w:hAnsi="Arial" w:cs="Arial"/>
          <w:sz w:val="22"/>
          <w:szCs w:val="22"/>
        </w:rPr>
      </w:pPr>
      <w:r w:rsidRPr="007D7514">
        <w:rPr>
          <w:rFonts w:ascii="Arial" w:hAnsi="Arial" w:cs="Arial"/>
          <w:sz w:val="22"/>
          <w:szCs w:val="22"/>
        </w:rPr>
        <w:t>Con tal finalidad, mediante Oficio CSJMEO1</w:t>
      </w:r>
      <w:r>
        <w:rPr>
          <w:rFonts w:ascii="Arial" w:hAnsi="Arial" w:cs="Arial"/>
          <w:sz w:val="22"/>
          <w:szCs w:val="22"/>
        </w:rPr>
        <w:t>9-824</w:t>
      </w:r>
      <w:r w:rsidRPr="007D7514">
        <w:rPr>
          <w:rFonts w:ascii="Arial" w:hAnsi="Arial" w:cs="Arial"/>
          <w:sz w:val="22"/>
          <w:szCs w:val="22"/>
        </w:rPr>
        <w:t xml:space="preserve"> de </w:t>
      </w:r>
      <w:r>
        <w:rPr>
          <w:rFonts w:ascii="Arial" w:hAnsi="Arial" w:cs="Arial"/>
          <w:sz w:val="22"/>
          <w:szCs w:val="22"/>
        </w:rPr>
        <w:t>mayo 7</w:t>
      </w:r>
      <w:r w:rsidRPr="007D7514">
        <w:rPr>
          <w:rFonts w:ascii="Arial" w:hAnsi="Arial" w:cs="Arial"/>
          <w:sz w:val="22"/>
          <w:szCs w:val="22"/>
        </w:rPr>
        <w:t xml:space="preserve"> de 201</w:t>
      </w:r>
      <w:r>
        <w:rPr>
          <w:rFonts w:ascii="Arial" w:hAnsi="Arial" w:cs="Arial"/>
          <w:sz w:val="22"/>
          <w:szCs w:val="22"/>
        </w:rPr>
        <w:t>9</w:t>
      </w:r>
      <w:r w:rsidRPr="007D7514">
        <w:rPr>
          <w:rFonts w:ascii="Arial" w:hAnsi="Arial" w:cs="Arial"/>
          <w:sz w:val="22"/>
          <w:szCs w:val="22"/>
        </w:rPr>
        <w:t xml:space="preserve">, se solicitó a la Dirección Seccional de Administración Judicial de Villavicencio que de conformidad a </w:t>
      </w:r>
      <w:r w:rsidRPr="007D7514">
        <w:rPr>
          <w:rFonts w:ascii="Arial" w:hAnsi="Arial" w:cs="Arial"/>
          <w:iCs/>
          <w:sz w:val="22"/>
          <w:szCs w:val="22"/>
        </w:rPr>
        <w:t xml:space="preserve">lo establecido en la Resolución 1543 del 29 de mayo de 2015 y en el Decreto 1063 del 26 de mayo de 2015, por medio de las cuales se fijó la escala de viáticos para esta Seccional, para emitir el respectivo </w:t>
      </w:r>
      <w:r w:rsidRPr="007D7514">
        <w:rPr>
          <w:rFonts w:ascii="Arial" w:hAnsi="Arial" w:cs="Arial"/>
          <w:sz w:val="22"/>
          <w:szCs w:val="22"/>
        </w:rPr>
        <w:t>certificado de disponibilidad presupuestal para el desplazamiento del funcionario del despacho quien pernoctaran en los respectivos municipios.</w:t>
      </w:r>
    </w:p>
    <w:p w:rsidR="00D4010E" w:rsidRPr="007D7514" w:rsidRDefault="00D4010E" w:rsidP="00D4010E">
      <w:pPr>
        <w:jc w:val="both"/>
        <w:rPr>
          <w:rFonts w:ascii="Arial" w:hAnsi="Arial" w:cs="Arial"/>
          <w:sz w:val="22"/>
          <w:szCs w:val="22"/>
        </w:rPr>
      </w:pPr>
    </w:p>
    <w:p w:rsidR="00D4010E" w:rsidRPr="007D7514" w:rsidRDefault="00D4010E" w:rsidP="00D4010E">
      <w:pPr>
        <w:jc w:val="both"/>
        <w:rPr>
          <w:rFonts w:ascii="Arial" w:hAnsi="Arial" w:cs="Arial"/>
          <w:iCs/>
          <w:sz w:val="22"/>
          <w:szCs w:val="22"/>
        </w:rPr>
      </w:pPr>
      <w:r>
        <w:rPr>
          <w:rFonts w:ascii="Arial" w:hAnsi="Arial" w:cs="Arial"/>
          <w:sz w:val="22"/>
          <w:szCs w:val="22"/>
        </w:rPr>
        <w:t>En tal sentido</w:t>
      </w:r>
      <w:r w:rsidRPr="007D7514">
        <w:rPr>
          <w:rFonts w:ascii="Arial" w:hAnsi="Arial" w:cs="Arial"/>
          <w:sz w:val="22"/>
          <w:szCs w:val="22"/>
        </w:rPr>
        <w:t xml:space="preserve">, mediante correo electrónico el Director Seccional de Administración Judicial de Villavicencio, remite el Certificado de Disponibilidad Presupuestal </w:t>
      </w:r>
      <w:r>
        <w:rPr>
          <w:rFonts w:ascii="Arial" w:hAnsi="Arial" w:cs="Arial"/>
          <w:sz w:val="22"/>
          <w:szCs w:val="22"/>
        </w:rPr>
        <w:t>6119</w:t>
      </w:r>
      <w:r w:rsidRPr="007D7514">
        <w:rPr>
          <w:rFonts w:ascii="Arial" w:hAnsi="Arial" w:cs="Arial"/>
          <w:sz w:val="22"/>
          <w:szCs w:val="22"/>
        </w:rPr>
        <w:t xml:space="preserve">, </w:t>
      </w:r>
      <w:r w:rsidRPr="007D7514">
        <w:rPr>
          <w:rFonts w:ascii="Arial" w:hAnsi="Arial" w:cs="Arial"/>
          <w:color w:val="000000"/>
          <w:sz w:val="22"/>
          <w:szCs w:val="22"/>
        </w:rPr>
        <w:t xml:space="preserve">por valor de </w:t>
      </w:r>
      <w:r>
        <w:rPr>
          <w:rFonts w:ascii="Arial" w:hAnsi="Arial" w:cs="Arial"/>
          <w:color w:val="000000"/>
          <w:sz w:val="22"/>
          <w:szCs w:val="22"/>
        </w:rPr>
        <w:t xml:space="preserve">TRES MILLONES SETECIENTOS CINCUENTA Y NUEVE MIL QUINIENTOS CINCUENTA Y CUATRO, </w:t>
      </w:r>
      <w:r w:rsidRPr="007D7514">
        <w:rPr>
          <w:rFonts w:ascii="Arial" w:hAnsi="Arial" w:cs="Arial"/>
          <w:iCs/>
          <w:sz w:val="22"/>
          <w:szCs w:val="22"/>
        </w:rPr>
        <w:t>con cargo a la Unidad Ejecutora 02 con los valores allí relacionados,</w:t>
      </w:r>
      <w:r>
        <w:rPr>
          <w:rFonts w:ascii="Arial" w:hAnsi="Arial" w:cs="Arial"/>
          <w:iCs/>
          <w:sz w:val="22"/>
          <w:szCs w:val="22"/>
        </w:rPr>
        <w:t xml:space="preserve"> </w:t>
      </w:r>
      <w:r w:rsidRPr="007D7514">
        <w:rPr>
          <w:rFonts w:ascii="Arial" w:hAnsi="Arial" w:cs="Arial"/>
          <w:iCs/>
          <w:sz w:val="22"/>
          <w:szCs w:val="22"/>
        </w:rPr>
        <w:t>indicando las fechas inicialmente señaladas, así:</w:t>
      </w:r>
    </w:p>
    <w:p w:rsidR="00D4010E" w:rsidRDefault="00D4010E" w:rsidP="00D4010E">
      <w:pPr>
        <w:jc w:val="both"/>
        <w:rPr>
          <w:rFonts w:ascii="Arial" w:hAnsi="Arial" w:cs="Arial"/>
          <w:iCs/>
          <w:sz w:val="22"/>
          <w:szCs w:val="22"/>
        </w:rPr>
      </w:pPr>
    </w:p>
    <w:p w:rsidR="00D4010E" w:rsidRPr="007D7514" w:rsidRDefault="00D4010E" w:rsidP="00D4010E">
      <w:pPr>
        <w:widowControl w:val="0"/>
        <w:autoSpaceDE w:val="0"/>
        <w:autoSpaceDN w:val="0"/>
        <w:adjustRightInd w:val="0"/>
        <w:spacing w:line="248" w:lineRule="exact"/>
        <w:ind w:right="1195"/>
        <w:jc w:val="both"/>
        <w:rPr>
          <w:rFonts w:ascii="Arial" w:hAnsi="Arial" w:cs="Arial"/>
          <w:b/>
          <w:i/>
          <w:position w:val="-1"/>
          <w:sz w:val="18"/>
          <w:szCs w:val="22"/>
        </w:rPr>
      </w:pPr>
      <w:r w:rsidRPr="007D7514">
        <w:rPr>
          <w:rFonts w:ascii="Arial" w:hAnsi="Arial" w:cs="Arial"/>
          <w:b/>
          <w:i/>
          <w:spacing w:val="1"/>
          <w:position w:val="-1"/>
          <w:sz w:val="18"/>
          <w:szCs w:val="22"/>
        </w:rPr>
        <w:t>D</w:t>
      </w:r>
      <w:r w:rsidRPr="007D7514">
        <w:rPr>
          <w:rFonts w:ascii="Arial" w:hAnsi="Arial" w:cs="Arial"/>
          <w:b/>
          <w:i/>
          <w:spacing w:val="-4"/>
          <w:position w:val="-1"/>
          <w:sz w:val="18"/>
          <w:szCs w:val="22"/>
        </w:rPr>
        <w:t>í</w:t>
      </w:r>
      <w:r w:rsidRPr="007D7514">
        <w:rPr>
          <w:rFonts w:ascii="Arial" w:hAnsi="Arial" w:cs="Arial"/>
          <w:b/>
          <w:i/>
          <w:position w:val="-1"/>
          <w:sz w:val="18"/>
          <w:szCs w:val="22"/>
        </w:rPr>
        <w:t>a</w:t>
      </w:r>
      <w:r>
        <w:rPr>
          <w:rFonts w:ascii="Arial" w:hAnsi="Arial" w:cs="Arial"/>
          <w:b/>
          <w:i/>
          <w:position w:val="-1"/>
          <w:sz w:val="18"/>
          <w:szCs w:val="22"/>
        </w:rPr>
        <w:t xml:space="preserve"> 22 y 23 </w:t>
      </w:r>
      <w:r w:rsidRPr="007D7514">
        <w:rPr>
          <w:rFonts w:ascii="Arial" w:hAnsi="Arial" w:cs="Arial"/>
          <w:b/>
          <w:i/>
          <w:position w:val="-1"/>
          <w:sz w:val="18"/>
          <w:szCs w:val="22"/>
        </w:rPr>
        <w:t xml:space="preserve">de </w:t>
      </w:r>
      <w:r>
        <w:rPr>
          <w:rFonts w:ascii="Arial" w:hAnsi="Arial" w:cs="Arial"/>
          <w:b/>
          <w:i/>
          <w:position w:val="-1"/>
          <w:sz w:val="18"/>
          <w:szCs w:val="22"/>
        </w:rPr>
        <w:t xml:space="preserve">mayo </w:t>
      </w:r>
      <w:r w:rsidRPr="007D7514">
        <w:rPr>
          <w:rFonts w:ascii="Arial" w:hAnsi="Arial" w:cs="Arial"/>
          <w:b/>
          <w:i/>
          <w:position w:val="-1"/>
          <w:sz w:val="18"/>
          <w:szCs w:val="22"/>
        </w:rPr>
        <w:t>de 201</w:t>
      </w:r>
      <w:r>
        <w:rPr>
          <w:rFonts w:ascii="Arial" w:hAnsi="Arial" w:cs="Arial"/>
          <w:b/>
          <w:i/>
          <w:position w:val="-1"/>
          <w:sz w:val="18"/>
          <w:szCs w:val="22"/>
        </w:rPr>
        <w:t>9</w:t>
      </w:r>
      <w:r w:rsidRPr="007D7514">
        <w:rPr>
          <w:rFonts w:ascii="Arial" w:hAnsi="Arial" w:cs="Arial"/>
          <w:b/>
          <w:i/>
          <w:position w:val="-1"/>
          <w:sz w:val="18"/>
          <w:szCs w:val="22"/>
        </w:rPr>
        <w:t>,</w:t>
      </w:r>
      <w:r>
        <w:rPr>
          <w:rFonts w:ascii="Arial" w:hAnsi="Arial" w:cs="Arial"/>
          <w:b/>
          <w:i/>
          <w:position w:val="-1"/>
          <w:sz w:val="18"/>
          <w:szCs w:val="22"/>
        </w:rPr>
        <w:t xml:space="preserve"> pernotando y 24 de mayo de 2019, </w:t>
      </w:r>
      <w:r w:rsidRPr="007D7514">
        <w:rPr>
          <w:rFonts w:ascii="Arial" w:hAnsi="Arial" w:cs="Arial"/>
          <w:b/>
          <w:i/>
          <w:position w:val="-1"/>
          <w:sz w:val="18"/>
          <w:szCs w:val="22"/>
        </w:rPr>
        <w:t>s</w:t>
      </w:r>
      <w:r w:rsidRPr="007D7514">
        <w:rPr>
          <w:rFonts w:ascii="Arial" w:hAnsi="Arial" w:cs="Arial"/>
          <w:b/>
          <w:i/>
          <w:spacing w:val="-1"/>
          <w:position w:val="-1"/>
          <w:sz w:val="18"/>
          <w:szCs w:val="22"/>
        </w:rPr>
        <w:t>i</w:t>
      </w:r>
      <w:r w:rsidRPr="007D7514">
        <w:rPr>
          <w:rFonts w:ascii="Arial" w:hAnsi="Arial" w:cs="Arial"/>
          <w:b/>
          <w:i/>
          <w:position w:val="-1"/>
          <w:sz w:val="18"/>
          <w:szCs w:val="22"/>
        </w:rPr>
        <w:t xml:space="preserve">n </w:t>
      </w:r>
      <w:r w:rsidRPr="007D7514">
        <w:rPr>
          <w:rFonts w:ascii="Arial" w:hAnsi="Arial" w:cs="Arial"/>
          <w:b/>
          <w:i/>
          <w:spacing w:val="-2"/>
          <w:position w:val="-1"/>
          <w:sz w:val="18"/>
          <w:szCs w:val="22"/>
        </w:rPr>
        <w:t>p</w:t>
      </w:r>
      <w:r w:rsidRPr="007D7514">
        <w:rPr>
          <w:rFonts w:ascii="Arial" w:hAnsi="Arial" w:cs="Arial"/>
          <w:b/>
          <w:i/>
          <w:position w:val="-1"/>
          <w:sz w:val="18"/>
          <w:szCs w:val="22"/>
        </w:rPr>
        <w:t>ernoc</w:t>
      </w:r>
      <w:r w:rsidRPr="007D7514">
        <w:rPr>
          <w:rFonts w:ascii="Arial" w:hAnsi="Arial" w:cs="Arial"/>
          <w:b/>
          <w:i/>
          <w:spacing w:val="1"/>
          <w:position w:val="-1"/>
          <w:sz w:val="18"/>
          <w:szCs w:val="22"/>
        </w:rPr>
        <w:t>t</w:t>
      </w:r>
      <w:r w:rsidRPr="007D7514">
        <w:rPr>
          <w:rFonts w:ascii="Arial" w:hAnsi="Arial" w:cs="Arial"/>
          <w:b/>
          <w:i/>
          <w:spacing w:val="-3"/>
          <w:position w:val="-1"/>
          <w:sz w:val="18"/>
          <w:szCs w:val="22"/>
        </w:rPr>
        <w:t>a</w:t>
      </w:r>
      <w:r w:rsidRPr="007D7514">
        <w:rPr>
          <w:rFonts w:ascii="Arial" w:hAnsi="Arial" w:cs="Arial"/>
          <w:b/>
          <w:i/>
          <w:spacing w:val="1"/>
          <w:position w:val="-1"/>
          <w:sz w:val="18"/>
          <w:szCs w:val="22"/>
        </w:rPr>
        <w:t>r</w:t>
      </w:r>
      <w:r w:rsidRPr="007D7514">
        <w:rPr>
          <w:rFonts w:ascii="Arial" w:hAnsi="Arial" w:cs="Arial"/>
          <w:b/>
          <w:i/>
          <w:position w:val="-1"/>
          <w:sz w:val="18"/>
          <w:szCs w:val="22"/>
        </w:rPr>
        <w:t>.</w:t>
      </w:r>
    </w:p>
    <w:p w:rsidR="00D4010E" w:rsidRPr="007D7514" w:rsidRDefault="00D4010E" w:rsidP="00D4010E">
      <w:pPr>
        <w:widowControl w:val="0"/>
        <w:autoSpaceDE w:val="0"/>
        <w:autoSpaceDN w:val="0"/>
        <w:adjustRightInd w:val="0"/>
        <w:spacing w:line="248" w:lineRule="exact"/>
        <w:ind w:left="482" w:right="1195"/>
        <w:jc w:val="both"/>
        <w:rPr>
          <w:rFonts w:ascii="Arial" w:hAnsi="Arial" w:cs="Arial"/>
          <w:b/>
          <w:i/>
          <w:position w:val="-1"/>
          <w:sz w:val="18"/>
          <w:szCs w:val="22"/>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9"/>
        <w:gridCol w:w="1397"/>
        <w:gridCol w:w="3897"/>
        <w:gridCol w:w="1667"/>
      </w:tblGrid>
      <w:tr w:rsidR="00D4010E" w:rsidRPr="007D7514" w:rsidTr="00224062">
        <w:trPr>
          <w:trHeight w:hRule="exact" w:val="409"/>
          <w:jc w:val="center"/>
        </w:trPr>
        <w:tc>
          <w:tcPr>
            <w:tcW w:w="1709" w:type="dxa"/>
            <w:vAlign w:val="center"/>
          </w:tcPr>
          <w:p w:rsidR="00D4010E" w:rsidRPr="007D7514" w:rsidRDefault="00D4010E" w:rsidP="00E97F48">
            <w:pPr>
              <w:widowControl w:val="0"/>
              <w:autoSpaceDE w:val="0"/>
              <w:autoSpaceDN w:val="0"/>
              <w:adjustRightInd w:val="0"/>
              <w:ind w:left="258"/>
              <w:jc w:val="center"/>
              <w:rPr>
                <w:rFonts w:ascii="Arial" w:hAnsi="Arial" w:cs="Arial"/>
                <w:b/>
                <w:i/>
                <w:sz w:val="18"/>
                <w:szCs w:val="22"/>
              </w:rPr>
            </w:pPr>
            <w:r w:rsidRPr="007D7514">
              <w:rPr>
                <w:rFonts w:ascii="Arial" w:hAnsi="Arial" w:cs="Arial"/>
                <w:b/>
                <w:i/>
                <w:sz w:val="18"/>
                <w:szCs w:val="22"/>
              </w:rPr>
              <w:t>N</w:t>
            </w:r>
            <w:r w:rsidRPr="007D7514">
              <w:rPr>
                <w:rFonts w:ascii="Arial" w:hAnsi="Arial" w:cs="Arial"/>
                <w:b/>
                <w:i/>
                <w:spacing w:val="1"/>
                <w:sz w:val="18"/>
                <w:szCs w:val="22"/>
              </w:rPr>
              <w:t>O</w:t>
            </w:r>
            <w:r w:rsidRPr="007D7514">
              <w:rPr>
                <w:rFonts w:ascii="Arial" w:hAnsi="Arial" w:cs="Arial"/>
                <w:b/>
                <w:i/>
                <w:sz w:val="18"/>
                <w:szCs w:val="22"/>
              </w:rPr>
              <w:t>M</w:t>
            </w:r>
            <w:r w:rsidRPr="007D7514">
              <w:rPr>
                <w:rFonts w:ascii="Arial" w:hAnsi="Arial" w:cs="Arial"/>
                <w:b/>
                <w:i/>
                <w:spacing w:val="-1"/>
                <w:sz w:val="18"/>
                <w:szCs w:val="22"/>
              </w:rPr>
              <w:t>B</w:t>
            </w:r>
            <w:r w:rsidRPr="007D7514">
              <w:rPr>
                <w:rFonts w:ascii="Arial" w:hAnsi="Arial" w:cs="Arial"/>
                <w:b/>
                <w:i/>
                <w:spacing w:val="2"/>
                <w:sz w:val="18"/>
                <w:szCs w:val="22"/>
              </w:rPr>
              <w:t>R</w:t>
            </w:r>
            <w:r w:rsidRPr="007D7514">
              <w:rPr>
                <w:rFonts w:ascii="Arial" w:hAnsi="Arial" w:cs="Arial"/>
                <w:b/>
                <w:i/>
                <w:sz w:val="18"/>
                <w:szCs w:val="22"/>
              </w:rPr>
              <w:t>E</w:t>
            </w:r>
          </w:p>
        </w:tc>
        <w:tc>
          <w:tcPr>
            <w:tcW w:w="1397" w:type="dxa"/>
            <w:vAlign w:val="center"/>
          </w:tcPr>
          <w:p w:rsidR="00D4010E" w:rsidRPr="007D7514" w:rsidRDefault="00D4010E" w:rsidP="00E97F48">
            <w:pPr>
              <w:widowControl w:val="0"/>
              <w:autoSpaceDE w:val="0"/>
              <w:autoSpaceDN w:val="0"/>
              <w:adjustRightInd w:val="0"/>
              <w:ind w:left="345"/>
              <w:jc w:val="center"/>
              <w:rPr>
                <w:rFonts w:ascii="Arial" w:hAnsi="Arial" w:cs="Arial"/>
                <w:b/>
                <w:i/>
                <w:sz w:val="18"/>
                <w:szCs w:val="22"/>
              </w:rPr>
            </w:pPr>
            <w:r w:rsidRPr="007D7514">
              <w:rPr>
                <w:rFonts w:ascii="Arial" w:hAnsi="Arial" w:cs="Arial"/>
                <w:b/>
                <w:i/>
                <w:sz w:val="18"/>
                <w:szCs w:val="22"/>
              </w:rPr>
              <w:t>C</w:t>
            </w:r>
            <w:r w:rsidRPr="007D7514">
              <w:rPr>
                <w:rFonts w:ascii="Arial" w:hAnsi="Arial" w:cs="Arial"/>
                <w:b/>
                <w:i/>
                <w:spacing w:val="-1"/>
                <w:sz w:val="18"/>
                <w:szCs w:val="22"/>
              </w:rPr>
              <w:t>A</w:t>
            </w:r>
            <w:r w:rsidRPr="007D7514">
              <w:rPr>
                <w:rFonts w:ascii="Arial" w:hAnsi="Arial" w:cs="Arial"/>
                <w:b/>
                <w:i/>
                <w:sz w:val="18"/>
                <w:szCs w:val="22"/>
              </w:rPr>
              <w:t>R</w:t>
            </w:r>
            <w:r w:rsidRPr="007D7514">
              <w:rPr>
                <w:rFonts w:ascii="Arial" w:hAnsi="Arial" w:cs="Arial"/>
                <w:b/>
                <w:i/>
                <w:spacing w:val="1"/>
                <w:sz w:val="18"/>
                <w:szCs w:val="22"/>
              </w:rPr>
              <w:t>G</w:t>
            </w:r>
            <w:r w:rsidRPr="007D7514">
              <w:rPr>
                <w:rFonts w:ascii="Arial" w:hAnsi="Arial" w:cs="Arial"/>
                <w:b/>
                <w:i/>
                <w:sz w:val="18"/>
                <w:szCs w:val="22"/>
              </w:rPr>
              <w:t>O</w:t>
            </w:r>
          </w:p>
        </w:tc>
        <w:tc>
          <w:tcPr>
            <w:tcW w:w="3897" w:type="dxa"/>
            <w:vAlign w:val="center"/>
          </w:tcPr>
          <w:p w:rsidR="00D4010E" w:rsidRPr="007D7514" w:rsidRDefault="00D4010E" w:rsidP="00E97F48">
            <w:pPr>
              <w:widowControl w:val="0"/>
              <w:autoSpaceDE w:val="0"/>
              <w:autoSpaceDN w:val="0"/>
              <w:adjustRightInd w:val="0"/>
              <w:ind w:left="496"/>
              <w:jc w:val="center"/>
              <w:rPr>
                <w:rFonts w:ascii="Arial" w:hAnsi="Arial" w:cs="Arial"/>
                <w:b/>
                <w:i/>
                <w:sz w:val="18"/>
                <w:szCs w:val="22"/>
              </w:rPr>
            </w:pPr>
            <w:r w:rsidRPr="007D7514">
              <w:rPr>
                <w:rFonts w:ascii="Arial" w:hAnsi="Arial" w:cs="Arial"/>
                <w:b/>
                <w:i/>
                <w:sz w:val="18"/>
                <w:szCs w:val="22"/>
              </w:rPr>
              <w:t>D</w:t>
            </w:r>
            <w:r w:rsidRPr="007D7514">
              <w:rPr>
                <w:rFonts w:ascii="Arial" w:hAnsi="Arial" w:cs="Arial"/>
                <w:b/>
                <w:i/>
                <w:spacing w:val="-1"/>
                <w:sz w:val="18"/>
                <w:szCs w:val="22"/>
              </w:rPr>
              <w:t>ES</w:t>
            </w:r>
            <w:r w:rsidRPr="007D7514">
              <w:rPr>
                <w:rFonts w:ascii="Arial" w:hAnsi="Arial" w:cs="Arial"/>
                <w:b/>
                <w:i/>
                <w:spacing w:val="3"/>
                <w:sz w:val="18"/>
                <w:szCs w:val="22"/>
              </w:rPr>
              <w:t>T</w:t>
            </w:r>
            <w:r w:rsidRPr="007D7514">
              <w:rPr>
                <w:rFonts w:ascii="Arial" w:hAnsi="Arial" w:cs="Arial"/>
                <w:b/>
                <w:i/>
                <w:sz w:val="18"/>
                <w:szCs w:val="22"/>
              </w:rPr>
              <w:t>INO</w:t>
            </w:r>
          </w:p>
        </w:tc>
        <w:tc>
          <w:tcPr>
            <w:tcW w:w="1667" w:type="dxa"/>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r w:rsidRPr="007D7514">
              <w:rPr>
                <w:rFonts w:ascii="Arial" w:hAnsi="Arial" w:cs="Arial"/>
                <w:b/>
                <w:i/>
                <w:sz w:val="18"/>
                <w:szCs w:val="22"/>
              </w:rPr>
              <w:t>ACTO ADMINISTRATIVO</w:t>
            </w:r>
          </w:p>
        </w:tc>
      </w:tr>
      <w:tr w:rsidR="00D4010E" w:rsidRPr="007D7514" w:rsidTr="00224062">
        <w:trPr>
          <w:trHeight w:hRule="exact" w:val="855"/>
          <w:jc w:val="center"/>
        </w:trPr>
        <w:tc>
          <w:tcPr>
            <w:tcW w:w="1709" w:type="dxa"/>
            <w:vAlign w:val="center"/>
          </w:tcPr>
          <w:p w:rsidR="00D4010E" w:rsidRPr="007D7514" w:rsidRDefault="00D4010E" w:rsidP="00E97F48">
            <w:pPr>
              <w:widowControl w:val="0"/>
              <w:autoSpaceDE w:val="0"/>
              <w:autoSpaceDN w:val="0"/>
              <w:adjustRightInd w:val="0"/>
              <w:spacing w:before="9" w:line="110" w:lineRule="exact"/>
              <w:jc w:val="center"/>
              <w:rPr>
                <w:rFonts w:ascii="Arial" w:hAnsi="Arial" w:cs="Arial"/>
                <w:i/>
                <w:sz w:val="18"/>
                <w:szCs w:val="22"/>
              </w:rPr>
            </w:pPr>
          </w:p>
          <w:p w:rsidR="00D4010E" w:rsidRPr="007D7514" w:rsidRDefault="00D4010E" w:rsidP="00E97F48">
            <w:pPr>
              <w:widowControl w:val="0"/>
              <w:autoSpaceDE w:val="0"/>
              <w:autoSpaceDN w:val="0"/>
              <w:adjustRightInd w:val="0"/>
              <w:spacing w:before="1"/>
              <w:ind w:left="59"/>
              <w:jc w:val="center"/>
              <w:rPr>
                <w:rFonts w:ascii="Arial" w:hAnsi="Arial" w:cs="Arial"/>
                <w:i/>
                <w:sz w:val="18"/>
                <w:szCs w:val="22"/>
              </w:rPr>
            </w:pPr>
            <w:r>
              <w:rPr>
                <w:rFonts w:ascii="Arial" w:hAnsi="Arial" w:cs="Arial"/>
                <w:i/>
                <w:sz w:val="18"/>
                <w:szCs w:val="22"/>
              </w:rPr>
              <w:t xml:space="preserve">Carol Elizabeth Bermúdez Cano </w:t>
            </w:r>
          </w:p>
        </w:tc>
        <w:tc>
          <w:tcPr>
            <w:tcW w:w="1397" w:type="dxa"/>
            <w:vAlign w:val="center"/>
          </w:tcPr>
          <w:p w:rsidR="00D4010E" w:rsidRPr="007D7514"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Pr="007D7514" w:rsidRDefault="00D4010E" w:rsidP="00E97F48">
            <w:pPr>
              <w:widowControl w:val="0"/>
              <w:autoSpaceDE w:val="0"/>
              <w:autoSpaceDN w:val="0"/>
              <w:adjustRightInd w:val="0"/>
              <w:ind w:left="213"/>
              <w:jc w:val="center"/>
              <w:rPr>
                <w:rFonts w:ascii="Arial" w:hAnsi="Arial" w:cs="Arial"/>
                <w:i/>
                <w:sz w:val="18"/>
                <w:szCs w:val="22"/>
              </w:rPr>
            </w:pPr>
            <w:r>
              <w:rPr>
                <w:rFonts w:ascii="Arial" w:hAnsi="Arial" w:cs="Arial"/>
                <w:i/>
                <w:spacing w:val="-1"/>
                <w:sz w:val="18"/>
                <w:szCs w:val="22"/>
              </w:rPr>
              <w:t xml:space="preserve">Auxiliar Judicial </w:t>
            </w:r>
          </w:p>
        </w:tc>
        <w:tc>
          <w:tcPr>
            <w:tcW w:w="3897" w:type="dxa"/>
            <w:vMerge w:val="restart"/>
            <w:vAlign w:val="center"/>
          </w:tcPr>
          <w:p w:rsidR="00D4010E" w:rsidRDefault="00D4010E" w:rsidP="00E97F48">
            <w:pPr>
              <w:widowControl w:val="0"/>
              <w:autoSpaceDE w:val="0"/>
              <w:autoSpaceDN w:val="0"/>
              <w:adjustRightInd w:val="0"/>
              <w:ind w:left="129"/>
              <w:jc w:val="center"/>
              <w:rPr>
                <w:rFonts w:ascii="Arial" w:hAnsi="Arial" w:cs="Arial"/>
                <w:i/>
                <w:sz w:val="16"/>
                <w:szCs w:val="16"/>
              </w:rPr>
            </w:pPr>
            <w:r w:rsidRPr="009A78B1">
              <w:rPr>
                <w:rFonts w:ascii="Arial" w:hAnsi="Arial" w:cs="Arial"/>
                <w:i/>
                <w:sz w:val="16"/>
                <w:szCs w:val="16"/>
              </w:rPr>
              <w:t>CABECERA JUDICIAL DE GRANADA</w:t>
            </w:r>
          </w:p>
          <w:p w:rsidR="00D4010E" w:rsidRDefault="00D4010E" w:rsidP="00E97F48">
            <w:pPr>
              <w:widowControl w:val="0"/>
              <w:autoSpaceDE w:val="0"/>
              <w:autoSpaceDN w:val="0"/>
              <w:adjustRightInd w:val="0"/>
              <w:ind w:left="129"/>
              <w:jc w:val="center"/>
              <w:rPr>
                <w:rFonts w:ascii="Arial" w:hAnsi="Arial" w:cs="Arial"/>
                <w:i/>
                <w:sz w:val="16"/>
                <w:szCs w:val="16"/>
              </w:rPr>
            </w:pPr>
          </w:p>
          <w:p w:rsidR="00D4010E" w:rsidRDefault="00D4010E" w:rsidP="00E97F48">
            <w:pPr>
              <w:widowControl w:val="0"/>
              <w:autoSpaceDE w:val="0"/>
              <w:autoSpaceDN w:val="0"/>
              <w:adjustRightInd w:val="0"/>
              <w:ind w:left="129"/>
              <w:jc w:val="center"/>
              <w:rPr>
                <w:rFonts w:ascii="Arial" w:hAnsi="Arial" w:cs="Arial"/>
                <w:i/>
                <w:sz w:val="16"/>
                <w:szCs w:val="16"/>
              </w:rPr>
            </w:pPr>
            <w:r w:rsidRPr="009A78B1">
              <w:rPr>
                <w:rFonts w:ascii="Arial" w:hAnsi="Arial" w:cs="Arial"/>
                <w:i/>
                <w:sz w:val="16"/>
                <w:szCs w:val="16"/>
              </w:rPr>
              <w:t>JUZGADO PROMISCUO DE LEJANÍAS</w:t>
            </w:r>
          </w:p>
          <w:p w:rsidR="00D4010E" w:rsidRDefault="00D4010E" w:rsidP="00E97F48">
            <w:pPr>
              <w:widowControl w:val="0"/>
              <w:autoSpaceDE w:val="0"/>
              <w:autoSpaceDN w:val="0"/>
              <w:adjustRightInd w:val="0"/>
              <w:ind w:left="129"/>
              <w:jc w:val="center"/>
              <w:rPr>
                <w:rFonts w:ascii="Arial" w:hAnsi="Arial" w:cs="Arial"/>
                <w:i/>
                <w:sz w:val="16"/>
                <w:szCs w:val="16"/>
              </w:rPr>
            </w:pPr>
          </w:p>
          <w:p w:rsidR="00D4010E" w:rsidRDefault="00D4010E" w:rsidP="00E97F48">
            <w:pPr>
              <w:widowControl w:val="0"/>
              <w:autoSpaceDE w:val="0"/>
              <w:autoSpaceDN w:val="0"/>
              <w:adjustRightInd w:val="0"/>
              <w:ind w:left="129"/>
              <w:jc w:val="center"/>
              <w:rPr>
                <w:rFonts w:ascii="Arial" w:hAnsi="Arial" w:cs="Arial"/>
                <w:i/>
                <w:sz w:val="16"/>
                <w:szCs w:val="16"/>
              </w:rPr>
            </w:pPr>
            <w:r w:rsidRPr="009A78B1">
              <w:rPr>
                <w:rFonts w:ascii="Arial" w:hAnsi="Arial" w:cs="Arial"/>
                <w:i/>
                <w:sz w:val="16"/>
                <w:szCs w:val="16"/>
              </w:rPr>
              <w:t>JUZGADO PROMISCUO DE FUENTE DE ORO</w:t>
            </w:r>
          </w:p>
          <w:p w:rsidR="00D4010E" w:rsidRDefault="00D4010E" w:rsidP="00E97F48">
            <w:pPr>
              <w:widowControl w:val="0"/>
              <w:autoSpaceDE w:val="0"/>
              <w:autoSpaceDN w:val="0"/>
              <w:adjustRightInd w:val="0"/>
              <w:ind w:left="129"/>
              <w:jc w:val="center"/>
              <w:rPr>
                <w:rFonts w:ascii="Arial" w:hAnsi="Arial" w:cs="Arial"/>
                <w:i/>
                <w:sz w:val="16"/>
                <w:szCs w:val="16"/>
              </w:rPr>
            </w:pPr>
          </w:p>
          <w:p w:rsidR="00D4010E" w:rsidRDefault="00D4010E" w:rsidP="00E97F48">
            <w:pPr>
              <w:widowControl w:val="0"/>
              <w:autoSpaceDE w:val="0"/>
              <w:autoSpaceDN w:val="0"/>
              <w:adjustRightInd w:val="0"/>
              <w:ind w:left="129"/>
              <w:jc w:val="center"/>
              <w:rPr>
                <w:rFonts w:ascii="Arial" w:hAnsi="Arial" w:cs="Arial"/>
                <w:i/>
                <w:sz w:val="16"/>
                <w:szCs w:val="16"/>
              </w:rPr>
            </w:pPr>
            <w:r w:rsidRPr="009A78B1">
              <w:rPr>
                <w:rFonts w:ascii="Arial" w:hAnsi="Arial" w:cs="Arial"/>
                <w:i/>
                <w:sz w:val="16"/>
                <w:szCs w:val="16"/>
              </w:rPr>
              <w:t>JUZGADO PROMISCUO DE PUERTO LLERAS</w:t>
            </w:r>
          </w:p>
          <w:p w:rsidR="00D4010E" w:rsidRDefault="00D4010E" w:rsidP="00E97F48">
            <w:pPr>
              <w:widowControl w:val="0"/>
              <w:autoSpaceDE w:val="0"/>
              <w:autoSpaceDN w:val="0"/>
              <w:adjustRightInd w:val="0"/>
              <w:ind w:left="129"/>
              <w:jc w:val="center"/>
              <w:rPr>
                <w:rFonts w:ascii="Arial" w:hAnsi="Arial" w:cs="Arial"/>
                <w:i/>
                <w:sz w:val="16"/>
                <w:szCs w:val="16"/>
              </w:rPr>
            </w:pPr>
          </w:p>
          <w:p w:rsidR="00D4010E" w:rsidRPr="009A78B1" w:rsidRDefault="00D4010E" w:rsidP="00E97F48">
            <w:pPr>
              <w:jc w:val="center"/>
              <w:rPr>
                <w:rFonts w:ascii="Arial" w:hAnsi="Arial" w:cs="Arial"/>
                <w:i/>
                <w:sz w:val="16"/>
                <w:szCs w:val="16"/>
              </w:rPr>
            </w:pPr>
            <w:r w:rsidRPr="009A78B1">
              <w:rPr>
                <w:rFonts w:ascii="Arial" w:hAnsi="Arial" w:cs="Arial"/>
                <w:i/>
                <w:sz w:val="16"/>
                <w:szCs w:val="16"/>
              </w:rPr>
              <w:t>JUZGADO PROMISCUO DE PUERTO RICO</w:t>
            </w:r>
          </w:p>
          <w:p w:rsidR="00D4010E" w:rsidRPr="009A78B1" w:rsidRDefault="00D4010E" w:rsidP="00E97F48">
            <w:pPr>
              <w:widowControl w:val="0"/>
              <w:autoSpaceDE w:val="0"/>
              <w:autoSpaceDN w:val="0"/>
              <w:adjustRightInd w:val="0"/>
              <w:ind w:left="129"/>
              <w:jc w:val="center"/>
              <w:rPr>
                <w:rFonts w:ascii="Arial" w:hAnsi="Arial" w:cs="Arial"/>
                <w:i/>
                <w:sz w:val="16"/>
                <w:szCs w:val="16"/>
              </w:rPr>
            </w:pPr>
          </w:p>
        </w:tc>
        <w:tc>
          <w:tcPr>
            <w:tcW w:w="1667" w:type="dxa"/>
            <w:vMerge w:val="restart"/>
            <w:vAlign w:val="center"/>
          </w:tcPr>
          <w:p w:rsidR="00D4010E" w:rsidRPr="009A78B1" w:rsidRDefault="00D4010E" w:rsidP="00E97F48">
            <w:pPr>
              <w:widowControl w:val="0"/>
              <w:autoSpaceDE w:val="0"/>
              <w:autoSpaceDN w:val="0"/>
              <w:adjustRightInd w:val="0"/>
              <w:spacing w:before="14" w:line="220" w:lineRule="exact"/>
              <w:jc w:val="center"/>
              <w:rPr>
                <w:rFonts w:ascii="Arial" w:hAnsi="Arial" w:cs="Arial"/>
                <w:sz w:val="16"/>
                <w:szCs w:val="16"/>
              </w:rPr>
            </w:pPr>
            <w:r w:rsidRPr="009A78B1">
              <w:rPr>
                <w:rFonts w:ascii="Arial" w:hAnsi="Arial" w:cs="Arial"/>
                <w:sz w:val="16"/>
                <w:szCs w:val="16"/>
              </w:rPr>
              <w:t>En la fecha se va a conceder la misma</w:t>
            </w:r>
          </w:p>
        </w:tc>
      </w:tr>
      <w:tr w:rsidR="00D4010E" w:rsidRPr="007D7514" w:rsidTr="00224062">
        <w:trPr>
          <w:trHeight w:hRule="exact" w:val="789"/>
          <w:jc w:val="center"/>
        </w:trPr>
        <w:tc>
          <w:tcPr>
            <w:tcW w:w="1709" w:type="dxa"/>
            <w:vAlign w:val="center"/>
          </w:tcPr>
          <w:p w:rsidR="00D4010E" w:rsidRPr="007D7514" w:rsidRDefault="00D4010E" w:rsidP="00E97F48">
            <w:pPr>
              <w:widowControl w:val="0"/>
              <w:autoSpaceDE w:val="0"/>
              <w:autoSpaceDN w:val="0"/>
              <w:adjustRightInd w:val="0"/>
              <w:spacing w:before="9" w:line="276" w:lineRule="auto"/>
              <w:jc w:val="center"/>
              <w:rPr>
                <w:rFonts w:ascii="Arial" w:hAnsi="Arial" w:cs="Arial"/>
                <w:i/>
                <w:sz w:val="18"/>
                <w:szCs w:val="22"/>
              </w:rPr>
            </w:pPr>
            <w:r w:rsidRPr="00524F8D">
              <w:rPr>
                <w:rFonts w:ascii="Arial" w:hAnsi="Arial" w:cs="Arial"/>
                <w:i/>
                <w:sz w:val="18"/>
                <w:szCs w:val="22"/>
              </w:rPr>
              <w:t>Jaime Enrique Salgado Balseiro</w:t>
            </w:r>
          </w:p>
        </w:tc>
        <w:tc>
          <w:tcPr>
            <w:tcW w:w="1397" w:type="dxa"/>
            <w:vAlign w:val="center"/>
          </w:tcPr>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r>
              <w:rPr>
                <w:rFonts w:ascii="Arial" w:hAnsi="Arial" w:cs="Arial"/>
                <w:i/>
                <w:sz w:val="18"/>
                <w:szCs w:val="22"/>
              </w:rPr>
              <w:t>Conductor</w:t>
            </w: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Pr="007D7514" w:rsidRDefault="00D4010E" w:rsidP="00E97F48">
            <w:pPr>
              <w:widowControl w:val="0"/>
              <w:autoSpaceDE w:val="0"/>
              <w:autoSpaceDN w:val="0"/>
              <w:adjustRightInd w:val="0"/>
              <w:spacing w:before="14" w:line="220" w:lineRule="exact"/>
              <w:jc w:val="center"/>
              <w:rPr>
                <w:rFonts w:ascii="Arial" w:hAnsi="Arial" w:cs="Arial"/>
                <w:i/>
                <w:sz w:val="18"/>
                <w:szCs w:val="22"/>
              </w:rPr>
            </w:pPr>
            <w:r>
              <w:rPr>
                <w:rFonts w:ascii="Arial" w:hAnsi="Arial" w:cs="Arial"/>
                <w:i/>
                <w:sz w:val="18"/>
                <w:szCs w:val="22"/>
              </w:rPr>
              <w:t xml:space="preserve"> </w:t>
            </w:r>
          </w:p>
        </w:tc>
        <w:tc>
          <w:tcPr>
            <w:tcW w:w="3897" w:type="dxa"/>
            <w:vMerge/>
            <w:vAlign w:val="center"/>
          </w:tcPr>
          <w:p w:rsidR="00D4010E" w:rsidRPr="007D7514" w:rsidRDefault="00D4010E" w:rsidP="00E97F48">
            <w:pPr>
              <w:widowControl w:val="0"/>
              <w:autoSpaceDE w:val="0"/>
              <w:autoSpaceDN w:val="0"/>
              <w:adjustRightInd w:val="0"/>
              <w:spacing w:before="9"/>
              <w:jc w:val="center"/>
              <w:rPr>
                <w:rFonts w:ascii="Arial" w:hAnsi="Arial" w:cs="Arial"/>
                <w:i/>
                <w:sz w:val="18"/>
                <w:szCs w:val="22"/>
              </w:rPr>
            </w:pPr>
          </w:p>
        </w:tc>
        <w:tc>
          <w:tcPr>
            <w:tcW w:w="1667" w:type="dxa"/>
            <w:vMerge/>
            <w:vAlign w:val="center"/>
          </w:tcPr>
          <w:p w:rsidR="00D4010E" w:rsidRPr="007D7514" w:rsidRDefault="00D4010E" w:rsidP="00E97F48">
            <w:pPr>
              <w:widowControl w:val="0"/>
              <w:autoSpaceDE w:val="0"/>
              <w:autoSpaceDN w:val="0"/>
              <w:adjustRightInd w:val="0"/>
              <w:spacing w:before="14" w:line="220" w:lineRule="exact"/>
              <w:jc w:val="center"/>
              <w:rPr>
                <w:rFonts w:ascii="Arial" w:hAnsi="Arial" w:cs="Arial"/>
                <w:sz w:val="18"/>
                <w:szCs w:val="22"/>
              </w:rPr>
            </w:pPr>
          </w:p>
        </w:tc>
      </w:tr>
    </w:tbl>
    <w:p w:rsidR="00D4010E" w:rsidRDefault="00D4010E" w:rsidP="00D4010E">
      <w:pPr>
        <w:widowControl w:val="0"/>
        <w:autoSpaceDE w:val="0"/>
        <w:autoSpaceDN w:val="0"/>
        <w:adjustRightInd w:val="0"/>
        <w:spacing w:before="6" w:line="200" w:lineRule="exact"/>
        <w:rPr>
          <w:rFonts w:ascii="Arial" w:hAnsi="Arial" w:cs="Arial"/>
          <w:i/>
          <w:sz w:val="18"/>
          <w:szCs w:val="22"/>
        </w:rPr>
      </w:pPr>
    </w:p>
    <w:p w:rsidR="00D4010E" w:rsidRDefault="00D4010E" w:rsidP="00D4010E">
      <w:pPr>
        <w:widowControl w:val="0"/>
        <w:autoSpaceDE w:val="0"/>
        <w:autoSpaceDN w:val="0"/>
        <w:adjustRightInd w:val="0"/>
        <w:spacing w:before="6" w:line="200" w:lineRule="exact"/>
        <w:rPr>
          <w:rFonts w:ascii="Arial" w:hAnsi="Arial" w:cs="Arial"/>
          <w:i/>
          <w:sz w:val="18"/>
          <w:szCs w:val="22"/>
        </w:rPr>
      </w:pPr>
    </w:p>
    <w:p w:rsidR="00D4010E" w:rsidRPr="007D7514" w:rsidRDefault="00D4010E" w:rsidP="00D4010E">
      <w:pPr>
        <w:widowControl w:val="0"/>
        <w:autoSpaceDE w:val="0"/>
        <w:autoSpaceDN w:val="0"/>
        <w:adjustRightInd w:val="0"/>
        <w:spacing w:line="248" w:lineRule="exact"/>
        <w:ind w:right="1195"/>
        <w:jc w:val="both"/>
        <w:rPr>
          <w:rFonts w:ascii="Arial" w:hAnsi="Arial" w:cs="Arial"/>
          <w:b/>
          <w:i/>
          <w:position w:val="-1"/>
          <w:sz w:val="18"/>
          <w:szCs w:val="22"/>
        </w:rPr>
      </w:pPr>
      <w:r w:rsidRPr="007D7514">
        <w:rPr>
          <w:rFonts w:ascii="Arial" w:hAnsi="Arial" w:cs="Arial"/>
          <w:b/>
          <w:i/>
          <w:spacing w:val="1"/>
          <w:position w:val="-1"/>
          <w:sz w:val="18"/>
          <w:szCs w:val="22"/>
        </w:rPr>
        <w:t>D</w:t>
      </w:r>
      <w:r w:rsidRPr="007D7514">
        <w:rPr>
          <w:rFonts w:ascii="Arial" w:hAnsi="Arial" w:cs="Arial"/>
          <w:b/>
          <w:i/>
          <w:spacing w:val="-4"/>
          <w:position w:val="-1"/>
          <w:sz w:val="18"/>
          <w:szCs w:val="22"/>
        </w:rPr>
        <w:t>í</w:t>
      </w:r>
      <w:r w:rsidRPr="007D7514">
        <w:rPr>
          <w:rFonts w:ascii="Arial" w:hAnsi="Arial" w:cs="Arial"/>
          <w:b/>
          <w:i/>
          <w:position w:val="-1"/>
          <w:sz w:val="18"/>
          <w:szCs w:val="22"/>
        </w:rPr>
        <w:t>a</w:t>
      </w:r>
      <w:r>
        <w:rPr>
          <w:rFonts w:ascii="Arial" w:hAnsi="Arial" w:cs="Arial"/>
          <w:b/>
          <w:i/>
          <w:position w:val="-1"/>
          <w:sz w:val="18"/>
          <w:szCs w:val="22"/>
        </w:rPr>
        <w:t xml:space="preserve"> 29 y 30 </w:t>
      </w:r>
      <w:r w:rsidRPr="007D7514">
        <w:rPr>
          <w:rFonts w:ascii="Arial" w:hAnsi="Arial" w:cs="Arial"/>
          <w:b/>
          <w:i/>
          <w:position w:val="-1"/>
          <w:sz w:val="18"/>
          <w:szCs w:val="22"/>
        </w:rPr>
        <w:t xml:space="preserve">de </w:t>
      </w:r>
      <w:r>
        <w:rPr>
          <w:rFonts w:ascii="Arial" w:hAnsi="Arial" w:cs="Arial"/>
          <w:b/>
          <w:i/>
          <w:position w:val="-1"/>
          <w:sz w:val="18"/>
          <w:szCs w:val="22"/>
        </w:rPr>
        <w:t xml:space="preserve">mayo </w:t>
      </w:r>
      <w:r w:rsidRPr="007D7514">
        <w:rPr>
          <w:rFonts w:ascii="Arial" w:hAnsi="Arial" w:cs="Arial"/>
          <w:b/>
          <w:i/>
          <w:position w:val="-1"/>
          <w:sz w:val="18"/>
          <w:szCs w:val="22"/>
        </w:rPr>
        <w:t>de 201</w:t>
      </w:r>
      <w:r>
        <w:rPr>
          <w:rFonts w:ascii="Arial" w:hAnsi="Arial" w:cs="Arial"/>
          <w:b/>
          <w:i/>
          <w:position w:val="-1"/>
          <w:sz w:val="18"/>
          <w:szCs w:val="22"/>
        </w:rPr>
        <w:t>9</w:t>
      </w:r>
      <w:r w:rsidRPr="007D7514">
        <w:rPr>
          <w:rFonts w:ascii="Arial" w:hAnsi="Arial" w:cs="Arial"/>
          <w:b/>
          <w:i/>
          <w:position w:val="-1"/>
          <w:sz w:val="18"/>
          <w:szCs w:val="22"/>
        </w:rPr>
        <w:t>,</w:t>
      </w:r>
      <w:r>
        <w:rPr>
          <w:rFonts w:ascii="Arial" w:hAnsi="Arial" w:cs="Arial"/>
          <w:b/>
          <w:i/>
          <w:position w:val="-1"/>
          <w:sz w:val="18"/>
          <w:szCs w:val="22"/>
        </w:rPr>
        <w:t xml:space="preserve"> pernotando y 31 de mayo de 2019, </w:t>
      </w:r>
      <w:r w:rsidRPr="007D7514">
        <w:rPr>
          <w:rFonts w:ascii="Arial" w:hAnsi="Arial" w:cs="Arial"/>
          <w:b/>
          <w:i/>
          <w:position w:val="-1"/>
          <w:sz w:val="18"/>
          <w:szCs w:val="22"/>
        </w:rPr>
        <w:t>s</w:t>
      </w:r>
      <w:r w:rsidRPr="007D7514">
        <w:rPr>
          <w:rFonts w:ascii="Arial" w:hAnsi="Arial" w:cs="Arial"/>
          <w:b/>
          <w:i/>
          <w:spacing w:val="-1"/>
          <w:position w:val="-1"/>
          <w:sz w:val="18"/>
          <w:szCs w:val="22"/>
        </w:rPr>
        <w:t>i</w:t>
      </w:r>
      <w:r w:rsidRPr="007D7514">
        <w:rPr>
          <w:rFonts w:ascii="Arial" w:hAnsi="Arial" w:cs="Arial"/>
          <w:b/>
          <w:i/>
          <w:position w:val="-1"/>
          <w:sz w:val="18"/>
          <w:szCs w:val="22"/>
        </w:rPr>
        <w:t xml:space="preserve">n </w:t>
      </w:r>
      <w:r w:rsidRPr="007D7514">
        <w:rPr>
          <w:rFonts w:ascii="Arial" w:hAnsi="Arial" w:cs="Arial"/>
          <w:b/>
          <w:i/>
          <w:spacing w:val="-2"/>
          <w:position w:val="-1"/>
          <w:sz w:val="18"/>
          <w:szCs w:val="22"/>
        </w:rPr>
        <w:t>p</w:t>
      </w:r>
      <w:r w:rsidRPr="007D7514">
        <w:rPr>
          <w:rFonts w:ascii="Arial" w:hAnsi="Arial" w:cs="Arial"/>
          <w:b/>
          <w:i/>
          <w:position w:val="-1"/>
          <w:sz w:val="18"/>
          <w:szCs w:val="22"/>
        </w:rPr>
        <w:t>ernoc</w:t>
      </w:r>
      <w:r w:rsidRPr="007D7514">
        <w:rPr>
          <w:rFonts w:ascii="Arial" w:hAnsi="Arial" w:cs="Arial"/>
          <w:b/>
          <w:i/>
          <w:spacing w:val="1"/>
          <w:position w:val="-1"/>
          <w:sz w:val="18"/>
          <w:szCs w:val="22"/>
        </w:rPr>
        <w:t>t</w:t>
      </w:r>
      <w:r w:rsidRPr="007D7514">
        <w:rPr>
          <w:rFonts w:ascii="Arial" w:hAnsi="Arial" w:cs="Arial"/>
          <w:b/>
          <w:i/>
          <w:spacing w:val="-3"/>
          <w:position w:val="-1"/>
          <w:sz w:val="18"/>
          <w:szCs w:val="22"/>
        </w:rPr>
        <w:t>a</w:t>
      </w:r>
      <w:r w:rsidRPr="007D7514">
        <w:rPr>
          <w:rFonts w:ascii="Arial" w:hAnsi="Arial" w:cs="Arial"/>
          <w:b/>
          <w:i/>
          <w:spacing w:val="1"/>
          <w:position w:val="-1"/>
          <w:sz w:val="18"/>
          <w:szCs w:val="22"/>
        </w:rPr>
        <w:t>r</w:t>
      </w:r>
      <w:r w:rsidRPr="007D7514">
        <w:rPr>
          <w:rFonts w:ascii="Arial" w:hAnsi="Arial" w:cs="Arial"/>
          <w:b/>
          <w:i/>
          <w:position w:val="-1"/>
          <w:sz w:val="18"/>
          <w:szCs w:val="22"/>
        </w:rPr>
        <w:t>.</w:t>
      </w:r>
    </w:p>
    <w:p w:rsidR="00D4010E" w:rsidRDefault="00D4010E" w:rsidP="00D4010E">
      <w:pPr>
        <w:widowControl w:val="0"/>
        <w:autoSpaceDE w:val="0"/>
        <w:autoSpaceDN w:val="0"/>
        <w:adjustRightInd w:val="0"/>
        <w:spacing w:before="6" w:line="200" w:lineRule="exact"/>
        <w:rPr>
          <w:rFonts w:ascii="Arial" w:hAnsi="Arial" w:cs="Arial"/>
          <w:i/>
          <w:sz w:val="18"/>
          <w:szCs w:val="22"/>
        </w:rPr>
      </w:pPr>
    </w:p>
    <w:p w:rsidR="00D4010E" w:rsidRDefault="00D4010E" w:rsidP="00D4010E">
      <w:pPr>
        <w:widowControl w:val="0"/>
        <w:autoSpaceDE w:val="0"/>
        <w:autoSpaceDN w:val="0"/>
        <w:adjustRightInd w:val="0"/>
        <w:spacing w:before="6" w:line="200" w:lineRule="exact"/>
        <w:rPr>
          <w:rFonts w:ascii="Arial" w:hAnsi="Arial" w:cs="Arial"/>
          <w:i/>
          <w:sz w:val="18"/>
          <w:szCs w:val="22"/>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9"/>
        <w:gridCol w:w="1397"/>
        <w:gridCol w:w="3897"/>
        <w:gridCol w:w="1667"/>
      </w:tblGrid>
      <w:tr w:rsidR="00D4010E" w:rsidRPr="007D7514" w:rsidTr="00224062">
        <w:trPr>
          <w:trHeight w:hRule="exact" w:val="305"/>
          <w:jc w:val="center"/>
        </w:trPr>
        <w:tc>
          <w:tcPr>
            <w:tcW w:w="1709" w:type="dxa"/>
            <w:vAlign w:val="center"/>
          </w:tcPr>
          <w:p w:rsidR="00D4010E" w:rsidRPr="007D7514" w:rsidRDefault="00D4010E" w:rsidP="00E97F48">
            <w:pPr>
              <w:widowControl w:val="0"/>
              <w:autoSpaceDE w:val="0"/>
              <w:autoSpaceDN w:val="0"/>
              <w:adjustRightInd w:val="0"/>
              <w:ind w:left="258"/>
              <w:jc w:val="center"/>
              <w:rPr>
                <w:rFonts w:ascii="Arial" w:hAnsi="Arial" w:cs="Arial"/>
                <w:b/>
                <w:i/>
                <w:sz w:val="18"/>
                <w:szCs w:val="22"/>
              </w:rPr>
            </w:pPr>
            <w:r w:rsidRPr="007D7514">
              <w:rPr>
                <w:rFonts w:ascii="Arial" w:hAnsi="Arial" w:cs="Arial"/>
                <w:b/>
                <w:i/>
                <w:sz w:val="18"/>
                <w:szCs w:val="22"/>
              </w:rPr>
              <w:t>N</w:t>
            </w:r>
            <w:r w:rsidRPr="007D7514">
              <w:rPr>
                <w:rFonts w:ascii="Arial" w:hAnsi="Arial" w:cs="Arial"/>
                <w:b/>
                <w:i/>
                <w:spacing w:val="1"/>
                <w:sz w:val="18"/>
                <w:szCs w:val="22"/>
              </w:rPr>
              <w:t>O</w:t>
            </w:r>
            <w:r w:rsidRPr="007D7514">
              <w:rPr>
                <w:rFonts w:ascii="Arial" w:hAnsi="Arial" w:cs="Arial"/>
                <w:b/>
                <w:i/>
                <w:sz w:val="18"/>
                <w:szCs w:val="22"/>
              </w:rPr>
              <w:t>M</w:t>
            </w:r>
            <w:r w:rsidRPr="007D7514">
              <w:rPr>
                <w:rFonts w:ascii="Arial" w:hAnsi="Arial" w:cs="Arial"/>
                <w:b/>
                <w:i/>
                <w:spacing w:val="-1"/>
                <w:sz w:val="18"/>
                <w:szCs w:val="22"/>
              </w:rPr>
              <w:t>B</w:t>
            </w:r>
            <w:r w:rsidRPr="007D7514">
              <w:rPr>
                <w:rFonts w:ascii="Arial" w:hAnsi="Arial" w:cs="Arial"/>
                <w:b/>
                <w:i/>
                <w:spacing w:val="2"/>
                <w:sz w:val="18"/>
                <w:szCs w:val="22"/>
              </w:rPr>
              <w:t>R</w:t>
            </w:r>
            <w:r w:rsidRPr="007D7514">
              <w:rPr>
                <w:rFonts w:ascii="Arial" w:hAnsi="Arial" w:cs="Arial"/>
                <w:b/>
                <w:i/>
                <w:sz w:val="18"/>
                <w:szCs w:val="22"/>
              </w:rPr>
              <w:t>E</w:t>
            </w:r>
          </w:p>
        </w:tc>
        <w:tc>
          <w:tcPr>
            <w:tcW w:w="1397" w:type="dxa"/>
            <w:vAlign w:val="center"/>
          </w:tcPr>
          <w:p w:rsidR="00D4010E" w:rsidRPr="007D7514" w:rsidRDefault="00D4010E" w:rsidP="00E97F48">
            <w:pPr>
              <w:widowControl w:val="0"/>
              <w:autoSpaceDE w:val="0"/>
              <w:autoSpaceDN w:val="0"/>
              <w:adjustRightInd w:val="0"/>
              <w:ind w:left="345"/>
              <w:jc w:val="center"/>
              <w:rPr>
                <w:rFonts w:ascii="Arial" w:hAnsi="Arial" w:cs="Arial"/>
                <w:b/>
                <w:i/>
                <w:sz w:val="18"/>
                <w:szCs w:val="22"/>
              </w:rPr>
            </w:pPr>
            <w:r w:rsidRPr="007D7514">
              <w:rPr>
                <w:rFonts w:ascii="Arial" w:hAnsi="Arial" w:cs="Arial"/>
                <w:b/>
                <w:i/>
                <w:sz w:val="18"/>
                <w:szCs w:val="22"/>
              </w:rPr>
              <w:t>C</w:t>
            </w:r>
            <w:r w:rsidRPr="007D7514">
              <w:rPr>
                <w:rFonts w:ascii="Arial" w:hAnsi="Arial" w:cs="Arial"/>
                <w:b/>
                <w:i/>
                <w:spacing w:val="-1"/>
                <w:sz w:val="18"/>
                <w:szCs w:val="22"/>
              </w:rPr>
              <w:t>A</w:t>
            </w:r>
            <w:r w:rsidRPr="007D7514">
              <w:rPr>
                <w:rFonts w:ascii="Arial" w:hAnsi="Arial" w:cs="Arial"/>
                <w:b/>
                <w:i/>
                <w:sz w:val="18"/>
                <w:szCs w:val="22"/>
              </w:rPr>
              <w:t>R</w:t>
            </w:r>
            <w:r w:rsidRPr="007D7514">
              <w:rPr>
                <w:rFonts w:ascii="Arial" w:hAnsi="Arial" w:cs="Arial"/>
                <w:b/>
                <w:i/>
                <w:spacing w:val="1"/>
                <w:sz w:val="18"/>
                <w:szCs w:val="22"/>
              </w:rPr>
              <w:t>G</w:t>
            </w:r>
            <w:r w:rsidRPr="007D7514">
              <w:rPr>
                <w:rFonts w:ascii="Arial" w:hAnsi="Arial" w:cs="Arial"/>
                <w:b/>
                <w:i/>
                <w:sz w:val="18"/>
                <w:szCs w:val="22"/>
              </w:rPr>
              <w:t>O</w:t>
            </w:r>
          </w:p>
        </w:tc>
        <w:tc>
          <w:tcPr>
            <w:tcW w:w="3897" w:type="dxa"/>
            <w:vAlign w:val="center"/>
          </w:tcPr>
          <w:p w:rsidR="00D4010E" w:rsidRPr="007D7514" w:rsidRDefault="00D4010E" w:rsidP="00E97F48">
            <w:pPr>
              <w:widowControl w:val="0"/>
              <w:autoSpaceDE w:val="0"/>
              <w:autoSpaceDN w:val="0"/>
              <w:adjustRightInd w:val="0"/>
              <w:ind w:left="496"/>
              <w:jc w:val="center"/>
              <w:rPr>
                <w:rFonts w:ascii="Arial" w:hAnsi="Arial" w:cs="Arial"/>
                <w:b/>
                <w:i/>
                <w:sz w:val="18"/>
                <w:szCs w:val="22"/>
              </w:rPr>
            </w:pPr>
            <w:r w:rsidRPr="007D7514">
              <w:rPr>
                <w:rFonts w:ascii="Arial" w:hAnsi="Arial" w:cs="Arial"/>
                <w:b/>
                <w:i/>
                <w:sz w:val="18"/>
                <w:szCs w:val="22"/>
              </w:rPr>
              <w:t>D</w:t>
            </w:r>
            <w:r w:rsidRPr="007D7514">
              <w:rPr>
                <w:rFonts w:ascii="Arial" w:hAnsi="Arial" w:cs="Arial"/>
                <w:b/>
                <w:i/>
                <w:spacing w:val="-1"/>
                <w:sz w:val="18"/>
                <w:szCs w:val="22"/>
              </w:rPr>
              <w:t>ES</w:t>
            </w:r>
            <w:r w:rsidRPr="007D7514">
              <w:rPr>
                <w:rFonts w:ascii="Arial" w:hAnsi="Arial" w:cs="Arial"/>
                <w:b/>
                <w:i/>
                <w:spacing w:val="3"/>
                <w:sz w:val="18"/>
                <w:szCs w:val="22"/>
              </w:rPr>
              <w:t>T</w:t>
            </w:r>
            <w:r w:rsidRPr="007D7514">
              <w:rPr>
                <w:rFonts w:ascii="Arial" w:hAnsi="Arial" w:cs="Arial"/>
                <w:b/>
                <w:i/>
                <w:sz w:val="18"/>
                <w:szCs w:val="22"/>
              </w:rPr>
              <w:t>INO</w:t>
            </w:r>
          </w:p>
        </w:tc>
        <w:tc>
          <w:tcPr>
            <w:tcW w:w="1667" w:type="dxa"/>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r w:rsidRPr="007D7514">
              <w:rPr>
                <w:rFonts w:ascii="Arial" w:hAnsi="Arial" w:cs="Arial"/>
                <w:b/>
                <w:i/>
                <w:sz w:val="18"/>
                <w:szCs w:val="22"/>
              </w:rPr>
              <w:t>ACTO ADMINISTRATIVO</w:t>
            </w:r>
          </w:p>
        </w:tc>
      </w:tr>
      <w:tr w:rsidR="00D4010E" w:rsidRPr="007D7514" w:rsidTr="00224062">
        <w:trPr>
          <w:trHeight w:hRule="exact" w:val="799"/>
          <w:jc w:val="center"/>
        </w:trPr>
        <w:tc>
          <w:tcPr>
            <w:tcW w:w="1709" w:type="dxa"/>
            <w:vAlign w:val="center"/>
          </w:tcPr>
          <w:p w:rsidR="00D4010E" w:rsidRPr="007D7514" w:rsidRDefault="00D4010E" w:rsidP="00E97F48">
            <w:pPr>
              <w:widowControl w:val="0"/>
              <w:autoSpaceDE w:val="0"/>
              <w:autoSpaceDN w:val="0"/>
              <w:adjustRightInd w:val="0"/>
              <w:spacing w:before="9" w:line="110" w:lineRule="exact"/>
              <w:jc w:val="center"/>
              <w:rPr>
                <w:rFonts w:ascii="Arial" w:hAnsi="Arial" w:cs="Arial"/>
                <w:i/>
                <w:sz w:val="18"/>
                <w:szCs w:val="22"/>
              </w:rPr>
            </w:pPr>
          </w:p>
          <w:p w:rsidR="00D4010E" w:rsidRPr="007D7514" w:rsidRDefault="00D4010E" w:rsidP="00E97F48">
            <w:pPr>
              <w:widowControl w:val="0"/>
              <w:autoSpaceDE w:val="0"/>
              <w:autoSpaceDN w:val="0"/>
              <w:adjustRightInd w:val="0"/>
              <w:spacing w:before="1"/>
              <w:ind w:left="59"/>
              <w:jc w:val="center"/>
              <w:rPr>
                <w:rFonts w:ascii="Arial" w:hAnsi="Arial" w:cs="Arial"/>
                <w:i/>
                <w:sz w:val="18"/>
                <w:szCs w:val="22"/>
              </w:rPr>
            </w:pPr>
            <w:r>
              <w:rPr>
                <w:rFonts w:ascii="Arial" w:hAnsi="Arial" w:cs="Arial"/>
                <w:i/>
                <w:sz w:val="18"/>
                <w:szCs w:val="22"/>
              </w:rPr>
              <w:t xml:space="preserve">Carol Elizabeth Bermúdez Cano </w:t>
            </w:r>
          </w:p>
        </w:tc>
        <w:tc>
          <w:tcPr>
            <w:tcW w:w="1397" w:type="dxa"/>
            <w:vAlign w:val="center"/>
          </w:tcPr>
          <w:p w:rsidR="00D4010E" w:rsidRPr="007D7514" w:rsidRDefault="00D4010E" w:rsidP="00E97F48">
            <w:pPr>
              <w:widowControl w:val="0"/>
              <w:autoSpaceDE w:val="0"/>
              <w:autoSpaceDN w:val="0"/>
              <w:adjustRightInd w:val="0"/>
              <w:ind w:left="213"/>
              <w:jc w:val="center"/>
              <w:rPr>
                <w:rFonts w:ascii="Arial" w:hAnsi="Arial" w:cs="Arial"/>
                <w:i/>
                <w:sz w:val="18"/>
                <w:szCs w:val="22"/>
              </w:rPr>
            </w:pPr>
            <w:r>
              <w:rPr>
                <w:rFonts w:ascii="Arial" w:hAnsi="Arial" w:cs="Arial"/>
                <w:i/>
                <w:spacing w:val="-1"/>
                <w:sz w:val="18"/>
                <w:szCs w:val="22"/>
              </w:rPr>
              <w:t>Auxiliar Judicial</w:t>
            </w:r>
          </w:p>
        </w:tc>
        <w:tc>
          <w:tcPr>
            <w:tcW w:w="3897" w:type="dxa"/>
            <w:vMerge w:val="restart"/>
            <w:vAlign w:val="center"/>
          </w:tcPr>
          <w:p w:rsidR="00D4010E" w:rsidRDefault="00D4010E" w:rsidP="00E97F48">
            <w:pPr>
              <w:jc w:val="center"/>
              <w:rPr>
                <w:rFonts w:ascii="Arial" w:hAnsi="Arial" w:cs="Arial"/>
                <w:i/>
                <w:sz w:val="16"/>
                <w:szCs w:val="16"/>
              </w:rPr>
            </w:pPr>
            <w:r w:rsidRPr="00D43060">
              <w:rPr>
                <w:rFonts w:ascii="Arial" w:hAnsi="Arial" w:cs="Arial"/>
                <w:i/>
                <w:sz w:val="16"/>
                <w:szCs w:val="16"/>
              </w:rPr>
              <w:t>CABECERA JUDICIAL DE PUERTO LOPEZ</w:t>
            </w:r>
          </w:p>
          <w:p w:rsidR="00D4010E" w:rsidRDefault="00D4010E" w:rsidP="00E97F48">
            <w:pPr>
              <w:jc w:val="center"/>
              <w:rPr>
                <w:rFonts w:ascii="Arial" w:hAnsi="Arial" w:cs="Arial"/>
                <w:i/>
                <w:sz w:val="16"/>
                <w:szCs w:val="16"/>
              </w:rPr>
            </w:pPr>
          </w:p>
          <w:p w:rsidR="00D4010E" w:rsidRDefault="00D4010E" w:rsidP="00E97F48">
            <w:pPr>
              <w:jc w:val="center"/>
              <w:rPr>
                <w:rFonts w:ascii="Arial" w:hAnsi="Arial" w:cs="Arial"/>
                <w:i/>
                <w:sz w:val="16"/>
                <w:szCs w:val="16"/>
              </w:rPr>
            </w:pPr>
            <w:r w:rsidRPr="00D40C5C">
              <w:rPr>
                <w:rFonts w:ascii="Arial" w:hAnsi="Arial" w:cs="Arial"/>
                <w:i/>
                <w:sz w:val="16"/>
                <w:szCs w:val="16"/>
              </w:rPr>
              <w:t>JUZG</w:t>
            </w:r>
            <w:r>
              <w:rPr>
                <w:rFonts w:ascii="Arial" w:hAnsi="Arial" w:cs="Arial"/>
                <w:i/>
                <w:sz w:val="16"/>
                <w:szCs w:val="16"/>
              </w:rPr>
              <w:t>ADO PROMISCUO DE PUERTO GAITAN</w:t>
            </w:r>
          </w:p>
          <w:p w:rsidR="00D4010E" w:rsidRDefault="00D4010E" w:rsidP="00E97F48">
            <w:pPr>
              <w:jc w:val="center"/>
              <w:rPr>
                <w:rFonts w:ascii="Arial" w:hAnsi="Arial" w:cs="Arial"/>
                <w:i/>
                <w:sz w:val="16"/>
                <w:szCs w:val="16"/>
              </w:rPr>
            </w:pPr>
          </w:p>
          <w:p w:rsidR="00D4010E" w:rsidRDefault="00D4010E" w:rsidP="00E97F48">
            <w:pPr>
              <w:jc w:val="center"/>
              <w:rPr>
                <w:rFonts w:ascii="Arial" w:hAnsi="Arial" w:cs="Arial"/>
                <w:i/>
                <w:sz w:val="16"/>
                <w:szCs w:val="16"/>
              </w:rPr>
            </w:pPr>
            <w:r w:rsidRPr="00D40C5C">
              <w:rPr>
                <w:rFonts w:ascii="Arial" w:hAnsi="Arial" w:cs="Arial"/>
                <w:i/>
                <w:sz w:val="16"/>
                <w:szCs w:val="16"/>
              </w:rPr>
              <w:t>JUZGADO PROMISCUO DE CABUYARO</w:t>
            </w:r>
          </w:p>
          <w:p w:rsidR="00D4010E" w:rsidRPr="009A78B1" w:rsidRDefault="00D4010E" w:rsidP="00E97F48">
            <w:pPr>
              <w:jc w:val="center"/>
              <w:rPr>
                <w:rFonts w:ascii="Arial" w:hAnsi="Arial" w:cs="Arial"/>
                <w:i/>
                <w:sz w:val="16"/>
                <w:szCs w:val="16"/>
              </w:rPr>
            </w:pPr>
          </w:p>
        </w:tc>
        <w:tc>
          <w:tcPr>
            <w:tcW w:w="1667" w:type="dxa"/>
            <w:vMerge w:val="restart"/>
            <w:vAlign w:val="center"/>
          </w:tcPr>
          <w:p w:rsidR="00D4010E" w:rsidRPr="009A78B1" w:rsidRDefault="00D4010E" w:rsidP="00E97F48">
            <w:pPr>
              <w:widowControl w:val="0"/>
              <w:autoSpaceDE w:val="0"/>
              <w:autoSpaceDN w:val="0"/>
              <w:adjustRightInd w:val="0"/>
              <w:spacing w:before="14" w:line="220" w:lineRule="exact"/>
              <w:jc w:val="center"/>
              <w:rPr>
                <w:rFonts w:ascii="Arial" w:hAnsi="Arial" w:cs="Arial"/>
                <w:sz w:val="16"/>
                <w:szCs w:val="16"/>
              </w:rPr>
            </w:pPr>
            <w:r w:rsidRPr="009A78B1">
              <w:rPr>
                <w:rFonts w:ascii="Arial" w:hAnsi="Arial" w:cs="Arial"/>
                <w:sz w:val="16"/>
                <w:szCs w:val="16"/>
              </w:rPr>
              <w:t>En la fecha se va a conceder la misma</w:t>
            </w:r>
          </w:p>
        </w:tc>
      </w:tr>
      <w:tr w:rsidR="00D4010E" w:rsidRPr="007D7514" w:rsidTr="00224062">
        <w:trPr>
          <w:trHeight w:hRule="exact" w:val="980"/>
          <w:jc w:val="center"/>
        </w:trPr>
        <w:tc>
          <w:tcPr>
            <w:tcW w:w="1709" w:type="dxa"/>
            <w:vAlign w:val="center"/>
          </w:tcPr>
          <w:p w:rsidR="00D4010E" w:rsidRPr="007D7514" w:rsidRDefault="00D4010E" w:rsidP="00E97F48">
            <w:pPr>
              <w:widowControl w:val="0"/>
              <w:autoSpaceDE w:val="0"/>
              <w:autoSpaceDN w:val="0"/>
              <w:adjustRightInd w:val="0"/>
              <w:spacing w:before="9" w:line="276" w:lineRule="auto"/>
              <w:jc w:val="center"/>
              <w:rPr>
                <w:rFonts w:ascii="Arial" w:hAnsi="Arial" w:cs="Arial"/>
                <w:i/>
                <w:sz w:val="18"/>
                <w:szCs w:val="22"/>
              </w:rPr>
            </w:pPr>
            <w:r w:rsidRPr="00524F8D">
              <w:rPr>
                <w:rFonts w:ascii="Arial" w:hAnsi="Arial" w:cs="Arial"/>
                <w:i/>
                <w:sz w:val="18"/>
                <w:szCs w:val="22"/>
              </w:rPr>
              <w:t>Jaime Enrique Salgado Balseiro</w:t>
            </w:r>
          </w:p>
        </w:tc>
        <w:tc>
          <w:tcPr>
            <w:tcW w:w="1397" w:type="dxa"/>
            <w:vAlign w:val="center"/>
          </w:tcPr>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r>
              <w:rPr>
                <w:rFonts w:ascii="Arial" w:hAnsi="Arial" w:cs="Arial"/>
                <w:i/>
                <w:sz w:val="18"/>
                <w:szCs w:val="22"/>
              </w:rPr>
              <w:t>Conductor</w:t>
            </w: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Pr="007D7514" w:rsidRDefault="00D4010E" w:rsidP="00E97F48">
            <w:pPr>
              <w:widowControl w:val="0"/>
              <w:autoSpaceDE w:val="0"/>
              <w:autoSpaceDN w:val="0"/>
              <w:adjustRightInd w:val="0"/>
              <w:spacing w:before="14" w:line="220" w:lineRule="exact"/>
              <w:jc w:val="center"/>
              <w:rPr>
                <w:rFonts w:ascii="Arial" w:hAnsi="Arial" w:cs="Arial"/>
                <w:i/>
                <w:sz w:val="18"/>
                <w:szCs w:val="22"/>
              </w:rPr>
            </w:pPr>
          </w:p>
        </w:tc>
        <w:tc>
          <w:tcPr>
            <w:tcW w:w="3897" w:type="dxa"/>
            <w:vMerge/>
            <w:vAlign w:val="center"/>
          </w:tcPr>
          <w:p w:rsidR="00D4010E" w:rsidRPr="007D7514" w:rsidRDefault="00D4010E" w:rsidP="00E97F48">
            <w:pPr>
              <w:widowControl w:val="0"/>
              <w:autoSpaceDE w:val="0"/>
              <w:autoSpaceDN w:val="0"/>
              <w:adjustRightInd w:val="0"/>
              <w:spacing w:before="9"/>
              <w:jc w:val="center"/>
              <w:rPr>
                <w:rFonts w:ascii="Arial" w:hAnsi="Arial" w:cs="Arial"/>
                <w:i/>
                <w:sz w:val="18"/>
                <w:szCs w:val="22"/>
              </w:rPr>
            </w:pPr>
          </w:p>
        </w:tc>
        <w:tc>
          <w:tcPr>
            <w:tcW w:w="1667" w:type="dxa"/>
            <w:vMerge/>
            <w:vAlign w:val="center"/>
          </w:tcPr>
          <w:p w:rsidR="00D4010E" w:rsidRPr="007D7514" w:rsidRDefault="00D4010E" w:rsidP="00E97F48">
            <w:pPr>
              <w:widowControl w:val="0"/>
              <w:autoSpaceDE w:val="0"/>
              <w:autoSpaceDN w:val="0"/>
              <w:adjustRightInd w:val="0"/>
              <w:spacing w:before="14" w:line="220" w:lineRule="exact"/>
              <w:jc w:val="center"/>
              <w:rPr>
                <w:rFonts w:ascii="Arial" w:hAnsi="Arial" w:cs="Arial"/>
                <w:sz w:val="18"/>
                <w:szCs w:val="22"/>
              </w:rPr>
            </w:pPr>
          </w:p>
        </w:tc>
      </w:tr>
    </w:tbl>
    <w:p w:rsidR="00D4010E" w:rsidRDefault="00D4010E" w:rsidP="00D4010E">
      <w:pPr>
        <w:widowControl w:val="0"/>
        <w:autoSpaceDE w:val="0"/>
        <w:autoSpaceDN w:val="0"/>
        <w:adjustRightInd w:val="0"/>
        <w:spacing w:before="6" w:line="200" w:lineRule="exact"/>
        <w:rPr>
          <w:rFonts w:ascii="Arial" w:hAnsi="Arial" w:cs="Arial"/>
          <w:i/>
          <w:sz w:val="18"/>
          <w:szCs w:val="22"/>
        </w:rPr>
      </w:pPr>
    </w:p>
    <w:p w:rsidR="00D4010E" w:rsidRDefault="00D4010E" w:rsidP="00D4010E">
      <w:pPr>
        <w:jc w:val="both"/>
        <w:rPr>
          <w:rFonts w:ascii="Arial" w:hAnsi="Arial" w:cs="Arial"/>
          <w:iCs/>
          <w:sz w:val="22"/>
          <w:szCs w:val="22"/>
        </w:rPr>
      </w:pPr>
    </w:p>
    <w:p w:rsidR="00224062" w:rsidRDefault="00224062" w:rsidP="00D4010E">
      <w:pPr>
        <w:jc w:val="both"/>
        <w:rPr>
          <w:rFonts w:ascii="Arial" w:hAnsi="Arial" w:cs="Arial"/>
          <w:iCs/>
          <w:sz w:val="22"/>
          <w:szCs w:val="22"/>
        </w:rPr>
      </w:pPr>
    </w:p>
    <w:p w:rsidR="00224062" w:rsidRPr="007D7514" w:rsidRDefault="00224062" w:rsidP="00D4010E">
      <w:pPr>
        <w:jc w:val="both"/>
        <w:rPr>
          <w:rFonts w:ascii="Arial" w:hAnsi="Arial" w:cs="Arial"/>
          <w:iCs/>
          <w:sz w:val="22"/>
          <w:szCs w:val="22"/>
        </w:rPr>
      </w:pPr>
    </w:p>
    <w:p w:rsidR="00D4010E" w:rsidRPr="007D7514" w:rsidRDefault="00D4010E" w:rsidP="00D4010E">
      <w:pPr>
        <w:widowControl w:val="0"/>
        <w:autoSpaceDE w:val="0"/>
        <w:autoSpaceDN w:val="0"/>
        <w:adjustRightInd w:val="0"/>
        <w:spacing w:line="248" w:lineRule="exact"/>
        <w:ind w:right="1195"/>
        <w:jc w:val="both"/>
        <w:rPr>
          <w:rFonts w:ascii="Arial" w:hAnsi="Arial" w:cs="Arial"/>
          <w:b/>
          <w:i/>
          <w:position w:val="-1"/>
          <w:sz w:val="18"/>
          <w:szCs w:val="22"/>
        </w:rPr>
      </w:pPr>
      <w:r w:rsidRPr="007D7514">
        <w:rPr>
          <w:rFonts w:ascii="Arial" w:hAnsi="Arial" w:cs="Arial"/>
          <w:b/>
          <w:i/>
          <w:spacing w:val="1"/>
          <w:position w:val="-1"/>
          <w:sz w:val="18"/>
          <w:szCs w:val="22"/>
        </w:rPr>
        <w:t>D</w:t>
      </w:r>
      <w:r w:rsidRPr="007D7514">
        <w:rPr>
          <w:rFonts w:ascii="Arial" w:hAnsi="Arial" w:cs="Arial"/>
          <w:b/>
          <w:i/>
          <w:spacing w:val="-4"/>
          <w:position w:val="-1"/>
          <w:sz w:val="18"/>
          <w:szCs w:val="22"/>
        </w:rPr>
        <w:t>í</w:t>
      </w:r>
      <w:r w:rsidRPr="007D7514">
        <w:rPr>
          <w:rFonts w:ascii="Arial" w:hAnsi="Arial" w:cs="Arial"/>
          <w:b/>
          <w:i/>
          <w:position w:val="-1"/>
          <w:sz w:val="18"/>
          <w:szCs w:val="22"/>
        </w:rPr>
        <w:t>a</w:t>
      </w:r>
      <w:r>
        <w:rPr>
          <w:rFonts w:ascii="Arial" w:hAnsi="Arial" w:cs="Arial"/>
          <w:b/>
          <w:i/>
          <w:position w:val="-1"/>
          <w:sz w:val="18"/>
          <w:szCs w:val="22"/>
        </w:rPr>
        <w:t xml:space="preserve"> 9 y 10 </w:t>
      </w:r>
      <w:r w:rsidRPr="007D7514">
        <w:rPr>
          <w:rFonts w:ascii="Arial" w:hAnsi="Arial" w:cs="Arial"/>
          <w:b/>
          <w:i/>
          <w:position w:val="-1"/>
          <w:sz w:val="18"/>
          <w:szCs w:val="22"/>
        </w:rPr>
        <w:t xml:space="preserve">de </w:t>
      </w:r>
      <w:r>
        <w:rPr>
          <w:rFonts w:ascii="Arial" w:hAnsi="Arial" w:cs="Arial"/>
          <w:b/>
          <w:i/>
          <w:position w:val="-1"/>
          <w:sz w:val="18"/>
          <w:szCs w:val="22"/>
        </w:rPr>
        <w:t>julio de 2019</w:t>
      </w:r>
      <w:r w:rsidRPr="007D7514">
        <w:rPr>
          <w:rFonts w:ascii="Arial" w:hAnsi="Arial" w:cs="Arial"/>
          <w:b/>
          <w:i/>
          <w:position w:val="-1"/>
          <w:sz w:val="18"/>
          <w:szCs w:val="22"/>
        </w:rPr>
        <w:t xml:space="preserve">, </w:t>
      </w:r>
      <w:r>
        <w:rPr>
          <w:rFonts w:ascii="Arial" w:hAnsi="Arial" w:cs="Arial"/>
          <w:b/>
          <w:i/>
          <w:position w:val="-1"/>
          <w:sz w:val="18"/>
          <w:szCs w:val="22"/>
        </w:rPr>
        <w:t xml:space="preserve">pernotando y 11 de julio de 2019,  </w:t>
      </w:r>
      <w:r w:rsidRPr="007D7514">
        <w:rPr>
          <w:rFonts w:ascii="Arial" w:hAnsi="Arial" w:cs="Arial"/>
          <w:b/>
          <w:i/>
          <w:position w:val="-1"/>
          <w:sz w:val="18"/>
          <w:szCs w:val="22"/>
        </w:rPr>
        <w:t>s</w:t>
      </w:r>
      <w:r w:rsidRPr="007D7514">
        <w:rPr>
          <w:rFonts w:ascii="Arial" w:hAnsi="Arial" w:cs="Arial"/>
          <w:b/>
          <w:i/>
          <w:spacing w:val="-1"/>
          <w:position w:val="-1"/>
          <w:sz w:val="18"/>
          <w:szCs w:val="22"/>
        </w:rPr>
        <w:t>i</w:t>
      </w:r>
      <w:r w:rsidRPr="007D7514">
        <w:rPr>
          <w:rFonts w:ascii="Arial" w:hAnsi="Arial" w:cs="Arial"/>
          <w:b/>
          <w:i/>
          <w:position w:val="-1"/>
          <w:sz w:val="18"/>
          <w:szCs w:val="22"/>
        </w:rPr>
        <w:t xml:space="preserve">n </w:t>
      </w:r>
      <w:r w:rsidRPr="007D7514">
        <w:rPr>
          <w:rFonts w:ascii="Arial" w:hAnsi="Arial" w:cs="Arial"/>
          <w:b/>
          <w:i/>
          <w:spacing w:val="-2"/>
          <w:position w:val="-1"/>
          <w:sz w:val="18"/>
          <w:szCs w:val="22"/>
        </w:rPr>
        <w:t>p</w:t>
      </w:r>
      <w:r w:rsidRPr="007D7514">
        <w:rPr>
          <w:rFonts w:ascii="Arial" w:hAnsi="Arial" w:cs="Arial"/>
          <w:b/>
          <w:i/>
          <w:position w:val="-1"/>
          <w:sz w:val="18"/>
          <w:szCs w:val="22"/>
        </w:rPr>
        <w:t>ernoc</w:t>
      </w:r>
      <w:r w:rsidRPr="007D7514">
        <w:rPr>
          <w:rFonts w:ascii="Arial" w:hAnsi="Arial" w:cs="Arial"/>
          <w:b/>
          <w:i/>
          <w:spacing w:val="1"/>
          <w:position w:val="-1"/>
          <w:sz w:val="18"/>
          <w:szCs w:val="22"/>
        </w:rPr>
        <w:t>t</w:t>
      </w:r>
      <w:r w:rsidRPr="007D7514">
        <w:rPr>
          <w:rFonts w:ascii="Arial" w:hAnsi="Arial" w:cs="Arial"/>
          <w:b/>
          <w:i/>
          <w:spacing w:val="-3"/>
          <w:position w:val="-1"/>
          <w:sz w:val="18"/>
          <w:szCs w:val="22"/>
        </w:rPr>
        <w:t>a</w:t>
      </w:r>
      <w:r w:rsidRPr="007D7514">
        <w:rPr>
          <w:rFonts w:ascii="Arial" w:hAnsi="Arial" w:cs="Arial"/>
          <w:b/>
          <w:i/>
          <w:spacing w:val="1"/>
          <w:position w:val="-1"/>
          <w:sz w:val="18"/>
          <w:szCs w:val="22"/>
        </w:rPr>
        <w:t>r</w:t>
      </w:r>
      <w:r w:rsidRPr="007D7514">
        <w:rPr>
          <w:rFonts w:ascii="Arial" w:hAnsi="Arial" w:cs="Arial"/>
          <w:b/>
          <w:i/>
          <w:position w:val="-1"/>
          <w:sz w:val="18"/>
          <w:szCs w:val="22"/>
        </w:rPr>
        <w:t>.</w:t>
      </w:r>
    </w:p>
    <w:tbl>
      <w:tblPr>
        <w:tblpPr w:leftFromText="141" w:rightFromText="141" w:vertAnchor="text" w:horzAnchor="margin" w:tblpY="137"/>
        <w:tblW w:w="7911" w:type="dxa"/>
        <w:tblLayout w:type="fixed"/>
        <w:tblCellMar>
          <w:left w:w="0" w:type="dxa"/>
          <w:right w:w="0" w:type="dxa"/>
        </w:tblCellMar>
        <w:tblLook w:val="0000" w:firstRow="0" w:lastRow="0" w:firstColumn="0" w:lastColumn="0" w:noHBand="0" w:noVBand="0"/>
      </w:tblPr>
      <w:tblGrid>
        <w:gridCol w:w="1560"/>
        <w:gridCol w:w="1275"/>
        <w:gridCol w:w="2088"/>
        <w:gridCol w:w="2988"/>
      </w:tblGrid>
      <w:tr w:rsidR="00D4010E" w:rsidRPr="007D7514" w:rsidTr="00E97F48">
        <w:trPr>
          <w:trHeight w:hRule="exact" w:val="503"/>
        </w:trPr>
        <w:tc>
          <w:tcPr>
            <w:tcW w:w="1560" w:type="dxa"/>
            <w:tcBorders>
              <w:top w:val="single" w:sz="4" w:space="0" w:color="000000"/>
              <w:left w:val="single" w:sz="8" w:space="0" w:color="000000"/>
              <w:bottom w:val="single" w:sz="4" w:space="0" w:color="000000"/>
              <w:right w:val="single" w:sz="4" w:space="0" w:color="000000"/>
            </w:tcBorders>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p>
          <w:p w:rsidR="00D4010E" w:rsidRPr="007D7514" w:rsidRDefault="00D4010E" w:rsidP="00E97F48">
            <w:pPr>
              <w:widowControl w:val="0"/>
              <w:autoSpaceDE w:val="0"/>
              <w:autoSpaceDN w:val="0"/>
              <w:adjustRightInd w:val="0"/>
              <w:ind w:left="258"/>
              <w:jc w:val="center"/>
              <w:rPr>
                <w:rFonts w:ascii="Arial" w:hAnsi="Arial" w:cs="Arial"/>
                <w:b/>
                <w:i/>
                <w:sz w:val="18"/>
                <w:szCs w:val="22"/>
              </w:rPr>
            </w:pPr>
            <w:r w:rsidRPr="007D7514">
              <w:rPr>
                <w:rFonts w:ascii="Arial" w:hAnsi="Arial" w:cs="Arial"/>
                <w:b/>
                <w:i/>
                <w:sz w:val="18"/>
                <w:szCs w:val="22"/>
              </w:rPr>
              <w:t>N</w:t>
            </w:r>
            <w:r w:rsidRPr="007D7514">
              <w:rPr>
                <w:rFonts w:ascii="Arial" w:hAnsi="Arial" w:cs="Arial"/>
                <w:b/>
                <w:i/>
                <w:spacing w:val="1"/>
                <w:sz w:val="18"/>
                <w:szCs w:val="22"/>
              </w:rPr>
              <w:t>O</w:t>
            </w:r>
            <w:r w:rsidRPr="007D7514">
              <w:rPr>
                <w:rFonts w:ascii="Arial" w:hAnsi="Arial" w:cs="Arial"/>
                <w:b/>
                <w:i/>
                <w:sz w:val="18"/>
                <w:szCs w:val="22"/>
              </w:rPr>
              <w:t>M</w:t>
            </w:r>
            <w:r w:rsidRPr="007D7514">
              <w:rPr>
                <w:rFonts w:ascii="Arial" w:hAnsi="Arial" w:cs="Arial"/>
                <w:b/>
                <w:i/>
                <w:spacing w:val="-1"/>
                <w:sz w:val="18"/>
                <w:szCs w:val="22"/>
              </w:rPr>
              <w:t>B</w:t>
            </w:r>
            <w:r w:rsidRPr="007D7514">
              <w:rPr>
                <w:rFonts w:ascii="Arial" w:hAnsi="Arial" w:cs="Arial"/>
                <w:b/>
                <w:i/>
                <w:spacing w:val="2"/>
                <w:sz w:val="18"/>
                <w:szCs w:val="22"/>
              </w:rPr>
              <w:t>R</w:t>
            </w:r>
            <w:r w:rsidRPr="007D7514">
              <w:rPr>
                <w:rFonts w:ascii="Arial" w:hAnsi="Arial" w:cs="Arial"/>
                <w:b/>
                <w:i/>
                <w:sz w:val="18"/>
                <w:szCs w:val="22"/>
              </w:rPr>
              <w:t>E</w:t>
            </w:r>
          </w:p>
        </w:tc>
        <w:tc>
          <w:tcPr>
            <w:tcW w:w="1275" w:type="dxa"/>
            <w:tcBorders>
              <w:top w:val="single" w:sz="4" w:space="0" w:color="000000"/>
              <w:left w:val="single" w:sz="4" w:space="0" w:color="000000"/>
              <w:bottom w:val="single" w:sz="4" w:space="0" w:color="000000"/>
              <w:right w:val="single" w:sz="4" w:space="0" w:color="000000"/>
            </w:tcBorders>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p>
          <w:p w:rsidR="00D4010E" w:rsidRPr="007D7514" w:rsidRDefault="00D4010E" w:rsidP="00E97F48">
            <w:pPr>
              <w:widowControl w:val="0"/>
              <w:autoSpaceDE w:val="0"/>
              <w:autoSpaceDN w:val="0"/>
              <w:adjustRightInd w:val="0"/>
              <w:ind w:left="345"/>
              <w:jc w:val="center"/>
              <w:rPr>
                <w:rFonts w:ascii="Arial" w:hAnsi="Arial" w:cs="Arial"/>
                <w:b/>
                <w:i/>
                <w:sz w:val="18"/>
                <w:szCs w:val="22"/>
              </w:rPr>
            </w:pPr>
            <w:r w:rsidRPr="007D7514">
              <w:rPr>
                <w:rFonts w:ascii="Arial" w:hAnsi="Arial" w:cs="Arial"/>
                <w:b/>
                <w:i/>
                <w:sz w:val="18"/>
                <w:szCs w:val="22"/>
              </w:rPr>
              <w:t>C</w:t>
            </w:r>
            <w:r w:rsidRPr="007D7514">
              <w:rPr>
                <w:rFonts w:ascii="Arial" w:hAnsi="Arial" w:cs="Arial"/>
                <w:b/>
                <w:i/>
                <w:spacing w:val="-1"/>
                <w:sz w:val="18"/>
                <w:szCs w:val="22"/>
              </w:rPr>
              <w:t>A</w:t>
            </w:r>
            <w:r w:rsidRPr="007D7514">
              <w:rPr>
                <w:rFonts w:ascii="Arial" w:hAnsi="Arial" w:cs="Arial"/>
                <w:b/>
                <w:i/>
                <w:sz w:val="18"/>
                <w:szCs w:val="22"/>
              </w:rPr>
              <w:t>R</w:t>
            </w:r>
            <w:r w:rsidRPr="007D7514">
              <w:rPr>
                <w:rFonts w:ascii="Arial" w:hAnsi="Arial" w:cs="Arial"/>
                <w:b/>
                <w:i/>
                <w:spacing w:val="1"/>
                <w:sz w:val="18"/>
                <w:szCs w:val="22"/>
              </w:rPr>
              <w:t>G</w:t>
            </w:r>
            <w:r w:rsidRPr="007D7514">
              <w:rPr>
                <w:rFonts w:ascii="Arial" w:hAnsi="Arial" w:cs="Arial"/>
                <w:b/>
                <w:i/>
                <w:sz w:val="18"/>
                <w:szCs w:val="22"/>
              </w:rPr>
              <w:t>O</w:t>
            </w:r>
          </w:p>
        </w:tc>
        <w:tc>
          <w:tcPr>
            <w:tcW w:w="2088" w:type="dxa"/>
            <w:tcBorders>
              <w:top w:val="single" w:sz="4" w:space="0" w:color="000000"/>
              <w:left w:val="single" w:sz="4" w:space="0" w:color="000000"/>
              <w:bottom w:val="single" w:sz="4" w:space="0" w:color="000000"/>
              <w:right w:val="single" w:sz="4" w:space="0" w:color="000000"/>
            </w:tcBorders>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p>
          <w:p w:rsidR="00D4010E" w:rsidRPr="007D7514" w:rsidRDefault="00D4010E" w:rsidP="00E97F48">
            <w:pPr>
              <w:widowControl w:val="0"/>
              <w:autoSpaceDE w:val="0"/>
              <w:autoSpaceDN w:val="0"/>
              <w:adjustRightInd w:val="0"/>
              <w:ind w:left="496"/>
              <w:jc w:val="center"/>
              <w:rPr>
                <w:rFonts w:ascii="Arial" w:hAnsi="Arial" w:cs="Arial"/>
                <w:b/>
                <w:i/>
                <w:sz w:val="18"/>
                <w:szCs w:val="22"/>
              </w:rPr>
            </w:pPr>
            <w:r w:rsidRPr="007D7514">
              <w:rPr>
                <w:rFonts w:ascii="Arial" w:hAnsi="Arial" w:cs="Arial"/>
                <w:b/>
                <w:i/>
                <w:sz w:val="18"/>
                <w:szCs w:val="22"/>
              </w:rPr>
              <w:t>D</w:t>
            </w:r>
            <w:r w:rsidRPr="007D7514">
              <w:rPr>
                <w:rFonts w:ascii="Arial" w:hAnsi="Arial" w:cs="Arial"/>
                <w:b/>
                <w:i/>
                <w:spacing w:val="-1"/>
                <w:sz w:val="18"/>
                <w:szCs w:val="22"/>
              </w:rPr>
              <w:t>ES</w:t>
            </w:r>
            <w:r w:rsidRPr="007D7514">
              <w:rPr>
                <w:rFonts w:ascii="Arial" w:hAnsi="Arial" w:cs="Arial"/>
                <w:b/>
                <w:i/>
                <w:spacing w:val="3"/>
                <w:sz w:val="18"/>
                <w:szCs w:val="22"/>
              </w:rPr>
              <w:t>T</w:t>
            </w:r>
            <w:r w:rsidRPr="007D7514">
              <w:rPr>
                <w:rFonts w:ascii="Arial" w:hAnsi="Arial" w:cs="Arial"/>
                <w:b/>
                <w:i/>
                <w:sz w:val="18"/>
                <w:szCs w:val="22"/>
              </w:rPr>
              <w:t>INO</w:t>
            </w:r>
          </w:p>
        </w:tc>
        <w:tc>
          <w:tcPr>
            <w:tcW w:w="2988" w:type="dxa"/>
            <w:tcBorders>
              <w:top w:val="single" w:sz="4" w:space="0" w:color="000000"/>
              <w:left w:val="single" w:sz="4" w:space="0" w:color="000000"/>
              <w:bottom w:val="single" w:sz="4" w:space="0" w:color="000000"/>
              <w:right w:val="single" w:sz="4" w:space="0" w:color="000000"/>
            </w:tcBorders>
            <w:vAlign w:val="center"/>
          </w:tcPr>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p>
          <w:p w:rsidR="00D4010E" w:rsidRPr="007D7514" w:rsidRDefault="00D4010E" w:rsidP="00E97F48">
            <w:pPr>
              <w:widowControl w:val="0"/>
              <w:autoSpaceDE w:val="0"/>
              <w:autoSpaceDN w:val="0"/>
              <w:adjustRightInd w:val="0"/>
              <w:spacing w:before="7" w:line="220" w:lineRule="exact"/>
              <w:jc w:val="center"/>
              <w:rPr>
                <w:rFonts w:ascii="Arial" w:hAnsi="Arial" w:cs="Arial"/>
                <w:b/>
                <w:i/>
                <w:sz w:val="18"/>
                <w:szCs w:val="22"/>
              </w:rPr>
            </w:pPr>
            <w:r w:rsidRPr="007D7514">
              <w:rPr>
                <w:rFonts w:ascii="Arial" w:hAnsi="Arial" w:cs="Arial"/>
                <w:b/>
                <w:i/>
                <w:sz w:val="18"/>
                <w:szCs w:val="22"/>
              </w:rPr>
              <w:t>ACTO ADMINISTRATIVO</w:t>
            </w:r>
          </w:p>
        </w:tc>
      </w:tr>
      <w:tr w:rsidR="00D4010E" w:rsidRPr="007D7514" w:rsidTr="00E97F48">
        <w:trPr>
          <w:trHeight w:hRule="exact" w:val="1340"/>
        </w:trPr>
        <w:tc>
          <w:tcPr>
            <w:tcW w:w="1560" w:type="dxa"/>
            <w:tcBorders>
              <w:top w:val="single" w:sz="4" w:space="0" w:color="000000"/>
              <w:left w:val="single" w:sz="8" w:space="0" w:color="000000"/>
              <w:bottom w:val="single" w:sz="4" w:space="0" w:color="000000"/>
              <w:right w:val="single" w:sz="8" w:space="0" w:color="000000"/>
            </w:tcBorders>
            <w:vAlign w:val="center"/>
          </w:tcPr>
          <w:p w:rsidR="00D4010E" w:rsidRPr="007D7514" w:rsidRDefault="00D4010E" w:rsidP="00E97F48">
            <w:pPr>
              <w:widowControl w:val="0"/>
              <w:autoSpaceDE w:val="0"/>
              <w:autoSpaceDN w:val="0"/>
              <w:adjustRightInd w:val="0"/>
              <w:spacing w:before="9" w:line="110" w:lineRule="exact"/>
              <w:jc w:val="center"/>
              <w:rPr>
                <w:rFonts w:ascii="Arial" w:hAnsi="Arial" w:cs="Arial"/>
                <w:i/>
                <w:sz w:val="18"/>
                <w:szCs w:val="22"/>
              </w:rPr>
            </w:pPr>
          </w:p>
          <w:p w:rsidR="00D4010E" w:rsidRPr="007D7514" w:rsidRDefault="00D4010E" w:rsidP="00E97F48">
            <w:pPr>
              <w:widowControl w:val="0"/>
              <w:autoSpaceDE w:val="0"/>
              <w:autoSpaceDN w:val="0"/>
              <w:adjustRightInd w:val="0"/>
              <w:spacing w:before="1"/>
              <w:ind w:left="59"/>
              <w:jc w:val="center"/>
              <w:rPr>
                <w:rFonts w:ascii="Arial" w:hAnsi="Arial" w:cs="Arial"/>
                <w:i/>
                <w:sz w:val="18"/>
                <w:szCs w:val="22"/>
              </w:rPr>
            </w:pPr>
            <w:r>
              <w:rPr>
                <w:rFonts w:ascii="Arial" w:hAnsi="Arial" w:cs="Arial"/>
                <w:i/>
                <w:sz w:val="18"/>
                <w:szCs w:val="22"/>
              </w:rPr>
              <w:t xml:space="preserve">Carol Elizabeth Bermúdez Cano </w:t>
            </w:r>
          </w:p>
        </w:tc>
        <w:tc>
          <w:tcPr>
            <w:tcW w:w="1275" w:type="dxa"/>
            <w:tcBorders>
              <w:top w:val="single" w:sz="4" w:space="0" w:color="000000"/>
              <w:left w:val="single" w:sz="8" w:space="0" w:color="000000"/>
              <w:bottom w:val="single" w:sz="4" w:space="0" w:color="000000"/>
              <w:right w:val="single" w:sz="8" w:space="0" w:color="000000"/>
            </w:tcBorders>
            <w:vAlign w:val="center"/>
          </w:tcPr>
          <w:p w:rsidR="00D4010E" w:rsidRPr="007D7514" w:rsidRDefault="00D4010E" w:rsidP="00E97F48">
            <w:pPr>
              <w:widowControl w:val="0"/>
              <w:autoSpaceDE w:val="0"/>
              <w:autoSpaceDN w:val="0"/>
              <w:adjustRightInd w:val="0"/>
              <w:spacing w:before="14" w:line="220" w:lineRule="exact"/>
              <w:jc w:val="center"/>
              <w:rPr>
                <w:rFonts w:ascii="Arial" w:hAnsi="Arial" w:cs="Arial"/>
                <w:i/>
                <w:sz w:val="18"/>
                <w:szCs w:val="22"/>
              </w:rPr>
            </w:pPr>
          </w:p>
          <w:p w:rsidR="00D4010E" w:rsidRPr="007D7514" w:rsidRDefault="00D4010E" w:rsidP="00E97F48">
            <w:pPr>
              <w:widowControl w:val="0"/>
              <w:autoSpaceDE w:val="0"/>
              <w:autoSpaceDN w:val="0"/>
              <w:adjustRightInd w:val="0"/>
              <w:ind w:left="213"/>
              <w:jc w:val="center"/>
              <w:rPr>
                <w:rFonts w:ascii="Arial" w:hAnsi="Arial" w:cs="Arial"/>
                <w:i/>
                <w:sz w:val="18"/>
                <w:szCs w:val="22"/>
              </w:rPr>
            </w:pPr>
            <w:r>
              <w:rPr>
                <w:rFonts w:ascii="Arial" w:hAnsi="Arial" w:cs="Arial"/>
                <w:i/>
                <w:spacing w:val="-1"/>
                <w:sz w:val="18"/>
                <w:szCs w:val="22"/>
              </w:rPr>
              <w:t xml:space="preserve">Auxiliar Judicial </w:t>
            </w:r>
          </w:p>
        </w:tc>
        <w:tc>
          <w:tcPr>
            <w:tcW w:w="2088" w:type="dxa"/>
            <w:tcBorders>
              <w:top w:val="single" w:sz="4" w:space="0" w:color="000000"/>
              <w:left w:val="single" w:sz="8" w:space="0" w:color="000000"/>
              <w:bottom w:val="single" w:sz="4" w:space="0" w:color="000000"/>
              <w:right w:val="single" w:sz="8" w:space="0" w:color="000000"/>
            </w:tcBorders>
            <w:vAlign w:val="center"/>
          </w:tcPr>
          <w:p w:rsidR="00D4010E" w:rsidRPr="007D7514" w:rsidRDefault="00D4010E" w:rsidP="00E97F48">
            <w:pPr>
              <w:widowControl w:val="0"/>
              <w:autoSpaceDE w:val="0"/>
              <w:autoSpaceDN w:val="0"/>
              <w:adjustRightInd w:val="0"/>
              <w:spacing w:before="9" w:line="110" w:lineRule="exact"/>
              <w:jc w:val="center"/>
              <w:rPr>
                <w:rFonts w:ascii="Arial" w:hAnsi="Arial" w:cs="Arial"/>
                <w:i/>
                <w:sz w:val="18"/>
                <w:szCs w:val="22"/>
              </w:rPr>
            </w:pPr>
          </w:p>
          <w:p w:rsidR="00D4010E" w:rsidRPr="007D7514" w:rsidRDefault="00D4010E" w:rsidP="00E97F48">
            <w:pPr>
              <w:widowControl w:val="0"/>
              <w:autoSpaceDE w:val="0"/>
              <w:autoSpaceDN w:val="0"/>
              <w:adjustRightInd w:val="0"/>
              <w:ind w:left="129"/>
              <w:jc w:val="center"/>
              <w:rPr>
                <w:rFonts w:ascii="Arial" w:hAnsi="Arial" w:cs="Arial"/>
                <w:i/>
                <w:sz w:val="18"/>
                <w:szCs w:val="22"/>
              </w:rPr>
            </w:pPr>
            <w:r>
              <w:rPr>
                <w:rFonts w:ascii="Arial" w:hAnsi="Arial" w:cs="Arial"/>
                <w:i/>
                <w:spacing w:val="-1"/>
                <w:sz w:val="18"/>
                <w:szCs w:val="22"/>
              </w:rPr>
              <w:t xml:space="preserve">INIRIDA – GUAINIA </w:t>
            </w:r>
          </w:p>
        </w:tc>
        <w:tc>
          <w:tcPr>
            <w:tcW w:w="2988" w:type="dxa"/>
            <w:tcBorders>
              <w:top w:val="single" w:sz="4" w:space="0" w:color="000000"/>
              <w:left w:val="single" w:sz="8" w:space="0" w:color="000000"/>
              <w:bottom w:val="single" w:sz="4" w:space="0" w:color="auto"/>
              <w:right w:val="single" w:sz="8" w:space="0" w:color="000000"/>
            </w:tcBorders>
            <w:vAlign w:val="center"/>
          </w:tcPr>
          <w:p w:rsidR="00D4010E" w:rsidRPr="007D7514" w:rsidRDefault="00D4010E" w:rsidP="00E97F48">
            <w:pPr>
              <w:widowControl w:val="0"/>
              <w:autoSpaceDE w:val="0"/>
              <w:autoSpaceDN w:val="0"/>
              <w:adjustRightInd w:val="0"/>
              <w:spacing w:before="14" w:line="220" w:lineRule="exact"/>
              <w:jc w:val="center"/>
              <w:rPr>
                <w:rFonts w:ascii="Arial" w:hAnsi="Arial" w:cs="Arial"/>
                <w:sz w:val="18"/>
                <w:szCs w:val="22"/>
              </w:rPr>
            </w:pPr>
            <w:r w:rsidRPr="007D7514">
              <w:rPr>
                <w:rFonts w:ascii="Arial" w:hAnsi="Arial" w:cs="Arial"/>
                <w:sz w:val="18"/>
                <w:szCs w:val="22"/>
              </w:rPr>
              <w:t>En la fecha se va a conceder la misma</w:t>
            </w:r>
          </w:p>
        </w:tc>
      </w:tr>
    </w:tbl>
    <w:p w:rsidR="00D4010E" w:rsidRPr="007D7514" w:rsidRDefault="00D4010E" w:rsidP="00D4010E">
      <w:pPr>
        <w:jc w:val="center"/>
        <w:rPr>
          <w:rFonts w:ascii="Arial" w:hAnsi="Arial" w:cs="Arial"/>
          <w:sz w:val="18"/>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Default="00D4010E" w:rsidP="00D4010E">
      <w:pPr>
        <w:jc w:val="center"/>
        <w:rPr>
          <w:rFonts w:ascii="Arial" w:hAnsi="Arial" w:cs="Arial"/>
          <w:b/>
          <w:sz w:val="22"/>
          <w:szCs w:val="22"/>
          <w:lang w:val="es-CO"/>
        </w:rPr>
      </w:pPr>
    </w:p>
    <w:p w:rsidR="00D4010E" w:rsidRPr="007D7514" w:rsidRDefault="00D4010E" w:rsidP="00D4010E">
      <w:pPr>
        <w:jc w:val="center"/>
        <w:rPr>
          <w:rFonts w:ascii="Arial" w:hAnsi="Arial" w:cs="Arial"/>
          <w:b/>
          <w:sz w:val="22"/>
          <w:szCs w:val="22"/>
          <w:lang w:val="es-CO"/>
        </w:rPr>
      </w:pPr>
      <w:r w:rsidRPr="007D7514">
        <w:rPr>
          <w:rFonts w:ascii="Arial" w:hAnsi="Arial" w:cs="Arial"/>
          <w:b/>
          <w:sz w:val="22"/>
          <w:szCs w:val="22"/>
          <w:lang w:val="es-CO"/>
        </w:rPr>
        <w:t>RESUELVE</w:t>
      </w:r>
    </w:p>
    <w:p w:rsidR="00D4010E" w:rsidRPr="007D7514" w:rsidRDefault="00D4010E" w:rsidP="00D4010E">
      <w:pPr>
        <w:jc w:val="center"/>
        <w:rPr>
          <w:rFonts w:ascii="Arial" w:hAnsi="Arial" w:cs="Arial"/>
          <w:b/>
          <w:sz w:val="22"/>
          <w:szCs w:val="22"/>
          <w:lang w:val="es-CO"/>
        </w:rPr>
      </w:pPr>
    </w:p>
    <w:p w:rsidR="00D4010E" w:rsidRDefault="00D4010E" w:rsidP="00D4010E">
      <w:pPr>
        <w:jc w:val="both"/>
        <w:rPr>
          <w:rFonts w:ascii="Arial" w:hAnsi="Arial" w:cs="Arial"/>
          <w:sz w:val="22"/>
          <w:szCs w:val="22"/>
        </w:rPr>
      </w:pPr>
      <w:r w:rsidRPr="007D7514">
        <w:rPr>
          <w:rFonts w:ascii="Arial" w:hAnsi="Arial" w:cs="Arial"/>
          <w:b/>
          <w:bCs/>
          <w:sz w:val="22"/>
          <w:szCs w:val="22"/>
        </w:rPr>
        <w:t>ARTÍCULO 1º</w:t>
      </w:r>
      <w:r w:rsidRPr="007D7514">
        <w:rPr>
          <w:rFonts w:ascii="Arial" w:hAnsi="Arial" w:cs="Arial"/>
          <w:bCs/>
          <w:sz w:val="22"/>
          <w:szCs w:val="22"/>
        </w:rPr>
        <w:t>:</w:t>
      </w:r>
      <w:r w:rsidRPr="007D7514">
        <w:rPr>
          <w:rFonts w:ascii="Arial" w:hAnsi="Arial" w:cs="Arial"/>
          <w:sz w:val="22"/>
          <w:szCs w:val="22"/>
        </w:rPr>
        <w:t xml:space="preserve"> Conceder comisión de servicios </w:t>
      </w:r>
      <w:r w:rsidRPr="000F6075">
        <w:rPr>
          <w:rFonts w:ascii="Arial" w:hAnsi="Arial" w:cs="Arial"/>
          <w:sz w:val="22"/>
          <w:szCs w:val="22"/>
        </w:rPr>
        <w:t>CAROL ELIZABETH BERMÚDEZ CANO</w:t>
      </w:r>
      <w:r w:rsidRPr="007D7514">
        <w:rPr>
          <w:rFonts w:ascii="Arial" w:hAnsi="Arial" w:cs="Arial"/>
          <w:sz w:val="22"/>
          <w:szCs w:val="22"/>
        </w:rPr>
        <w:t xml:space="preserve">, </w:t>
      </w:r>
      <w:r>
        <w:rPr>
          <w:rFonts w:ascii="Arial" w:hAnsi="Arial" w:cs="Arial"/>
          <w:sz w:val="22"/>
          <w:szCs w:val="22"/>
        </w:rPr>
        <w:t xml:space="preserve">Auxiliar Judicial I </w:t>
      </w:r>
      <w:r w:rsidRPr="007D7514">
        <w:rPr>
          <w:rFonts w:ascii="Arial" w:hAnsi="Arial" w:cs="Arial"/>
          <w:sz w:val="22"/>
          <w:szCs w:val="22"/>
        </w:rPr>
        <w:t>del Consejo Seccional de la Judicatura del Meta, identificad</w:t>
      </w:r>
      <w:r>
        <w:rPr>
          <w:rFonts w:ascii="Arial" w:hAnsi="Arial" w:cs="Arial"/>
          <w:sz w:val="22"/>
          <w:szCs w:val="22"/>
        </w:rPr>
        <w:t>a</w:t>
      </w:r>
      <w:r w:rsidRPr="007D7514">
        <w:rPr>
          <w:rFonts w:ascii="Arial" w:hAnsi="Arial" w:cs="Arial"/>
          <w:sz w:val="22"/>
          <w:szCs w:val="22"/>
        </w:rPr>
        <w:t xml:space="preserve"> con la cédula de ciudadanía No. </w:t>
      </w:r>
      <w:r>
        <w:rPr>
          <w:rFonts w:ascii="Arial" w:hAnsi="Arial" w:cs="Arial"/>
          <w:sz w:val="22"/>
          <w:szCs w:val="22"/>
        </w:rPr>
        <w:t xml:space="preserve">1.121.861.051 y </w:t>
      </w:r>
      <w:r w:rsidRPr="00EE668B">
        <w:rPr>
          <w:rFonts w:ascii="Arial" w:hAnsi="Arial" w:cs="Arial"/>
          <w:sz w:val="22"/>
          <w:szCs w:val="22"/>
        </w:rPr>
        <w:t>JAIME ENRIQUE SALGADO BALSEIRO,</w:t>
      </w:r>
      <w:r>
        <w:rPr>
          <w:rFonts w:ascii="Arial" w:hAnsi="Arial" w:cs="Arial"/>
          <w:sz w:val="22"/>
          <w:szCs w:val="22"/>
        </w:rPr>
        <w:t xml:space="preserve"> Conductor de este Consejo Seccional de la Judicatura, </w:t>
      </w:r>
      <w:r w:rsidRPr="00EE668B">
        <w:rPr>
          <w:rFonts w:ascii="Arial" w:hAnsi="Arial" w:cs="Arial"/>
          <w:sz w:val="22"/>
          <w:szCs w:val="22"/>
        </w:rPr>
        <w:t>identificado con la cédula de ciudadanía No. 77.151.596</w:t>
      </w:r>
      <w:r w:rsidRPr="007D7514">
        <w:rPr>
          <w:rFonts w:ascii="Arial" w:hAnsi="Arial" w:cs="Arial"/>
          <w:sz w:val="22"/>
          <w:szCs w:val="22"/>
        </w:rPr>
        <w:t>, para desplazarse a</w:t>
      </w:r>
      <w:r>
        <w:rPr>
          <w:rFonts w:ascii="Arial" w:hAnsi="Arial" w:cs="Arial"/>
          <w:sz w:val="22"/>
          <w:szCs w:val="22"/>
        </w:rPr>
        <w:t xml:space="preserve"> </w:t>
      </w:r>
      <w:r w:rsidRPr="000A0735">
        <w:rPr>
          <w:rFonts w:ascii="Arial" w:hAnsi="Arial" w:cs="Arial"/>
          <w:sz w:val="22"/>
          <w:szCs w:val="22"/>
        </w:rPr>
        <w:t xml:space="preserve">cabecera </w:t>
      </w:r>
      <w:r>
        <w:rPr>
          <w:rFonts w:ascii="Arial" w:hAnsi="Arial" w:cs="Arial"/>
          <w:sz w:val="22"/>
          <w:szCs w:val="22"/>
        </w:rPr>
        <w:t>Judicial del Circuito de G</w:t>
      </w:r>
      <w:r w:rsidRPr="000A0735">
        <w:rPr>
          <w:rFonts w:ascii="Arial" w:hAnsi="Arial" w:cs="Arial"/>
          <w:sz w:val="22"/>
          <w:szCs w:val="22"/>
        </w:rPr>
        <w:t>ranada</w:t>
      </w:r>
      <w:r>
        <w:rPr>
          <w:rFonts w:ascii="Arial" w:hAnsi="Arial" w:cs="Arial"/>
          <w:sz w:val="22"/>
          <w:szCs w:val="22"/>
        </w:rPr>
        <w:t xml:space="preserve">, </w:t>
      </w:r>
      <w:r w:rsidRPr="000A0735">
        <w:rPr>
          <w:rFonts w:ascii="Arial" w:hAnsi="Arial" w:cs="Arial"/>
          <w:sz w:val="22"/>
          <w:szCs w:val="22"/>
        </w:rPr>
        <w:t>Juzgado Promiscuo</w:t>
      </w:r>
      <w:r>
        <w:rPr>
          <w:rFonts w:ascii="Arial" w:hAnsi="Arial" w:cs="Arial"/>
          <w:sz w:val="22"/>
          <w:szCs w:val="22"/>
        </w:rPr>
        <w:t xml:space="preserve"> de </w:t>
      </w:r>
      <w:r w:rsidRPr="000A0735">
        <w:rPr>
          <w:rFonts w:ascii="Arial" w:hAnsi="Arial" w:cs="Arial"/>
          <w:sz w:val="22"/>
          <w:szCs w:val="22"/>
        </w:rPr>
        <w:t>Lejanías</w:t>
      </w:r>
      <w:r>
        <w:rPr>
          <w:rFonts w:ascii="Arial" w:hAnsi="Arial" w:cs="Arial"/>
          <w:sz w:val="22"/>
          <w:szCs w:val="22"/>
        </w:rPr>
        <w:t xml:space="preserve">, </w:t>
      </w:r>
      <w:r w:rsidRPr="000A0735">
        <w:rPr>
          <w:rFonts w:ascii="Arial" w:hAnsi="Arial" w:cs="Arial"/>
          <w:sz w:val="22"/>
          <w:szCs w:val="22"/>
        </w:rPr>
        <w:t xml:space="preserve">Juzgado Promiscuo de Fuente </w:t>
      </w:r>
      <w:r>
        <w:rPr>
          <w:rFonts w:ascii="Arial" w:hAnsi="Arial" w:cs="Arial"/>
          <w:sz w:val="22"/>
          <w:szCs w:val="22"/>
        </w:rPr>
        <w:t>d</w:t>
      </w:r>
      <w:r w:rsidRPr="000A0735">
        <w:rPr>
          <w:rFonts w:ascii="Arial" w:hAnsi="Arial" w:cs="Arial"/>
          <w:sz w:val="22"/>
          <w:szCs w:val="22"/>
        </w:rPr>
        <w:t>e Oro</w:t>
      </w:r>
      <w:r>
        <w:rPr>
          <w:rFonts w:ascii="Arial" w:hAnsi="Arial" w:cs="Arial"/>
          <w:sz w:val="22"/>
          <w:szCs w:val="22"/>
        </w:rPr>
        <w:t xml:space="preserve">, </w:t>
      </w:r>
      <w:r w:rsidRPr="000A0735">
        <w:rPr>
          <w:rFonts w:ascii="Arial" w:hAnsi="Arial" w:cs="Arial"/>
          <w:sz w:val="22"/>
          <w:szCs w:val="22"/>
        </w:rPr>
        <w:t xml:space="preserve">Juzgado Promiscuo </w:t>
      </w:r>
      <w:r>
        <w:rPr>
          <w:rFonts w:ascii="Arial" w:hAnsi="Arial" w:cs="Arial"/>
          <w:sz w:val="22"/>
          <w:szCs w:val="22"/>
        </w:rPr>
        <w:t>d</w:t>
      </w:r>
      <w:r w:rsidRPr="000A0735">
        <w:rPr>
          <w:rFonts w:ascii="Arial" w:hAnsi="Arial" w:cs="Arial"/>
          <w:sz w:val="22"/>
          <w:szCs w:val="22"/>
        </w:rPr>
        <w:t>e Puerto Lleras</w:t>
      </w:r>
      <w:r>
        <w:rPr>
          <w:rFonts w:ascii="Arial" w:hAnsi="Arial" w:cs="Arial"/>
          <w:sz w:val="22"/>
          <w:szCs w:val="22"/>
        </w:rPr>
        <w:t xml:space="preserve"> y </w:t>
      </w:r>
      <w:r w:rsidRPr="000A0735">
        <w:rPr>
          <w:rFonts w:ascii="Arial" w:hAnsi="Arial" w:cs="Arial"/>
          <w:sz w:val="22"/>
          <w:szCs w:val="22"/>
        </w:rPr>
        <w:t xml:space="preserve">Juzgado Promiscuo </w:t>
      </w:r>
      <w:r>
        <w:rPr>
          <w:rFonts w:ascii="Arial" w:hAnsi="Arial" w:cs="Arial"/>
          <w:sz w:val="22"/>
          <w:szCs w:val="22"/>
        </w:rPr>
        <w:t>d</w:t>
      </w:r>
      <w:r w:rsidRPr="000A0735">
        <w:rPr>
          <w:rFonts w:ascii="Arial" w:hAnsi="Arial" w:cs="Arial"/>
          <w:sz w:val="22"/>
          <w:szCs w:val="22"/>
        </w:rPr>
        <w:t>e Puerto Rico</w:t>
      </w:r>
      <w:r>
        <w:rPr>
          <w:rFonts w:ascii="Arial" w:hAnsi="Arial" w:cs="Arial"/>
          <w:sz w:val="22"/>
          <w:szCs w:val="22"/>
        </w:rPr>
        <w:t xml:space="preserve">, </w:t>
      </w:r>
      <w:r w:rsidRPr="007D7514">
        <w:rPr>
          <w:rFonts w:ascii="Arial" w:hAnsi="Arial" w:cs="Arial"/>
          <w:sz w:val="22"/>
          <w:szCs w:val="22"/>
        </w:rPr>
        <w:t xml:space="preserve">con salida el </w:t>
      </w:r>
      <w:r>
        <w:rPr>
          <w:rFonts w:ascii="Arial" w:hAnsi="Arial" w:cs="Arial"/>
          <w:sz w:val="22"/>
          <w:szCs w:val="22"/>
        </w:rPr>
        <w:t>miércoles 22</w:t>
      </w:r>
      <w:r w:rsidRPr="007D7514">
        <w:rPr>
          <w:rFonts w:ascii="Arial" w:hAnsi="Arial" w:cs="Arial"/>
          <w:sz w:val="22"/>
          <w:szCs w:val="22"/>
        </w:rPr>
        <w:t xml:space="preserve"> de </w:t>
      </w:r>
      <w:r>
        <w:rPr>
          <w:rFonts w:ascii="Arial" w:hAnsi="Arial" w:cs="Arial"/>
          <w:sz w:val="22"/>
          <w:szCs w:val="22"/>
        </w:rPr>
        <w:t xml:space="preserve">mayo de 2019 con </w:t>
      </w:r>
      <w:r w:rsidRPr="007D7514">
        <w:rPr>
          <w:rFonts w:ascii="Arial" w:hAnsi="Arial" w:cs="Arial"/>
          <w:sz w:val="22"/>
          <w:szCs w:val="22"/>
        </w:rPr>
        <w:t>regres</w:t>
      </w:r>
      <w:r>
        <w:rPr>
          <w:rFonts w:ascii="Arial" w:hAnsi="Arial" w:cs="Arial"/>
          <w:sz w:val="22"/>
          <w:szCs w:val="22"/>
        </w:rPr>
        <w:t xml:space="preserve">o </w:t>
      </w:r>
      <w:r w:rsidRPr="007D7514">
        <w:rPr>
          <w:rFonts w:ascii="Arial" w:hAnsi="Arial" w:cs="Arial"/>
          <w:sz w:val="22"/>
          <w:szCs w:val="22"/>
        </w:rPr>
        <w:t xml:space="preserve">el </w:t>
      </w:r>
      <w:r>
        <w:rPr>
          <w:rFonts w:ascii="Arial" w:hAnsi="Arial" w:cs="Arial"/>
          <w:sz w:val="22"/>
          <w:szCs w:val="22"/>
        </w:rPr>
        <w:t>24 de mayo de 2019, pernotando</w:t>
      </w:r>
      <w:r w:rsidRPr="007D7514">
        <w:rPr>
          <w:rFonts w:ascii="Arial" w:hAnsi="Arial" w:cs="Arial"/>
          <w:sz w:val="22"/>
          <w:szCs w:val="22"/>
        </w:rPr>
        <w:t>,</w:t>
      </w:r>
      <w:r w:rsidRPr="007D7514">
        <w:rPr>
          <w:rFonts w:ascii="Arial" w:hAnsi="Arial" w:cs="Arial"/>
          <w:b/>
          <w:sz w:val="22"/>
          <w:szCs w:val="22"/>
        </w:rPr>
        <w:t xml:space="preserve"> </w:t>
      </w:r>
      <w:r w:rsidRPr="007D7514">
        <w:rPr>
          <w:rFonts w:ascii="Arial" w:hAnsi="Arial" w:cs="Arial"/>
          <w:sz w:val="22"/>
          <w:szCs w:val="22"/>
        </w:rPr>
        <w:t>para adelantar gestiones propias</w:t>
      </w:r>
      <w:r w:rsidRPr="007D7514">
        <w:rPr>
          <w:rFonts w:ascii="Arial" w:hAnsi="Arial" w:cs="Arial"/>
          <w:iCs/>
          <w:sz w:val="22"/>
          <w:szCs w:val="22"/>
        </w:rPr>
        <w:t xml:space="preserve"> del Consejo Seccional de la Judicatura</w:t>
      </w:r>
      <w:r w:rsidRPr="007D7514">
        <w:rPr>
          <w:rFonts w:ascii="Arial" w:hAnsi="Arial" w:cs="Arial"/>
          <w:sz w:val="22"/>
          <w:szCs w:val="22"/>
        </w:rPr>
        <w:t xml:space="preserve">, tales como Visita General </w:t>
      </w:r>
      <w:r>
        <w:rPr>
          <w:rFonts w:ascii="Arial" w:hAnsi="Arial" w:cs="Arial"/>
          <w:sz w:val="22"/>
          <w:szCs w:val="22"/>
        </w:rPr>
        <w:lastRenderedPageBreak/>
        <w:t>de</w:t>
      </w:r>
      <w:r w:rsidRPr="007D7514">
        <w:rPr>
          <w:rFonts w:ascii="Arial" w:hAnsi="Arial" w:cs="Arial"/>
          <w:sz w:val="22"/>
          <w:szCs w:val="22"/>
        </w:rPr>
        <w:t xml:space="preserve"> despacho y Calificación del factor Organización del Trabajo del periodo 201</w:t>
      </w:r>
      <w:r>
        <w:rPr>
          <w:rFonts w:ascii="Arial" w:hAnsi="Arial" w:cs="Arial"/>
          <w:sz w:val="22"/>
          <w:szCs w:val="22"/>
        </w:rPr>
        <w:t>8</w:t>
      </w:r>
      <w:r w:rsidRPr="007D7514">
        <w:rPr>
          <w:rFonts w:ascii="Arial" w:hAnsi="Arial" w:cs="Arial"/>
          <w:sz w:val="22"/>
          <w:szCs w:val="22"/>
        </w:rPr>
        <w:t xml:space="preserve">, a los despachos judiciales antes relacionado. </w:t>
      </w:r>
    </w:p>
    <w:p w:rsidR="00D4010E" w:rsidRDefault="00D4010E" w:rsidP="00D4010E">
      <w:pPr>
        <w:jc w:val="both"/>
        <w:rPr>
          <w:rFonts w:ascii="Arial" w:hAnsi="Arial" w:cs="Arial"/>
          <w:sz w:val="22"/>
          <w:szCs w:val="22"/>
        </w:rPr>
      </w:pPr>
    </w:p>
    <w:p w:rsidR="00D4010E" w:rsidRDefault="00D4010E" w:rsidP="00D4010E">
      <w:pPr>
        <w:jc w:val="both"/>
        <w:rPr>
          <w:rFonts w:ascii="Arial" w:hAnsi="Arial" w:cs="Arial"/>
          <w:sz w:val="22"/>
          <w:szCs w:val="22"/>
        </w:rPr>
      </w:pPr>
      <w:r w:rsidRPr="007D7514">
        <w:rPr>
          <w:rFonts w:ascii="Arial" w:hAnsi="Arial" w:cs="Arial"/>
          <w:b/>
          <w:bCs/>
          <w:sz w:val="22"/>
          <w:szCs w:val="22"/>
        </w:rPr>
        <w:t>ARTÍCULO 2º</w:t>
      </w:r>
      <w:r w:rsidRPr="007D7514">
        <w:rPr>
          <w:rFonts w:ascii="Arial" w:hAnsi="Arial" w:cs="Arial"/>
          <w:bCs/>
          <w:sz w:val="22"/>
          <w:szCs w:val="22"/>
        </w:rPr>
        <w:t>:</w:t>
      </w:r>
      <w:r w:rsidRPr="007D7514">
        <w:rPr>
          <w:rFonts w:ascii="Arial" w:hAnsi="Arial" w:cs="Arial"/>
          <w:sz w:val="22"/>
          <w:szCs w:val="22"/>
        </w:rPr>
        <w:t xml:space="preserve"> Conceder comisión de servicios </w:t>
      </w:r>
      <w:r w:rsidRPr="000F6075">
        <w:rPr>
          <w:rFonts w:ascii="Arial" w:hAnsi="Arial" w:cs="Arial"/>
          <w:sz w:val="22"/>
          <w:szCs w:val="22"/>
        </w:rPr>
        <w:t>CAROL ELIZABETH BERMÚDEZ CANO</w:t>
      </w:r>
      <w:r w:rsidRPr="007D7514">
        <w:rPr>
          <w:rFonts w:ascii="Arial" w:hAnsi="Arial" w:cs="Arial"/>
          <w:sz w:val="22"/>
          <w:szCs w:val="22"/>
        </w:rPr>
        <w:t xml:space="preserve">, </w:t>
      </w:r>
      <w:r>
        <w:rPr>
          <w:rFonts w:ascii="Arial" w:hAnsi="Arial" w:cs="Arial"/>
          <w:sz w:val="22"/>
          <w:szCs w:val="22"/>
        </w:rPr>
        <w:t xml:space="preserve">Auxiliar Judicial I </w:t>
      </w:r>
      <w:r w:rsidRPr="007D7514">
        <w:rPr>
          <w:rFonts w:ascii="Arial" w:hAnsi="Arial" w:cs="Arial"/>
          <w:sz w:val="22"/>
          <w:szCs w:val="22"/>
        </w:rPr>
        <w:t>del Consejo Seccional de la Judicatura del Meta, identificad</w:t>
      </w:r>
      <w:r>
        <w:rPr>
          <w:rFonts w:ascii="Arial" w:hAnsi="Arial" w:cs="Arial"/>
          <w:sz w:val="22"/>
          <w:szCs w:val="22"/>
        </w:rPr>
        <w:t>a</w:t>
      </w:r>
      <w:r w:rsidRPr="007D7514">
        <w:rPr>
          <w:rFonts w:ascii="Arial" w:hAnsi="Arial" w:cs="Arial"/>
          <w:sz w:val="22"/>
          <w:szCs w:val="22"/>
        </w:rPr>
        <w:t xml:space="preserve"> con la cédula de ciudadanía </w:t>
      </w:r>
      <w:r>
        <w:rPr>
          <w:rFonts w:ascii="Arial" w:hAnsi="Arial" w:cs="Arial"/>
          <w:sz w:val="22"/>
          <w:szCs w:val="22"/>
        </w:rPr>
        <w:t xml:space="preserve">1.121.861.051 y </w:t>
      </w:r>
      <w:r w:rsidRPr="00EE668B">
        <w:rPr>
          <w:rFonts w:ascii="Arial" w:hAnsi="Arial" w:cs="Arial"/>
          <w:sz w:val="22"/>
          <w:szCs w:val="22"/>
        </w:rPr>
        <w:t>JAIME ENRIQUE SALGADO BALSEIRO,</w:t>
      </w:r>
      <w:r>
        <w:rPr>
          <w:rFonts w:ascii="Arial" w:hAnsi="Arial" w:cs="Arial"/>
          <w:sz w:val="22"/>
          <w:szCs w:val="22"/>
        </w:rPr>
        <w:t xml:space="preserve"> Conductor de este Consejo Seccional de la Judicatura, </w:t>
      </w:r>
      <w:r w:rsidRPr="00EE668B">
        <w:rPr>
          <w:rFonts w:ascii="Arial" w:hAnsi="Arial" w:cs="Arial"/>
          <w:sz w:val="22"/>
          <w:szCs w:val="22"/>
        </w:rPr>
        <w:t>identificado con la cédula de ciudadanía No. 77.151.596</w:t>
      </w:r>
      <w:r w:rsidRPr="007D7514">
        <w:rPr>
          <w:rFonts w:ascii="Arial" w:hAnsi="Arial" w:cs="Arial"/>
          <w:sz w:val="22"/>
          <w:szCs w:val="22"/>
        </w:rPr>
        <w:t xml:space="preserve">, para desplazarse a </w:t>
      </w:r>
      <w:r w:rsidRPr="00A10902">
        <w:rPr>
          <w:rFonts w:ascii="Arial" w:hAnsi="Arial" w:cs="Arial"/>
          <w:sz w:val="22"/>
          <w:szCs w:val="22"/>
        </w:rPr>
        <w:t>Cabecera Judicial de</w:t>
      </w:r>
      <w:r>
        <w:rPr>
          <w:rFonts w:ascii="Arial" w:hAnsi="Arial" w:cs="Arial"/>
          <w:sz w:val="22"/>
          <w:szCs w:val="22"/>
        </w:rPr>
        <w:t>l Circuito</w:t>
      </w:r>
      <w:r w:rsidRPr="00A10902">
        <w:rPr>
          <w:rFonts w:ascii="Arial" w:hAnsi="Arial" w:cs="Arial"/>
          <w:sz w:val="22"/>
          <w:szCs w:val="22"/>
        </w:rPr>
        <w:t xml:space="preserve"> Puerto Lopez</w:t>
      </w:r>
      <w:r>
        <w:rPr>
          <w:rFonts w:ascii="Arial" w:hAnsi="Arial" w:cs="Arial"/>
          <w:sz w:val="22"/>
          <w:szCs w:val="22"/>
        </w:rPr>
        <w:t xml:space="preserve">, </w:t>
      </w:r>
      <w:r w:rsidRPr="00A10902">
        <w:rPr>
          <w:rFonts w:ascii="Arial" w:hAnsi="Arial" w:cs="Arial"/>
          <w:sz w:val="22"/>
          <w:szCs w:val="22"/>
        </w:rPr>
        <w:t>Juzgado Promiscuo</w:t>
      </w:r>
      <w:r>
        <w:rPr>
          <w:rFonts w:ascii="Arial" w:hAnsi="Arial" w:cs="Arial"/>
          <w:sz w:val="22"/>
          <w:szCs w:val="22"/>
        </w:rPr>
        <w:t xml:space="preserve"> de</w:t>
      </w:r>
      <w:r w:rsidRPr="00A10902">
        <w:rPr>
          <w:rFonts w:ascii="Arial" w:hAnsi="Arial" w:cs="Arial"/>
          <w:sz w:val="22"/>
          <w:szCs w:val="22"/>
        </w:rPr>
        <w:t xml:space="preserve"> Puerto Gaitán</w:t>
      </w:r>
      <w:r>
        <w:rPr>
          <w:rFonts w:ascii="Arial" w:hAnsi="Arial" w:cs="Arial"/>
          <w:sz w:val="22"/>
          <w:szCs w:val="22"/>
        </w:rPr>
        <w:t xml:space="preserve">, </w:t>
      </w:r>
      <w:r w:rsidRPr="00A10902">
        <w:rPr>
          <w:rFonts w:ascii="Arial" w:hAnsi="Arial" w:cs="Arial"/>
          <w:sz w:val="22"/>
          <w:szCs w:val="22"/>
        </w:rPr>
        <w:t>Juzgado Promiscuo de Cabuyaro</w:t>
      </w:r>
      <w:r>
        <w:rPr>
          <w:rFonts w:ascii="Arial" w:hAnsi="Arial" w:cs="Arial"/>
          <w:sz w:val="22"/>
          <w:szCs w:val="22"/>
        </w:rPr>
        <w:t xml:space="preserve">, </w:t>
      </w:r>
      <w:r w:rsidRPr="007D7514">
        <w:rPr>
          <w:rFonts w:ascii="Arial" w:hAnsi="Arial" w:cs="Arial"/>
          <w:sz w:val="22"/>
          <w:szCs w:val="22"/>
        </w:rPr>
        <w:t xml:space="preserve">con salida el </w:t>
      </w:r>
      <w:r>
        <w:rPr>
          <w:rFonts w:ascii="Arial" w:hAnsi="Arial" w:cs="Arial"/>
          <w:sz w:val="22"/>
          <w:szCs w:val="22"/>
        </w:rPr>
        <w:t>miércoles 29</w:t>
      </w:r>
      <w:r w:rsidRPr="007D7514">
        <w:rPr>
          <w:rFonts w:ascii="Arial" w:hAnsi="Arial" w:cs="Arial"/>
          <w:sz w:val="22"/>
          <w:szCs w:val="22"/>
        </w:rPr>
        <w:t xml:space="preserve"> de </w:t>
      </w:r>
      <w:r>
        <w:rPr>
          <w:rFonts w:ascii="Arial" w:hAnsi="Arial" w:cs="Arial"/>
          <w:sz w:val="22"/>
          <w:szCs w:val="22"/>
        </w:rPr>
        <w:t xml:space="preserve">mayo de 2019 con </w:t>
      </w:r>
      <w:r w:rsidRPr="007D7514">
        <w:rPr>
          <w:rFonts w:ascii="Arial" w:hAnsi="Arial" w:cs="Arial"/>
          <w:sz w:val="22"/>
          <w:szCs w:val="22"/>
        </w:rPr>
        <w:t>regres</w:t>
      </w:r>
      <w:r>
        <w:rPr>
          <w:rFonts w:ascii="Arial" w:hAnsi="Arial" w:cs="Arial"/>
          <w:sz w:val="22"/>
          <w:szCs w:val="22"/>
        </w:rPr>
        <w:t xml:space="preserve">o </w:t>
      </w:r>
      <w:r w:rsidRPr="007D7514">
        <w:rPr>
          <w:rFonts w:ascii="Arial" w:hAnsi="Arial" w:cs="Arial"/>
          <w:sz w:val="22"/>
          <w:szCs w:val="22"/>
        </w:rPr>
        <w:t xml:space="preserve">el </w:t>
      </w:r>
      <w:r>
        <w:rPr>
          <w:rFonts w:ascii="Arial" w:hAnsi="Arial" w:cs="Arial"/>
          <w:sz w:val="22"/>
          <w:szCs w:val="22"/>
        </w:rPr>
        <w:t>31 de mayo de 2019, pernotando</w:t>
      </w:r>
      <w:r w:rsidRPr="007D7514">
        <w:rPr>
          <w:rFonts w:ascii="Arial" w:hAnsi="Arial" w:cs="Arial"/>
          <w:sz w:val="22"/>
          <w:szCs w:val="22"/>
        </w:rPr>
        <w:t>,</w:t>
      </w:r>
      <w:r w:rsidRPr="007D7514">
        <w:rPr>
          <w:rFonts w:ascii="Arial" w:hAnsi="Arial" w:cs="Arial"/>
          <w:b/>
          <w:sz w:val="22"/>
          <w:szCs w:val="22"/>
        </w:rPr>
        <w:t xml:space="preserve"> </w:t>
      </w:r>
      <w:r w:rsidRPr="007D7514">
        <w:rPr>
          <w:rFonts w:ascii="Arial" w:hAnsi="Arial" w:cs="Arial"/>
          <w:sz w:val="22"/>
          <w:szCs w:val="22"/>
        </w:rPr>
        <w:t>para adelantar gestiones propias</w:t>
      </w:r>
      <w:r w:rsidRPr="007D7514">
        <w:rPr>
          <w:rFonts w:ascii="Arial" w:hAnsi="Arial" w:cs="Arial"/>
          <w:iCs/>
          <w:sz w:val="22"/>
          <w:szCs w:val="22"/>
        </w:rPr>
        <w:t xml:space="preserve"> del Consejo Seccional de la Judicatura</w:t>
      </w:r>
      <w:r w:rsidRPr="007D7514">
        <w:rPr>
          <w:rFonts w:ascii="Arial" w:hAnsi="Arial" w:cs="Arial"/>
          <w:sz w:val="22"/>
          <w:szCs w:val="22"/>
        </w:rPr>
        <w:t xml:space="preserve">, tales como Visita General </w:t>
      </w:r>
      <w:r>
        <w:rPr>
          <w:rFonts w:ascii="Arial" w:hAnsi="Arial" w:cs="Arial"/>
          <w:sz w:val="22"/>
          <w:szCs w:val="22"/>
        </w:rPr>
        <w:t>de</w:t>
      </w:r>
      <w:r w:rsidRPr="007D7514">
        <w:rPr>
          <w:rFonts w:ascii="Arial" w:hAnsi="Arial" w:cs="Arial"/>
          <w:sz w:val="22"/>
          <w:szCs w:val="22"/>
        </w:rPr>
        <w:t xml:space="preserve"> despacho y Calificación del factor Organización del Trabajo del periodo 201</w:t>
      </w:r>
      <w:r>
        <w:rPr>
          <w:rFonts w:ascii="Arial" w:hAnsi="Arial" w:cs="Arial"/>
          <w:sz w:val="22"/>
          <w:szCs w:val="22"/>
        </w:rPr>
        <w:t>8</w:t>
      </w:r>
      <w:r w:rsidRPr="007D7514">
        <w:rPr>
          <w:rFonts w:ascii="Arial" w:hAnsi="Arial" w:cs="Arial"/>
          <w:sz w:val="22"/>
          <w:szCs w:val="22"/>
        </w:rPr>
        <w:t>, a los despachos judiciales antes relacionado</w:t>
      </w:r>
      <w:r>
        <w:rPr>
          <w:rFonts w:ascii="Arial" w:hAnsi="Arial" w:cs="Arial"/>
          <w:sz w:val="22"/>
          <w:szCs w:val="22"/>
        </w:rPr>
        <w:t xml:space="preserve">. </w:t>
      </w:r>
    </w:p>
    <w:p w:rsidR="00D4010E" w:rsidRDefault="00D4010E" w:rsidP="00D4010E">
      <w:pPr>
        <w:jc w:val="both"/>
        <w:rPr>
          <w:rFonts w:ascii="Arial" w:hAnsi="Arial" w:cs="Arial"/>
          <w:sz w:val="22"/>
          <w:szCs w:val="22"/>
        </w:rPr>
      </w:pPr>
    </w:p>
    <w:p w:rsidR="00D4010E" w:rsidRDefault="00D4010E" w:rsidP="00D4010E">
      <w:pPr>
        <w:jc w:val="both"/>
        <w:rPr>
          <w:rFonts w:ascii="Arial" w:hAnsi="Arial" w:cs="Arial"/>
          <w:sz w:val="22"/>
          <w:szCs w:val="22"/>
        </w:rPr>
      </w:pPr>
      <w:r w:rsidRPr="007D7514">
        <w:rPr>
          <w:rFonts w:ascii="Arial" w:hAnsi="Arial" w:cs="Arial"/>
          <w:b/>
          <w:bCs/>
          <w:sz w:val="22"/>
          <w:szCs w:val="22"/>
        </w:rPr>
        <w:t xml:space="preserve">ARTÍCULO </w:t>
      </w:r>
      <w:r>
        <w:rPr>
          <w:rFonts w:ascii="Arial" w:hAnsi="Arial" w:cs="Arial"/>
          <w:b/>
          <w:bCs/>
          <w:sz w:val="22"/>
          <w:szCs w:val="22"/>
        </w:rPr>
        <w:t>3</w:t>
      </w:r>
      <w:r w:rsidRPr="007D7514">
        <w:rPr>
          <w:rFonts w:ascii="Arial" w:hAnsi="Arial" w:cs="Arial"/>
          <w:b/>
          <w:bCs/>
          <w:sz w:val="22"/>
          <w:szCs w:val="22"/>
        </w:rPr>
        <w:t>º</w:t>
      </w:r>
      <w:r w:rsidRPr="007D7514">
        <w:rPr>
          <w:rFonts w:ascii="Arial" w:hAnsi="Arial" w:cs="Arial"/>
          <w:bCs/>
          <w:sz w:val="22"/>
          <w:szCs w:val="22"/>
        </w:rPr>
        <w:t>:</w:t>
      </w:r>
      <w:r w:rsidRPr="007D7514">
        <w:rPr>
          <w:rFonts w:ascii="Arial" w:hAnsi="Arial" w:cs="Arial"/>
          <w:sz w:val="22"/>
          <w:szCs w:val="22"/>
        </w:rPr>
        <w:t xml:space="preserve"> Conceder comisión de servicios </w:t>
      </w:r>
      <w:r w:rsidRPr="000F6075">
        <w:rPr>
          <w:rFonts w:ascii="Arial" w:hAnsi="Arial" w:cs="Arial"/>
          <w:sz w:val="22"/>
          <w:szCs w:val="22"/>
        </w:rPr>
        <w:t>CAROL ELIZABETH BERMÚDEZ CANO</w:t>
      </w:r>
      <w:r w:rsidRPr="007D7514">
        <w:rPr>
          <w:rFonts w:ascii="Arial" w:hAnsi="Arial" w:cs="Arial"/>
          <w:sz w:val="22"/>
          <w:szCs w:val="22"/>
        </w:rPr>
        <w:t xml:space="preserve">, </w:t>
      </w:r>
      <w:r>
        <w:rPr>
          <w:rFonts w:ascii="Arial" w:hAnsi="Arial" w:cs="Arial"/>
          <w:sz w:val="22"/>
          <w:szCs w:val="22"/>
        </w:rPr>
        <w:t xml:space="preserve">Auxiliar Judicial I </w:t>
      </w:r>
      <w:r w:rsidRPr="007D7514">
        <w:rPr>
          <w:rFonts w:ascii="Arial" w:hAnsi="Arial" w:cs="Arial"/>
          <w:sz w:val="22"/>
          <w:szCs w:val="22"/>
        </w:rPr>
        <w:t>del Consejo Seccional de la Judicatura del Meta, identificad</w:t>
      </w:r>
      <w:r>
        <w:rPr>
          <w:rFonts w:ascii="Arial" w:hAnsi="Arial" w:cs="Arial"/>
          <w:sz w:val="22"/>
          <w:szCs w:val="22"/>
        </w:rPr>
        <w:t>a</w:t>
      </w:r>
      <w:r w:rsidRPr="007D7514">
        <w:rPr>
          <w:rFonts w:ascii="Arial" w:hAnsi="Arial" w:cs="Arial"/>
          <w:sz w:val="22"/>
          <w:szCs w:val="22"/>
        </w:rPr>
        <w:t xml:space="preserve"> con la cédula de ciudadanía No. </w:t>
      </w:r>
      <w:r>
        <w:rPr>
          <w:rFonts w:ascii="Arial" w:hAnsi="Arial" w:cs="Arial"/>
          <w:sz w:val="22"/>
          <w:szCs w:val="22"/>
        </w:rPr>
        <w:t>1.121.861.051</w:t>
      </w:r>
      <w:r w:rsidRPr="007D7514">
        <w:rPr>
          <w:rFonts w:ascii="Arial" w:hAnsi="Arial" w:cs="Arial"/>
          <w:sz w:val="22"/>
          <w:szCs w:val="22"/>
        </w:rPr>
        <w:t>, para desplazarse a</w:t>
      </w:r>
      <w:r>
        <w:rPr>
          <w:rFonts w:ascii="Arial" w:hAnsi="Arial" w:cs="Arial"/>
          <w:sz w:val="22"/>
          <w:szCs w:val="22"/>
        </w:rPr>
        <w:t xml:space="preserve"> Inirida (Guainia), </w:t>
      </w:r>
      <w:r w:rsidRPr="007D7514">
        <w:rPr>
          <w:rFonts w:ascii="Arial" w:hAnsi="Arial" w:cs="Arial"/>
          <w:sz w:val="22"/>
          <w:szCs w:val="22"/>
        </w:rPr>
        <w:t xml:space="preserve">con salida el </w:t>
      </w:r>
      <w:r>
        <w:rPr>
          <w:rFonts w:ascii="Arial" w:hAnsi="Arial" w:cs="Arial"/>
          <w:sz w:val="22"/>
          <w:szCs w:val="22"/>
        </w:rPr>
        <w:t xml:space="preserve">martes 9 y 10 julio de 2019 con regreso </w:t>
      </w:r>
      <w:r w:rsidRPr="007D7514">
        <w:rPr>
          <w:rFonts w:ascii="Arial" w:hAnsi="Arial" w:cs="Arial"/>
          <w:sz w:val="22"/>
          <w:szCs w:val="22"/>
        </w:rPr>
        <w:t xml:space="preserve">el </w:t>
      </w:r>
      <w:r>
        <w:rPr>
          <w:rFonts w:ascii="Arial" w:hAnsi="Arial" w:cs="Arial"/>
          <w:sz w:val="22"/>
          <w:szCs w:val="22"/>
        </w:rPr>
        <w:t xml:space="preserve">día jueves 11 de julio de 2019, </w:t>
      </w:r>
      <w:r w:rsidRPr="007D7514">
        <w:rPr>
          <w:rFonts w:ascii="Arial" w:hAnsi="Arial" w:cs="Arial"/>
          <w:sz w:val="22"/>
          <w:szCs w:val="22"/>
        </w:rPr>
        <w:t>pernota</w:t>
      </w:r>
      <w:r>
        <w:rPr>
          <w:rFonts w:ascii="Arial" w:hAnsi="Arial" w:cs="Arial"/>
          <w:sz w:val="22"/>
          <w:szCs w:val="22"/>
        </w:rPr>
        <w:t>ndo</w:t>
      </w:r>
      <w:r w:rsidRPr="007D7514">
        <w:rPr>
          <w:rFonts w:ascii="Arial" w:hAnsi="Arial" w:cs="Arial"/>
          <w:sz w:val="22"/>
          <w:szCs w:val="22"/>
        </w:rPr>
        <w:t>,</w:t>
      </w:r>
      <w:r w:rsidRPr="007D7514">
        <w:rPr>
          <w:rFonts w:ascii="Arial" w:hAnsi="Arial" w:cs="Arial"/>
          <w:b/>
          <w:sz w:val="22"/>
          <w:szCs w:val="22"/>
        </w:rPr>
        <w:t xml:space="preserve"> </w:t>
      </w:r>
      <w:r w:rsidRPr="007D7514">
        <w:rPr>
          <w:rFonts w:ascii="Arial" w:hAnsi="Arial" w:cs="Arial"/>
          <w:sz w:val="22"/>
          <w:szCs w:val="22"/>
        </w:rPr>
        <w:t>para adelantar gestiones propias</w:t>
      </w:r>
      <w:r w:rsidRPr="007D7514">
        <w:rPr>
          <w:rFonts w:ascii="Arial" w:hAnsi="Arial" w:cs="Arial"/>
          <w:iCs/>
          <w:sz w:val="22"/>
          <w:szCs w:val="22"/>
        </w:rPr>
        <w:t xml:space="preserve"> del Consejo Seccional de la Judicatura</w:t>
      </w:r>
      <w:r w:rsidRPr="007D7514">
        <w:rPr>
          <w:rFonts w:ascii="Arial" w:hAnsi="Arial" w:cs="Arial"/>
          <w:sz w:val="22"/>
          <w:szCs w:val="22"/>
        </w:rPr>
        <w:t xml:space="preserve">, tales como Visita General </w:t>
      </w:r>
      <w:r>
        <w:rPr>
          <w:rFonts w:ascii="Arial" w:hAnsi="Arial" w:cs="Arial"/>
          <w:sz w:val="22"/>
          <w:szCs w:val="22"/>
        </w:rPr>
        <w:t>de</w:t>
      </w:r>
      <w:r w:rsidRPr="007D7514">
        <w:rPr>
          <w:rFonts w:ascii="Arial" w:hAnsi="Arial" w:cs="Arial"/>
          <w:sz w:val="22"/>
          <w:szCs w:val="22"/>
        </w:rPr>
        <w:t xml:space="preserve"> despacho y Calificación del factor Organización del Trabajo del periodo 201</w:t>
      </w:r>
      <w:r>
        <w:rPr>
          <w:rFonts w:ascii="Arial" w:hAnsi="Arial" w:cs="Arial"/>
          <w:sz w:val="22"/>
          <w:szCs w:val="22"/>
        </w:rPr>
        <w:t>8</w:t>
      </w:r>
      <w:r w:rsidRPr="007D7514">
        <w:rPr>
          <w:rFonts w:ascii="Arial" w:hAnsi="Arial" w:cs="Arial"/>
          <w:sz w:val="22"/>
          <w:szCs w:val="22"/>
        </w:rPr>
        <w:t xml:space="preserve">, a los despachos judiciales </w:t>
      </w:r>
      <w:r>
        <w:rPr>
          <w:rFonts w:ascii="Arial" w:hAnsi="Arial" w:cs="Arial"/>
          <w:sz w:val="22"/>
          <w:szCs w:val="22"/>
        </w:rPr>
        <w:t xml:space="preserve">de ese Circuito </w:t>
      </w:r>
      <w:r w:rsidRPr="007D7514">
        <w:rPr>
          <w:rFonts w:ascii="Arial" w:hAnsi="Arial" w:cs="Arial"/>
          <w:sz w:val="22"/>
          <w:szCs w:val="22"/>
        </w:rPr>
        <w:t>antes relacionado</w:t>
      </w:r>
      <w:r>
        <w:rPr>
          <w:rFonts w:ascii="Arial" w:hAnsi="Arial" w:cs="Arial"/>
          <w:sz w:val="22"/>
          <w:szCs w:val="22"/>
        </w:rPr>
        <w:t xml:space="preserve">. </w:t>
      </w:r>
    </w:p>
    <w:p w:rsidR="00D4010E" w:rsidRDefault="00D4010E" w:rsidP="00D4010E">
      <w:pPr>
        <w:jc w:val="both"/>
        <w:rPr>
          <w:rFonts w:ascii="Arial" w:hAnsi="Arial" w:cs="Arial"/>
          <w:sz w:val="22"/>
          <w:szCs w:val="22"/>
        </w:rPr>
      </w:pPr>
    </w:p>
    <w:p w:rsidR="00D4010E" w:rsidRDefault="00D4010E" w:rsidP="00D4010E">
      <w:pPr>
        <w:jc w:val="both"/>
        <w:rPr>
          <w:rFonts w:ascii="Arial" w:hAnsi="Arial" w:cs="Arial"/>
          <w:iCs/>
          <w:sz w:val="22"/>
          <w:szCs w:val="22"/>
        </w:rPr>
      </w:pPr>
      <w:r w:rsidRPr="007D7514">
        <w:rPr>
          <w:rFonts w:ascii="Arial" w:hAnsi="Arial" w:cs="Arial"/>
          <w:b/>
          <w:bCs/>
          <w:sz w:val="22"/>
          <w:szCs w:val="22"/>
        </w:rPr>
        <w:t xml:space="preserve">ARTÍCULO </w:t>
      </w:r>
      <w:r>
        <w:rPr>
          <w:rFonts w:ascii="Arial" w:hAnsi="Arial" w:cs="Arial"/>
          <w:b/>
          <w:bCs/>
          <w:sz w:val="22"/>
          <w:szCs w:val="22"/>
        </w:rPr>
        <w:t>4</w:t>
      </w:r>
      <w:r w:rsidRPr="007D7514">
        <w:rPr>
          <w:rFonts w:ascii="Arial" w:hAnsi="Arial" w:cs="Arial"/>
          <w:b/>
          <w:bCs/>
          <w:sz w:val="22"/>
          <w:szCs w:val="22"/>
        </w:rPr>
        <w:t>º</w:t>
      </w:r>
      <w:r w:rsidRPr="007D7514">
        <w:rPr>
          <w:rFonts w:ascii="Arial" w:hAnsi="Arial" w:cs="Arial"/>
          <w:bCs/>
          <w:sz w:val="22"/>
          <w:szCs w:val="22"/>
        </w:rPr>
        <w:t>:</w:t>
      </w:r>
      <w:r w:rsidRPr="007D7514">
        <w:rPr>
          <w:rFonts w:ascii="Arial" w:hAnsi="Arial" w:cs="Arial"/>
          <w:sz w:val="22"/>
          <w:szCs w:val="22"/>
        </w:rPr>
        <w:t xml:space="preserve"> </w:t>
      </w:r>
      <w:r>
        <w:rPr>
          <w:rFonts w:ascii="Arial" w:hAnsi="Arial" w:cs="Arial"/>
          <w:sz w:val="22"/>
          <w:szCs w:val="22"/>
        </w:rPr>
        <w:t xml:space="preserve">La </w:t>
      </w:r>
      <w:r>
        <w:rPr>
          <w:rFonts w:ascii="Arial" w:hAnsi="Arial" w:cs="Arial"/>
          <w:iCs/>
          <w:sz w:val="22"/>
          <w:szCs w:val="22"/>
        </w:rPr>
        <w:t xml:space="preserve">comisionada </w:t>
      </w:r>
      <w:r w:rsidRPr="000F6075">
        <w:rPr>
          <w:rFonts w:ascii="Arial" w:hAnsi="Arial" w:cs="Arial"/>
          <w:sz w:val="22"/>
          <w:szCs w:val="22"/>
        </w:rPr>
        <w:t>CAROL ELIZABETH BERMÚDEZ CANO</w:t>
      </w:r>
      <w:r w:rsidRPr="007D7514">
        <w:rPr>
          <w:rFonts w:ascii="Arial" w:hAnsi="Arial" w:cs="Arial"/>
          <w:sz w:val="22"/>
          <w:szCs w:val="22"/>
        </w:rPr>
        <w:t xml:space="preserve">, </w:t>
      </w:r>
      <w:r w:rsidRPr="007D7514">
        <w:rPr>
          <w:rFonts w:ascii="Arial" w:hAnsi="Arial" w:cs="Arial"/>
          <w:iCs/>
          <w:sz w:val="22"/>
          <w:szCs w:val="22"/>
        </w:rPr>
        <w:t xml:space="preserve">tendrá derecho al pago de viáticos y gastos de viaje, conforme al certificado de disponibilidad presupuestal expedidos por la Coordinación de Ejecución Presupuestal de la Dirección Seccional de Administración Judicial de Villavicencio con </w:t>
      </w:r>
      <w:r>
        <w:rPr>
          <w:rFonts w:ascii="Arial" w:hAnsi="Arial" w:cs="Arial"/>
          <w:iCs/>
          <w:sz w:val="22"/>
          <w:szCs w:val="22"/>
        </w:rPr>
        <w:t>6119</w:t>
      </w:r>
      <w:r w:rsidRPr="007D7514">
        <w:rPr>
          <w:rFonts w:ascii="Arial" w:hAnsi="Arial" w:cs="Arial"/>
          <w:iCs/>
          <w:sz w:val="22"/>
          <w:szCs w:val="22"/>
        </w:rPr>
        <w:t xml:space="preserve"> de </w:t>
      </w:r>
      <w:r>
        <w:rPr>
          <w:rFonts w:ascii="Arial" w:hAnsi="Arial" w:cs="Arial"/>
          <w:iCs/>
          <w:sz w:val="22"/>
          <w:szCs w:val="22"/>
        </w:rPr>
        <w:t xml:space="preserve">mayo 13 </w:t>
      </w:r>
      <w:r w:rsidRPr="007D7514">
        <w:rPr>
          <w:rFonts w:ascii="Arial" w:hAnsi="Arial" w:cs="Arial"/>
          <w:iCs/>
          <w:sz w:val="22"/>
          <w:szCs w:val="22"/>
        </w:rPr>
        <w:t>de 201</w:t>
      </w:r>
      <w:r>
        <w:rPr>
          <w:rFonts w:ascii="Arial" w:hAnsi="Arial" w:cs="Arial"/>
          <w:iCs/>
          <w:sz w:val="22"/>
          <w:szCs w:val="22"/>
        </w:rPr>
        <w:t>9</w:t>
      </w:r>
      <w:r w:rsidRPr="007D7514">
        <w:rPr>
          <w:rFonts w:ascii="Arial" w:hAnsi="Arial" w:cs="Arial"/>
          <w:iCs/>
          <w:sz w:val="22"/>
          <w:szCs w:val="22"/>
        </w:rPr>
        <w:t xml:space="preserve"> con cargo a la Unidad Ejecutora 02 del Consejo Superior de la Judicatura, </w:t>
      </w:r>
      <w:r w:rsidRPr="007D7514">
        <w:rPr>
          <w:rFonts w:ascii="Arial" w:hAnsi="Arial" w:cs="Arial"/>
          <w:color w:val="000000"/>
          <w:sz w:val="22"/>
          <w:szCs w:val="22"/>
        </w:rPr>
        <w:t>por</w:t>
      </w:r>
      <w:r w:rsidRPr="007D7514">
        <w:rPr>
          <w:rFonts w:ascii="Arial" w:hAnsi="Arial" w:cs="Arial"/>
          <w:iCs/>
          <w:sz w:val="22"/>
          <w:szCs w:val="22"/>
        </w:rPr>
        <w:t xml:space="preserve"> valor de </w:t>
      </w:r>
      <w:r>
        <w:rPr>
          <w:rFonts w:ascii="Arial" w:hAnsi="Arial" w:cs="Arial"/>
          <w:iCs/>
          <w:sz w:val="22"/>
          <w:szCs w:val="22"/>
        </w:rPr>
        <w:t xml:space="preserve">UN </w:t>
      </w:r>
      <w:r w:rsidRPr="007D7514">
        <w:rPr>
          <w:rFonts w:ascii="Arial" w:hAnsi="Arial" w:cs="Arial"/>
          <w:color w:val="000000"/>
          <w:sz w:val="22"/>
          <w:szCs w:val="22"/>
        </w:rPr>
        <w:t>MILLON</w:t>
      </w:r>
      <w:r>
        <w:rPr>
          <w:rFonts w:ascii="Arial" w:hAnsi="Arial" w:cs="Arial"/>
          <w:color w:val="000000"/>
          <w:sz w:val="22"/>
          <w:szCs w:val="22"/>
        </w:rPr>
        <w:t xml:space="preserve"> TRESCIENTOS SESENTA Y SEIS </w:t>
      </w:r>
      <w:r w:rsidRPr="007D7514">
        <w:rPr>
          <w:rFonts w:ascii="Arial" w:hAnsi="Arial" w:cs="Arial"/>
          <w:color w:val="000000"/>
          <w:sz w:val="22"/>
          <w:szCs w:val="22"/>
        </w:rPr>
        <w:t xml:space="preserve">MIL </w:t>
      </w:r>
      <w:r>
        <w:rPr>
          <w:rFonts w:ascii="Arial" w:hAnsi="Arial" w:cs="Arial"/>
          <w:color w:val="000000"/>
          <w:sz w:val="22"/>
          <w:szCs w:val="22"/>
        </w:rPr>
        <w:t>QUINIENTOS TREINTA Y CINCO PE</w:t>
      </w:r>
      <w:r w:rsidRPr="007D7514">
        <w:rPr>
          <w:rFonts w:ascii="Arial" w:hAnsi="Arial" w:cs="Arial"/>
          <w:color w:val="000000"/>
          <w:sz w:val="22"/>
          <w:szCs w:val="22"/>
        </w:rPr>
        <w:t xml:space="preserve">SOS MCTE ($ </w:t>
      </w:r>
      <w:r>
        <w:rPr>
          <w:rFonts w:ascii="Arial" w:hAnsi="Arial" w:cs="Arial"/>
          <w:color w:val="000000"/>
          <w:sz w:val="22"/>
          <w:szCs w:val="22"/>
        </w:rPr>
        <w:t>1’366.535</w:t>
      </w:r>
      <w:r w:rsidRPr="007D7514">
        <w:rPr>
          <w:rFonts w:ascii="Arial" w:hAnsi="Arial" w:cs="Arial"/>
          <w:color w:val="000000"/>
          <w:sz w:val="22"/>
          <w:szCs w:val="22"/>
        </w:rPr>
        <w:t>.oo)</w:t>
      </w:r>
      <w:r w:rsidRPr="007D7514">
        <w:rPr>
          <w:rFonts w:ascii="Arial" w:hAnsi="Arial" w:cs="Arial"/>
          <w:iCs/>
          <w:sz w:val="22"/>
          <w:szCs w:val="22"/>
        </w:rPr>
        <w:t>.</w:t>
      </w:r>
    </w:p>
    <w:p w:rsidR="00D4010E" w:rsidRDefault="00D4010E" w:rsidP="00D4010E">
      <w:pPr>
        <w:jc w:val="both"/>
        <w:rPr>
          <w:rFonts w:ascii="Arial" w:hAnsi="Arial" w:cs="Arial"/>
          <w:iCs/>
          <w:sz w:val="22"/>
          <w:szCs w:val="22"/>
        </w:rPr>
      </w:pPr>
    </w:p>
    <w:p w:rsidR="00D4010E" w:rsidRDefault="00D4010E" w:rsidP="00D4010E">
      <w:pPr>
        <w:jc w:val="both"/>
        <w:rPr>
          <w:rFonts w:ascii="Arial" w:hAnsi="Arial" w:cs="Arial"/>
          <w:iCs/>
          <w:sz w:val="22"/>
          <w:szCs w:val="22"/>
        </w:rPr>
      </w:pPr>
      <w:r w:rsidRPr="007D7514">
        <w:rPr>
          <w:rFonts w:ascii="Arial" w:hAnsi="Arial" w:cs="Arial"/>
          <w:b/>
          <w:bCs/>
          <w:sz w:val="22"/>
          <w:szCs w:val="22"/>
        </w:rPr>
        <w:t xml:space="preserve">ARTÍCULO </w:t>
      </w:r>
      <w:r>
        <w:rPr>
          <w:rFonts w:ascii="Arial" w:hAnsi="Arial" w:cs="Arial"/>
          <w:b/>
          <w:bCs/>
          <w:sz w:val="22"/>
          <w:szCs w:val="22"/>
        </w:rPr>
        <w:t>5</w:t>
      </w:r>
      <w:r w:rsidRPr="007D7514">
        <w:rPr>
          <w:rFonts w:ascii="Arial" w:hAnsi="Arial" w:cs="Arial"/>
          <w:b/>
          <w:bCs/>
          <w:sz w:val="22"/>
          <w:szCs w:val="22"/>
        </w:rPr>
        <w:t>º</w:t>
      </w:r>
      <w:r w:rsidRPr="007D7514">
        <w:rPr>
          <w:rFonts w:ascii="Arial" w:hAnsi="Arial" w:cs="Arial"/>
          <w:bCs/>
          <w:sz w:val="22"/>
          <w:szCs w:val="22"/>
        </w:rPr>
        <w:t>:</w:t>
      </w:r>
      <w:r w:rsidRPr="007D7514">
        <w:rPr>
          <w:rFonts w:ascii="Arial" w:hAnsi="Arial" w:cs="Arial"/>
          <w:sz w:val="22"/>
          <w:szCs w:val="22"/>
        </w:rPr>
        <w:t xml:space="preserve"> </w:t>
      </w:r>
      <w:r>
        <w:rPr>
          <w:rFonts w:ascii="Arial" w:hAnsi="Arial" w:cs="Arial"/>
          <w:sz w:val="22"/>
          <w:szCs w:val="22"/>
        </w:rPr>
        <w:t xml:space="preserve">El </w:t>
      </w:r>
      <w:r>
        <w:rPr>
          <w:rFonts w:ascii="Arial" w:hAnsi="Arial" w:cs="Arial"/>
          <w:iCs/>
          <w:sz w:val="22"/>
          <w:szCs w:val="22"/>
        </w:rPr>
        <w:t xml:space="preserve">comisionado </w:t>
      </w:r>
      <w:r>
        <w:rPr>
          <w:rFonts w:ascii="Arial" w:hAnsi="Arial" w:cs="Arial"/>
          <w:sz w:val="22"/>
          <w:szCs w:val="22"/>
        </w:rPr>
        <w:t>JAIME ENRIQUE SALGADO BALSEIRO</w:t>
      </w:r>
      <w:r w:rsidRPr="007D7514">
        <w:rPr>
          <w:rFonts w:ascii="Arial" w:hAnsi="Arial" w:cs="Arial"/>
          <w:sz w:val="22"/>
          <w:szCs w:val="22"/>
        </w:rPr>
        <w:t xml:space="preserve">, </w:t>
      </w:r>
      <w:r w:rsidRPr="007D7514">
        <w:rPr>
          <w:rFonts w:ascii="Arial" w:hAnsi="Arial" w:cs="Arial"/>
          <w:iCs/>
          <w:sz w:val="22"/>
          <w:szCs w:val="22"/>
        </w:rPr>
        <w:t xml:space="preserve">tendrá derecho al pago de viáticos, conforme al certificado de disponibilidad presupuestal expedidos por la Coordinación de Ejecución Presupuestal de la Dirección Seccional de Administración Judicial de Villavicencio con </w:t>
      </w:r>
      <w:r>
        <w:rPr>
          <w:rFonts w:ascii="Arial" w:hAnsi="Arial" w:cs="Arial"/>
          <w:iCs/>
          <w:sz w:val="22"/>
          <w:szCs w:val="22"/>
        </w:rPr>
        <w:t>N°</w:t>
      </w:r>
      <w:r w:rsidRPr="007D7514">
        <w:rPr>
          <w:rFonts w:ascii="Arial" w:hAnsi="Arial" w:cs="Arial"/>
          <w:iCs/>
          <w:sz w:val="22"/>
          <w:szCs w:val="22"/>
        </w:rPr>
        <w:t xml:space="preserve"> </w:t>
      </w:r>
      <w:r>
        <w:rPr>
          <w:rFonts w:ascii="Arial" w:hAnsi="Arial" w:cs="Arial"/>
          <w:iCs/>
          <w:sz w:val="22"/>
          <w:szCs w:val="22"/>
        </w:rPr>
        <w:t>6119</w:t>
      </w:r>
      <w:r w:rsidRPr="007D7514">
        <w:rPr>
          <w:rFonts w:ascii="Arial" w:hAnsi="Arial" w:cs="Arial"/>
          <w:iCs/>
          <w:sz w:val="22"/>
          <w:szCs w:val="22"/>
        </w:rPr>
        <w:t xml:space="preserve"> de </w:t>
      </w:r>
      <w:r>
        <w:rPr>
          <w:rFonts w:ascii="Arial" w:hAnsi="Arial" w:cs="Arial"/>
          <w:iCs/>
          <w:sz w:val="22"/>
          <w:szCs w:val="22"/>
        </w:rPr>
        <w:t xml:space="preserve">mayo 13 </w:t>
      </w:r>
      <w:r w:rsidRPr="007D7514">
        <w:rPr>
          <w:rFonts w:ascii="Arial" w:hAnsi="Arial" w:cs="Arial"/>
          <w:iCs/>
          <w:sz w:val="22"/>
          <w:szCs w:val="22"/>
        </w:rPr>
        <w:t>de 201</w:t>
      </w:r>
      <w:r>
        <w:rPr>
          <w:rFonts w:ascii="Arial" w:hAnsi="Arial" w:cs="Arial"/>
          <w:iCs/>
          <w:sz w:val="22"/>
          <w:szCs w:val="22"/>
        </w:rPr>
        <w:t xml:space="preserve">9, </w:t>
      </w:r>
      <w:r w:rsidRPr="007D7514">
        <w:rPr>
          <w:rFonts w:ascii="Arial" w:hAnsi="Arial" w:cs="Arial"/>
          <w:iCs/>
          <w:sz w:val="22"/>
          <w:szCs w:val="22"/>
        </w:rPr>
        <w:t xml:space="preserve">con cargo a la Unidad Ejecutora 02 del Consejo Superior de la Judicatura, </w:t>
      </w:r>
      <w:r w:rsidRPr="007D7514">
        <w:rPr>
          <w:rFonts w:ascii="Arial" w:hAnsi="Arial" w:cs="Arial"/>
          <w:color w:val="000000"/>
          <w:sz w:val="22"/>
          <w:szCs w:val="22"/>
        </w:rPr>
        <w:t>por</w:t>
      </w:r>
      <w:r w:rsidRPr="007D7514">
        <w:rPr>
          <w:rFonts w:ascii="Arial" w:hAnsi="Arial" w:cs="Arial"/>
          <w:iCs/>
          <w:sz w:val="22"/>
          <w:szCs w:val="22"/>
        </w:rPr>
        <w:t xml:space="preserve"> valor de </w:t>
      </w:r>
      <w:r>
        <w:rPr>
          <w:rFonts w:ascii="Arial" w:hAnsi="Arial" w:cs="Arial"/>
          <w:iCs/>
          <w:sz w:val="22"/>
          <w:szCs w:val="22"/>
        </w:rPr>
        <w:t xml:space="preserve">CIENTO VEINTITRES MIL QUINIENTOS CINCUENTA Y CUATRO </w:t>
      </w:r>
      <w:r w:rsidRPr="007D7514">
        <w:rPr>
          <w:rFonts w:ascii="Arial" w:hAnsi="Arial" w:cs="Arial"/>
          <w:color w:val="000000"/>
          <w:sz w:val="22"/>
          <w:szCs w:val="22"/>
        </w:rPr>
        <w:t xml:space="preserve">PESOS MCTE ($ </w:t>
      </w:r>
      <w:r>
        <w:rPr>
          <w:rFonts w:ascii="Arial" w:hAnsi="Arial" w:cs="Arial"/>
          <w:color w:val="000000"/>
          <w:sz w:val="22"/>
          <w:szCs w:val="22"/>
        </w:rPr>
        <w:t>123.554</w:t>
      </w:r>
      <w:r w:rsidRPr="007D7514">
        <w:rPr>
          <w:rFonts w:ascii="Arial" w:hAnsi="Arial" w:cs="Arial"/>
          <w:color w:val="000000"/>
          <w:sz w:val="22"/>
          <w:szCs w:val="22"/>
        </w:rPr>
        <w:t>)</w:t>
      </w:r>
      <w:r w:rsidRPr="007D7514">
        <w:rPr>
          <w:rFonts w:ascii="Arial" w:hAnsi="Arial" w:cs="Arial"/>
          <w:iCs/>
          <w:sz w:val="22"/>
          <w:szCs w:val="22"/>
        </w:rPr>
        <w:t>.</w:t>
      </w:r>
    </w:p>
    <w:p w:rsidR="00D4010E" w:rsidRDefault="00D4010E" w:rsidP="00D4010E">
      <w:pPr>
        <w:jc w:val="both"/>
        <w:rPr>
          <w:rFonts w:ascii="Arial" w:hAnsi="Arial" w:cs="Arial"/>
          <w:iCs/>
          <w:sz w:val="22"/>
          <w:szCs w:val="22"/>
        </w:rPr>
      </w:pPr>
    </w:p>
    <w:p w:rsidR="00D4010E" w:rsidRPr="007D7514" w:rsidRDefault="00D4010E" w:rsidP="00D4010E">
      <w:pPr>
        <w:widowControl w:val="0"/>
        <w:autoSpaceDE w:val="0"/>
        <w:autoSpaceDN w:val="0"/>
        <w:adjustRightInd w:val="0"/>
        <w:spacing w:before="37" w:line="252" w:lineRule="exact"/>
        <w:ind w:right="145"/>
        <w:jc w:val="both"/>
        <w:rPr>
          <w:rFonts w:ascii="Arial" w:hAnsi="Arial" w:cs="Arial"/>
          <w:sz w:val="22"/>
          <w:szCs w:val="22"/>
        </w:rPr>
      </w:pPr>
      <w:r w:rsidRPr="007D7514">
        <w:rPr>
          <w:rFonts w:ascii="Arial" w:hAnsi="Arial" w:cs="Arial"/>
          <w:b/>
          <w:bCs/>
          <w:iCs/>
          <w:sz w:val="22"/>
          <w:szCs w:val="22"/>
        </w:rPr>
        <w:t xml:space="preserve">ARTÍCULO </w:t>
      </w:r>
      <w:r>
        <w:rPr>
          <w:rFonts w:ascii="Arial" w:hAnsi="Arial" w:cs="Arial"/>
          <w:b/>
          <w:bCs/>
          <w:iCs/>
          <w:sz w:val="22"/>
          <w:szCs w:val="22"/>
        </w:rPr>
        <w:t>6</w:t>
      </w:r>
      <w:r w:rsidRPr="007D7514">
        <w:rPr>
          <w:rFonts w:ascii="Arial" w:hAnsi="Arial" w:cs="Arial"/>
          <w:b/>
          <w:bCs/>
          <w:iCs/>
          <w:sz w:val="22"/>
          <w:szCs w:val="22"/>
        </w:rPr>
        <w:t>º:</w:t>
      </w:r>
      <w:r w:rsidRPr="007D7514">
        <w:rPr>
          <w:rFonts w:ascii="Arial" w:hAnsi="Arial" w:cs="Arial"/>
          <w:bCs/>
          <w:iCs/>
          <w:sz w:val="22"/>
          <w:szCs w:val="22"/>
        </w:rPr>
        <w:t xml:space="preserve"> </w:t>
      </w:r>
      <w:r w:rsidRPr="00C31141">
        <w:rPr>
          <w:rFonts w:ascii="Arial" w:hAnsi="Arial" w:cs="Arial"/>
          <w:bCs/>
          <w:iCs/>
          <w:sz w:val="22"/>
          <w:szCs w:val="22"/>
        </w:rPr>
        <w:t xml:space="preserve">El </w:t>
      </w:r>
      <w:r w:rsidRPr="00C31141">
        <w:rPr>
          <w:rFonts w:ascii="Arial" w:hAnsi="Arial" w:cs="Arial"/>
          <w:sz w:val="22"/>
          <w:szCs w:val="22"/>
        </w:rPr>
        <w:t>d</w:t>
      </w:r>
      <w:r w:rsidRPr="00C31141">
        <w:rPr>
          <w:rFonts w:ascii="Arial" w:hAnsi="Arial" w:cs="Arial"/>
          <w:spacing w:val="-1"/>
          <w:sz w:val="22"/>
          <w:szCs w:val="22"/>
        </w:rPr>
        <w:t>e</w:t>
      </w:r>
      <w:r w:rsidRPr="00C31141">
        <w:rPr>
          <w:rFonts w:ascii="Arial" w:hAnsi="Arial" w:cs="Arial"/>
          <w:sz w:val="22"/>
          <w:szCs w:val="22"/>
        </w:rPr>
        <w:t>sp</w:t>
      </w:r>
      <w:r w:rsidRPr="00C31141">
        <w:rPr>
          <w:rFonts w:ascii="Arial" w:hAnsi="Arial" w:cs="Arial"/>
          <w:spacing w:val="-1"/>
          <w:sz w:val="22"/>
          <w:szCs w:val="22"/>
        </w:rPr>
        <w:t>l</w:t>
      </w:r>
      <w:r w:rsidRPr="00C31141">
        <w:rPr>
          <w:rFonts w:ascii="Arial" w:hAnsi="Arial" w:cs="Arial"/>
          <w:sz w:val="22"/>
          <w:szCs w:val="22"/>
        </w:rPr>
        <w:t>a</w:t>
      </w:r>
      <w:r w:rsidRPr="00C31141">
        <w:rPr>
          <w:rFonts w:ascii="Arial" w:hAnsi="Arial" w:cs="Arial"/>
          <w:spacing w:val="-3"/>
          <w:sz w:val="22"/>
          <w:szCs w:val="22"/>
        </w:rPr>
        <w:t>z</w:t>
      </w:r>
      <w:r w:rsidRPr="00C31141">
        <w:rPr>
          <w:rFonts w:ascii="Arial" w:hAnsi="Arial" w:cs="Arial"/>
          <w:sz w:val="22"/>
          <w:szCs w:val="22"/>
        </w:rPr>
        <w:t>ami</w:t>
      </w:r>
      <w:r w:rsidRPr="00C31141">
        <w:rPr>
          <w:rFonts w:ascii="Arial" w:hAnsi="Arial" w:cs="Arial"/>
          <w:spacing w:val="-1"/>
          <w:sz w:val="22"/>
          <w:szCs w:val="22"/>
        </w:rPr>
        <w:t>e</w:t>
      </w:r>
      <w:r w:rsidRPr="00C31141">
        <w:rPr>
          <w:rFonts w:ascii="Arial" w:hAnsi="Arial" w:cs="Arial"/>
          <w:sz w:val="22"/>
          <w:szCs w:val="22"/>
        </w:rPr>
        <w:t xml:space="preserve">nto terrestre </w:t>
      </w:r>
      <w:r w:rsidRPr="00C31141">
        <w:rPr>
          <w:rFonts w:ascii="Arial" w:hAnsi="Arial" w:cs="Arial"/>
          <w:bCs/>
          <w:iCs/>
          <w:sz w:val="22"/>
          <w:szCs w:val="22"/>
        </w:rPr>
        <w:t xml:space="preserve">se realizarán </w:t>
      </w:r>
      <w:r w:rsidRPr="00C31141">
        <w:rPr>
          <w:rFonts w:ascii="Arial" w:hAnsi="Arial" w:cs="Arial"/>
          <w:sz w:val="22"/>
          <w:szCs w:val="22"/>
        </w:rPr>
        <w:t>en e</w:t>
      </w:r>
      <w:r w:rsidRPr="00C31141">
        <w:rPr>
          <w:rFonts w:ascii="Arial" w:hAnsi="Arial" w:cs="Arial"/>
          <w:spacing w:val="-1"/>
          <w:sz w:val="22"/>
          <w:szCs w:val="22"/>
        </w:rPr>
        <w:t>l</w:t>
      </w:r>
      <w:r w:rsidRPr="00C31141">
        <w:rPr>
          <w:rFonts w:ascii="Arial" w:hAnsi="Arial" w:cs="Arial"/>
          <w:spacing w:val="30"/>
          <w:sz w:val="22"/>
          <w:szCs w:val="22"/>
        </w:rPr>
        <w:t xml:space="preserve"> </w:t>
      </w:r>
      <w:r w:rsidRPr="00C31141">
        <w:rPr>
          <w:rFonts w:ascii="Arial" w:hAnsi="Arial" w:cs="Arial"/>
          <w:spacing w:val="-2"/>
          <w:sz w:val="22"/>
          <w:szCs w:val="22"/>
        </w:rPr>
        <w:t>v</w:t>
      </w:r>
      <w:r w:rsidRPr="00C31141">
        <w:rPr>
          <w:rFonts w:ascii="Arial" w:hAnsi="Arial" w:cs="Arial"/>
          <w:sz w:val="22"/>
          <w:szCs w:val="22"/>
        </w:rPr>
        <w:t>e</w:t>
      </w:r>
      <w:r w:rsidRPr="00C31141">
        <w:rPr>
          <w:rFonts w:ascii="Arial" w:hAnsi="Arial" w:cs="Arial"/>
          <w:spacing w:val="2"/>
          <w:sz w:val="22"/>
          <w:szCs w:val="22"/>
        </w:rPr>
        <w:t>h</w:t>
      </w:r>
      <w:r w:rsidRPr="00C31141">
        <w:rPr>
          <w:rFonts w:ascii="Arial" w:hAnsi="Arial" w:cs="Arial"/>
          <w:spacing w:val="-4"/>
          <w:sz w:val="22"/>
          <w:szCs w:val="22"/>
        </w:rPr>
        <w:t>í</w:t>
      </w:r>
      <w:r w:rsidRPr="00C31141">
        <w:rPr>
          <w:rFonts w:ascii="Arial" w:hAnsi="Arial" w:cs="Arial"/>
          <w:sz w:val="22"/>
          <w:szCs w:val="22"/>
        </w:rPr>
        <w:t>c</w:t>
      </w:r>
      <w:r w:rsidRPr="00C31141">
        <w:rPr>
          <w:rFonts w:ascii="Arial" w:hAnsi="Arial" w:cs="Arial"/>
          <w:spacing w:val="2"/>
          <w:sz w:val="22"/>
          <w:szCs w:val="22"/>
        </w:rPr>
        <w:t>u</w:t>
      </w:r>
      <w:r w:rsidRPr="00C31141">
        <w:rPr>
          <w:rFonts w:ascii="Arial" w:hAnsi="Arial" w:cs="Arial"/>
          <w:spacing w:val="-1"/>
          <w:sz w:val="22"/>
          <w:szCs w:val="22"/>
        </w:rPr>
        <w:t>l</w:t>
      </w:r>
      <w:r w:rsidRPr="00C31141">
        <w:rPr>
          <w:rFonts w:ascii="Arial" w:hAnsi="Arial" w:cs="Arial"/>
          <w:sz w:val="22"/>
          <w:szCs w:val="22"/>
        </w:rPr>
        <w:t>o</w:t>
      </w:r>
      <w:r w:rsidRPr="00C31141">
        <w:rPr>
          <w:rFonts w:ascii="Arial" w:hAnsi="Arial" w:cs="Arial"/>
          <w:spacing w:val="27"/>
          <w:sz w:val="22"/>
          <w:szCs w:val="22"/>
        </w:rPr>
        <w:t xml:space="preserve"> de placas OBG948 de propiedad de la entidad o según lo disponga </w:t>
      </w:r>
      <w:r w:rsidRPr="00C31141">
        <w:rPr>
          <w:rFonts w:ascii="Arial" w:hAnsi="Arial" w:cs="Arial"/>
          <w:sz w:val="22"/>
          <w:szCs w:val="22"/>
        </w:rPr>
        <w:t>y los desplazamientos aéreos según la opción que realice para tal fin la misma Dirección</w:t>
      </w:r>
      <w:r w:rsidRPr="007D7514">
        <w:rPr>
          <w:rFonts w:ascii="Arial" w:hAnsi="Arial" w:cs="Arial"/>
          <w:sz w:val="22"/>
          <w:szCs w:val="22"/>
        </w:rPr>
        <w:t>.</w:t>
      </w:r>
    </w:p>
    <w:p w:rsidR="00D4010E" w:rsidRPr="007D7514" w:rsidRDefault="00D4010E" w:rsidP="00D4010E">
      <w:pPr>
        <w:jc w:val="both"/>
        <w:rPr>
          <w:rFonts w:ascii="Arial" w:hAnsi="Arial" w:cs="Arial"/>
          <w:color w:val="000000"/>
          <w:sz w:val="22"/>
          <w:szCs w:val="22"/>
        </w:rPr>
      </w:pPr>
    </w:p>
    <w:p w:rsidR="00D4010E" w:rsidRPr="007D7514" w:rsidRDefault="00D4010E" w:rsidP="00D4010E">
      <w:pPr>
        <w:keepNext/>
        <w:shd w:val="clear" w:color="auto" w:fill="FFFFFF"/>
        <w:spacing w:after="150"/>
        <w:jc w:val="both"/>
        <w:outlineLvl w:val="0"/>
        <w:rPr>
          <w:rFonts w:ascii="Arial" w:hAnsi="Arial" w:cs="Arial"/>
          <w:b/>
          <w:iCs/>
          <w:kern w:val="32"/>
          <w:sz w:val="22"/>
          <w:szCs w:val="22"/>
        </w:rPr>
      </w:pPr>
      <w:r w:rsidRPr="007D7514">
        <w:rPr>
          <w:rFonts w:ascii="Arial" w:hAnsi="Arial" w:cs="Arial"/>
          <w:b/>
          <w:iCs/>
          <w:kern w:val="32"/>
          <w:sz w:val="22"/>
          <w:szCs w:val="22"/>
        </w:rPr>
        <w:t xml:space="preserve">ARTÍCULO </w:t>
      </w:r>
      <w:r>
        <w:rPr>
          <w:rFonts w:ascii="Arial" w:hAnsi="Arial" w:cs="Arial"/>
          <w:b/>
          <w:iCs/>
          <w:kern w:val="32"/>
          <w:sz w:val="22"/>
          <w:szCs w:val="22"/>
        </w:rPr>
        <w:t>7</w:t>
      </w:r>
      <w:r w:rsidRPr="007D7514">
        <w:rPr>
          <w:rFonts w:ascii="Arial" w:hAnsi="Arial" w:cs="Arial"/>
          <w:b/>
          <w:iCs/>
          <w:kern w:val="32"/>
          <w:sz w:val="22"/>
          <w:szCs w:val="22"/>
        </w:rPr>
        <w:t xml:space="preserve">º: </w:t>
      </w:r>
      <w:r w:rsidRPr="007D7514">
        <w:rPr>
          <w:rFonts w:ascii="Arial" w:hAnsi="Arial" w:cs="Arial"/>
          <w:iCs/>
          <w:kern w:val="32"/>
          <w:sz w:val="22"/>
          <w:szCs w:val="22"/>
        </w:rPr>
        <w:t>Envíese copia de la presente decisión a la</w:t>
      </w:r>
      <w:r>
        <w:rPr>
          <w:rFonts w:ascii="Arial" w:hAnsi="Arial" w:cs="Arial"/>
          <w:iCs/>
          <w:kern w:val="32"/>
          <w:sz w:val="22"/>
          <w:szCs w:val="22"/>
        </w:rPr>
        <w:t xml:space="preserve"> Coordinacion Presupuestal de la </w:t>
      </w:r>
      <w:r w:rsidRPr="007D7514">
        <w:rPr>
          <w:rFonts w:ascii="Arial" w:hAnsi="Arial" w:cs="Arial"/>
          <w:iCs/>
          <w:kern w:val="32"/>
          <w:sz w:val="22"/>
          <w:szCs w:val="22"/>
        </w:rPr>
        <w:t>Dirección Seccional de Administración Judicial, para lo de su cargo.</w:t>
      </w:r>
    </w:p>
    <w:p w:rsidR="00D4010E" w:rsidRPr="007D7514" w:rsidRDefault="00D4010E" w:rsidP="00D4010E">
      <w:pPr>
        <w:jc w:val="both"/>
        <w:rPr>
          <w:rFonts w:ascii="Arial" w:hAnsi="Arial" w:cs="Arial"/>
          <w:b/>
          <w:bCs/>
          <w:iCs/>
          <w:sz w:val="22"/>
          <w:szCs w:val="22"/>
        </w:rPr>
      </w:pPr>
    </w:p>
    <w:p w:rsidR="00D4010E" w:rsidRPr="007D7514" w:rsidRDefault="00D4010E" w:rsidP="00D4010E">
      <w:pPr>
        <w:jc w:val="both"/>
        <w:rPr>
          <w:rFonts w:ascii="Arial" w:hAnsi="Arial" w:cs="Arial"/>
          <w:iCs/>
          <w:sz w:val="22"/>
          <w:szCs w:val="22"/>
        </w:rPr>
      </w:pPr>
      <w:r w:rsidRPr="007D7514">
        <w:rPr>
          <w:rFonts w:ascii="Arial" w:hAnsi="Arial" w:cs="Arial"/>
          <w:b/>
          <w:bCs/>
          <w:iCs/>
          <w:sz w:val="22"/>
          <w:szCs w:val="22"/>
        </w:rPr>
        <w:t xml:space="preserve">ARTÍCULO </w:t>
      </w:r>
      <w:r>
        <w:rPr>
          <w:rFonts w:ascii="Arial" w:hAnsi="Arial" w:cs="Arial"/>
          <w:b/>
          <w:bCs/>
          <w:iCs/>
          <w:sz w:val="22"/>
          <w:szCs w:val="22"/>
        </w:rPr>
        <w:t>8</w:t>
      </w:r>
      <w:r w:rsidRPr="007D7514">
        <w:rPr>
          <w:rFonts w:ascii="Arial" w:hAnsi="Arial" w:cs="Arial"/>
          <w:b/>
          <w:bCs/>
          <w:iCs/>
          <w:sz w:val="22"/>
          <w:szCs w:val="22"/>
        </w:rPr>
        <w:t>º:</w:t>
      </w:r>
      <w:r w:rsidRPr="007D7514">
        <w:rPr>
          <w:rFonts w:ascii="Arial" w:hAnsi="Arial" w:cs="Arial"/>
          <w:bCs/>
          <w:iCs/>
          <w:sz w:val="22"/>
          <w:szCs w:val="22"/>
        </w:rPr>
        <w:t xml:space="preserve"> </w:t>
      </w:r>
      <w:r w:rsidRPr="007D7514">
        <w:rPr>
          <w:rFonts w:ascii="Arial" w:hAnsi="Arial" w:cs="Arial"/>
          <w:iCs/>
          <w:sz w:val="22"/>
          <w:szCs w:val="22"/>
        </w:rPr>
        <w:t>La presente Resolución rige a part</w:t>
      </w:r>
      <w:r>
        <w:rPr>
          <w:rFonts w:ascii="Arial" w:hAnsi="Arial" w:cs="Arial"/>
          <w:iCs/>
          <w:sz w:val="22"/>
          <w:szCs w:val="22"/>
        </w:rPr>
        <w:t xml:space="preserve">ir de la fecha de su expedición, dada </w:t>
      </w:r>
      <w:r w:rsidRPr="007D7514">
        <w:rPr>
          <w:rFonts w:ascii="Arial" w:hAnsi="Arial" w:cs="Arial"/>
          <w:sz w:val="22"/>
          <w:szCs w:val="22"/>
          <w:lang w:val="es-CO"/>
        </w:rPr>
        <w:t xml:space="preserve">en Villavicencio - Meta, a los </w:t>
      </w:r>
      <w:r>
        <w:rPr>
          <w:rFonts w:ascii="Arial" w:hAnsi="Arial" w:cs="Arial"/>
          <w:sz w:val="22"/>
          <w:szCs w:val="22"/>
          <w:lang w:val="es-CO"/>
        </w:rPr>
        <w:t xml:space="preserve">diecisiete </w:t>
      </w:r>
      <w:r w:rsidRPr="007D7514">
        <w:rPr>
          <w:rFonts w:ascii="Arial" w:hAnsi="Arial" w:cs="Arial"/>
          <w:iCs/>
          <w:sz w:val="22"/>
          <w:szCs w:val="22"/>
        </w:rPr>
        <w:t>(</w:t>
      </w:r>
      <w:r>
        <w:rPr>
          <w:rFonts w:ascii="Arial" w:hAnsi="Arial" w:cs="Arial"/>
          <w:iCs/>
          <w:sz w:val="22"/>
          <w:szCs w:val="22"/>
        </w:rPr>
        <w:t>17</w:t>
      </w:r>
      <w:r w:rsidRPr="007D7514">
        <w:rPr>
          <w:rFonts w:ascii="Arial" w:hAnsi="Arial" w:cs="Arial"/>
          <w:iCs/>
          <w:sz w:val="22"/>
          <w:szCs w:val="22"/>
        </w:rPr>
        <w:t xml:space="preserve">) días del mes de </w:t>
      </w:r>
      <w:r>
        <w:rPr>
          <w:rFonts w:ascii="Arial" w:hAnsi="Arial" w:cs="Arial"/>
          <w:iCs/>
          <w:sz w:val="22"/>
          <w:szCs w:val="22"/>
        </w:rPr>
        <w:t>mayo</w:t>
      </w:r>
      <w:r w:rsidRPr="007D7514">
        <w:rPr>
          <w:rFonts w:ascii="Arial" w:hAnsi="Arial" w:cs="Arial"/>
          <w:iCs/>
          <w:sz w:val="22"/>
          <w:szCs w:val="22"/>
        </w:rPr>
        <w:t xml:space="preserve"> de dos mil dieci</w:t>
      </w:r>
      <w:r>
        <w:rPr>
          <w:rFonts w:ascii="Arial" w:hAnsi="Arial" w:cs="Arial"/>
          <w:iCs/>
          <w:sz w:val="22"/>
          <w:szCs w:val="22"/>
        </w:rPr>
        <w:t>nueve  (2019</w:t>
      </w:r>
      <w:r w:rsidRPr="007D7514">
        <w:rPr>
          <w:rFonts w:ascii="Arial" w:hAnsi="Arial" w:cs="Arial"/>
          <w:iCs/>
          <w:sz w:val="22"/>
          <w:szCs w:val="22"/>
        </w:rPr>
        <w:t>).</w:t>
      </w:r>
    </w:p>
    <w:p w:rsidR="00D4010E" w:rsidRPr="007D7514" w:rsidRDefault="00D4010E" w:rsidP="00D4010E">
      <w:pPr>
        <w:jc w:val="both"/>
        <w:rPr>
          <w:rFonts w:ascii="Arial" w:hAnsi="Arial" w:cs="Arial"/>
          <w:bCs/>
          <w:iCs/>
          <w:sz w:val="22"/>
          <w:szCs w:val="22"/>
        </w:rPr>
      </w:pPr>
    </w:p>
    <w:p w:rsidR="00D4010E" w:rsidRPr="007D7514" w:rsidRDefault="00D4010E" w:rsidP="00D4010E">
      <w:pPr>
        <w:rPr>
          <w:rFonts w:ascii="Arial" w:hAnsi="Arial" w:cs="Arial"/>
          <w:sz w:val="22"/>
          <w:szCs w:val="22"/>
          <w:lang w:val="es-CO"/>
        </w:rPr>
      </w:pPr>
    </w:p>
    <w:p w:rsidR="00D4010E" w:rsidRPr="007D7514" w:rsidRDefault="00D4010E" w:rsidP="00D4010E">
      <w:pPr>
        <w:jc w:val="center"/>
        <w:rPr>
          <w:rFonts w:ascii="Arial" w:hAnsi="Arial" w:cs="Arial"/>
          <w:b/>
          <w:sz w:val="22"/>
          <w:szCs w:val="22"/>
          <w:lang w:val="es-CO"/>
        </w:rPr>
      </w:pPr>
      <w:r w:rsidRPr="007D7514">
        <w:rPr>
          <w:rFonts w:ascii="Arial" w:hAnsi="Arial" w:cs="Arial"/>
          <w:b/>
          <w:sz w:val="22"/>
          <w:szCs w:val="22"/>
          <w:lang w:val="es-CO"/>
        </w:rPr>
        <w:t>NOTIFIQUESE, COMUNIQUESE, Y CUMPLASE</w:t>
      </w:r>
    </w:p>
    <w:p w:rsidR="00D4010E" w:rsidRPr="007D7514" w:rsidRDefault="00D4010E" w:rsidP="00D4010E">
      <w:pPr>
        <w:jc w:val="center"/>
        <w:rPr>
          <w:rFonts w:ascii="Arial" w:hAnsi="Arial" w:cs="Arial"/>
          <w:b/>
          <w:sz w:val="22"/>
          <w:szCs w:val="22"/>
          <w:lang w:val="es-CO"/>
        </w:rPr>
      </w:pPr>
    </w:p>
    <w:p w:rsidR="00D4010E" w:rsidRPr="007D7514" w:rsidRDefault="00D4010E" w:rsidP="00D4010E">
      <w:pPr>
        <w:jc w:val="center"/>
        <w:rPr>
          <w:rFonts w:ascii="Arial" w:hAnsi="Arial" w:cs="Arial"/>
          <w:sz w:val="22"/>
          <w:szCs w:val="22"/>
          <w:lang w:val="es-CO"/>
        </w:rPr>
      </w:pPr>
    </w:p>
    <w:p w:rsidR="00D4010E" w:rsidRPr="007D7514" w:rsidRDefault="00D4010E" w:rsidP="00D4010E">
      <w:pPr>
        <w:rPr>
          <w:rFonts w:ascii="Arial" w:hAnsi="Arial" w:cs="Arial"/>
          <w:sz w:val="22"/>
          <w:szCs w:val="22"/>
          <w:lang w:val="es-CO"/>
        </w:rPr>
      </w:pPr>
    </w:p>
    <w:p w:rsidR="00D4010E" w:rsidRPr="007D7514" w:rsidRDefault="00D4010E" w:rsidP="00D4010E">
      <w:pPr>
        <w:rPr>
          <w:rFonts w:ascii="Arial" w:hAnsi="Arial" w:cs="Arial"/>
          <w:caps/>
          <w:sz w:val="22"/>
          <w:szCs w:val="22"/>
          <w:lang w:val="es-CO"/>
        </w:rPr>
      </w:pPr>
    </w:p>
    <w:p w:rsidR="00D4010E" w:rsidRPr="007D7514" w:rsidRDefault="00D4010E" w:rsidP="00D4010E">
      <w:pPr>
        <w:rPr>
          <w:rFonts w:ascii="Arial" w:hAnsi="Arial" w:cs="Arial"/>
          <w:caps/>
          <w:sz w:val="22"/>
          <w:szCs w:val="22"/>
          <w:lang w:val="es-CO"/>
        </w:rPr>
      </w:pPr>
    </w:p>
    <w:p w:rsidR="00D4010E" w:rsidRPr="007D7514" w:rsidRDefault="00D4010E" w:rsidP="00D4010E">
      <w:pPr>
        <w:rPr>
          <w:rFonts w:ascii="Arial" w:hAnsi="Arial" w:cs="Arial"/>
          <w:sz w:val="22"/>
          <w:szCs w:val="22"/>
          <w:lang w:val="es-CO"/>
        </w:rPr>
      </w:pPr>
    </w:p>
    <w:p w:rsidR="00D4010E" w:rsidRDefault="00D4010E" w:rsidP="00D4010E">
      <w:pPr>
        <w:jc w:val="both"/>
        <w:rPr>
          <w:rFonts w:ascii="Arial" w:eastAsia="Arial Unicode MS" w:hAnsi="Arial" w:cs="Arial"/>
          <w:b/>
          <w:bCs/>
          <w:caps/>
          <w:sz w:val="22"/>
          <w:szCs w:val="22"/>
          <w:lang w:val="es-CO"/>
        </w:rPr>
      </w:pPr>
      <w:r>
        <w:rPr>
          <w:rFonts w:ascii="Arial" w:eastAsia="Arial Unicode MS" w:hAnsi="Arial" w:cs="Arial"/>
          <w:b/>
          <w:bCs/>
          <w:caps/>
          <w:sz w:val="22"/>
          <w:szCs w:val="22"/>
          <w:lang w:val="es-CO"/>
        </w:rPr>
        <w:lastRenderedPageBreak/>
        <w:t xml:space="preserve">romelio elías daza molina </w:t>
      </w:r>
    </w:p>
    <w:p w:rsidR="00D4010E" w:rsidRPr="00C97821" w:rsidRDefault="00D4010E" w:rsidP="00D4010E">
      <w:pPr>
        <w:jc w:val="both"/>
        <w:rPr>
          <w:rFonts w:ascii="Arial" w:hAnsi="Arial" w:cs="Arial"/>
          <w:sz w:val="22"/>
          <w:szCs w:val="22"/>
          <w:lang w:val="es-CO"/>
        </w:rPr>
      </w:pPr>
      <w:r>
        <w:rPr>
          <w:rFonts w:ascii="Arial" w:eastAsia="Arial Unicode MS" w:hAnsi="Arial" w:cs="Arial"/>
          <w:bCs/>
          <w:sz w:val="22"/>
          <w:szCs w:val="22"/>
          <w:lang w:val="es-CO"/>
        </w:rPr>
        <w:t>Magistrado</w:t>
      </w:r>
    </w:p>
    <w:p w:rsidR="00D4010E" w:rsidRPr="007D7514" w:rsidRDefault="00D4010E" w:rsidP="00D4010E">
      <w:pPr>
        <w:jc w:val="both"/>
        <w:rPr>
          <w:rFonts w:ascii="Arial" w:hAnsi="Arial" w:cs="Arial"/>
          <w:sz w:val="22"/>
          <w:szCs w:val="22"/>
          <w:lang w:val="es-CO"/>
        </w:rPr>
      </w:pPr>
    </w:p>
    <w:p w:rsidR="00D4010E" w:rsidRPr="00FD5A17" w:rsidRDefault="00D4010E" w:rsidP="00D4010E">
      <w:pPr>
        <w:jc w:val="both"/>
        <w:rPr>
          <w:rFonts w:ascii="Arial" w:hAnsi="Arial" w:cs="Arial"/>
          <w:sz w:val="18"/>
          <w:szCs w:val="18"/>
          <w:lang w:val="es-CO"/>
        </w:rPr>
      </w:pPr>
      <w:r w:rsidRPr="00FD5A17">
        <w:rPr>
          <w:rFonts w:ascii="Arial" w:hAnsi="Arial" w:cs="Arial"/>
          <w:sz w:val="18"/>
          <w:szCs w:val="18"/>
          <w:lang w:val="es-CO"/>
        </w:rPr>
        <w:t>REDM/CEBC</w:t>
      </w:r>
    </w:p>
    <w:p w:rsidR="00D4010E" w:rsidRPr="00FD5A17" w:rsidRDefault="00D4010E" w:rsidP="00D4010E">
      <w:pPr>
        <w:jc w:val="both"/>
        <w:rPr>
          <w:rFonts w:ascii="Arial" w:hAnsi="Arial" w:cs="Arial"/>
          <w:sz w:val="18"/>
          <w:szCs w:val="18"/>
          <w:lang w:val="es-CO"/>
        </w:rPr>
      </w:pPr>
      <w:r w:rsidRPr="00FD5A17">
        <w:rPr>
          <w:rFonts w:ascii="Arial" w:hAnsi="Arial" w:cs="Arial"/>
          <w:sz w:val="18"/>
          <w:szCs w:val="18"/>
          <w:lang w:val="es-CO"/>
        </w:rPr>
        <w:t xml:space="preserve">Vistas – Calificaciones </w:t>
      </w:r>
    </w:p>
    <w:p w:rsidR="00D4010E" w:rsidRPr="007D7514" w:rsidRDefault="00D4010E" w:rsidP="00D4010E">
      <w:pPr>
        <w:jc w:val="center"/>
        <w:rPr>
          <w:rFonts w:ascii="Arial" w:hAnsi="Arial" w:cs="Arial"/>
          <w:sz w:val="22"/>
          <w:szCs w:val="22"/>
          <w:lang w:val="es-CO"/>
        </w:rPr>
      </w:pPr>
    </w:p>
    <w:p w:rsidR="00D4010E" w:rsidRPr="008F1A87" w:rsidRDefault="00D4010E" w:rsidP="005E0745">
      <w:pPr>
        <w:jc w:val="center"/>
        <w:rPr>
          <w:rFonts w:ascii="Arial" w:hAnsi="Arial" w:cs="Arial"/>
          <w:sz w:val="22"/>
          <w:szCs w:val="22"/>
          <w:lang w:val="es-CO"/>
        </w:rPr>
      </w:pPr>
    </w:p>
    <w:sectPr w:rsidR="00D4010E" w:rsidRPr="008F1A87" w:rsidSect="00070C94">
      <w:headerReference w:type="default" r:id="rId6"/>
      <w:footerReference w:type="default" r:id="rId7"/>
      <w:headerReference w:type="first" r:id="rId8"/>
      <w:footerReference w:type="first" r:id="rId9"/>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964" w:rsidRDefault="00A72964">
      <w:r>
        <w:separator/>
      </w:r>
    </w:p>
  </w:endnote>
  <w:endnote w:type="continuationSeparator" w:id="0">
    <w:p w:rsidR="00A72964" w:rsidRDefault="00A7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7296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B43CAC"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7296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964" w:rsidRDefault="00A72964">
      <w:r>
        <w:separator/>
      </w:r>
    </w:p>
  </w:footnote>
  <w:footnote w:type="continuationSeparator" w:id="0">
    <w:p w:rsidR="00A72964" w:rsidRDefault="00A72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B43CAC">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B43CAC"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0C94"/>
    <w:rsid w:val="00075C11"/>
    <w:rsid w:val="000A5B91"/>
    <w:rsid w:val="000D234C"/>
    <w:rsid w:val="000D6FCF"/>
    <w:rsid w:val="000E1C7F"/>
    <w:rsid w:val="000F747F"/>
    <w:rsid w:val="00115930"/>
    <w:rsid w:val="001555A8"/>
    <w:rsid w:val="001A0600"/>
    <w:rsid w:val="001E2E1A"/>
    <w:rsid w:val="001F771D"/>
    <w:rsid w:val="00223170"/>
    <w:rsid w:val="00224062"/>
    <w:rsid w:val="00231BB4"/>
    <w:rsid w:val="0023268A"/>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464E9"/>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72964"/>
    <w:rsid w:val="00A93FE3"/>
    <w:rsid w:val="00AB055F"/>
    <w:rsid w:val="00AD504C"/>
    <w:rsid w:val="00B12D28"/>
    <w:rsid w:val="00B43CAC"/>
    <w:rsid w:val="00B512A7"/>
    <w:rsid w:val="00B6455C"/>
    <w:rsid w:val="00BC54A6"/>
    <w:rsid w:val="00C02925"/>
    <w:rsid w:val="00CC1956"/>
    <w:rsid w:val="00CD34E4"/>
    <w:rsid w:val="00CD5377"/>
    <w:rsid w:val="00D13D10"/>
    <w:rsid w:val="00D2095F"/>
    <w:rsid w:val="00D26DBB"/>
    <w:rsid w:val="00D337CD"/>
    <w:rsid w:val="00D34746"/>
    <w:rsid w:val="00D4010E"/>
    <w:rsid w:val="00D6607D"/>
    <w:rsid w:val="00DD6596"/>
    <w:rsid w:val="00E00EB7"/>
    <w:rsid w:val="00E44620"/>
    <w:rsid w:val="00E47C0A"/>
    <w:rsid w:val="00E74FD1"/>
    <w:rsid w:val="00E97F48"/>
    <w:rsid w:val="00EF0ECF"/>
    <w:rsid w:val="00F07DCB"/>
    <w:rsid w:val="00F10175"/>
    <w:rsid w:val="00F3576B"/>
    <w:rsid w:val="00F461D1"/>
    <w:rsid w:val="00F57EE7"/>
    <w:rsid w:val="00F66045"/>
    <w:rsid w:val="00FB30A0"/>
    <w:rsid w:val="00FC17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495C176-0023-4BEC-8994-06556D62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6870</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2019-07-08T19:58:00Z</dcterms:created>
  <dcterms:modified xsi:type="dcterms:W3CDTF">2019-07-08T19:58:00Z</dcterms:modified>
</cp:coreProperties>
</file>