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524" w:rsidRDefault="00F75524">
      <w:pPr>
        <w:pStyle w:val="Encabezado"/>
      </w:pPr>
    </w:p>
    <w:p w:rsidR="00ED4EC5" w:rsidRDefault="00ED4EC5">
      <w:pPr>
        <w:pStyle w:val="Encabezado"/>
      </w:pPr>
    </w:p>
    <w:p w:rsidR="00ED4EC5" w:rsidRDefault="00ED4EC5">
      <w:pPr>
        <w:pStyle w:val="Encabezado"/>
      </w:pPr>
    </w:p>
    <w:p w:rsidR="00ED4EC5" w:rsidRDefault="00ED4EC5">
      <w:pPr>
        <w:pStyle w:val="Encabezado"/>
      </w:pPr>
    </w:p>
    <w:p w:rsidR="00ED4EC5" w:rsidRDefault="00ED4EC5">
      <w:pPr>
        <w:pStyle w:val="Encabezado"/>
      </w:pPr>
    </w:p>
    <w:p w:rsidR="00ED4EC5" w:rsidRDefault="00ED4EC5">
      <w:pPr>
        <w:pStyle w:val="Encabezado"/>
      </w:pPr>
    </w:p>
    <w:p w:rsidR="00ED4EC5" w:rsidRDefault="00ED4EC5">
      <w:pPr>
        <w:pStyle w:val="Encabezado"/>
      </w:pPr>
    </w:p>
    <w:p w:rsidR="00ED4EC5" w:rsidRPr="00ED4EC5" w:rsidRDefault="00ED4EC5" w:rsidP="00ED4EC5">
      <w:pPr>
        <w:pStyle w:val="Encabezado"/>
        <w:jc w:val="center"/>
        <w:rPr>
          <w:rFonts w:ascii="Arial" w:hAnsi="Arial" w:cs="Arial"/>
          <w:sz w:val="44"/>
          <w:szCs w:val="44"/>
        </w:rPr>
      </w:pPr>
      <w:r w:rsidRPr="00ED4EC5">
        <w:rPr>
          <w:rFonts w:ascii="Arial" w:hAnsi="Arial" w:cs="Arial"/>
          <w:sz w:val="44"/>
          <w:szCs w:val="44"/>
        </w:rPr>
        <w:t>COMUNICADO</w:t>
      </w:r>
    </w:p>
    <w:p w:rsidR="00ED4EC5" w:rsidRDefault="00ED4EC5" w:rsidP="00ED4EC5">
      <w:pPr>
        <w:pStyle w:val="Encabezado"/>
        <w:jc w:val="center"/>
        <w:rPr>
          <w:rFonts w:ascii="Arial" w:hAnsi="Arial" w:cs="Arial"/>
          <w:sz w:val="44"/>
          <w:szCs w:val="44"/>
        </w:rPr>
      </w:pPr>
    </w:p>
    <w:p w:rsidR="00F520A8" w:rsidRPr="00ED4EC5" w:rsidRDefault="00F520A8" w:rsidP="00ED4EC5">
      <w:pPr>
        <w:pStyle w:val="Encabezado"/>
        <w:jc w:val="center"/>
        <w:rPr>
          <w:rFonts w:ascii="Arial" w:hAnsi="Arial" w:cs="Arial"/>
          <w:sz w:val="44"/>
          <w:szCs w:val="44"/>
        </w:rPr>
      </w:pPr>
    </w:p>
    <w:p w:rsidR="00ED4EC5" w:rsidRDefault="00ED4EC5" w:rsidP="00ED4EC5">
      <w:pPr>
        <w:pStyle w:val="Encabezado"/>
        <w:jc w:val="both"/>
        <w:rPr>
          <w:rFonts w:ascii="Arial" w:hAnsi="Arial" w:cs="Arial"/>
          <w:sz w:val="56"/>
          <w:szCs w:val="56"/>
        </w:rPr>
      </w:pPr>
      <w:r w:rsidRPr="00F520A8">
        <w:rPr>
          <w:rFonts w:ascii="Arial" w:hAnsi="Arial" w:cs="Arial"/>
          <w:sz w:val="56"/>
          <w:szCs w:val="56"/>
        </w:rPr>
        <w:t xml:space="preserve">La presentación de los recursos contra las decisiones individuales no aprobatorias contenidas dentro de la Resolución  CSJMER19-111 del 17 de mayo de 2019, se deben  enviar </w:t>
      </w:r>
      <w:bookmarkStart w:id="0" w:name="_GoBack"/>
      <w:bookmarkEnd w:id="0"/>
      <w:r w:rsidRPr="00F520A8">
        <w:rPr>
          <w:rFonts w:ascii="Arial" w:hAnsi="Arial" w:cs="Arial"/>
          <w:sz w:val="56"/>
          <w:szCs w:val="56"/>
        </w:rPr>
        <w:t xml:space="preserve">al correo electrónico </w:t>
      </w:r>
      <w:hyperlink r:id="rId7" w:history="1">
        <w:r w:rsidR="000E53F1" w:rsidRPr="00555BF8">
          <w:rPr>
            <w:rStyle w:val="Hipervnculo"/>
            <w:rFonts w:ascii="Arial" w:hAnsi="Arial" w:cs="Arial"/>
            <w:sz w:val="56"/>
            <w:szCs w:val="56"/>
          </w:rPr>
          <w:t>convocatoriamet@cendoj.ramajudicial.gov.co</w:t>
        </w:r>
      </w:hyperlink>
    </w:p>
    <w:p w:rsidR="000E53F1" w:rsidRDefault="000E53F1" w:rsidP="00ED4EC5">
      <w:pPr>
        <w:pStyle w:val="Encabezado"/>
        <w:jc w:val="both"/>
        <w:rPr>
          <w:rFonts w:ascii="Arial" w:hAnsi="Arial" w:cs="Arial"/>
          <w:sz w:val="56"/>
          <w:szCs w:val="56"/>
        </w:rPr>
      </w:pPr>
    </w:p>
    <w:p w:rsidR="000E53F1" w:rsidRDefault="000E53F1" w:rsidP="00ED4EC5">
      <w:pPr>
        <w:pStyle w:val="Encabezado"/>
        <w:jc w:val="both"/>
        <w:rPr>
          <w:rFonts w:ascii="Arial" w:hAnsi="Arial" w:cs="Arial"/>
          <w:sz w:val="56"/>
          <w:szCs w:val="56"/>
        </w:rPr>
      </w:pPr>
    </w:p>
    <w:p w:rsidR="000E53F1" w:rsidRPr="00F520A8" w:rsidRDefault="000E53F1" w:rsidP="00ED4EC5">
      <w:pPr>
        <w:pStyle w:val="Encabezado"/>
        <w:jc w:val="both"/>
        <w:rPr>
          <w:rFonts w:ascii="Arial" w:hAnsi="Arial" w:cs="Arial"/>
          <w:sz w:val="56"/>
          <w:szCs w:val="56"/>
        </w:rPr>
      </w:pPr>
    </w:p>
    <w:p w:rsidR="00ED4EC5" w:rsidRPr="00ED4EC5" w:rsidRDefault="00ED4EC5" w:rsidP="00ED4EC5">
      <w:pPr>
        <w:pStyle w:val="Encabezado"/>
        <w:jc w:val="center"/>
        <w:rPr>
          <w:rFonts w:ascii="Arial" w:hAnsi="Arial" w:cs="Arial"/>
          <w:sz w:val="40"/>
          <w:szCs w:val="40"/>
        </w:rPr>
      </w:pPr>
    </w:p>
    <w:sectPr w:rsidR="00ED4EC5" w:rsidRPr="00ED4EC5">
      <w:headerReference w:type="default" r:id="rId8"/>
      <w:footerReference w:type="default" r:id="rId9"/>
      <w:headerReference w:type="first" r:id="rId10"/>
      <w:footerReference w:type="first" r:id="rId11"/>
      <w:pgSz w:w="12242" w:h="15842"/>
      <w:pgMar w:top="1701" w:right="1701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5E6" w:rsidRDefault="00EE75E6">
      <w:r>
        <w:separator/>
      </w:r>
    </w:p>
  </w:endnote>
  <w:endnote w:type="continuationSeparator" w:id="0">
    <w:p w:rsidR="00EE75E6" w:rsidRDefault="00EE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524" w:rsidRDefault="003A2B65">
    <w:pPr>
      <w:pStyle w:val="Piedepgina"/>
      <w:jc w:val="center"/>
      <w:rPr>
        <w:rFonts w:ascii="Berylum" w:hAnsi="Berylum"/>
        <w:sz w:val="22"/>
      </w:rPr>
    </w:pPr>
    <w:r>
      <w:rPr>
        <w:rFonts w:ascii="Berylum" w:hAnsi="Berylum"/>
        <w:sz w:val="22"/>
      </w:rPr>
      <w:t>Carrera 29 No. 33B – 79 Palacio de Justicia, Torre B Tel: (8) 6622899 Fax. (8) 6629503</w:t>
    </w:r>
  </w:p>
  <w:p w:rsidR="00F75524" w:rsidRDefault="00EE75E6">
    <w:pPr>
      <w:pStyle w:val="Piedepgina"/>
      <w:jc w:val="center"/>
      <w:rPr>
        <w:rFonts w:ascii="Berylum" w:hAnsi="Berylum"/>
        <w:sz w:val="22"/>
      </w:rPr>
    </w:pPr>
    <w:hyperlink r:id="rId1" w:history="1">
      <w:r w:rsidR="003A2B65">
        <w:rPr>
          <w:rStyle w:val="Hipervnculo"/>
          <w:rFonts w:ascii="Berylum" w:hAnsi="Berylum"/>
          <w:sz w:val="22"/>
        </w:rPr>
        <w:t>www.ramajudicial.gov.co</w:t>
      </w:r>
    </w:hyperlink>
    <w:r w:rsidR="003A2B65">
      <w:rPr>
        <w:rFonts w:ascii="Berylum" w:hAnsi="Berylum"/>
        <w:sz w:val="22"/>
      </w:rPr>
      <w:t xml:space="preserve"> - E mail: psameta@cendoj.ramajudicial.gov.co</w:t>
    </w:r>
  </w:p>
  <w:p w:rsidR="00F75524" w:rsidRDefault="00F755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524" w:rsidRDefault="003A2B65">
    <w:pPr>
      <w:pStyle w:val="Piedepgina"/>
      <w:rPr>
        <w:rFonts w:ascii="Berylum" w:hAnsi="Berylum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4984115</wp:posOffset>
          </wp:positionH>
          <wp:positionV relativeFrom="paragraph">
            <wp:posOffset>-447040</wp:posOffset>
          </wp:positionV>
          <wp:extent cx="1587500" cy="9201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ylum" w:hAnsi="Berylum"/>
        <w:sz w:val="22"/>
      </w:rPr>
      <w:t>Carrera 29 No. 33B – 79 Palacio de Justicia, Torre B Tel: (8) 6622899 Fax. (8) 6629503</w:t>
    </w:r>
  </w:p>
  <w:p w:rsidR="00F75524" w:rsidRDefault="00EE75E6">
    <w:pPr>
      <w:pStyle w:val="Piedepgina"/>
      <w:rPr>
        <w:rFonts w:ascii="Berylum" w:hAnsi="Berylum"/>
        <w:sz w:val="22"/>
      </w:rPr>
    </w:pPr>
    <w:hyperlink r:id="rId2" w:history="1">
      <w:r w:rsidR="003A2B65">
        <w:rPr>
          <w:rStyle w:val="Hipervnculo"/>
          <w:rFonts w:ascii="Berylum" w:hAnsi="Berylum"/>
          <w:sz w:val="22"/>
        </w:rPr>
        <w:t>www.ramajudicial.gov.co</w:t>
      </w:r>
    </w:hyperlink>
    <w:r w:rsidR="003A2B65">
      <w:rPr>
        <w:rFonts w:ascii="Berylum" w:hAnsi="Berylum"/>
        <w:sz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5E6" w:rsidRDefault="00EE75E6">
      <w:r>
        <w:separator/>
      </w:r>
    </w:p>
  </w:footnote>
  <w:footnote w:type="continuationSeparator" w:id="0">
    <w:p w:rsidR="00EE75E6" w:rsidRDefault="00EE7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524" w:rsidRDefault="003A2B65">
    <w:pPr>
      <w:pStyle w:val="Encabezado"/>
      <w:rPr>
        <w:rFonts w:ascii="Berylium" w:hAnsi="Berylium"/>
        <w:sz w:val="22"/>
      </w:rPr>
    </w:pPr>
    <w:r>
      <w:rPr>
        <w:rFonts w:ascii="Berylium" w:hAnsi="Berylium"/>
        <w:sz w:val="22"/>
      </w:rPr>
      <w:t xml:space="preserve">Acuerdo Hoja No. </w:t>
    </w:r>
    <w:r>
      <w:rPr>
        <w:rFonts w:ascii="Berylium" w:hAnsi="Berylium"/>
        <w:sz w:val="22"/>
      </w:rPr>
      <w:fldChar w:fldCharType="begin"/>
    </w:r>
    <w:r>
      <w:rPr>
        <w:rFonts w:ascii="Berylium" w:hAnsi="Berylium"/>
        <w:sz w:val="22"/>
      </w:rPr>
      <w:instrText xml:space="preserve"> PAGE   \* MERGEFORMAT </w:instrText>
    </w:r>
    <w:r>
      <w:rPr>
        <w:rFonts w:ascii="Berylium" w:hAnsi="Berylium"/>
        <w:sz w:val="22"/>
      </w:rPr>
      <w:fldChar w:fldCharType="separate"/>
    </w:r>
    <w:r w:rsidR="00ED4EC5">
      <w:rPr>
        <w:rFonts w:ascii="Berylium" w:hAnsi="Berylium"/>
        <w:noProof/>
        <w:sz w:val="22"/>
      </w:rPr>
      <w:t>2</w:t>
    </w:r>
    <w:r>
      <w:rPr>
        <w:rFonts w:ascii="Berylium" w:hAnsi="Berylium"/>
        <w:sz w:val="22"/>
      </w:rPr>
      <w:fldChar w:fldCharType="end"/>
    </w:r>
  </w:p>
  <w:p w:rsidR="00F75524" w:rsidRDefault="00F755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524" w:rsidRDefault="003A2B65">
    <w:pPr>
      <w:jc w:val="center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75524" w:rsidRDefault="003A2B65">
    <w:pPr>
      <w:pStyle w:val="Encabezado"/>
      <w:jc w:val="center"/>
      <w:rPr>
        <w:rFonts w:ascii="Berylium" w:hAnsi="Berylium"/>
        <w:sz w:val="22"/>
      </w:rPr>
    </w:pPr>
    <w:r>
      <w:rPr>
        <w:rFonts w:ascii="Berylium" w:hAnsi="Berylium"/>
        <w:sz w:val="22"/>
      </w:rPr>
      <w:t>Consejo Superior de la Judicatura</w:t>
    </w:r>
  </w:p>
  <w:p w:rsidR="00F75524" w:rsidRDefault="003A2B65">
    <w:pPr>
      <w:pStyle w:val="Encabezado"/>
      <w:jc w:val="center"/>
    </w:pPr>
    <w:r>
      <w:rPr>
        <w:rFonts w:ascii="Berylium" w:hAnsi="Berylium"/>
        <w:sz w:val="22"/>
      </w:rPr>
      <w:t>Consejo Seccional de la Judicatura del Meta</w:t>
    </w:r>
  </w:p>
  <w:p w:rsidR="00F75524" w:rsidRDefault="00F755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6D87"/>
    <w:multiLevelType w:val="hybridMultilevel"/>
    <w:tmpl w:val="2BC0CB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9">
      <w:start w:val="1"/>
      <w:numFmt w:val="lowerLetter"/>
      <w:lvlText w:val="%3."/>
      <w:lvlJc w:val="left"/>
      <w:pPr>
        <w:ind w:left="3299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24"/>
    <w:rsid w:val="000E53F1"/>
    <w:rsid w:val="003A2B65"/>
    <w:rsid w:val="00815615"/>
    <w:rsid w:val="008D76F1"/>
    <w:rsid w:val="00ED4EC5"/>
    <w:rsid w:val="00EE75E6"/>
    <w:rsid w:val="00F00899"/>
    <w:rsid w:val="00F520A8"/>
    <w:rsid w:val="00F7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7E63E2A-6788-4583-9F7E-C89214D0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Normal"/>
    <w:next w:val="Normal"/>
    <w:pPr>
      <w:keepNext/>
      <w:jc w:val="both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Default">
    <w:name w:val="Default"/>
    <w:basedOn w:val="Normal"/>
    <w:pPr>
      <w:suppressAutoHyphens/>
    </w:pPr>
    <w:rPr>
      <w:rFonts w:ascii="Arial" w:hAnsi="Arial"/>
      <w:color w:val="000000"/>
    </w:rPr>
  </w:style>
  <w:style w:type="paragraph" w:styleId="Prrafodelista">
    <w:name w:val="List Paragraph"/>
    <w:basedOn w:val="Normal"/>
    <w:pPr>
      <w:spacing w:after="160" w:line="259" w:lineRule="auto"/>
      <w:ind w:left="720"/>
      <w:contextualSpacing/>
    </w:pPr>
    <w:rPr>
      <w:sz w:val="22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PiedepginaCar">
    <w:name w:val="Pie de página Car"/>
    <w:link w:val="Piedepgina"/>
  </w:style>
  <w:style w:type="character" w:customStyle="1" w:styleId="EncabezadoCar">
    <w:name w:val="Encabezado Car"/>
    <w:link w:val="Encabezado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vocatoriamet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MARGOTH RAMIREZ COLON</dc:creator>
  <cp:lastModifiedBy>ANA MARGOTH RAMIREZ COLON</cp:lastModifiedBy>
  <cp:revision>4</cp:revision>
  <dcterms:created xsi:type="dcterms:W3CDTF">2019-01-31T20:37:00Z</dcterms:created>
  <dcterms:modified xsi:type="dcterms:W3CDTF">2019-05-22T21:58:00Z</dcterms:modified>
</cp:coreProperties>
</file>