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E30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4CC76E10"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S</w:t>
      </w:r>
      <w:r w:rsidR="00AC2F31">
        <w:rPr>
          <w:rFonts w:ascii="Arial" w:hAnsi="Arial" w:cs="Arial"/>
          <w:b/>
          <w:bCs/>
          <w:color w:val="000000"/>
          <w:szCs w:val="16"/>
        </w:rPr>
        <w:t>USTANCIADOR DE JUZGADO DE CIRCUITO</w:t>
      </w:r>
    </w:p>
    <w:p w14:paraId="4C749007" w14:textId="77777777" w:rsidR="006B2F9A" w:rsidRDefault="006B2F9A" w:rsidP="000832BD">
      <w:pPr>
        <w:autoSpaceDE w:val="0"/>
        <w:autoSpaceDN w:val="0"/>
        <w:adjustRightInd w:val="0"/>
        <w:spacing w:line="240" w:lineRule="auto"/>
        <w:ind w:right="0"/>
        <w:rPr>
          <w:rFonts w:ascii="Arial" w:hAnsi="Arial" w:cs="Arial"/>
          <w:color w:val="000000"/>
          <w:sz w:val="20"/>
          <w:szCs w:val="16"/>
        </w:rPr>
      </w:pPr>
    </w:p>
    <w:p w14:paraId="4990AB4D" w14:textId="77777777" w:rsidR="002B0103" w:rsidRDefault="002B0103" w:rsidP="000832BD">
      <w:pPr>
        <w:autoSpaceDE w:val="0"/>
        <w:autoSpaceDN w:val="0"/>
        <w:adjustRightInd w:val="0"/>
        <w:spacing w:line="240" w:lineRule="auto"/>
        <w:ind w:right="0"/>
        <w:rPr>
          <w:rFonts w:ascii="Arial" w:hAnsi="Arial" w:cs="Arial"/>
          <w:color w:val="000000"/>
          <w:sz w:val="20"/>
          <w:szCs w:val="16"/>
        </w:rPr>
      </w:pPr>
    </w:p>
    <w:p w14:paraId="262B9D90" w14:textId="3164316B"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248597A"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5C9D980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9558B36" w14:textId="77777777" w:rsidTr="004277D1">
        <w:trPr>
          <w:jc w:val="center"/>
        </w:trPr>
        <w:tc>
          <w:tcPr>
            <w:tcW w:w="1129" w:type="dxa"/>
            <w:tcBorders>
              <w:right w:val="single" w:sz="4" w:space="0" w:color="auto"/>
            </w:tcBorders>
          </w:tcPr>
          <w:p w14:paraId="24DF18F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DCCB6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18DF4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DDE0991"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A21CCA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B404DE"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2BA45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B4BB84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2EA4BF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6172504C"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97F6B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84E927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CAD8F98" w14:textId="77777777" w:rsidTr="004277D1">
        <w:trPr>
          <w:jc w:val="center"/>
        </w:trPr>
        <w:tc>
          <w:tcPr>
            <w:tcW w:w="1129" w:type="dxa"/>
            <w:tcBorders>
              <w:right w:val="single" w:sz="4" w:space="0" w:color="auto"/>
            </w:tcBorders>
          </w:tcPr>
          <w:p w14:paraId="11CA885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1DE00E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CD62CD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F83C69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658FE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4F5C7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B9B84F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847FC7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6A40FD9" w14:textId="77777777" w:rsidTr="006C5823">
        <w:trPr>
          <w:jc w:val="center"/>
        </w:trPr>
        <w:tc>
          <w:tcPr>
            <w:tcW w:w="1129" w:type="dxa"/>
            <w:tcBorders>
              <w:right w:val="single" w:sz="4" w:space="0" w:color="auto"/>
            </w:tcBorders>
          </w:tcPr>
          <w:p w14:paraId="796A615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0124CCA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BCCD7B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C7D9E7D"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A36208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98C179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5E71EF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402729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CF2DD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C33DE3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CE178D7"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30E5B02A"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F187FA0" w14:textId="77777777" w:rsidTr="006C5823">
        <w:trPr>
          <w:jc w:val="center"/>
        </w:trPr>
        <w:tc>
          <w:tcPr>
            <w:tcW w:w="1129" w:type="dxa"/>
            <w:tcBorders>
              <w:right w:val="single" w:sz="4" w:space="0" w:color="auto"/>
            </w:tcBorders>
          </w:tcPr>
          <w:p w14:paraId="0F00FACF"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3A29E2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9A3EE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6BB34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6C98DB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D4DE85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0D7230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1868949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9E50E1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35B6B7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5838"/>
        <w:gridCol w:w="1574"/>
      </w:tblGrid>
      <w:tr w:rsidR="000E2E75" w:rsidRPr="00090031" w14:paraId="3623445F" w14:textId="77777777" w:rsidTr="000E2E75">
        <w:trPr>
          <w:trHeight w:val="470"/>
          <w:jc w:val="center"/>
        </w:trPr>
        <w:tc>
          <w:tcPr>
            <w:tcW w:w="8784" w:type="dxa"/>
            <w:gridSpan w:val="3"/>
            <w:tcBorders>
              <w:top w:val="single" w:sz="4" w:space="0" w:color="auto"/>
            </w:tcBorders>
          </w:tcPr>
          <w:p w14:paraId="3535A006"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SUSTANCIADOR DE JUZGADO DE CIRCUITO</w:t>
            </w:r>
          </w:p>
          <w:p w14:paraId="6548D51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r>
      <w:tr w:rsidR="000E2E75" w:rsidRPr="00090031" w14:paraId="646AF44B" w14:textId="77777777" w:rsidTr="000E2E75">
        <w:trPr>
          <w:trHeight w:val="470"/>
          <w:jc w:val="center"/>
        </w:trPr>
        <w:tc>
          <w:tcPr>
            <w:tcW w:w="1372" w:type="dxa"/>
          </w:tcPr>
          <w:p w14:paraId="0202BDC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838" w:type="dxa"/>
          </w:tcPr>
          <w:p w14:paraId="3E36C61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574" w:type="dxa"/>
          </w:tcPr>
          <w:p w14:paraId="565A61E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E2E75" w:rsidRPr="00090031" w14:paraId="283837DD" w14:textId="77777777" w:rsidTr="000E2E75">
        <w:trPr>
          <w:trHeight w:val="372"/>
          <w:jc w:val="center"/>
        </w:trPr>
        <w:tc>
          <w:tcPr>
            <w:tcW w:w="1372" w:type="dxa"/>
          </w:tcPr>
          <w:p w14:paraId="762ADA7A"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50C7679" w14:textId="29BABA8A"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64EE7">
              <w:rPr>
                <w:rFonts w:ascii="Arial" w:hAnsi="Arial" w:cs="Arial"/>
                <w:bCs/>
                <w:color w:val="000000"/>
                <w:sz w:val="16"/>
                <w:szCs w:val="16"/>
              </w:rPr>
              <w:t xml:space="preserve">Primero </w:t>
            </w:r>
            <w:r w:rsidRPr="00090031">
              <w:rPr>
                <w:rFonts w:ascii="Arial" w:hAnsi="Arial" w:cs="Arial"/>
                <w:bCs/>
                <w:color w:val="000000"/>
                <w:sz w:val="16"/>
                <w:szCs w:val="16"/>
              </w:rPr>
              <w:t>Penal Especializado de Riohacha</w:t>
            </w:r>
          </w:p>
        </w:tc>
        <w:tc>
          <w:tcPr>
            <w:tcW w:w="1574" w:type="dxa"/>
          </w:tcPr>
          <w:p w14:paraId="2A29FF6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E2E75" w:rsidRPr="00090031" w14:paraId="6F3B99E5" w14:textId="77777777" w:rsidTr="000E2E75">
        <w:trPr>
          <w:trHeight w:val="372"/>
          <w:jc w:val="center"/>
        </w:trPr>
        <w:tc>
          <w:tcPr>
            <w:tcW w:w="1372" w:type="dxa"/>
          </w:tcPr>
          <w:p w14:paraId="0FC3CF2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5EF225F"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Primero Administrativo del Circuito de Riohacha</w:t>
            </w:r>
          </w:p>
        </w:tc>
        <w:tc>
          <w:tcPr>
            <w:tcW w:w="1574" w:type="dxa"/>
          </w:tcPr>
          <w:p w14:paraId="2206857C"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7DEC2DFA" w14:textId="77777777" w:rsidTr="000E2E75">
        <w:trPr>
          <w:trHeight w:val="372"/>
          <w:jc w:val="center"/>
        </w:trPr>
        <w:tc>
          <w:tcPr>
            <w:tcW w:w="1372" w:type="dxa"/>
          </w:tcPr>
          <w:p w14:paraId="5C8BDAB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7C52169C"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Segundo Administrativo del Circuito de Riohacha</w:t>
            </w:r>
          </w:p>
        </w:tc>
        <w:tc>
          <w:tcPr>
            <w:tcW w:w="1574" w:type="dxa"/>
          </w:tcPr>
          <w:p w14:paraId="743A5C19" w14:textId="50DA6ADC" w:rsidR="000E2E75" w:rsidRPr="00090031" w:rsidRDefault="00664EE7"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395F07AC" w14:textId="77777777" w:rsidTr="000E2E75">
        <w:trPr>
          <w:trHeight w:val="372"/>
          <w:jc w:val="center"/>
        </w:trPr>
        <w:tc>
          <w:tcPr>
            <w:tcW w:w="1372" w:type="dxa"/>
          </w:tcPr>
          <w:p w14:paraId="68ACDC9C"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4A983233"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574" w:type="dxa"/>
          </w:tcPr>
          <w:p w14:paraId="4BCAAD16"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2</w:t>
            </w:r>
          </w:p>
        </w:tc>
      </w:tr>
      <w:tr w:rsidR="000E2E75" w:rsidRPr="00090031" w14:paraId="7AAD5321" w14:textId="77777777" w:rsidTr="000E2E75">
        <w:trPr>
          <w:trHeight w:val="372"/>
          <w:jc w:val="center"/>
        </w:trPr>
        <w:tc>
          <w:tcPr>
            <w:tcW w:w="1372" w:type="dxa"/>
          </w:tcPr>
          <w:p w14:paraId="0DB633CB"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21EDB236"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Penal del Circuito para Adolescentes</w:t>
            </w:r>
          </w:p>
        </w:tc>
        <w:tc>
          <w:tcPr>
            <w:tcW w:w="1574" w:type="dxa"/>
          </w:tcPr>
          <w:p w14:paraId="36DA95B0"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32E37C4D" w14:textId="77777777" w:rsidTr="000E2E75">
        <w:trPr>
          <w:trHeight w:val="352"/>
          <w:jc w:val="center"/>
        </w:trPr>
        <w:tc>
          <w:tcPr>
            <w:tcW w:w="1372" w:type="dxa"/>
          </w:tcPr>
          <w:p w14:paraId="20067AC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33A11390" w14:textId="77777777" w:rsidR="000E2E75" w:rsidRPr="00865539" w:rsidRDefault="000E2E75" w:rsidP="006D32DB">
            <w:pPr>
              <w:jc w:val="left"/>
              <w:rPr>
                <w:rFonts w:ascii="Arial" w:hAnsi="Arial" w:cs="Arial"/>
                <w:bCs/>
                <w:color w:val="000000"/>
                <w:sz w:val="16"/>
                <w:szCs w:val="16"/>
              </w:rPr>
            </w:pPr>
            <w:r w:rsidRPr="00865539">
              <w:rPr>
                <w:rFonts w:ascii="Arial" w:hAnsi="Arial" w:cs="Arial"/>
                <w:bCs/>
                <w:color w:val="000000"/>
                <w:sz w:val="16"/>
                <w:szCs w:val="16"/>
              </w:rPr>
              <w:t>Juzgado Segundo Civil del Circuito de Riohacha</w:t>
            </w:r>
          </w:p>
        </w:tc>
        <w:tc>
          <w:tcPr>
            <w:tcW w:w="1574" w:type="dxa"/>
          </w:tcPr>
          <w:p w14:paraId="45784B0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865539">
              <w:rPr>
                <w:rFonts w:ascii="Arial" w:hAnsi="Arial" w:cs="Arial"/>
                <w:b/>
                <w:bCs/>
                <w:color w:val="000000"/>
                <w:sz w:val="16"/>
                <w:szCs w:val="16"/>
              </w:rPr>
              <w:t>1</w:t>
            </w:r>
          </w:p>
        </w:tc>
      </w:tr>
      <w:tr w:rsidR="000E2E75" w:rsidRPr="00090031" w14:paraId="25E025BE" w14:textId="77777777" w:rsidTr="000E2E75">
        <w:trPr>
          <w:trHeight w:val="372"/>
          <w:jc w:val="center"/>
        </w:trPr>
        <w:tc>
          <w:tcPr>
            <w:tcW w:w="1372" w:type="dxa"/>
          </w:tcPr>
          <w:p w14:paraId="5C245C41"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79F411FC" w14:textId="77777777" w:rsidR="000E2E75" w:rsidRPr="00865539" w:rsidRDefault="000E2E7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Penal </w:t>
            </w:r>
            <w:r>
              <w:rPr>
                <w:rFonts w:ascii="Arial" w:hAnsi="Arial" w:cs="Arial"/>
                <w:bCs/>
                <w:color w:val="000000"/>
                <w:sz w:val="16"/>
                <w:szCs w:val="16"/>
              </w:rPr>
              <w:t xml:space="preserve">del Circuito para Adolescentes de </w:t>
            </w:r>
            <w:r w:rsidRPr="00090031">
              <w:rPr>
                <w:rFonts w:ascii="Arial" w:hAnsi="Arial" w:cs="Arial"/>
                <w:bCs/>
                <w:color w:val="000000"/>
                <w:sz w:val="16"/>
                <w:szCs w:val="16"/>
              </w:rPr>
              <w:t>Riohacha</w:t>
            </w:r>
          </w:p>
        </w:tc>
        <w:tc>
          <w:tcPr>
            <w:tcW w:w="1574" w:type="dxa"/>
          </w:tcPr>
          <w:p w14:paraId="2362F1BA" w14:textId="77777777" w:rsidR="000E2E75" w:rsidRPr="00865539"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71688C" w:rsidRPr="00090031" w14:paraId="7568B0D3" w14:textId="77777777" w:rsidTr="000E2E75">
        <w:trPr>
          <w:trHeight w:val="372"/>
          <w:jc w:val="center"/>
        </w:trPr>
        <w:tc>
          <w:tcPr>
            <w:tcW w:w="1372" w:type="dxa"/>
          </w:tcPr>
          <w:p w14:paraId="5F21724A"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212A739A" w14:textId="5FCC648E" w:rsidR="0071688C" w:rsidRPr="00090031" w:rsidRDefault="0071688C" w:rsidP="006D32DB">
            <w:pPr>
              <w:jc w:val="left"/>
              <w:rPr>
                <w:rFonts w:ascii="Arial" w:hAnsi="Arial" w:cs="Arial"/>
                <w:bCs/>
                <w:color w:val="000000"/>
                <w:sz w:val="16"/>
                <w:szCs w:val="16"/>
              </w:rPr>
            </w:pPr>
            <w:r>
              <w:rPr>
                <w:rFonts w:ascii="Arial" w:hAnsi="Arial" w:cs="Arial"/>
                <w:bCs/>
                <w:color w:val="000000"/>
                <w:sz w:val="16"/>
                <w:szCs w:val="16"/>
              </w:rPr>
              <w:t>Juzgado Segundo Penal Especializado de Riohacha</w:t>
            </w:r>
          </w:p>
        </w:tc>
        <w:tc>
          <w:tcPr>
            <w:tcW w:w="1574" w:type="dxa"/>
          </w:tcPr>
          <w:p w14:paraId="74A191F1" w14:textId="3F3A7DBE"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1688C" w:rsidRPr="00090031" w14:paraId="4B446CD0" w14:textId="77777777" w:rsidTr="000E2E75">
        <w:trPr>
          <w:trHeight w:val="372"/>
          <w:jc w:val="center"/>
        </w:trPr>
        <w:tc>
          <w:tcPr>
            <w:tcW w:w="1372" w:type="dxa"/>
          </w:tcPr>
          <w:p w14:paraId="402A69A5"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3623B988" w14:textId="7D071EBD" w:rsidR="0071688C" w:rsidRDefault="0071688C" w:rsidP="006D32DB">
            <w:pPr>
              <w:jc w:val="left"/>
              <w:rPr>
                <w:rFonts w:ascii="Arial" w:hAnsi="Arial" w:cs="Arial"/>
                <w:bCs/>
                <w:color w:val="000000"/>
                <w:sz w:val="16"/>
                <w:szCs w:val="16"/>
              </w:rPr>
            </w:pPr>
            <w:r>
              <w:rPr>
                <w:rFonts w:ascii="Arial" w:hAnsi="Arial" w:cs="Arial"/>
                <w:bCs/>
                <w:color w:val="000000"/>
                <w:sz w:val="16"/>
                <w:szCs w:val="16"/>
              </w:rPr>
              <w:t>Juzgado Promiscuo del Circuito de San Juan del Cesar</w:t>
            </w:r>
          </w:p>
        </w:tc>
        <w:tc>
          <w:tcPr>
            <w:tcW w:w="1574" w:type="dxa"/>
          </w:tcPr>
          <w:p w14:paraId="1391610A" w14:textId="153341DB"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1688C" w:rsidRPr="00090031" w14:paraId="63A0B955" w14:textId="77777777" w:rsidTr="000E2E75">
        <w:trPr>
          <w:trHeight w:val="372"/>
          <w:jc w:val="center"/>
        </w:trPr>
        <w:tc>
          <w:tcPr>
            <w:tcW w:w="1372" w:type="dxa"/>
          </w:tcPr>
          <w:p w14:paraId="6BD7EA9A"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555019BE" w14:textId="59ED14B8" w:rsidR="0071688C" w:rsidRDefault="0071688C" w:rsidP="006D32DB">
            <w:pPr>
              <w:jc w:val="left"/>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1574" w:type="dxa"/>
          </w:tcPr>
          <w:p w14:paraId="7CF87B57" w14:textId="7740C463"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bl>
    <w:p w14:paraId="2314B434"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6C5201F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21230B3F"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 xml:space="preserve">Manifiesto bajo la gravedad del juramento que hasta la fecha, en virtud del proceso de selección de la referencia, no he tomado posesión en propiedad en un cargo de la misma </w:t>
      </w:r>
      <w:r w:rsidRPr="00B534A4">
        <w:rPr>
          <w:rFonts w:ascii="Arial" w:hAnsi="Arial" w:cs="Arial"/>
          <w:color w:val="000000"/>
          <w:szCs w:val="16"/>
        </w:rPr>
        <w:lastRenderedPageBreak/>
        <w:t>denominación y categoría para el (los) cual (es) estoy optando en el presente formulario y que estoy disponible para vincularme en forma inmediata al cargo de aspiración.</w:t>
      </w:r>
    </w:p>
    <w:p w14:paraId="58733C8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7E64D0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924F528"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9DDD88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EC944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7A59CE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25A403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B5EBD46"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C8FF5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9D79AB6"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5F57353F"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A298EA"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BD1197C"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FCB60AB"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684869EB"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D14487E" w14:textId="01E4DF7C"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C3D6C" w:rsidRPr="002D3324">
          <w:rPr>
            <w:rStyle w:val="Hipervnculo"/>
            <w:rFonts w:ascii="Helvetica" w:hAnsi="Helvetica" w:cs="Helvetica"/>
            <w:szCs w:val="20"/>
          </w:rPr>
          <w:t>mecsjguajira@cendoj.ramajudicial.gov.co</w:t>
        </w:r>
      </w:hyperlink>
      <w:r w:rsidR="00F20F3A">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4E2DE7B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21FE89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2D2AEC22"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591F" w14:textId="77777777" w:rsidR="00731C66" w:rsidRDefault="00731C66">
      <w:pPr>
        <w:spacing w:line="240" w:lineRule="auto"/>
      </w:pPr>
      <w:r>
        <w:separator/>
      </w:r>
    </w:p>
  </w:endnote>
  <w:endnote w:type="continuationSeparator" w:id="0">
    <w:p w14:paraId="29E5B91B" w14:textId="77777777" w:rsidR="00731C66" w:rsidRDefault="00731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2507CE55" w14:textId="77777777" w:rsidR="004D1999" w:rsidRDefault="004D1999" w:rsidP="004D199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782AAFFF" wp14:editId="18AEB0F7">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88ED" w14:textId="77777777" w:rsidR="004D1999" w:rsidRDefault="004D1999" w:rsidP="004D199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AAFFF"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7EE88ED" w14:textId="77777777" w:rsidR="004D1999" w:rsidRDefault="004D1999" w:rsidP="004D199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7834B60" w14:textId="77777777" w:rsidR="004D1999" w:rsidRDefault="004D1999" w:rsidP="004D199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2EF7A11" w14:textId="77777777" w:rsidR="004D1999" w:rsidRDefault="004D1999" w:rsidP="004D1999">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A11B7" w14:textId="77777777" w:rsidR="00731C66" w:rsidRDefault="00731C66">
      <w:pPr>
        <w:spacing w:line="240" w:lineRule="auto"/>
      </w:pPr>
      <w:r>
        <w:separator/>
      </w:r>
    </w:p>
  </w:footnote>
  <w:footnote w:type="continuationSeparator" w:id="0">
    <w:p w14:paraId="2FD198D6" w14:textId="77777777" w:rsidR="00731C66" w:rsidRDefault="00731C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3204" w14:textId="77777777" w:rsidR="004D1999" w:rsidRDefault="004D1999" w:rsidP="004D199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DFFA2B1" wp14:editId="131134F9">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4F272A9" w14:textId="77777777" w:rsidR="004D1999" w:rsidRDefault="004D1999" w:rsidP="004D199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4258181" w14:textId="77777777" w:rsidR="004D1999" w:rsidRDefault="004D1999" w:rsidP="004D1999">
    <w:pPr>
      <w:pStyle w:val="Encabezado"/>
      <w:tabs>
        <w:tab w:val="left" w:pos="708"/>
      </w:tabs>
      <w:jc w:val="center"/>
    </w:pPr>
    <w:r>
      <w:rPr>
        <w:rFonts w:ascii="Berylium" w:eastAsia="Berylium" w:hAnsi="Berylium"/>
        <w:b/>
        <w:bCs/>
        <w:iCs/>
      </w:rPr>
      <w:t>Presidencia</w:t>
    </w:r>
  </w:p>
  <w:p w14:paraId="3DE60FF9" w14:textId="77777777" w:rsidR="004D1999" w:rsidRPr="00B534A4" w:rsidRDefault="004D1999" w:rsidP="004D199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7408FB89"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4FC6"/>
    <w:rsid w:val="00025233"/>
    <w:rsid w:val="00070805"/>
    <w:rsid w:val="00082D0D"/>
    <w:rsid w:val="000832BD"/>
    <w:rsid w:val="00090031"/>
    <w:rsid w:val="000B4898"/>
    <w:rsid w:val="000C6C01"/>
    <w:rsid w:val="000D3E82"/>
    <w:rsid w:val="000E2E75"/>
    <w:rsid w:val="00124C38"/>
    <w:rsid w:val="0015149D"/>
    <w:rsid w:val="00192174"/>
    <w:rsid w:val="0019219D"/>
    <w:rsid w:val="00196034"/>
    <w:rsid w:val="001A08AA"/>
    <w:rsid w:val="001A26FF"/>
    <w:rsid w:val="001A4DCA"/>
    <w:rsid w:val="001B759E"/>
    <w:rsid w:val="001F391B"/>
    <w:rsid w:val="00216F3D"/>
    <w:rsid w:val="00236B09"/>
    <w:rsid w:val="00277367"/>
    <w:rsid w:val="00277555"/>
    <w:rsid w:val="002B0103"/>
    <w:rsid w:val="002B2834"/>
    <w:rsid w:val="002C0F31"/>
    <w:rsid w:val="002F03AB"/>
    <w:rsid w:val="00323CAF"/>
    <w:rsid w:val="00340DE9"/>
    <w:rsid w:val="0034333C"/>
    <w:rsid w:val="0035719D"/>
    <w:rsid w:val="003968E3"/>
    <w:rsid w:val="003A17E0"/>
    <w:rsid w:val="003F5271"/>
    <w:rsid w:val="003F7A59"/>
    <w:rsid w:val="00422E46"/>
    <w:rsid w:val="004277D1"/>
    <w:rsid w:val="0043316C"/>
    <w:rsid w:val="004333FB"/>
    <w:rsid w:val="004523C0"/>
    <w:rsid w:val="004538BD"/>
    <w:rsid w:val="004639E5"/>
    <w:rsid w:val="00484452"/>
    <w:rsid w:val="004968D1"/>
    <w:rsid w:val="004A128B"/>
    <w:rsid w:val="004A5989"/>
    <w:rsid w:val="004C6A0F"/>
    <w:rsid w:val="004D1999"/>
    <w:rsid w:val="004E14F5"/>
    <w:rsid w:val="0050194C"/>
    <w:rsid w:val="00512B98"/>
    <w:rsid w:val="005269FA"/>
    <w:rsid w:val="005617E3"/>
    <w:rsid w:val="005B3066"/>
    <w:rsid w:val="005C708D"/>
    <w:rsid w:val="005D7FEA"/>
    <w:rsid w:val="005E6491"/>
    <w:rsid w:val="005F2483"/>
    <w:rsid w:val="006116E5"/>
    <w:rsid w:val="006310AE"/>
    <w:rsid w:val="00634814"/>
    <w:rsid w:val="00662387"/>
    <w:rsid w:val="00664EE7"/>
    <w:rsid w:val="00680B81"/>
    <w:rsid w:val="00693D00"/>
    <w:rsid w:val="00694BC0"/>
    <w:rsid w:val="006977FB"/>
    <w:rsid w:val="006A25EC"/>
    <w:rsid w:val="006B2F9A"/>
    <w:rsid w:val="006C5823"/>
    <w:rsid w:val="006D7396"/>
    <w:rsid w:val="006F558A"/>
    <w:rsid w:val="007119A7"/>
    <w:rsid w:val="0071688C"/>
    <w:rsid w:val="00731C66"/>
    <w:rsid w:val="00745D8B"/>
    <w:rsid w:val="00764EFA"/>
    <w:rsid w:val="00794129"/>
    <w:rsid w:val="007A2A64"/>
    <w:rsid w:val="007A2C76"/>
    <w:rsid w:val="007C07D3"/>
    <w:rsid w:val="007D153B"/>
    <w:rsid w:val="00810F05"/>
    <w:rsid w:val="00812689"/>
    <w:rsid w:val="0083314C"/>
    <w:rsid w:val="00865539"/>
    <w:rsid w:val="00873CF5"/>
    <w:rsid w:val="008A51A4"/>
    <w:rsid w:val="008C4E4B"/>
    <w:rsid w:val="008D26B9"/>
    <w:rsid w:val="008D4DBC"/>
    <w:rsid w:val="009757AB"/>
    <w:rsid w:val="009871F8"/>
    <w:rsid w:val="0098792C"/>
    <w:rsid w:val="00996B32"/>
    <w:rsid w:val="009A63DF"/>
    <w:rsid w:val="009B1DD1"/>
    <w:rsid w:val="009C507E"/>
    <w:rsid w:val="009C5D40"/>
    <w:rsid w:val="009E52D0"/>
    <w:rsid w:val="00A112A7"/>
    <w:rsid w:val="00A42C4D"/>
    <w:rsid w:val="00A42D52"/>
    <w:rsid w:val="00A43F01"/>
    <w:rsid w:val="00A70FF9"/>
    <w:rsid w:val="00AB22B0"/>
    <w:rsid w:val="00AC2F31"/>
    <w:rsid w:val="00AF5A84"/>
    <w:rsid w:val="00B03772"/>
    <w:rsid w:val="00B063A7"/>
    <w:rsid w:val="00B3287E"/>
    <w:rsid w:val="00B41F88"/>
    <w:rsid w:val="00B514A2"/>
    <w:rsid w:val="00B6283F"/>
    <w:rsid w:val="00B72DF6"/>
    <w:rsid w:val="00BB2DFF"/>
    <w:rsid w:val="00BB3A6C"/>
    <w:rsid w:val="00BC19CB"/>
    <w:rsid w:val="00BF3716"/>
    <w:rsid w:val="00C279E2"/>
    <w:rsid w:val="00C37798"/>
    <w:rsid w:val="00C76AB7"/>
    <w:rsid w:val="00C808A5"/>
    <w:rsid w:val="00C9442A"/>
    <w:rsid w:val="00CC3D6C"/>
    <w:rsid w:val="00CC6800"/>
    <w:rsid w:val="00CD4F4B"/>
    <w:rsid w:val="00CF2F46"/>
    <w:rsid w:val="00D01D36"/>
    <w:rsid w:val="00D47382"/>
    <w:rsid w:val="00D742C9"/>
    <w:rsid w:val="00DA47D8"/>
    <w:rsid w:val="00E02222"/>
    <w:rsid w:val="00E0554C"/>
    <w:rsid w:val="00E519E2"/>
    <w:rsid w:val="00E53E48"/>
    <w:rsid w:val="00E61705"/>
    <w:rsid w:val="00E81889"/>
    <w:rsid w:val="00EA25C8"/>
    <w:rsid w:val="00EC4B13"/>
    <w:rsid w:val="00ED2F1D"/>
    <w:rsid w:val="00F20F3A"/>
    <w:rsid w:val="00F231A1"/>
    <w:rsid w:val="00F4434D"/>
    <w:rsid w:val="00F94534"/>
    <w:rsid w:val="00FC4021"/>
    <w:rsid w:val="00FD0291"/>
    <w:rsid w:val="00FD14AC"/>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7C73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4D1999"/>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CC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6803">
      <w:bodyDiv w:val="1"/>
      <w:marLeft w:val="0"/>
      <w:marRight w:val="0"/>
      <w:marTop w:val="0"/>
      <w:marBottom w:val="0"/>
      <w:divBdr>
        <w:top w:val="none" w:sz="0" w:space="0" w:color="auto"/>
        <w:left w:val="none" w:sz="0" w:space="0" w:color="auto"/>
        <w:bottom w:val="none" w:sz="0" w:space="0" w:color="auto"/>
        <w:right w:val="none" w:sz="0" w:space="0" w:color="auto"/>
      </w:divBdr>
    </w:div>
    <w:div w:id="783842937">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46155424">
      <w:bodyDiv w:val="1"/>
      <w:marLeft w:val="0"/>
      <w:marRight w:val="0"/>
      <w:marTop w:val="0"/>
      <w:marBottom w:val="0"/>
      <w:divBdr>
        <w:top w:val="none" w:sz="0" w:space="0" w:color="auto"/>
        <w:left w:val="none" w:sz="0" w:space="0" w:color="auto"/>
        <w:bottom w:val="none" w:sz="0" w:space="0" w:color="auto"/>
        <w:right w:val="none" w:sz="0" w:space="0" w:color="auto"/>
      </w:divBdr>
    </w:div>
    <w:div w:id="1250579873">
      <w:bodyDiv w:val="1"/>
      <w:marLeft w:val="0"/>
      <w:marRight w:val="0"/>
      <w:marTop w:val="0"/>
      <w:marBottom w:val="0"/>
      <w:divBdr>
        <w:top w:val="none" w:sz="0" w:space="0" w:color="auto"/>
        <w:left w:val="none" w:sz="0" w:space="0" w:color="auto"/>
        <w:bottom w:val="none" w:sz="0" w:space="0" w:color="auto"/>
        <w:right w:val="none" w:sz="0" w:space="0" w:color="auto"/>
      </w:divBdr>
    </w:div>
    <w:div w:id="1467549114">
      <w:bodyDiv w:val="1"/>
      <w:marLeft w:val="0"/>
      <w:marRight w:val="0"/>
      <w:marTop w:val="0"/>
      <w:marBottom w:val="0"/>
      <w:divBdr>
        <w:top w:val="none" w:sz="0" w:space="0" w:color="auto"/>
        <w:left w:val="none" w:sz="0" w:space="0" w:color="auto"/>
        <w:bottom w:val="none" w:sz="0" w:space="0" w:color="auto"/>
        <w:right w:val="none" w:sz="0" w:space="0" w:color="auto"/>
      </w:divBdr>
    </w:div>
    <w:div w:id="180584689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20</cp:revision>
  <cp:lastPrinted>2020-01-02T16:00:00Z</cp:lastPrinted>
  <dcterms:created xsi:type="dcterms:W3CDTF">2020-03-03T14:46:00Z</dcterms:created>
  <dcterms:modified xsi:type="dcterms:W3CDTF">2021-05-03T00:29:00Z</dcterms:modified>
</cp:coreProperties>
</file>