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B18C9F"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046C7C6B"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3</w:t>
      </w:r>
    </w:p>
    <w:p w14:paraId="50EDC161" w14:textId="77777777" w:rsidR="00C9442A" w:rsidRPr="00A43F01" w:rsidRDefault="00C9442A" w:rsidP="00070805">
      <w:pPr>
        <w:autoSpaceDE w:val="0"/>
        <w:autoSpaceDN w:val="0"/>
        <w:adjustRightInd w:val="0"/>
        <w:spacing w:line="240" w:lineRule="auto"/>
        <w:ind w:right="0"/>
        <w:jc w:val="center"/>
        <w:rPr>
          <w:rFonts w:ascii="Arial" w:hAnsi="Arial" w:cs="Arial"/>
          <w:b/>
          <w:bCs/>
          <w:color w:val="000000"/>
          <w:sz w:val="32"/>
          <w:szCs w:val="24"/>
        </w:rPr>
      </w:pPr>
      <w:r w:rsidRPr="00A43F01">
        <w:rPr>
          <w:rFonts w:ascii="Arial" w:hAnsi="Arial" w:cs="Arial"/>
          <w:b/>
          <w:bCs/>
          <w:color w:val="000000"/>
          <w:szCs w:val="16"/>
        </w:rPr>
        <w:t xml:space="preserve">SECRETARIO DE JUZGADO </w:t>
      </w:r>
      <w:r w:rsidR="003F7A59">
        <w:rPr>
          <w:rFonts w:ascii="Arial" w:hAnsi="Arial" w:cs="Arial"/>
          <w:b/>
          <w:bCs/>
          <w:color w:val="000000"/>
          <w:szCs w:val="16"/>
        </w:rPr>
        <w:t xml:space="preserve">MUNICIPAL </w:t>
      </w:r>
      <w:r w:rsidRPr="00A43F01">
        <w:rPr>
          <w:rFonts w:ascii="Arial" w:hAnsi="Arial" w:cs="Arial"/>
          <w:b/>
          <w:bCs/>
          <w:color w:val="000000"/>
          <w:szCs w:val="16"/>
        </w:rPr>
        <w:t>Y EQUIVALENTES NOMINADO</w:t>
      </w:r>
    </w:p>
    <w:p w14:paraId="4C207C08"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53CE8BD8" w14:textId="77777777" w:rsidR="005354B6" w:rsidRDefault="005354B6" w:rsidP="005354B6">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de Publicación: desde el primero (1º) hasta el cinco (5) de febrero de 2021</w:t>
      </w:r>
    </w:p>
    <w:p w14:paraId="35D7AEFE" w14:textId="77777777" w:rsidR="005354B6" w:rsidRDefault="005354B6" w:rsidP="005354B6">
      <w:pPr>
        <w:autoSpaceDE w:val="0"/>
        <w:autoSpaceDN w:val="0"/>
        <w:adjustRightInd w:val="0"/>
        <w:spacing w:line="240" w:lineRule="auto"/>
        <w:ind w:right="0"/>
        <w:jc w:val="center"/>
        <w:rPr>
          <w:rFonts w:ascii="Arial" w:hAnsi="Arial" w:cs="Arial"/>
          <w:b/>
          <w:color w:val="000000"/>
          <w:szCs w:val="24"/>
        </w:rPr>
      </w:pPr>
      <w:r>
        <w:rPr>
          <w:rFonts w:ascii="Arial" w:hAnsi="Arial" w:cs="Arial"/>
          <w:b/>
          <w:color w:val="000000"/>
          <w:szCs w:val="24"/>
        </w:rPr>
        <w:t>Fecha límite para escoger sede y cargo: cinco (5) de febrero de 2021</w:t>
      </w:r>
    </w:p>
    <w:p w14:paraId="30AE830E" w14:textId="469FC1A3" w:rsidR="000D6508" w:rsidRDefault="000D6508" w:rsidP="00276046">
      <w:pPr>
        <w:autoSpaceDE w:val="0"/>
        <w:autoSpaceDN w:val="0"/>
        <w:adjustRightInd w:val="0"/>
        <w:spacing w:line="240" w:lineRule="auto"/>
        <w:ind w:right="0"/>
        <w:rPr>
          <w:rFonts w:ascii="Arial" w:hAnsi="Arial" w:cs="Arial"/>
          <w:color w:val="000000"/>
          <w:sz w:val="20"/>
          <w:szCs w:val="16"/>
        </w:rPr>
      </w:pPr>
    </w:p>
    <w:p w14:paraId="79D45D3B" w14:textId="77777777" w:rsidR="005354B6" w:rsidRDefault="005354B6" w:rsidP="00276046">
      <w:pPr>
        <w:autoSpaceDE w:val="0"/>
        <w:autoSpaceDN w:val="0"/>
        <w:adjustRightInd w:val="0"/>
        <w:spacing w:line="240" w:lineRule="auto"/>
        <w:ind w:right="0"/>
        <w:rPr>
          <w:rFonts w:ascii="Arial" w:hAnsi="Arial" w:cs="Arial"/>
          <w:color w:val="000000"/>
          <w:sz w:val="20"/>
          <w:szCs w:val="16"/>
        </w:rPr>
      </w:pPr>
    </w:p>
    <w:p w14:paraId="7049A8AD" w14:textId="77777777" w:rsidR="000D6508" w:rsidRDefault="000D6508" w:rsidP="00276046">
      <w:pPr>
        <w:autoSpaceDE w:val="0"/>
        <w:autoSpaceDN w:val="0"/>
        <w:adjustRightInd w:val="0"/>
        <w:spacing w:line="240" w:lineRule="auto"/>
        <w:ind w:right="0"/>
        <w:rPr>
          <w:rFonts w:ascii="Arial" w:hAnsi="Arial" w:cs="Arial"/>
          <w:color w:val="000000"/>
          <w:sz w:val="20"/>
          <w:szCs w:val="16"/>
        </w:rPr>
      </w:pPr>
    </w:p>
    <w:p w14:paraId="60F77D19" w14:textId="02AC8E14"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11871A93"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071341DD"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57DB037F" w14:textId="77777777" w:rsidTr="004277D1">
        <w:trPr>
          <w:jc w:val="center"/>
        </w:trPr>
        <w:tc>
          <w:tcPr>
            <w:tcW w:w="1129" w:type="dxa"/>
            <w:tcBorders>
              <w:right w:val="single" w:sz="4" w:space="0" w:color="auto"/>
            </w:tcBorders>
          </w:tcPr>
          <w:p w14:paraId="08D2613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09E7B7EC"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9879CC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29608B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0D8EB1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CC06578"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C01845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13EA59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2B6478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48658DD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7AFEFDC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35A3CCB"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7553B6F" w14:textId="77777777" w:rsidTr="004277D1">
        <w:trPr>
          <w:jc w:val="center"/>
        </w:trPr>
        <w:tc>
          <w:tcPr>
            <w:tcW w:w="1129" w:type="dxa"/>
            <w:tcBorders>
              <w:right w:val="single" w:sz="4" w:space="0" w:color="auto"/>
            </w:tcBorders>
          </w:tcPr>
          <w:p w14:paraId="0822117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1E05563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C8DD6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DE2DACA"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2F0427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063282D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AD2EB3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89781A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6B6A71D" w14:textId="77777777" w:rsidTr="006C5823">
        <w:trPr>
          <w:jc w:val="center"/>
        </w:trPr>
        <w:tc>
          <w:tcPr>
            <w:tcW w:w="1129" w:type="dxa"/>
            <w:tcBorders>
              <w:right w:val="single" w:sz="4" w:space="0" w:color="auto"/>
            </w:tcBorders>
          </w:tcPr>
          <w:p w14:paraId="3BD5D669"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158F3FC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338D9F23"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B1EDB41"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49CE28C6"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4FF1DC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4A27349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5D185226"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91473D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0ACD87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1FA4E5D"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A9D1189"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1964C64F" w14:textId="77777777" w:rsidTr="006C5823">
        <w:trPr>
          <w:jc w:val="center"/>
        </w:trPr>
        <w:tc>
          <w:tcPr>
            <w:tcW w:w="1129" w:type="dxa"/>
            <w:tcBorders>
              <w:right w:val="single" w:sz="4" w:space="0" w:color="auto"/>
            </w:tcBorders>
          </w:tcPr>
          <w:p w14:paraId="4835BE0E"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0C8F39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83656F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7B299B7"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9C001D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61327FC"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07F1E610"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6139C6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4A188DD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B05E2A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6379"/>
        <w:gridCol w:w="992"/>
      </w:tblGrid>
      <w:tr w:rsidR="003F7A59" w:rsidRPr="00090031" w14:paraId="454BCAA0" w14:textId="77777777" w:rsidTr="003F7A59">
        <w:trPr>
          <w:jc w:val="center"/>
        </w:trPr>
        <w:tc>
          <w:tcPr>
            <w:tcW w:w="8505" w:type="dxa"/>
            <w:gridSpan w:val="3"/>
          </w:tcPr>
          <w:p w14:paraId="1BD4AB9C"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p w14:paraId="48C84714"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MUNICIPAL Y EQUIVALENTES NOMINADO</w:t>
            </w:r>
          </w:p>
          <w:p w14:paraId="465BA813"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r>
      <w:tr w:rsidR="003F7A59" w:rsidRPr="00090031" w14:paraId="2F3C900C" w14:textId="77777777" w:rsidTr="003F7A59">
        <w:trPr>
          <w:jc w:val="center"/>
        </w:trPr>
        <w:tc>
          <w:tcPr>
            <w:tcW w:w="1134" w:type="dxa"/>
          </w:tcPr>
          <w:p w14:paraId="07A94148"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379" w:type="dxa"/>
          </w:tcPr>
          <w:p w14:paraId="033A22E1"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858BC4C"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F7A59" w:rsidRPr="00090031" w14:paraId="77BC014D" w14:textId="77777777" w:rsidTr="003F7A59">
        <w:trPr>
          <w:jc w:val="center"/>
        </w:trPr>
        <w:tc>
          <w:tcPr>
            <w:tcW w:w="1134" w:type="dxa"/>
          </w:tcPr>
          <w:p w14:paraId="416EDE12"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Pr>
          <w:p w14:paraId="554A3DD7"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Barrancas</w:t>
            </w:r>
          </w:p>
        </w:tc>
        <w:tc>
          <w:tcPr>
            <w:tcW w:w="992" w:type="dxa"/>
          </w:tcPr>
          <w:p w14:paraId="1C335120"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3F131C3F" w14:textId="77777777" w:rsidTr="003F7A59">
        <w:trPr>
          <w:jc w:val="center"/>
        </w:trPr>
        <w:tc>
          <w:tcPr>
            <w:tcW w:w="1134" w:type="dxa"/>
          </w:tcPr>
          <w:p w14:paraId="028AEE86"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Pr>
          <w:p w14:paraId="26ED2E6C"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Albania</w:t>
            </w:r>
          </w:p>
        </w:tc>
        <w:tc>
          <w:tcPr>
            <w:tcW w:w="992" w:type="dxa"/>
          </w:tcPr>
          <w:p w14:paraId="741AB15C"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68BBE067" w14:textId="77777777" w:rsidTr="003F7A59">
        <w:trPr>
          <w:jc w:val="center"/>
        </w:trPr>
        <w:tc>
          <w:tcPr>
            <w:tcW w:w="1134" w:type="dxa"/>
          </w:tcPr>
          <w:p w14:paraId="5B2F603F"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Pr>
          <w:p w14:paraId="438C360A"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Hatonuevo</w:t>
            </w:r>
          </w:p>
        </w:tc>
        <w:tc>
          <w:tcPr>
            <w:tcW w:w="992" w:type="dxa"/>
          </w:tcPr>
          <w:p w14:paraId="7501FFB6"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2B19ABBC" w14:textId="77777777" w:rsidTr="003F7A59">
        <w:trPr>
          <w:jc w:val="center"/>
        </w:trPr>
        <w:tc>
          <w:tcPr>
            <w:tcW w:w="1134" w:type="dxa"/>
          </w:tcPr>
          <w:p w14:paraId="0A9CAFDB"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Pr>
          <w:p w14:paraId="38130F45"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Distracción</w:t>
            </w:r>
          </w:p>
        </w:tc>
        <w:tc>
          <w:tcPr>
            <w:tcW w:w="992" w:type="dxa"/>
          </w:tcPr>
          <w:p w14:paraId="4E3D9212"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1168DF22" w14:textId="77777777" w:rsidTr="003F7A59">
        <w:trPr>
          <w:jc w:val="center"/>
        </w:trPr>
        <w:tc>
          <w:tcPr>
            <w:tcW w:w="1134" w:type="dxa"/>
          </w:tcPr>
          <w:p w14:paraId="12DE140E"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Pr>
          <w:p w14:paraId="6CB41EDF"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La Jagua del Pilar</w:t>
            </w:r>
          </w:p>
        </w:tc>
        <w:tc>
          <w:tcPr>
            <w:tcW w:w="992" w:type="dxa"/>
          </w:tcPr>
          <w:p w14:paraId="55113D48"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4CCCBB0C"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7F44C502"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0C46DDA2" w14:textId="54B4EA2D"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E96C4C">
              <w:rPr>
                <w:rFonts w:ascii="Arial" w:hAnsi="Arial" w:cs="Arial"/>
                <w:bCs/>
                <w:color w:val="000000"/>
                <w:sz w:val="16"/>
                <w:szCs w:val="16"/>
              </w:rPr>
              <w:t xml:space="preserve">Primero </w:t>
            </w:r>
            <w:r w:rsidRPr="00090031">
              <w:rPr>
                <w:rFonts w:ascii="Arial" w:hAnsi="Arial" w:cs="Arial"/>
                <w:bCs/>
                <w:color w:val="000000"/>
                <w:sz w:val="16"/>
                <w:szCs w:val="16"/>
              </w:rPr>
              <w:t>Promiscuo Municipal de Fonseca</w:t>
            </w:r>
          </w:p>
        </w:tc>
        <w:tc>
          <w:tcPr>
            <w:tcW w:w="992" w:type="dxa"/>
            <w:tcBorders>
              <w:top w:val="single" w:sz="4" w:space="0" w:color="000000"/>
              <w:left w:val="single" w:sz="4" w:space="0" w:color="000000"/>
              <w:bottom w:val="single" w:sz="4" w:space="0" w:color="000000"/>
              <w:right w:val="single" w:sz="4" w:space="0" w:color="000000"/>
            </w:tcBorders>
          </w:tcPr>
          <w:p w14:paraId="15B145BA"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43C956C7"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6530AA54"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170332BB"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Manaure</w:t>
            </w:r>
          </w:p>
        </w:tc>
        <w:tc>
          <w:tcPr>
            <w:tcW w:w="992" w:type="dxa"/>
            <w:tcBorders>
              <w:top w:val="single" w:sz="4" w:space="0" w:color="000000"/>
              <w:left w:val="single" w:sz="4" w:space="0" w:color="000000"/>
              <w:bottom w:val="single" w:sz="4" w:space="0" w:color="000000"/>
              <w:right w:val="single" w:sz="4" w:space="0" w:color="000000"/>
            </w:tcBorders>
          </w:tcPr>
          <w:p w14:paraId="70BDFE15"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1F544450" w14:textId="77777777" w:rsidTr="003F7A59">
        <w:trPr>
          <w:trHeight w:val="260"/>
          <w:jc w:val="center"/>
        </w:trPr>
        <w:tc>
          <w:tcPr>
            <w:tcW w:w="1134" w:type="dxa"/>
            <w:tcBorders>
              <w:top w:val="single" w:sz="4" w:space="0" w:color="000000"/>
              <w:left w:val="single" w:sz="4" w:space="0" w:color="000000"/>
              <w:bottom w:val="single" w:sz="4" w:space="0" w:color="000000"/>
              <w:right w:val="single" w:sz="4" w:space="0" w:color="000000"/>
            </w:tcBorders>
          </w:tcPr>
          <w:p w14:paraId="1E12E08B"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553CFC93"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Primero Promiscuo Municipal de Maicao</w:t>
            </w:r>
          </w:p>
        </w:tc>
        <w:tc>
          <w:tcPr>
            <w:tcW w:w="992" w:type="dxa"/>
            <w:tcBorders>
              <w:top w:val="single" w:sz="4" w:space="0" w:color="000000"/>
              <w:left w:val="single" w:sz="4" w:space="0" w:color="000000"/>
              <w:bottom w:val="single" w:sz="4" w:space="0" w:color="000000"/>
              <w:right w:val="single" w:sz="4" w:space="0" w:color="000000"/>
            </w:tcBorders>
          </w:tcPr>
          <w:p w14:paraId="1FB28991"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C95DB0" w:rsidRPr="00090031" w14:paraId="22ED29C8" w14:textId="77777777" w:rsidTr="003F7A59">
        <w:trPr>
          <w:trHeight w:val="260"/>
          <w:jc w:val="center"/>
        </w:trPr>
        <w:tc>
          <w:tcPr>
            <w:tcW w:w="1134" w:type="dxa"/>
            <w:tcBorders>
              <w:top w:val="single" w:sz="4" w:space="0" w:color="000000"/>
              <w:left w:val="single" w:sz="4" w:space="0" w:color="000000"/>
              <w:bottom w:val="single" w:sz="4" w:space="0" w:color="000000"/>
              <w:right w:val="single" w:sz="4" w:space="0" w:color="000000"/>
            </w:tcBorders>
          </w:tcPr>
          <w:p w14:paraId="7ECD7338" w14:textId="77777777" w:rsidR="00C95DB0" w:rsidRPr="00090031" w:rsidRDefault="00C95DB0"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2ACA3A75" w14:textId="77777777" w:rsidR="00C95DB0" w:rsidRPr="00090031" w:rsidRDefault="00C95DB0" w:rsidP="006D32DB">
            <w:pPr>
              <w:jc w:val="left"/>
              <w:rPr>
                <w:rFonts w:ascii="Arial" w:hAnsi="Arial" w:cs="Arial"/>
                <w:bCs/>
                <w:color w:val="000000"/>
                <w:sz w:val="16"/>
                <w:szCs w:val="16"/>
              </w:rPr>
            </w:pPr>
            <w:r>
              <w:rPr>
                <w:rFonts w:ascii="Arial" w:hAnsi="Arial" w:cs="Arial"/>
                <w:bCs/>
                <w:color w:val="000000"/>
                <w:sz w:val="16"/>
                <w:szCs w:val="16"/>
              </w:rPr>
              <w:t>Juzgado Segundo Promiscuo Municipal de Maicao</w:t>
            </w:r>
          </w:p>
        </w:tc>
        <w:tc>
          <w:tcPr>
            <w:tcW w:w="992" w:type="dxa"/>
            <w:tcBorders>
              <w:top w:val="single" w:sz="4" w:space="0" w:color="000000"/>
              <w:left w:val="single" w:sz="4" w:space="0" w:color="000000"/>
              <w:bottom w:val="single" w:sz="4" w:space="0" w:color="000000"/>
              <w:right w:val="single" w:sz="4" w:space="0" w:color="000000"/>
            </w:tcBorders>
          </w:tcPr>
          <w:p w14:paraId="2B3171F2" w14:textId="77777777" w:rsidR="00C95DB0" w:rsidRPr="00090031" w:rsidRDefault="00C95DB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F7A59" w:rsidRPr="00090031" w14:paraId="0A93FC15"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4151BFD8"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78398CD8"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Primero Penal Municipal  para Adolescentes de Riohacha (transitoriamente Juzgado cuarto penal municipal de Riohacha)</w:t>
            </w:r>
          </w:p>
        </w:tc>
        <w:tc>
          <w:tcPr>
            <w:tcW w:w="992" w:type="dxa"/>
            <w:tcBorders>
              <w:top w:val="single" w:sz="4" w:space="0" w:color="000000"/>
              <w:left w:val="single" w:sz="4" w:space="0" w:color="000000"/>
              <w:bottom w:val="single" w:sz="4" w:space="0" w:color="000000"/>
              <w:right w:val="single" w:sz="4" w:space="0" w:color="000000"/>
            </w:tcBorders>
          </w:tcPr>
          <w:p w14:paraId="52DD3055"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49AE5048"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12A5DAE8"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7FCBA5A2"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Promiscuo Municipal de Uribia</w:t>
            </w:r>
          </w:p>
        </w:tc>
        <w:tc>
          <w:tcPr>
            <w:tcW w:w="992" w:type="dxa"/>
            <w:tcBorders>
              <w:top w:val="single" w:sz="4" w:space="0" w:color="000000"/>
              <w:left w:val="single" w:sz="4" w:space="0" w:color="000000"/>
              <w:bottom w:val="single" w:sz="4" w:space="0" w:color="000000"/>
              <w:right w:val="single" w:sz="4" w:space="0" w:color="000000"/>
            </w:tcBorders>
          </w:tcPr>
          <w:p w14:paraId="429E3043"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7F99CB10"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3F4AC11C"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31DF18AD" w14:textId="77777777" w:rsidR="003F7A59" w:rsidRPr="00090031" w:rsidRDefault="003F7A59" w:rsidP="006D32DB">
            <w:pPr>
              <w:jc w:val="left"/>
              <w:rPr>
                <w:rFonts w:ascii="Arial" w:hAnsi="Arial" w:cs="Arial"/>
                <w:sz w:val="16"/>
                <w:szCs w:val="16"/>
              </w:rPr>
            </w:pPr>
            <w:r w:rsidRPr="00090031">
              <w:rPr>
                <w:rFonts w:ascii="Arial" w:hAnsi="Arial" w:cs="Arial"/>
                <w:bCs/>
                <w:color w:val="000000"/>
                <w:sz w:val="16"/>
                <w:szCs w:val="16"/>
              </w:rPr>
              <w:t>Juzgado Tercero Penal Municipal de Riohacha</w:t>
            </w:r>
          </w:p>
        </w:tc>
        <w:tc>
          <w:tcPr>
            <w:tcW w:w="992" w:type="dxa"/>
            <w:tcBorders>
              <w:top w:val="single" w:sz="4" w:space="0" w:color="000000"/>
              <w:left w:val="single" w:sz="4" w:space="0" w:color="000000"/>
              <w:bottom w:val="single" w:sz="4" w:space="0" w:color="000000"/>
              <w:right w:val="single" w:sz="4" w:space="0" w:color="000000"/>
            </w:tcBorders>
          </w:tcPr>
          <w:p w14:paraId="56C285F4"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C95DB0" w:rsidRPr="00090031" w14:paraId="1B60ABA7"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4A101475" w14:textId="77777777" w:rsidR="00C95DB0" w:rsidRPr="00090031" w:rsidRDefault="00C95DB0"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65ED98DB" w14:textId="77777777" w:rsidR="00C95DB0" w:rsidRPr="00090031" w:rsidRDefault="00C95DB0" w:rsidP="006D32DB">
            <w:pPr>
              <w:jc w:val="left"/>
              <w:rPr>
                <w:rFonts w:ascii="Arial" w:hAnsi="Arial" w:cs="Arial"/>
                <w:bCs/>
                <w:color w:val="000000"/>
                <w:sz w:val="16"/>
                <w:szCs w:val="16"/>
              </w:rPr>
            </w:pPr>
            <w:r>
              <w:rPr>
                <w:rFonts w:ascii="Arial" w:hAnsi="Arial" w:cs="Arial"/>
                <w:bCs/>
                <w:color w:val="000000"/>
                <w:sz w:val="16"/>
                <w:szCs w:val="16"/>
              </w:rPr>
              <w:t>Juzgado Quinto Penal Municipal de Riohacha</w:t>
            </w:r>
          </w:p>
        </w:tc>
        <w:tc>
          <w:tcPr>
            <w:tcW w:w="992" w:type="dxa"/>
            <w:tcBorders>
              <w:top w:val="single" w:sz="4" w:space="0" w:color="000000"/>
              <w:left w:val="single" w:sz="4" w:space="0" w:color="000000"/>
              <w:bottom w:val="single" w:sz="4" w:space="0" w:color="000000"/>
              <w:right w:val="single" w:sz="4" w:space="0" w:color="000000"/>
            </w:tcBorders>
          </w:tcPr>
          <w:p w14:paraId="670DE6EB" w14:textId="77777777" w:rsidR="00C95DB0" w:rsidRPr="00090031" w:rsidRDefault="00C95DB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F7A59" w:rsidRPr="00090031" w14:paraId="3850AB0A"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66A5D6D2"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032F1620"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 xml:space="preserve">Juzgado Primero Penal Ambulante de Riohacha </w:t>
            </w:r>
          </w:p>
        </w:tc>
        <w:tc>
          <w:tcPr>
            <w:tcW w:w="992" w:type="dxa"/>
            <w:tcBorders>
              <w:top w:val="single" w:sz="4" w:space="0" w:color="000000"/>
              <w:left w:val="single" w:sz="4" w:space="0" w:color="000000"/>
              <w:bottom w:val="single" w:sz="4" w:space="0" w:color="000000"/>
              <w:right w:val="single" w:sz="4" w:space="0" w:color="000000"/>
            </w:tcBorders>
          </w:tcPr>
          <w:p w14:paraId="40708950"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3F7A59" w:rsidRPr="00090031" w14:paraId="50ABA626"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09BE7B79"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6B938674" w14:textId="77777777" w:rsidR="003F7A59" w:rsidRPr="00090031" w:rsidRDefault="003F7A59" w:rsidP="006D32DB">
            <w:pPr>
              <w:jc w:val="left"/>
              <w:rPr>
                <w:rFonts w:ascii="Arial" w:hAnsi="Arial" w:cs="Arial"/>
                <w:bCs/>
                <w:color w:val="000000"/>
                <w:sz w:val="16"/>
                <w:szCs w:val="16"/>
              </w:rPr>
            </w:pPr>
            <w:r>
              <w:rPr>
                <w:rFonts w:ascii="Arial" w:hAnsi="Arial" w:cs="Arial"/>
                <w:bCs/>
                <w:color w:val="000000"/>
                <w:sz w:val="16"/>
                <w:szCs w:val="16"/>
              </w:rPr>
              <w:t>Juzgado Segundo Civil Municipal de Riohacha</w:t>
            </w:r>
          </w:p>
        </w:tc>
        <w:tc>
          <w:tcPr>
            <w:tcW w:w="992" w:type="dxa"/>
            <w:tcBorders>
              <w:top w:val="single" w:sz="4" w:space="0" w:color="000000"/>
              <w:left w:val="single" w:sz="4" w:space="0" w:color="000000"/>
              <w:bottom w:val="single" w:sz="4" w:space="0" w:color="000000"/>
              <w:right w:val="single" w:sz="4" w:space="0" w:color="000000"/>
            </w:tcBorders>
          </w:tcPr>
          <w:p w14:paraId="159A0482"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95DB0" w:rsidRPr="00090031" w14:paraId="4C5142A0"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6411DF1D" w14:textId="77777777" w:rsidR="00C95DB0" w:rsidRPr="00090031" w:rsidRDefault="00C95DB0"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1CA9372D" w14:textId="77777777" w:rsidR="00C95DB0" w:rsidRDefault="00C95DB0" w:rsidP="006D32DB">
            <w:pPr>
              <w:jc w:val="left"/>
              <w:rPr>
                <w:rFonts w:ascii="Arial" w:hAnsi="Arial" w:cs="Arial"/>
                <w:bCs/>
                <w:color w:val="000000"/>
                <w:sz w:val="16"/>
                <w:szCs w:val="16"/>
              </w:rPr>
            </w:pPr>
            <w:r>
              <w:rPr>
                <w:rFonts w:ascii="Arial" w:hAnsi="Arial" w:cs="Arial"/>
                <w:bCs/>
                <w:color w:val="000000"/>
                <w:sz w:val="16"/>
                <w:szCs w:val="16"/>
              </w:rPr>
              <w:t>Juzgado Primero Penal Municipal de Riohacha</w:t>
            </w:r>
          </w:p>
        </w:tc>
        <w:tc>
          <w:tcPr>
            <w:tcW w:w="992" w:type="dxa"/>
            <w:tcBorders>
              <w:top w:val="single" w:sz="4" w:space="0" w:color="000000"/>
              <w:left w:val="single" w:sz="4" w:space="0" w:color="000000"/>
              <w:bottom w:val="single" w:sz="4" w:space="0" w:color="000000"/>
              <w:right w:val="single" w:sz="4" w:space="0" w:color="000000"/>
            </w:tcBorders>
          </w:tcPr>
          <w:p w14:paraId="22B67272" w14:textId="77777777" w:rsidR="00C95DB0" w:rsidRDefault="00C95DB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3F7A59" w:rsidRPr="00090031" w14:paraId="38894254"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6475CB57"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1606B2EE" w14:textId="77777777" w:rsidR="003F7A59" w:rsidRPr="00090031" w:rsidRDefault="003F7A59" w:rsidP="006D32DB">
            <w:pPr>
              <w:jc w:val="left"/>
              <w:rPr>
                <w:rFonts w:ascii="Arial" w:hAnsi="Arial" w:cs="Arial"/>
                <w:bCs/>
                <w:color w:val="000000"/>
                <w:sz w:val="16"/>
                <w:szCs w:val="16"/>
              </w:rPr>
            </w:pPr>
            <w:r w:rsidRPr="00090031">
              <w:rPr>
                <w:rFonts w:ascii="Arial" w:hAnsi="Arial" w:cs="Arial"/>
                <w:bCs/>
                <w:color w:val="000000"/>
                <w:sz w:val="16"/>
                <w:szCs w:val="16"/>
              </w:rPr>
              <w:t>Juzgado Segundo Penal Ambulante de Riohacha</w:t>
            </w:r>
          </w:p>
        </w:tc>
        <w:tc>
          <w:tcPr>
            <w:tcW w:w="992" w:type="dxa"/>
            <w:tcBorders>
              <w:top w:val="single" w:sz="4" w:space="0" w:color="000000"/>
              <w:left w:val="single" w:sz="4" w:space="0" w:color="000000"/>
              <w:bottom w:val="single" w:sz="4" w:space="0" w:color="000000"/>
              <w:right w:val="single" w:sz="4" w:space="0" w:color="000000"/>
            </w:tcBorders>
          </w:tcPr>
          <w:p w14:paraId="1A0B24A3" w14:textId="77777777" w:rsidR="003F7A59" w:rsidRPr="00090031" w:rsidRDefault="003F7A59"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43435" w:rsidRPr="00090031" w14:paraId="65114399"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75709538" w14:textId="77777777" w:rsidR="00543435" w:rsidRPr="00090031" w:rsidRDefault="00543435"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7B1989AA" w14:textId="4925F0AA" w:rsidR="00543435" w:rsidRDefault="00543435" w:rsidP="006D32DB">
            <w:pPr>
              <w:jc w:val="left"/>
              <w:rPr>
                <w:rFonts w:ascii="Helvetica-Bold" w:hAnsi="Helvetica-Bold" w:cs="Helvetica-Bold"/>
                <w:bCs/>
                <w:color w:val="000000"/>
                <w:sz w:val="16"/>
                <w:szCs w:val="16"/>
              </w:rPr>
            </w:pPr>
            <w:r>
              <w:rPr>
                <w:rFonts w:ascii="Helvetica-Bold" w:hAnsi="Helvetica-Bold" w:cs="Helvetica-Bold"/>
                <w:bCs/>
                <w:color w:val="000000"/>
                <w:sz w:val="16"/>
                <w:szCs w:val="16"/>
              </w:rPr>
              <w:t>Juzgado Segundo Promiscuo Municipal de Fonseca</w:t>
            </w:r>
          </w:p>
        </w:tc>
        <w:tc>
          <w:tcPr>
            <w:tcW w:w="992" w:type="dxa"/>
            <w:tcBorders>
              <w:top w:val="single" w:sz="4" w:space="0" w:color="000000"/>
              <w:left w:val="single" w:sz="4" w:space="0" w:color="000000"/>
              <w:bottom w:val="single" w:sz="4" w:space="0" w:color="000000"/>
              <w:right w:val="single" w:sz="4" w:space="0" w:color="000000"/>
            </w:tcBorders>
          </w:tcPr>
          <w:p w14:paraId="1DC33692" w14:textId="6CD12795" w:rsidR="00543435" w:rsidRDefault="00543435" w:rsidP="006D32DB">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804B95" w:rsidRPr="00090031" w14:paraId="11A3372A" w14:textId="77777777" w:rsidTr="003F7A59">
        <w:trPr>
          <w:jc w:val="center"/>
        </w:trPr>
        <w:tc>
          <w:tcPr>
            <w:tcW w:w="1134" w:type="dxa"/>
            <w:tcBorders>
              <w:top w:val="single" w:sz="4" w:space="0" w:color="000000"/>
              <w:left w:val="single" w:sz="4" w:space="0" w:color="000000"/>
              <w:bottom w:val="single" w:sz="4" w:space="0" w:color="000000"/>
              <w:right w:val="single" w:sz="4" w:space="0" w:color="000000"/>
            </w:tcBorders>
          </w:tcPr>
          <w:p w14:paraId="40D20CB3" w14:textId="77777777" w:rsidR="00804B95" w:rsidRPr="00090031" w:rsidRDefault="00804B95" w:rsidP="006D32DB">
            <w:pPr>
              <w:autoSpaceDE w:val="0"/>
              <w:autoSpaceDN w:val="0"/>
              <w:adjustRightInd w:val="0"/>
              <w:spacing w:line="240" w:lineRule="auto"/>
              <w:ind w:right="0"/>
              <w:jc w:val="left"/>
              <w:rPr>
                <w:rFonts w:ascii="Arial" w:hAnsi="Arial" w:cs="Arial"/>
                <w:b/>
                <w:bCs/>
                <w:color w:val="000000"/>
                <w:sz w:val="16"/>
                <w:szCs w:val="16"/>
              </w:rPr>
            </w:pPr>
          </w:p>
        </w:tc>
        <w:tc>
          <w:tcPr>
            <w:tcW w:w="6379" w:type="dxa"/>
            <w:tcBorders>
              <w:top w:val="single" w:sz="4" w:space="0" w:color="000000"/>
              <w:left w:val="single" w:sz="4" w:space="0" w:color="000000"/>
              <w:bottom w:val="single" w:sz="4" w:space="0" w:color="000000"/>
              <w:right w:val="single" w:sz="4" w:space="0" w:color="000000"/>
            </w:tcBorders>
          </w:tcPr>
          <w:p w14:paraId="553E0365" w14:textId="26B5E2B9" w:rsidR="00804B95" w:rsidRDefault="00804B95" w:rsidP="006D32DB">
            <w:pPr>
              <w:jc w:val="left"/>
              <w:rPr>
                <w:rFonts w:ascii="Helvetica-Bold" w:hAnsi="Helvetica-Bold" w:cs="Helvetica-Bold"/>
                <w:bCs/>
                <w:color w:val="000000"/>
                <w:sz w:val="16"/>
                <w:szCs w:val="16"/>
              </w:rPr>
            </w:pPr>
            <w:r>
              <w:rPr>
                <w:rFonts w:ascii="Helvetica-Bold" w:hAnsi="Helvetica-Bold" w:cs="Helvetica-Bold"/>
                <w:bCs/>
                <w:color w:val="000000"/>
                <w:sz w:val="16"/>
                <w:szCs w:val="16"/>
              </w:rPr>
              <w:t>Juzgado Segundo Promiscuo Municipal de Villanueva</w:t>
            </w:r>
          </w:p>
        </w:tc>
        <w:tc>
          <w:tcPr>
            <w:tcW w:w="992" w:type="dxa"/>
            <w:tcBorders>
              <w:top w:val="single" w:sz="4" w:space="0" w:color="000000"/>
              <w:left w:val="single" w:sz="4" w:space="0" w:color="000000"/>
              <w:bottom w:val="single" w:sz="4" w:space="0" w:color="000000"/>
              <w:right w:val="single" w:sz="4" w:space="0" w:color="000000"/>
            </w:tcBorders>
          </w:tcPr>
          <w:p w14:paraId="471527C3" w14:textId="2AC78BC8" w:rsidR="00804B95" w:rsidRDefault="00804B95" w:rsidP="006D32DB">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bl>
    <w:p w14:paraId="311549D7"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18BE99A5"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63190E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535E9EF2"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00485A0"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7887318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7584D3BF"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03BC4B6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69A4D853"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40BCD4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03D00B6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F52D8DE"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0856A40E"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EE053AC"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EF6DC3A"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F6B88E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3B6F7B5B"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3EDC1472"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1C0930B5" w14:textId="069834A2"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5354B6" w:rsidRPr="002D3324">
          <w:rPr>
            <w:rStyle w:val="Hipervnculo"/>
            <w:rFonts w:ascii="Helvetica" w:hAnsi="Helvetica" w:cs="Helvetica"/>
            <w:szCs w:val="20"/>
          </w:rPr>
          <w:t>mecsjguajira@cendoj.ramajudicial.gov.co</w:t>
        </w:r>
      </w:hyperlink>
      <w:r w:rsidR="0024733D">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279E5AA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0109B7A1"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6CD65CF9"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9C35E3" w14:textId="77777777" w:rsidR="007E43F2" w:rsidRDefault="007E43F2">
      <w:pPr>
        <w:spacing w:line="240" w:lineRule="auto"/>
      </w:pPr>
      <w:r>
        <w:separator/>
      </w:r>
    </w:p>
  </w:endnote>
  <w:endnote w:type="continuationSeparator" w:id="0">
    <w:p w14:paraId="3D07976E" w14:textId="77777777" w:rsidR="007E43F2" w:rsidRDefault="007E43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73295" w14:textId="77777777" w:rsidR="008F4273" w:rsidRDefault="008F427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2444054"/>
  <w:p w14:paraId="71662587" w14:textId="77777777" w:rsidR="008F4273" w:rsidRDefault="008F4273" w:rsidP="008F4273">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2931B2BC" wp14:editId="72A29EF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ED2F7" w14:textId="77777777" w:rsidR="008F4273" w:rsidRDefault="008F4273" w:rsidP="008F4273">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31B2BC"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C0ED2F7" w14:textId="77777777" w:rsidR="008F4273" w:rsidRDefault="008F4273" w:rsidP="008F4273">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76BAAB91" w14:textId="77777777" w:rsidR="008F4273" w:rsidRDefault="008F4273" w:rsidP="008F4273">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254DFDF" w14:textId="77777777" w:rsidR="008F4273" w:rsidRDefault="008F4273" w:rsidP="008F4273">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253C6" w14:textId="77777777" w:rsidR="008F4273" w:rsidRDefault="008F427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1E304A" w14:textId="77777777" w:rsidR="007E43F2" w:rsidRDefault="007E43F2">
      <w:pPr>
        <w:spacing w:line="240" w:lineRule="auto"/>
      </w:pPr>
      <w:r>
        <w:separator/>
      </w:r>
    </w:p>
  </w:footnote>
  <w:footnote w:type="continuationSeparator" w:id="0">
    <w:p w14:paraId="6C6D6191" w14:textId="77777777" w:rsidR="007E43F2" w:rsidRDefault="007E43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0521E" w14:textId="77777777" w:rsidR="008F4273" w:rsidRDefault="008F427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8400CB" w14:textId="77777777" w:rsidR="008F4273" w:rsidRDefault="008F4273" w:rsidP="008F4273">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6FC509BB" wp14:editId="7513400B">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41F42E3" w14:textId="77777777" w:rsidR="008F4273" w:rsidRDefault="008F4273" w:rsidP="008F4273">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6E55E1D1" w14:textId="77777777" w:rsidR="008F4273" w:rsidRDefault="008F4273" w:rsidP="008F4273">
    <w:pPr>
      <w:pStyle w:val="Encabezado"/>
      <w:tabs>
        <w:tab w:val="left" w:pos="708"/>
      </w:tabs>
      <w:jc w:val="center"/>
    </w:pPr>
    <w:r>
      <w:rPr>
        <w:rFonts w:ascii="Berylium" w:eastAsia="Berylium" w:hAnsi="Berylium"/>
        <w:b/>
        <w:bCs/>
        <w:iCs/>
      </w:rPr>
      <w:t>Presidencia</w:t>
    </w:r>
  </w:p>
  <w:p w14:paraId="35C85955"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C0FF60" w14:textId="77777777" w:rsidR="008F4273" w:rsidRDefault="008F42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70805"/>
    <w:rsid w:val="00082D0D"/>
    <w:rsid w:val="000832BD"/>
    <w:rsid w:val="00090031"/>
    <w:rsid w:val="0009203C"/>
    <w:rsid w:val="000D3E82"/>
    <w:rsid w:val="000D6508"/>
    <w:rsid w:val="000D7CA5"/>
    <w:rsid w:val="00117B4F"/>
    <w:rsid w:val="00124C38"/>
    <w:rsid w:val="0015149D"/>
    <w:rsid w:val="00192174"/>
    <w:rsid w:val="00196034"/>
    <w:rsid w:val="001A08AA"/>
    <w:rsid w:val="001A26FF"/>
    <w:rsid w:val="001A4DCA"/>
    <w:rsid w:val="001B759E"/>
    <w:rsid w:val="001C37C0"/>
    <w:rsid w:val="001F391B"/>
    <w:rsid w:val="00206CCA"/>
    <w:rsid w:val="00216F3D"/>
    <w:rsid w:val="00236B09"/>
    <w:rsid w:val="002407CE"/>
    <w:rsid w:val="0024733D"/>
    <w:rsid w:val="00276046"/>
    <w:rsid w:val="002B2834"/>
    <w:rsid w:val="002C0F31"/>
    <w:rsid w:val="00340DE9"/>
    <w:rsid w:val="0034333C"/>
    <w:rsid w:val="003F5271"/>
    <w:rsid w:val="003F7A59"/>
    <w:rsid w:val="00422E46"/>
    <w:rsid w:val="004277D1"/>
    <w:rsid w:val="0043316C"/>
    <w:rsid w:val="004333FB"/>
    <w:rsid w:val="004523C0"/>
    <w:rsid w:val="004639E5"/>
    <w:rsid w:val="00484452"/>
    <w:rsid w:val="004968D1"/>
    <w:rsid w:val="004E14F5"/>
    <w:rsid w:val="00512B98"/>
    <w:rsid w:val="005269FA"/>
    <w:rsid w:val="005354B6"/>
    <w:rsid w:val="00543435"/>
    <w:rsid w:val="005617E3"/>
    <w:rsid w:val="005619B7"/>
    <w:rsid w:val="00573997"/>
    <w:rsid w:val="0059786D"/>
    <w:rsid w:val="005B3066"/>
    <w:rsid w:val="005C708D"/>
    <w:rsid w:val="005D7FEA"/>
    <w:rsid w:val="005E6491"/>
    <w:rsid w:val="005F2483"/>
    <w:rsid w:val="006116E5"/>
    <w:rsid w:val="006310AE"/>
    <w:rsid w:val="00634814"/>
    <w:rsid w:val="00662387"/>
    <w:rsid w:val="00680B81"/>
    <w:rsid w:val="00693D00"/>
    <w:rsid w:val="00694BC0"/>
    <w:rsid w:val="006977FB"/>
    <w:rsid w:val="006A25EC"/>
    <w:rsid w:val="006B1D06"/>
    <w:rsid w:val="006C5823"/>
    <w:rsid w:val="006D7396"/>
    <w:rsid w:val="006F558A"/>
    <w:rsid w:val="006F7A2F"/>
    <w:rsid w:val="007119A7"/>
    <w:rsid w:val="00745D8B"/>
    <w:rsid w:val="00764EFA"/>
    <w:rsid w:val="007A2A64"/>
    <w:rsid w:val="007B7512"/>
    <w:rsid w:val="007D153B"/>
    <w:rsid w:val="007E43F2"/>
    <w:rsid w:val="0080144F"/>
    <w:rsid w:val="00804B95"/>
    <w:rsid w:val="00812689"/>
    <w:rsid w:val="0083314C"/>
    <w:rsid w:val="00865539"/>
    <w:rsid w:val="00873CF5"/>
    <w:rsid w:val="008A51A4"/>
    <w:rsid w:val="008C3236"/>
    <w:rsid w:val="008D26B9"/>
    <w:rsid w:val="008D4DBC"/>
    <w:rsid w:val="008F4273"/>
    <w:rsid w:val="009757AB"/>
    <w:rsid w:val="009871F8"/>
    <w:rsid w:val="009969D2"/>
    <w:rsid w:val="009A63DF"/>
    <w:rsid w:val="009B1DD1"/>
    <w:rsid w:val="009C507E"/>
    <w:rsid w:val="009C5D40"/>
    <w:rsid w:val="009E52D0"/>
    <w:rsid w:val="00A112A7"/>
    <w:rsid w:val="00A21DCF"/>
    <w:rsid w:val="00A4084B"/>
    <w:rsid w:val="00A42D52"/>
    <w:rsid w:val="00A43F01"/>
    <w:rsid w:val="00A702FE"/>
    <w:rsid w:val="00AB22B0"/>
    <w:rsid w:val="00AF5A84"/>
    <w:rsid w:val="00B03772"/>
    <w:rsid w:val="00B3287E"/>
    <w:rsid w:val="00B41F88"/>
    <w:rsid w:val="00B514A2"/>
    <w:rsid w:val="00B51E69"/>
    <w:rsid w:val="00B6283F"/>
    <w:rsid w:val="00B72DF6"/>
    <w:rsid w:val="00B865D9"/>
    <w:rsid w:val="00BB2DFF"/>
    <w:rsid w:val="00BB3A6C"/>
    <w:rsid w:val="00BC19CB"/>
    <w:rsid w:val="00BF3716"/>
    <w:rsid w:val="00C279E2"/>
    <w:rsid w:val="00C37798"/>
    <w:rsid w:val="00C732D3"/>
    <w:rsid w:val="00C808A5"/>
    <w:rsid w:val="00C9442A"/>
    <w:rsid w:val="00C95DB0"/>
    <w:rsid w:val="00CF2F46"/>
    <w:rsid w:val="00D742C9"/>
    <w:rsid w:val="00DA47D8"/>
    <w:rsid w:val="00E3450C"/>
    <w:rsid w:val="00E519E2"/>
    <w:rsid w:val="00E53E48"/>
    <w:rsid w:val="00E61705"/>
    <w:rsid w:val="00E96C4C"/>
    <w:rsid w:val="00EA25C8"/>
    <w:rsid w:val="00EC4B13"/>
    <w:rsid w:val="00EC5E9E"/>
    <w:rsid w:val="00ED2F1D"/>
    <w:rsid w:val="00F1082E"/>
    <w:rsid w:val="00F231A1"/>
    <w:rsid w:val="00F34EC3"/>
    <w:rsid w:val="00F4434D"/>
    <w:rsid w:val="00F60B8D"/>
    <w:rsid w:val="00F94534"/>
    <w:rsid w:val="00FD0291"/>
    <w:rsid w:val="00FD3C78"/>
    <w:rsid w:val="00FE6DF7"/>
    <w:rsid w:val="00FF3A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9118D"/>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F4273"/>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535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75329">
      <w:bodyDiv w:val="1"/>
      <w:marLeft w:val="0"/>
      <w:marRight w:val="0"/>
      <w:marTop w:val="0"/>
      <w:marBottom w:val="0"/>
      <w:divBdr>
        <w:top w:val="none" w:sz="0" w:space="0" w:color="auto"/>
        <w:left w:val="none" w:sz="0" w:space="0" w:color="auto"/>
        <w:bottom w:val="none" w:sz="0" w:space="0" w:color="auto"/>
        <w:right w:val="none" w:sz="0" w:space="0" w:color="auto"/>
      </w:divBdr>
    </w:div>
    <w:div w:id="70320197">
      <w:bodyDiv w:val="1"/>
      <w:marLeft w:val="0"/>
      <w:marRight w:val="0"/>
      <w:marTop w:val="0"/>
      <w:marBottom w:val="0"/>
      <w:divBdr>
        <w:top w:val="none" w:sz="0" w:space="0" w:color="auto"/>
        <w:left w:val="none" w:sz="0" w:space="0" w:color="auto"/>
        <w:bottom w:val="none" w:sz="0" w:space="0" w:color="auto"/>
        <w:right w:val="none" w:sz="0" w:space="0" w:color="auto"/>
      </w:divBdr>
    </w:div>
    <w:div w:id="547958812">
      <w:bodyDiv w:val="1"/>
      <w:marLeft w:val="0"/>
      <w:marRight w:val="0"/>
      <w:marTop w:val="0"/>
      <w:marBottom w:val="0"/>
      <w:divBdr>
        <w:top w:val="none" w:sz="0" w:space="0" w:color="auto"/>
        <w:left w:val="none" w:sz="0" w:space="0" w:color="auto"/>
        <w:bottom w:val="none" w:sz="0" w:space="0" w:color="auto"/>
        <w:right w:val="none" w:sz="0" w:space="0" w:color="auto"/>
      </w:divBdr>
    </w:div>
    <w:div w:id="649867863">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0926154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20334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500</Words>
  <Characters>2751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Despacho 01 Sala Administrativa Consejo Seccional Judicatura - La Guajira - Riohacha</cp:lastModifiedBy>
  <cp:revision>18</cp:revision>
  <cp:lastPrinted>2020-01-02T15:54:00Z</cp:lastPrinted>
  <dcterms:created xsi:type="dcterms:W3CDTF">2020-03-02T22:21:00Z</dcterms:created>
  <dcterms:modified xsi:type="dcterms:W3CDTF">2021-01-29T01:06:00Z</dcterms:modified>
</cp:coreProperties>
</file>