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9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07"/>
      </w:tblGrid>
      <w:tr w:rsidR="00250B2D" w:rsidRPr="00517584" w14:paraId="05BCD67B" w14:textId="77777777" w:rsidTr="00561225">
        <w:trPr>
          <w:cantSplit/>
          <w:trHeight w:val="601"/>
          <w:jc w:val="right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B54D7" w14:textId="77777777" w:rsidR="00250B2D" w:rsidRDefault="00250B2D" w:rsidP="007346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INFORME DE AUDITORÍA INTERNA DE CALIDAD</w:t>
            </w:r>
          </w:p>
          <w:p w14:paraId="59E44036" w14:textId="77777777" w:rsidR="008C66BB" w:rsidRPr="003008B5" w:rsidRDefault="008C66BB" w:rsidP="007346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SEDE:</w:t>
            </w:r>
            <w:r w:rsidR="005547F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F36FC">
              <w:rPr>
                <w:rFonts w:ascii="Arial" w:hAnsi="Arial" w:cs="Arial"/>
                <w:b/>
                <w:sz w:val="28"/>
                <w:szCs w:val="28"/>
              </w:rPr>
              <w:t>CONSEJO SECCIONAL DE</w:t>
            </w:r>
            <w:r w:rsidR="005547F5">
              <w:rPr>
                <w:rFonts w:ascii="Arial" w:hAnsi="Arial" w:cs="Arial"/>
                <w:b/>
                <w:sz w:val="28"/>
                <w:szCs w:val="28"/>
              </w:rPr>
              <w:t xml:space="preserve"> CUNDINAMARCA</w:t>
            </w:r>
          </w:p>
        </w:tc>
      </w:tr>
    </w:tbl>
    <w:p w14:paraId="672A6659" w14:textId="77777777" w:rsidR="00250B2D" w:rsidRDefault="00250B2D" w:rsidP="00250B2D">
      <w:pPr>
        <w:rPr>
          <w:rFonts w:ascii="Arial" w:hAnsi="Arial" w:cs="Arial"/>
          <w:sz w:val="10"/>
          <w:szCs w:val="10"/>
        </w:rPr>
      </w:pPr>
    </w:p>
    <w:tbl>
      <w:tblPr>
        <w:tblW w:w="6489" w:type="dxa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260"/>
        <w:gridCol w:w="1080"/>
        <w:gridCol w:w="1269"/>
      </w:tblGrid>
      <w:tr w:rsidR="00561225" w:rsidRPr="00561225" w14:paraId="28B12D73" w14:textId="77777777" w:rsidTr="00561225">
        <w:trPr>
          <w:jc w:val="right"/>
        </w:trPr>
        <w:tc>
          <w:tcPr>
            <w:tcW w:w="2880" w:type="dxa"/>
            <w:shd w:val="clear" w:color="auto" w:fill="auto"/>
            <w:vAlign w:val="center"/>
          </w:tcPr>
          <w:p w14:paraId="4DA0BAB9" w14:textId="77777777" w:rsidR="00910864" w:rsidRPr="00561225" w:rsidRDefault="00910864" w:rsidP="00365E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1225">
              <w:rPr>
                <w:rFonts w:ascii="Arial" w:hAnsi="Arial" w:cs="Arial"/>
                <w:b/>
                <w:sz w:val="18"/>
                <w:szCs w:val="18"/>
              </w:rPr>
              <w:t>Informe año:</w:t>
            </w:r>
          </w:p>
        </w:tc>
        <w:tc>
          <w:tcPr>
            <w:tcW w:w="3609" w:type="dxa"/>
            <w:gridSpan w:val="3"/>
            <w:shd w:val="clear" w:color="auto" w:fill="auto"/>
            <w:vAlign w:val="center"/>
          </w:tcPr>
          <w:p w14:paraId="576437E5" w14:textId="77777777" w:rsidR="00910864" w:rsidRPr="00561225" w:rsidRDefault="002056E3" w:rsidP="00365E18">
            <w:pPr>
              <w:jc w:val="center"/>
              <w:rPr>
                <w:rFonts w:ascii="Arial" w:hAnsi="Arial" w:cs="Arial"/>
                <w:b/>
              </w:rPr>
            </w:pPr>
            <w:r w:rsidRPr="00561225">
              <w:rPr>
                <w:rFonts w:ascii="Arial" w:hAnsi="Arial" w:cs="Arial"/>
                <w:b/>
              </w:rPr>
              <w:t xml:space="preserve">Ciclo </w:t>
            </w:r>
            <w:r w:rsidR="002D326D">
              <w:rPr>
                <w:rFonts w:ascii="Arial" w:hAnsi="Arial" w:cs="Arial"/>
                <w:b/>
              </w:rPr>
              <w:t>2020</w:t>
            </w:r>
          </w:p>
        </w:tc>
      </w:tr>
      <w:tr w:rsidR="00561225" w:rsidRPr="00561225" w14:paraId="310EE56C" w14:textId="77777777" w:rsidTr="00561225">
        <w:trPr>
          <w:trHeight w:val="347"/>
          <w:jc w:val="right"/>
        </w:trPr>
        <w:tc>
          <w:tcPr>
            <w:tcW w:w="2880" w:type="dxa"/>
            <w:vMerge w:val="restart"/>
            <w:shd w:val="clear" w:color="auto" w:fill="auto"/>
            <w:vAlign w:val="center"/>
          </w:tcPr>
          <w:p w14:paraId="51020553" w14:textId="77777777" w:rsidR="00910864" w:rsidRPr="00561225" w:rsidRDefault="00910864" w:rsidP="00365E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1225">
              <w:rPr>
                <w:rFonts w:ascii="Arial" w:hAnsi="Arial" w:cs="Arial"/>
                <w:b/>
                <w:sz w:val="18"/>
                <w:szCs w:val="18"/>
              </w:rPr>
              <w:t>Fecha de elaboración: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C26806B" w14:textId="77777777" w:rsidR="00910864" w:rsidRPr="00561225" w:rsidRDefault="00910864" w:rsidP="007346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1225">
              <w:rPr>
                <w:rFonts w:ascii="Arial" w:hAnsi="Arial" w:cs="Arial"/>
                <w:b/>
                <w:sz w:val="18"/>
                <w:szCs w:val="18"/>
              </w:rPr>
              <w:t>DD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6F10485" w14:textId="77777777" w:rsidR="00910864" w:rsidRPr="00561225" w:rsidRDefault="00910864" w:rsidP="007346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1225">
              <w:rPr>
                <w:rFonts w:ascii="Arial" w:hAnsi="Arial" w:cs="Arial"/>
                <w:b/>
                <w:sz w:val="18"/>
                <w:szCs w:val="18"/>
              </w:rPr>
              <w:t>MM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6928869" w14:textId="77777777" w:rsidR="00910864" w:rsidRPr="00561225" w:rsidRDefault="00910864" w:rsidP="007346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1225">
              <w:rPr>
                <w:rFonts w:ascii="Arial" w:hAnsi="Arial" w:cs="Arial"/>
                <w:b/>
                <w:sz w:val="18"/>
                <w:szCs w:val="18"/>
              </w:rPr>
              <w:t>AAAA</w:t>
            </w:r>
          </w:p>
        </w:tc>
      </w:tr>
      <w:tr w:rsidR="00561225" w:rsidRPr="00561225" w14:paraId="7229B55E" w14:textId="77777777" w:rsidTr="00561225">
        <w:trPr>
          <w:trHeight w:val="408"/>
          <w:jc w:val="right"/>
        </w:trPr>
        <w:tc>
          <w:tcPr>
            <w:tcW w:w="2880" w:type="dxa"/>
            <w:vMerge/>
            <w:shd w:val="clear" w:color="auto" w:fill="auto"/>
            <w:vAlign w:val="center"/>
          </w:tcPr>
          <w:p w14:paraId="0A37501D" w14:textId="77777777" w:rsidR="00910864" w:rsidRPr="00561225" w:rsidRDefault="00910864" w:rsidP="00365E1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007C906" w14:textId="77777777" w:rsidR="00910864" w:rsidRPr="002D326D" w:rsidRDefault="00DB3C7A" w:rsidP="00DE4DE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DA17688" w14:textId="77777777" w:rsidR="00910864" w:rsidRPr="002D326D" w:rsidRDefault="00DE4DE5" w:rsidP="002D32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D326D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2B71CCD" w14:textId="77777777" w:rsidR="00910864" w:rsidRPr="002D326D" w:rsidRDefault="00DE4DE5" w:rsidP="002D32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D326D">
              <w:rPr>
                <w:rFonts w:ascii="Arial" w:hAnsi="Arial" w:cs="Arial"/>
                <w:bCs/>
                <w:sz w:val="18"/>
                <w:szCs w:val="18"/>
              </w:rPr>
              <w:t>2020</w:t>
            </w:r>
          </w:p>
        </w:tc>
      </w:tr>
    </w:tbl>
    <w:p w14:paraId="5DAB6C7B" w14:textId="77777777" w:rsidR="00910864" w:rsidRDefault="00910864" w:rsidP="00250B2D">
      <w:pPr>
        <w:rPr>
          <w:rFonts w:ascii="Arial" w:hAnsi="Arial" w:cs="Arial"/>
          <w:sz w:val="10"/>
          <w:szCs w:val="10"/>
        </w:rPr>
      </w:pPr>
    </w:p>
    <w:p w14:paraId="02EB378F" w14:textId="77777777" w:rsidR="00910864" w:rsidRDefault="00910864" w:rsidP="00250B2D">
      <w:pPr>
        <w:rPr>
          <w:rFonts w:ascii="Arial" w:hAnsi="Arial" w:cs="Arial"/>
          <w:sz w:val="10"/>
          <w:szCs w:val="10"/>
        </w:rPr>
      </w:pPr>
    </w:p>
    <w:p w14:paraId="6A05A809" w14:textId="77777777" w:rsidR="00910864" w:rsidRPr="004B1CCC" w:rsidRDefault="00910864" w:rsidP="00250B2D">
      <w:pPr>
        <w:rPr>
          <w:rFonts w:ascii="Arial" w:hAnsi="Arial" w:cs="Arial"/>
          <w:sz w:val="10"/>
          <w:szCs w:val="10"/>
        </w:rPr>
      </w:pPr>
    </w:p>
    <w:tbl>
      <w:tblPr>
        <w:tblW w:w="106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993"/>
        <w:gridCol w:w="1134"/>
        <w:gridCol w:w="3168"/>
        <w:gridCol w:w="517"/>
        <w:gridCol w:w="108"/>
        <w:gridCol w:w="336"/>
        <w:gridCol w:w="123"/>
        <w:gridCol w:w="839"/>
      </w:tblGrid>
      <w:tr w:rsidR="00561225" w:rsidRPr="00561225" w14:paraId="62B0E179" w14:textId="77777777" w:rsidTr="00561225">
        <w:tc>
          <w:tcPr>
            <w:tcW w:w="10620" w:type="dxa"/>
            <w:gridSpan w:val="9"/>
            <w:shd w:val="clear" w:color="auto" w:fill="auto"/>
            <w:vAlign w:val="center"/>
          </w:tcPr>
          <w:p w14:paraId="66CBA3DA" w14:textId="77777777" w:rsidR="00E47696" w:rsidRPr="00561225" w:rsidRDefault="00E47696" w:rsidP="00AE3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225">
              <w:rPr>
                <w:rFonts w:ascii="Arial" w:hAnsi="Arial" w:cs="Arial"/>
                <w:b/>
                <w:sz w:val="20"/>
                <w:szCs w:val="20"/>
              </w:rPr>
              <w:t>INFORMACIÓN RELACIONADA CON LA AUDITORIA INTERNA</w:t>
            </w:r>
            <w:r w:rsidR="00AE3666">
              <w:rPr>
                <w:rFonts w:ascii="Arial" w:hAnsi="Arial" w:cs="Arial"/>
                <w:b/>
                <w:sz w:val="20"/>
                <w:szCs w:val="20"/>
              </w:rPr>
              <w:t xml:space="preserve"> REALIZADA EN </w:t>
            </w:r>
            <w:r w:rsidR="004C20E8">
              <w:rPr>
                <w:rFonts w:ascii="Arial" w:hAnsi="Arial" w:cs="Arial"/>
                <w:b/>
                <w:sz w:val="20"/>
                <w:szCs w:val="20"/>
              </w:rPr>
              <w:t xml:space="preserve">LA </w:t>
            </w:r>
            <w:r w:rsidR="004C20E8" w:rsidRPr="00561225">
              <w:rPr>
                <w:rFonts w:ascii="Arial" w:hAnsi="Arial" w:cs="Arial"/>
                <w:b/>
                <w:sz w:val="20"/>
                <w:szCs w:val="20"/>
              </w:rPr>
              <w:t>VIGENCIA</w:t>
            </w:r>
            <w:r w:rsidRPr="00561225">
              <w:rPr>
                <w:rFonts w:ascii="Arial" w:hAnsi="Arial" w:cs="Arial"/>
                <w:b/>
                <w:sz w:val="20"/>
                <w:szCs w:val="20"/>
              </w:rPr>
              <w:t xml:space="preserve"> ANTERIOR</w:t>
            </w:r>
          </w:p>
        </w:tc>
      </w:tr>
      <w:tr w:rsidR="00561225" w:rsidRPr="00561225" w14:paraId="283782AE" w14:textId="77777777" w:rsidTr="009D77B3">
        <w:tc>
          <w:tcPr>
            <w:tcW w:w="3402" w:type="dxa"/>
            <w:vMerge w:val="restart"/>
            <w:shd w:val="clear" w:color="auto" w:fill="auto"/>
            <w:vAlign w:val="center"/>
          </w:tcPr>
          <w:p w14:paraId="28A11D6E" w14:textId="77777777" w:rsidR="00BD0927" w:rsidRPr="00561225" w:rsidRDefault="00BD0927" w:rsidP="00C167AF">
            <w:pPr>
              <w:tabs>
                <w:tab w:val="right" w:pos="670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61225">
              <w:rPr>
                <w:rFonts w:ascii="Arial" w:hAnsi="Arial" w:cs="Arial"/>
                <w:b/>
                <w:sz w:val="18"/>
                <w:szCs w:val="18"/>
              </w:rPr>
              <w:t xml:space="preserve">PROCESO(S) AUDITADO(S) </w:t>
            </w:r>
            <w:r w:rsidRPr="00AE3666">
              <w:rPr>
                <w:rFonts w:ascii="Arial" w:hAnsi="Arial" w:cs="Arial"/>
                <w:b/>
                <w:sz w:val="18"/>
                <w:szCs w:val="18"/>
                <w:u w:val="single"/>
              </w:rPr>
              <w:t>VIGENCIA ANTERIOR:</w:t>
            </w:r>
            <w:r w:rsidRPr="00561225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  <w:vAlign w:val="center"/>
          </w:tcPr>
          <w:p w14:paraId="30B2FA5A" w14:textId="77777777" w:rsidR="00BD0927" w:rsidRPr="00561225" w:rsidRDefault="00BD0927" w:rsidP="00C167AF">
            <w:pPr>
              <w:tabs>
                <w:tab w:val="right" w:pos="670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61225">
              <w:rPr>
                <w:rFonts w:ascii="Arial" w:hAnsi="Arial" w:cs="Arial"/>
                <w:b/>
                <w:sz w:val="18"/>
                <w:szCs w:val="18"/>
              </w:rPr>
              <w:t>RELACIONE LOS PROCESOS: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0A86573B" w14:textId="77777777" w:rsidR="00BD0927" w:rsidRPr="00561225" w:rsidRDefault="00BD0927" w:rsidP="0052704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1225">
              <w:rPr>
                <w:rFonts w:ascii="Arial" w:hAnsi="Arial" w:cs="Arial"/>
                <w:b/>
                <w:sz w:val="18"/>
                <w:szCs w:val="18"/>
              </w:rPr>
              <w:t xml:space="preserve">Informe No. </w:t>
            </w:r>
          </w:p>
        </w:tc>
        <w:tc>
          <w:tcPr>
            <w:tcW w:w="1923" w:type="dxa"/>
            <w:gridSpan w:val="5"/>
            <w:shd w:val="clear" w:color="auto" w:fill="auto"/>
            <w:vAlign w:val="center"/>
          </w:tcPr>
          <w:p w14:paraId="5A39BBE3" w14:textId="77777777" w:rsidR="00BD0927" w:rsidRPr="00561225" w:rsidRDefault="00BD0927" w:rsidP="009D7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9841BE" w14:textId="77777777" w:rsidR="00BD0927" w:rsidRPr="00561225" w:rsidRDefault="009D77B3" w:rsidP="009D7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</w:tr>
      <w:tr w:rsidR="00561225" w:rsidRPr="00561225" w14:paraId="50137F48" w14:textId="77777777" w:rsidTr="00561225">
        <w:trPr>
          <w:trHeight w:val="472"/>
        </w:trPr>
        <w:tc>
          <w:tcPr>
            <w:tcW w:w="3402" w:type="dxa"/>
            <w:vMerge/>
            <w:shd w:val="clear" w:color="auto" w:fill="auto"/>
            <w:vAlign w:val="center"/>
          </w:tcPr>
          <w:p w14:paraId="41C8F396" w14:textId="77777777" w:rsidR="00BD0927" w:rsidRPr="00561225" w:rsidRDefault="00BD0927" w:rsidP="00E476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72A3D3EC" w14:textId="77777777" w:rsidR="00BD0927" w:rsidRPr="00561225" w:rsidRDefault="00BD0927" w:rsidP="00E47696">
            <w:pPr>
              <w:rPr>
                <w:rFonts w:ascii="Arial" w:hAnsi="Arial" w:cs="Arial"/>
                <w:b/>
              </w:rPr>
            </w:pPr>
          </w:p>
        </w:tc>
        <w:tc>
          <w:tcPr>
            <w:tcW w:w="3168" w:type="dxa"/>
            <w:vMerge w:val="restart"/>
            <w:shd w:val="clear" w:color="auto" w:fill="auto"/>
            <w:vAlign w:val="center"/>
          </w:tcPr>
          <w:p w14:paraId="37706111" w14:textId="77777777" w:rsidR="00BD0927" w:rsidRPr="00561225" w:rsidRDefault="00BD0927" w:rsidP="00E476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1225">
              <w:rPr>
                <w:rFonts w:ascii="Arial" w:hAnsi="Arial" w:cs="Arial"/>
                <w:b/>
                <w:sz w:val="18"/>
                <w:szCs w:val="18"/>
              </w:rPr>
              <w:t>Fecha Realización Auditoría: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61236F69" w14:textId="77777777" w:rsidR="00BD0927" w:rsidRPr="00561225" w:rsidRDefault="00BD0927" w:rsidP="007346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1225">
              <w:rPr>
                <w:rFonts w:ascii="Arial" w:hAnsi="Arial" w:cs="Arial"/>
                <w:b/>
                <w:sz w:val="18"/>
                <w:szCs w:val="18"/>
              </w:rPr>
              <w:t>DD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14:paraId="2E70C97B" w14:textId="77777777" w:rsidR="00BD0927" w:rsidRPr="00561225" w:rsidRDefault="00BD0927" w:rsidP="007346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1225">
              <w:rPr>
                <w:rFonts w:ascii="Arial" w:hAnsi="Arial" w:cs="Arial"/>
                <w:b/>
                <w:sz w:val="18"/>
                <w:szCs w:val="18"/>
              </w:rPr>
              <w:t>MM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0187666" w14:textId="77777777" w:rsidR="00BD0927" w:rsidRPr="00561225" w:rsidRDefault="00BD0927" w:rsidP="007346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1225">
              <w:rPr>
                <w:rFonts w:ascii="Arial" w:hAnsi="Arial" w:cs="Arial"/>
                <w:b/>
                <w:sz w:val="18"/>
                <w:szCs w:val="18"/>
              </w:rPr>
              <w:t>AAAA</w:t>
            </w:r>
          </w:p>
        </w:tc>
      </w:tr>
      <w:tr w:rsidR="00434AD9" w:rsidRPr="00561225" w14:paraId="6AD8C3E8" w14:textId="77777777" w:rsidTr="00434AD9">
        <w:trPr>
          <w:trHeight w:val="118"/>
        </w:trPr>
        <w:tc>
          <w:tcPr>
            <w:tcW w:w="3402" w:type="dxa"/>
            <w:vMerge/>
            <w:shd w:val="clear" w:color="auto" w:fill="auto"/>
            <w:vAlign w:val="center"/>
          </w:tcPr>
          <w:p w14:paraId="0D0B940D" w14:textId="77777777" w:rsidR="00434AD9" w:rsidRPr="00561225" w:rsidRDefault="00434AD9" w:rsidP="00434AD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0E27B00A" w14:textId="77777777" w:rsidR="00434AD9" w:rsidRPr="00561225" w:rsidRDefault="00434AD9" w:rsidP="00434AD9">
            <w:pPr>
              <w:rPr>
                <w:rFonts w:ascii="Arial" w:hAnsi="Arial" w:cs="Arial"/>
                <w:b/>
              </w:rPr>
            </w:pPr>
          </w:p>
        </w:tc>
        <w:tc>
          <w:tcPr>
            <w:tcW w:w="3168" w:type="dxa"/>
            <w:vMerge/>
            <w:shd w:val="clear" w:color="auto" w:fill="auto"/>
            <w:vAlign w:val="center"/>
          </w:tcPr>
          <w:p w14:paraId="60061E4C" w14:textId="77777777" w:rsidR="00434AD9" w:rsidRPr="00561225" w:rsidRDefault="00434AD9" w:rsidP="00434AD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4FFC0" w14:textId="77777777" w:rsidR="00434AD9" w:rsidRPr="009D77B3" w:rsidRDefault="00F01517" w:rsidP="00434AD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77B3"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71931EE1" w14:textId="77777777" w:rsidR="00434AD9" w:rsidRPr="009D77B3" w:rsidRDefault="00434AD9" w:rsidP="00434AD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D77B3">
              <w:rPr>
                <w:rFonts w:ascii="Arial" w:hAnsi="Arial" w:cs="Arial"/>
                <w:bCs/>
                <w:sz w:val="18"/>
                <w:szCs w:val="18"/>
              </w:rPr>
              <w:t>06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50B5A13" w14:textId="77777777" w:rsidR="00434AD9" w:rsidRPr="009D77B3" w:rsidRDefault="00434AD9" w:rsidP="00434AD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D77B3">
              <w:rPr>
                <w:rFonts w:ascii="Arial" w:hAnsi="Arial" w:cs="Arial"/>
                <w:bCs/>
                <w:sz w:val="18"/>
                <w:szCs w:val="18"/>
              </w:rPr>
              <w:t>2019</w:t>
            </w:r>
          </w:p>
        </w:tc>
      </w:tr>
      <w:tr w:rsidR="00561225" w:rsidRPr="00561225" w14:paraId="1D4F58CF" w14:textId="77777777" w:rsidTr="00561225">
        <w:trPr>
          <w:trHeight w:val="472"/>
        </w:trPr>
        <w:tc>
          <w:tcPr>
            <w:tcW w:w="3402" w:type="dxa"/>
            <w:shd w:val="clear" w:color="auto" w:fill="auto"/>
            <w:vAlign w:val="center"/>
          </w:tcPr>
          <w:p w14:paraId="22628F28" w14:textId="77777777" w:rsidR="00BD0927" w:rsidRPr="00561225" w:rsidRDefault="00BD0927" w:rsidP="006A4C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1225">
              <w:rPr>
                <w:rFonts w:ascii="Arial" w:hAnsi="Arial" w:cs="Arial"/>
                <w:b/>
                <w:sz w:val="18"/>
                <w:szCs w:val="18"/>
              </w:rPr>
              <w:t>ESTRATÉGICOS:</w:t>
            </w:r>
          </w:p>
        </w:tc>
        <w:tc>
          <w:tcPr>
            <w:tcW w:w="7218" w:type="dxa"/>
            <w:gridSpan w:val="8"/>
            <w:shd w:val="clear" w:color="auto" w:fill="auto"/>
            <w:vAlign w:val="center"/>
          </w:tcPr>
          <w:p w14:paraId="4CCC7F49" w14:textId="77777777" w:rsidR="00F01517" w:rsidRPr="0061661A" w:rsidRDefault="00F01517" w:rsidP="00F015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661A">
              <w:rPr>
                <w:rFonts w:ascii="Arial" w:hAnsi="Arial" w:cs="Arial"/>
                <w:bCs/>
                <w:sz w:val="18"/>
                <w:szCs w:val="18"/>
              </w:rPr>
              <w:t>Planeación estratégica</w:t>
            </w:r>
          </w:p>
          <w:p w14:paraId="73F8D7BD" w14:textId="77777777" w:rsidR="00BD0927" w:rsidRPr="0061661A" w:rsidRDefault="00F01517" w:rsidP="00F015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661A">
              <w:rPr>
                <w:rFonts w:ascii="Arial" w:hAnsi="Arial" w:cs="Arial"/>
                <w:bCs/>
                <w:sz w:val="18"/>
                <w:szCs w:val="18"/>
              </w:rPr>
              <w:t>Comunicación Institucional</w:t>
            </w:r>
          </w:p>
        </w:tc>
      </w:tr>
      <w:tr w:rsidR="00434AD9" w:rsidRPr="00561225" w14:paraId="3EC5A9DD" w14:textId="77777777" w:rsidTr="00561225">
        <w:trPr>
          <w:trHeight w:val="472"/>
        </w:trPr>
        <w:tc>
          <w:tcPr>
            <w:tcW w:w="3402" w:type="dxa"/>
            <w:shd w:val="clear" w:color="auto" w:fill="auto"/>
            <w:vAlign w:val="center"/>
          </w:tcPr>
          <w:p w14:paraId="3056CC89" w14:textId="77777777" w:rsidR="00434AD9" w:rsidRPr="00561225" w:rsidRDefault="00434AD9" w:rsidP="00434AD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1225">
              <w:rPr>
                <w:rFonts w:ascii="Arial" w:hAnsi="Arial" w:cs="Arial"/>
                <w:b/>
                <w:sz w:val="18"/>
                <w:szCs w:val="18"/>
              </w:rPr>
              <w:t>MISIONALES:</w:t>
            </w:r>
          </w:p>
        </w:tc>
        <w:tc>
          <w:tcPr>
            <w:tcW w:w="7218" w:type="dxa"/>
            <w:gridSpan w:val="8"/>
            <w:shd w:val="clear" w:color="auto" w:fill="auto"/>
            <w:vAlign w:val="center"/>
          </w:tcPr>
          <w:p w14:paraId="3BF1C846" w14:textId="77777777" w:rsidR="00434AD9" w:rsidRPr="0061661A" w:rsidRDefault="0061661A" w:rsidP="00434AD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661A">
              <w:rPr>
                <w:rFonts w:ascii="Arial" w:hAnsi="Arial" w:cs="Arial"/>
                <w:bCs/>
                <w:sz w:val="18"/>
                <w:szCs w:val="18"/>
              </w:rPr>
              <w:t>Registro y Control de Abogados</w:t>
            </w:r>
          </w:p>
          <w:p w14:paraId="0CAE1224" w14:textId="77777777" w:rsidR="0061661A" w:rsidRPr="0061661A" w:rsidRDefault="0061661A" w:rsidP="00434AD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661A">
              <w:rPr>
                <w:rFonts w:ascii="Arial" w:hAnsi="Arial" w:cs="Arial"/>
                <w:bCs/>
                <w:sz w:val="18"/>
                <w:szCs w:val="18"/>
              </w:rPr>
              <w:t>Reordenamiento Judicial</w:t>
            </w:r>
          </w:p>
          <w:p w14:paraId="753E9619" w14:textId="77777777" w:rsidR="0061661A" w:rsidRPr="0061661A" w:rsidRDefault="0061661A" w:rsidP="00434AD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661A">
              <w:rPr>
                <w:rFonts w:ascii="Arial" w:hAnsi="Arial" w:cs="Arial"/>
                <w:bCs/>
                <w:sz w:val="18"/>
                <w:szCs w:val="18"/>
              </w:rPr>
              <w:t>Administración de Carrera Judicial</w:t>
            </w:r>
          </w:p>
          <w:p w14:paraId="2FD367D2" w14:textId="77777777" w:rsidR="0061661A" w:rsidRPr="0061661A" w:rsidRDefault="0061661A" w:rsidP="00434AD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661A">
              <w:rPr>
                <w:rFonts w:ascii="Arial" w:hAnsi="Arial" w:cs="Arial"/>
                <w:bCs/>
                <w:sz w:val="18"/>
                <w:szCs w:val="18"/>
              </w:rPr>
              <w:t>Gestión de la Formación Judicial</w:t>
            </w:r>
          </w:p>
        </w:tc>
      </w:tr>
      <w:tr w:rsidR="00434AD9" w:rsidRPr="00561225" w14:paraId="78D32790" w14:textId="77777777" w:rsidTr="00561225">
        <w:trPr>
          <w:trHeight w:val="472"/>
        </w:trPr>
        <w:tc>
          <w:tcPr>
            <w:tcW w:w="3402" w:type="dxa"/>
            <w:shd w:val="clear" w:color="auto" w:fill="auto"/>
            <w:vAlign w:val="center"/>
          </w:tcPr>
          <w:p w14:paraId="66B5022F" w14:textId="77777777" w:rsidR="00434AD9" w:rsidRPr="00561225" w:rsidRDefault="00434AD9" w:rsidP="00434AD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1225">
              <w:rPr>
                <w:rFonts w:ascii="Arial" w:hAnsi="Arial" w:cs="Arial"/>
                <w:b/>
                <w:sz w:val="18"/>
                <w:szCs w:val="18"/>
              </w:rPr>
              <w:t>APOYO:</w:t>
            </w:r>
          </w:p>
        </w:tc>
        <w:tc>
          <w:tcPr>
            <w:tcW w:w="7218" w:type="dxa"/>
            <w:gridSpan w:val="8"/>
            <w:shd w:val="clear" w:color="auto" w:fill="auto"/>
            <w:vAlign w:val="center"/>
          </w:tcPr>
          <w:p w14:paraId="11025ED6" w14:textId="77777777" w:rsidR="00434AD9" w:rsidRPr="009D77B3" w:rsidRDefault="0061661A" w:rsidP="00434AD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D77B3">
              <w:rPr>
                <w:rFonts w:ascii="Arial" w:hAnsi="Arial" w:cs="Arial"/>
                <w:bCs/>
                <w:sz w:val="18"/>
                <w:szCs w:val="18"/>
              </w:rPr>
              <w:t>Gestión de la Información Estadística</w:t>
            </w:r>
          </w:p>
        </w:tc>
      </w:tr>
      <w:tr w:rsidR="00561225" w:rsidRPr="00561225" w14:paraId="11D0212E" w14:textId="77777777" w:rsidTr="00561225">
        <w:trPr>
          <w:trHeight w:val="472"/>
        </w:trPr>
        <w:tc>
          <w:tcPr>
            <w:tcW w:w="3402" w:type="dxa"/>
            <w:shd w:val="clear" w:color="auto" w:fill="auto"/>
            <w:vAlign w:val="center"/>
          </w:tcPr>
          <w:p w14:paraId="36A4A674" w14:textId="77777777" w:rsidR="00BD0927" w:rsidRPr="00561225" w:rsidRDefault="00BD0927" w:rsidP="006A4C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1225">
              <w:rPr>
                <w:rFonts w:ascii="Arial" w:hAnsi="Arial" w:cs="Arial"/>
                <w:b/>
                <w:sz w:val="18"/>
                <w:szCs w:val="18"/>
              </w:rPr>
              <w:t>EVALUACIÓN Y MEJORA:</w:t>
            </w:r>
          </w:p>
        </w:tc>
        <w:tc>
          <w:tcPr>
            <w:tcW w:w="7218" w:type="dxa"/>
            <w:gridSpan w:val="8"/>
            <w:shd w:val="clear" w:color="auto" w:fill="auto"/>
            <w:vAlign w:val="center"/>
          </w:tcPr>
          <w:p w14:paraId="7437A249" w14:textId="77777777" w:rsidR="00BD0927" w:rsidRPr="009D77B3" w:rsidRDefault="0061661A" w:rsidP="006A4C6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D77B3">
              <w:rPr>
                <w:rFonts w:ascii="Arial" w:hAnsi="Arial" w:cs="Arial"/>
                <w:bCs/>
                <w:sz w:val="18"/>
                <w:szCs w:val="18"/>
              </w:rPr>
              <w:t xml:space="preserve">Mejoramiento del Sistema Integrado de Gestión y Control de </w:t>
            </w:r>
            <w:r w:rsidR="00AC3178" w:rsidRPr="009D77B3">
              <w:rPr>
                <w:rFonts w:ascii="Arial" w:hAnsi="Arial" w:cs="Arial"/>
                <w:bCs/>
                <w:sz w:val="18"/>
                <w:szCs w:val="18"/>
              </w:rPr>
              <w:t>Calidad y</w:t>
            </w:r>
            <w:r w:rsidRPr="009D77B3">
              <w:rPr>
                <w:rFonts w:ascii="Arial" w:hAnsi="Arial" w:cs="Arial"/>
                <w:bCs/>
                <w:sz w:val="18"/>
                <w:szCs w:val="18"/>
              </w:rPr>
              <w:t xml:space="preserve"> Medio Ambiente </w:t>
            </w:r>
            <w:r w:rsidR="00AC3178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9D77B3">
              <w:rPr>
                <w:rFonts w:ascii="Arial" w:hAnsi="Arial" w:cs="Arial"/>
                <w:bCs/>
                <w:sz w:val="18"/>
                <w:szCs w:val="18"/>
              </w:rPr>
              <w:t xml:space="preserve"> SIGCMA</w:t>
            </w:r>
          </w:p>
        </w:tc>
      </w:tr>
      <w:tr w:rsidR="00434AD9" w:rsidRPr="00561225" w14:paraId="1E4F977A" w14:textId="77777777" w:rsidTr="00561225">
        <w:trPr>
          <w:trHeight w:val="472"/>
        </w:trPr>
        <w:tc>
          <w:tcPr>
            <w:tcW w:w="3402" w:type="dxa"/>
            <w:shd w:val="clear" w:color="auto" w:fill="auto"/>
            <w:vAlign w:val="center"/>
          </w:tcPr>
          <w:p w14:paraId="468C5EA0" w14:textId="77777777" w:rsidR="00434AD9" w:rsidRPr="00561225" w:rsidRDefault="00434AD9" w:rsidP="00434AD9">
            <w:pPr>
              <w:tabs>
                <w:tab w:val="left" w:pos="930"/>
                <w:tab w:val="left" w:pos="960"/>
                <w:tab w:val="center" w:pos="1451"/>
              </w:tabs>
              <w:rPr>
                <w:rFonts w:ascii="Arial" w:hAnsi="Arial" w:cs="Arial"/>
                <w:sz w:val="18"/>
                <w:szCs w:val="18"/>
              </w:rPr>
            </w:pPr>
            <w:r w:rsidRPr="00561225">
              <w:rPr>
                <w:rFonts w:ascii="Arial" w:hAnsi="Arial" w:cs="Arial"/>
                <w:sz w:val="18"/>
                <w:szCs w:val="18"/>
              </w:rPr>
              <w:t>Nombre del Auditor Interno: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6C9564E4" w14:textId="77777777" w:rsidR="00434AD9" w:rsidRDefault="00434AD9" w:rsidP="00434AD9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Doris Sarmiento Santander</w:t>
            </w:r>
          </w:p>
          <w:p w14:paraId="71715E62" w14:textId="77777777" w:rsidR="00434AD9" w:rsidRDefault="00434AD9" w:rsidP="00434A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(Auditor Líder)</w:t>
            </w:r>
          </w:p>
        </w:tc>
        <w:tc>
          <w:tcPr>
            <w:tcW w:w="3168" w:type="dxa"/>
            <w:vMerge w:val="restart"/>
            <w:shd w:val="clear" w:color="auto" w:fill="auto"/>
            <w:vAlign w:val="center"/>
          </w:tcPr>
          <w:p w14:paraId="2F2DECDB" w14:textId="77777777" w:rsidR="00434AD9" w:rsidRPr="00561225" w:rsidRDefault="00434AD9" w:rsidP="00434AD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1225">
              <w:rPr>
                <w:rFonts w:ascii="Arial" w:hAnsi="Arial" w:cs="Arial"/>
                <w:sz w:val="18"/>
                <w:szCs w:val="18"/>
              </w:rPr>
              <w:t xml:space="preserve">Se elaboró y ejecutó el Plan de Mejoramiento de la </w:t>
            </w:r>
            <w:proofErr w:type="spellStart"/>
            <w:r w:rsidRPr="00561225">
              <w:rPr>
                <w:rFonts w:ascii="Arial" w:hAnsi="Arial" w:cs="Arial"/>
                <w:sz w:val="18"/>
                <w:szCs w:val="18"/>
              </w:rPr>
              <w:t>Auditoria</w:t>
            </w:r>
            <w:proofErr w:type="spellEnd"/>
            <w:r w:rsidRPr="00561225">
              <w:rPr>
                <w:rFonts w:ascii="Arial" w:hAnsi="Arial" w:cs="Arial"/>
                <w:sz w:val="18"/>
                <w:szCs w:val="18"/>
              </w:rPr>
              <w:t xml:space="preserve"> Interna desarrollado por Auditado.</w:t>
            </w:r>
          </w:p>
        </w:tc>
        <w:tc>
          <w:tcPr>
            <w:tcW w:w="961" w:type="dxa"/>
            <w:gridSpan w:val="3"/>
            <w:shd w:val="clear" w:color="auto" w:fill="auto"/>
            <w:vAlign w:val="center"/>
          </w:tcPr>
          <w:p w14:paraId="7D853DDE" w14:textId="77777777" w:rsidR="00434AD9" w:rsidRPr="00561225" w:rsidRDefault="00434AD9" w:rsidP="00434A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1225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 w14:paraId="3C625688" w14:textId="77777777" w:rsidR="00434AD9" w:rsidRPr="00561225" w:rsidRDefault="00434AD9" w:rsidP="00434A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122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434AD9" w:rsidRPr="00561225" w14:paraId="23C047A2" w14:textId="77777777" w:rsidTr="00561225">
        <w:trPr>
          <w:trHeight w:val="472"/>
        </w:trPr>
        <w:tc>
          <w:tcPr>
            <w:tcW w:w="3402" w:type="dxa"/>
            <w:shd w:val="clear" w:color="auto" w:fill="auto"/>
            <w:vAlign w:val="center"/>
          </w:tcPr>
          <w:p w14:paraId="56AADC53" w14:textId="77777777" w:rsidR="00434AD9" w:rsidRPr="00561225" w:rsidRDefault="00434AD9" w:rsidP="00434AD9">
            <w:pPr>
              <w:tabs>
                <w:tab w:val="left" w:pos="930"/>
                <w:tab w:val="left" w:pos="960"/>
                <w:tab w:val="center" w:pos="1451"/>
              </w:tabs>
              <w:rPr>
                <w:rFonts w:ascii="Arial" w:hAnsi="Arial" w:cs="Arial"/>
                <w:sz w:val="18"/>
                <w:szCs w:val="18"/>
              </w:rPr>
            </w:pPr>
            <w:r w:rsidRPr="00561225">
              <w:rPr>
                <w:rFonts w:ascii="Arial" w:hAnsi="Arial" w:cs="Arial"/>
                <w:sz w:val="18"/>
                <w:szCs w:val="18"/>
              </w:rPr>
              <w:t>Nombre del Auditado: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73BCE576" w14:textId="77777777" w:rsidR="00434AD9" w:rsidRDefault="00434AD9" w:rsidP="00434A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Pedro Alfonso Mestre</w:t>
            </w:r>
          </w:p>
        </w:tc>
        <w:tc>
          <w:tcPr>
            <w:tcW w:w="3168" w:type="dxa"/>
            <w:vMerge/>
            <w:shd w:val="clear" w:color="auto" w:fill="auto"/>
            <w:vAlign w:val="center"/>
          </w:tcPr>
          <w:p w14:paraId="44EAFD9C" w14:textId="77777777" w:rsidR="00434AD9" w:rsidRPr="00561225" w:rsidRDefault="00434AD9" w:rsidP="00434A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shd w:val="clear" w:color="auto" w:fill="auto"/>
            <w:vAlign w:val="center"/>
          </w:tcPr>
          <w:p w14:paraId="4B94D5A5" w14:textId="77777777" w:rsidR="00434AD9" w:rsidRPr="00561225" w:rsidRDefault="00434AD9" w:rsidP="00434A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 w14:paraId="3DEEC669" w14:textId="77777777" w:rsidR="00434AD9" w:rsidRPr="00561225" w:rsidRDefault="00434AD9" w:rsidP="00434A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61225" w:rsidRPr="00561225" w14:paraId="341D463D" w14:textId="77777777" w:rsidTr="00561225">
        <w:trPr>
          <w:trHeight w:val="472"/>
        </w:trPr>
        <w:tc>
          <w:tcPr>
            <w:tcW w:w="3402" w:type="dxa"/>
            <w:vMerge w:val="restart"/>
            <w:shd w:val="clear" w:color="auto" w:fill="auto"/>
            <w:vAlign w:val="center"/>
          </w:tcPr>
          <w:p w14:paraId="6F123B78" w14:textId="77777777" w:rsidR="00A37DC0" w:rsidRPr="00561225" w:rsidRDefault="00A37DC0" w:rsidP="00A37DC0">
            <w:pPr>
              <w:tabs>
                <w:tab w:val="left" w:pos="930"/>
                <w:tab w:val="left" w:pos="960"/>
                <w:tab w:val="center" w:pos="1451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1225">
              <w:rPr>
                <w:rFonts w:ascii="Arial" w:hAnsi="Arial" w:cs="Arial"/>
                <w:sz w:val="18"/>
                <w:szCs w:val="18"/>
              </w:rPr>
              <w:t xml:space="preserve">Se socializó el Informe final de la </w:t>
            </w:r>
            <w:proofErr w:type="spellStart"/>
            <w:r w:rsidRPr="00561225">
              <w:rPr>
                <w:rFonts w:ascii="Arial" w:hAnsi="Arial" w:cs="Arial"/>
                <w:sz w:val="18"/>
                <w:szCs w:val="18"/>
              </w:rPr>
              <w:t>Auditoria</w:t>
            </w:r>
            <w:proofErr w:type="spellEnd"/>
            <w:r w:rsidRPr="00561225">
              <w:rPr>
                <w:rFonts w:ascii="Arial" w:hAnsi="Arial" w:cs="Arial"/>
                <w:sz w:val="18"/>
                <w:szCs w:val="18"/>
              </w:rPr>
              <w:t xml:space="preserve"> Interna realizada en la sesión de cierre de la auditoria.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BD1724" w14:textId="77777777" w:rsidR="00A37DC0" w:rsidRPr="00561225" w:rsidRDefault="00A37DC0" w:rsidP="00A37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1225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F107E" w14:textId="77777777" w:rsidR="00A37DC0" w:rsidRPr="00561225" w:rsidRDefault="00A37DC0" w:rsidP="00A37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122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3168" w:type="dxa"/>
            <w:vMerge w:val="restart"/>
            <w:shd w:val="clear" w:color="auto" w:fill="auto"/>
            <w:vAlign w:val="center"/>
          </w:tcPr>
          <w:p w14:paraId="020C0E95" w14:textId="77777777" w:rsidR="00A37DC0" w:rsidRPr="00561225" w:rsidRDefault="00A37DC0" w:rsidP="007346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1225">
              <w:rPr>
                <w:rFonts w:ascii="Arial" w:hAnsi="Arial" w:cs="Arial"/>
                <w:sz w:val="18"/>
                <w:szCs w:val="18"/>
              </w:rPr>
              <w:t xml:space="preserve">Se elaboró y ejecutó el Plan de Mejoramiento de la </w:t>
            </w:r>
            <w:proofErr w:type="spellStart"/>
            <w:r w:rsidRPr="00561225">
              <w:rPr>
                <w:rFonts w:ascii="Arial" w:hAnsi="Arial" w:cs="Arial"/>
                <w:sz w:val="18"/>
                <w:szCs w:val="18"/>
              </w:rPr>
              <w:t>auditoria</w:t>
            </w:r>
            <w:proofErr w:type="spellEnd"/>
            <w:r w:rsidRPr="00561225">
              <w:rPr>
                <w:rFonts w:ascii="Arial" w:hAnsi="Arial" w:cs="Arial"/>
                <w:sz w:val="18"/>
                <w:szCs w:val="18"/>
              </w:rPr>
              <w:t xml:space="preserve"> externa- Auditoria del ICONTEC-</w:t>
            </w:r>
          </w:p>
        </w:tc>
        <w:tc>
          <w:tcPr>
            <w:tcW w:w="961" w:type="dxa"/>
            <w:gridSpan w:val="3"/>
            <w:shd w:val="clear" w:color="auto" w:fill="auto"/>
            <w:vAlign w:val="center"/>
          </w:tcPr>
          <w:p w14:paraId="04C5844A" w14:textId="77777777" w:rsidR="00A37DC0" w:rsidRPr="00561225" w:rsidRDefault="00A37DC0" w:rsidP="007346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1225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 w14:paraId="55834DC6" w14:textId="77777777" w:rsidR="00A37DC0" w:rsidRPr="00561225" w:rsidRDefault="00A37DC0" w:rsidP="007346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122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561225" w:rsidRPr="00561225" w14:paraId="28C9ECA3" w14:textId="77777777" w:rsidTr="00561225">
        <w:trPr>
          <w:trHeight w:val="472"/>
        </w:trPr>
        <w:tc>
          <w:tcPr>
            <w:tcW w:w="3402" w:type="dxa"/>
            <w:vMerge/>
            <w:shd w:val="clear" w:color="auto" w:fill="auto"/>
            <w:vAlign w:val="center"/>
          </w:tcPr>
          <w:p w14:paraId="3656B9AB" w14:textId="77777777" w:rsidR="00A37DC0" w:rsidRPr="00561225" w:rsidRDefault="00A37DC0" w:rsidP="00913735">
            <w:pPr>
              <w:tabs>
                <w:tab w:val="left" w:pos="930"/>
                <w:tab w:val="left" w:pos="960"/>
                <w:tab w:val="center" w:pos="145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5E66662" w14:textId="77777777" w:rsidR="00A37DC0" w:rsidRPr="00C44187" w:rsidRDefault="00434AD9" w:rsidP="009137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187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FB0818" w14:textId="77777777" w:rsidR="00A37DC0" w:rsidRPr="00561225" w:rsidRDefault="00A37DC0" w:rsidP="009137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8" w:type="dxa"/>
            <w:vMerge/>
            <w:shd w:val="clear" w:color="auto" w:fill="auto"/>
            <w:vAlign w:val="center"/>
          </w:tcPr>
          <w:p w14:paraId="049F31CB" w14:textId="77777777" w:rsidR="00A37DC0" w:rsidRPr="00561225" w:rsidRDefault="00A37DC0" w:rsidP="007346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shd w:val="clear" w:color="auto" w:fill="auto"/>
            <w:vAlign w:val="center"/>
          </w:tcPr>
          <w:p w14:paraId="53128261" w14:textId="77777777" w:rsidR="00A37DC0" w:rsidRPr="00561225" w:rsidRDefault="00A37DC0" w:rsidP="007346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 w14:paraId="62486C05" w14:textId="77777777" w:rsidR="00A37DC0" w:rsidRPr="00561225" w:rsidRDefault="00A37DC0" w:rsidP="007346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61225" w:rsidRPr="00561225" w14:paraId="2FDE3A7F" w14:textId="77777777" w:rsidTr="00561225">
        <w:trPr>
          <w:trHeight w:val="472"/>
        </w:trPr>
        <w:tc>
          <w:tcPr>
            <w:tcW w:w="3402" w:type="dxa"/>
            <w:vMerge w:val="restart"/>
            <w:shd w:val="clear" w:color="auto" w:fill="auto"/>
            <w:vAlign w:val="center"/>
          </w:tcPr>
          <w:p w14:paraId="3FF4C63C" w14:textId="77777777" w:rsidR="00A37DC0" w:rsidRPr="00561225" w:rsidRDefault="00A37DC0" w:rsidP="00A37DC0">
            <w:pPr>
              <w:rPr>
                <w:rFonts w:ascii="Arial" w:hAnsi="Arial" w:cs="Arial"/>
                <w:sz w:val="18"/>
                <w:szCs w:val="18"/>
              </w:rPr>
            </w:pPr>
            <w:r w:rsidRPr="00561225">
              <w:rPr>
                <w:rFonts w:ascii="Arial" w:hAnsi="Arial" w:cs="Arial"/>
                <w:sz w:val="18"/>
                <w:szCs w:val="18"/>
              </w:rPr>
              <w:t xml:space="preserve">Se formalizó (firmó) el informe de la </w:t>
            </w:r>
            <w:proofErr w:type="spellStart"/>
            <w:r w:rsidRPr="00561225">
              <w:rPr>
                <w:rFonts w:ascii="Arial" w:hAnsi="Arial" w:cs="Arial"/>
                <w:sz w:val="18"/>
                <w:szCs w:val="18"/>
              </w:rPr>
              <w:t>auditoria</w:t>
            </w:r>
            <w:proofErr w:type="spellEnd"/>
            <w:r w:rsidRPr="00561225">
              <w:rPr>
                <w:rFonts w:ascii="Arial" w:hAnsi="Arial" w:cs="Arial"/>
                <w:sz w:val="18"/>
                <w:szCs w:val="18"/>
              </w:rPr>
              <w:t xml:space="preserve"> interna realizado.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ED7219" w14:textId="77777777" w:rsidR="00A37DC0" w:rsidRPr="00561225" w:rsidRDefault="00A37DC0" w:rsidP="00A37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1225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8B955" w14:textId="77777777" w:rsidR="00A37DC0" w:rsidRPr="00561225" w:rsidRDefault="00A37DC0" w:rsidP="00A37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122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3168" w:type="dxa"/>
            <w:vMerge w:val="restart"/>
            <w:shd w:val="clear" w:color="auto" w:fill="auto"/>
            <w:vAlign w:val="center"/>
          </w:tcPr>
          <w:p w14:paraId="46517EBD" w14:textId="77777777" w:rsidR="00A37DC0" w:rsidRPr="00561225" w:rsidRDefault="00A37DC0" w:rsidP="00734627">
            <w:pPr>
              <w:rPr>
                <w:rFonts w:ascii="Arial" w:hAnsi="Arial" w:cs="Arial"/>
                <w:sz w:val="18"/>
                <w:szCs w:val="18"/>
              </w:rPr>
            </w:pPr>
            <w:r w:rsidRPr="00561225">
              <w:rPr>
                <w:rFonts w:ascii="Arial" w:hAnsi="Arial" w:cs="Arial"/>
                <w:sz w:val="18"/>
                <w:szCs w:val="18"/>
              </w:rPr>
              <w:t>Se cerraron todos los hallazgos de las auditorias anteriores, en la auditoría realizada en la vigencia anterior.</w:t>
            </w:r>
          </w:p>
        </w:tc>
        <w:tc>
          <w:tcPr>
            <w:tcW w:w="961" w:type="dxa"/>
            <w:gridSpan w:val="3"/>
            <w:shd w:val="clear" w:color="auto" w:fill="auto"/>
            <w:vAlign w:val="center"/>
          </w:tcPr>
          <w:p w14:paraId="56390A3D" w14:textId="77777777" w:rsidR="00A37DC0" w:rsidRPr="00561225" w:rsidRDefault="00A37DC0" w:rsidP="007346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1225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 w14:paraId="380683F8" w14:textId="77777777" w:rsidR="00A37DC0" w:rsidRPr="00561225" w:rsidRDefault="00A37DC0" w:rsidP="007346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122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561225" w:rsidRPr="00561225" w14:paraId="43297084" w14:textId="77777777" w:rsidTr="00561225">
        <w:trPr>
          <w:trHeight w:val="472"/>
        </w:trPr>
        <w:tc>
          <w:tcPr>
            <w:tcW w:w="3402" w:type="dxa"/>
            <w:vMerge/>
            <w:shd w:val="clear" w:color="auto" w:fill="auto"/>
            <w:vAlign w:val="center"/>
          </w:tcPr>
          <w:p w14:paraId="4101652C" w14:textId="77777777" w:rsidR="00A37DC0" w:rsidRPr="00561225" w:rsidRDefault="00A37DC0" w:rsidP="00A37D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3BF0DDE" w14:textId="77777777" w:rsidR="00A37DC0" w:rsidRPr="00C44187" w:rsidRDefault="00434AD9" w:rsidP="00A37DC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187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9056E" w14:textId="77777777" w:rsidR="00A37DC0" w:rsidRPr="00561225" w:rsidRDefault="00A37DC0" w:rsidP="00A37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8" w:type="dxa"/>
            <w:vMerge/>
            <w:shd w:val="clear" w:color="auto" w:fill="auto"/>
            <w:vAlign w:val="center"/>
          </w:tcPr>
          <w:p w14:paraId="1299C43A" w14:textId="77777777" w:rsidR="00A37DC0" w:rsidRPr="00561225" w:rsidRDefault="00A37DC0" w:rsidP="007346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shd w:val="clear" w:color="auto" w:fill="auto"/>
            <w:vAlign w:val="center"/>
          </w:tcPr>
          <w:p w14:paraId="4DDBEF00" w14:textId="77777777" w:rsidR="00A37DC0" w:rsidRPr="00561225" w:rsidRDefault="00A37DC0" w:rsidP="007346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 w14:paraId="3461D779" w14:textId="77777777" w:rsidR="00A37DC0" w:rsidRPr="00561225" w:rsidRDefault="00A37DC0" w:rsidP="007346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61225" w:rsidRPr="00561225" w14:paraId="74A01E36" w14:textId="77777777" w:rsidTr="00561225">
        <w:trPr>
          <w:trHeight w:val="472"/>
        </w:trPr>
        <w:tc>
          <w:tcPr>
            <w:tcW w:w="3402" w:type="dxa"/>
            <w:vMerge w:val="restart"/>
            <w:shd w:val="clear" w:color="auto" w:fill="auto"/>
            <w:vAlign w:val="center"/>
          </w:tcPr>
          <w:p w14:paraId="5B3A3D43" w14:textId="77777777" w:rsidR="00A37DC0" w:rsidRPr="00561225" w:rsidRDefault="00A37DC0" w:rsidP="00A37DC0">
            <w:pPr>
              <w:rPr>
                <w:rFonts w:ascii="Arial" w:hAnsi="Arial" w:cs="Arial"/>
                <w:sz w:val="18"/>
                <w:szCs w:val="18"/>
              </w:rPr>
            </w:pPr>
            <w:r w:rsidRPr="00561225">
              <w:rPr>
                <w:rFonts w:ascii="Arial" w:hAnsi="Arial" w:cs="Arial"/>
                <w:sz w:val="18"/>
                <w:szCs w:val="18"/>
              </w:rPr>
              <w:t xml:space="preserve">Quedó copia del informe final de </w:t>
            </w:r>
            <w:proofErr w:type="spellStart"/>
            <w:r w:rsidRPr="00561225">
              <w:rPr>
                <w:rFonts w:ascii="Arial" w:hAnsi="Arial" w:cs="Arial"/>
                <w:sz w:val="18"/>
                <w:szCs w:val="18"/>
              </w:rPr>
              <w:t>auditoria</w:t>
            </w:r>
            <w:proofErr w:type="spellEnd"/>
            <w:r w:rsidRPr="00561225">
              <w:rPr>
                <w:rFonts w:ascii="Arial" w:hAnsi="Arial" w:cs="Arial"/>
                <w:sz w:val="18"/>
                <w:szCs w:val="18"/>
              </w:rPr>
              <w:t xml:space="preserve"> interna realizado en la Dependencia.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B59382" w14:textId="77777777" w:rsidR="00A37DC0" w:rsidRPr="00561225" w:rsidRDefault="00A37DC0" w:rsidP="00A37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1225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2C255" w14:textId="77777777" w:rsidR="00A37DC0" w:rsidRPr="00561225" w:rsidRDefault="00A37DC0" w:rsidP="00A37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122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3168" w:type="dxa"/>
            <w:vMerge w:val="restart"/>
            <w:shd w:val="clear" w:color="auto" w:fill="auto"/>
            <w:vAlign w:val="center"/>
          </w:tcPr>
          <w:p w14:paraId="40A005DA" w14:textId="77777777" w:rsidR="00A37DC0" w:rsidRPr="00561225" w:rsidRDefault="00A37DC0" w:rsidP="007346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1225">
              <w:rPr>
                <w:rFonts w:ascii="Arial" w:hAnsi="Arial" w:cs="Arial"/>
                <w:sz w:val="18"/>
                <w:szCs w:val="18"/>
              </w:rPr>
              <w:t xml:space="preserve">Se </w:t>
            </w:r>
            <w:r w:rsidR="00734627" w:rsidRPr="00561225">
              <w:rPr>
                <w:rFonts w:ascii="Arial" w:hAnsi="Arial" w:cs="Arial"/>
                <w:sz w:val="18"/>
                <w:szCs w:val="18"/>
              </w:rPr>
              <w:t>realizó</w:t>
            </w:r>
            <w:r w:rsidRPr="00561225">
              <w:rPr>
                <w:rFonts w:ascii="Arial" w:hAnsi="Arial" w:cs="Arial"/>
                <w:sz w:val="18"/>
                <w:szCs w:val="18"/>
              </w:rPr>
              <w:t xml:space="preserve"> seguimiento y acompañamiento para el cierre de los hallazgos por parte de los </w:t>
            </w:r>
            <w:r w:rsidR="00734627" w:rsidRPr="00561225">
              <w:rPr>
                <w:rFonts w:ascii="Arial" w:hAnsi="Arial" w:cs="Arial"/>
                <w:sz w:val="18"/>
                <w:szCs w:val="18"/>
              </w:rPr>
              <w:t>Líderes</w:t>
            </w:r>
            <w:r w:rsidRPr="00561225">
              <w:rPr>
                <w:rFonts w:ascii="Arial" w:hAnsi="Arial" w:cs="Arial"/>
                <w:sz w:val="18"/>
                <w:szCs w:val="18"/>
              </w:rPr>
              <w:t xml:space="preserve"> de Proceso.</w:t>
            </w:r>
          </w:p>
        </w:tc>
        <w:tc>
          <w:tcPr>
            <w:tcW w:w="961" w:type="dxa"/>
            <w:gridSpan w:val="3"/>
            <w:shd w:val="clear" w:color="auto" w:fill="auto"/>
            <w:vAlign w:val="center"/>
          </w:tcPr>
          <w:p w14:paraId="21FFBBDB" w14:textId="77777777" w:rsidR="00A37DC0" w:rsidRPr="00561225" w:rsidRDefault="00A37DC0" w:rsidP="007346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1225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 w14:paraId="0AC5A9AF" w14:textId="77777777" w:rsidR="00A37DC0" w:rsidRPr="00561225" w:rsidRDefault="00A37DC0" w:rsidP="007346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122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561225" w:rsidRPr="00561225" w14:paraId="7BA43DEA" w14:textId="77777777" w:rsidTr="00561225">
        <w:trPr>
          <w:trHeight w:val="472"/>
        </w:trPr>
        <w:tc>
          <w:tcPr>
            <w:tcW w:w="3402" w:type="dxa"/>
            <w:vMerge/>
            <w:shd w:val="clear" w:color="auto" w:fill="auto"/>
            <w:vAlign w:val="center"/>
          </w:tcPr>
          <w:p w14:paraId="3CF2D8B6" w14:textId="77777777" w:rsidR="00A37DC0" w:rsidRPr="00561225" w:rsidRDefault="00A37DC0" w:rsidP="00A37D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1FBD35E" w14:textId="77777777" w:rsidR="00A37DC0" w:rsidRPr="00C44187" w:rsidRDefault="00434AD9" w:rsidP="00A37DC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187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78278" w14:textId="77777777" w:rsidR="00A37DC0" w:rsidRPr="00561225" w:rsidRDefault="00A37DC0" w:rsidP="00A37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8" w:type="dxa"/>
            <w:vMerge/>
            <w:shd w:val="clear" w:color="auto" w:fill="auto"/>
            <w:vAlign w:val="center"/>
          </w:tcPr>
          <w:p w14:paraId="1FC39945" w14:textId="77777777" w:rsidR="00A37DC0" w:rsidRPr="00561225" w:rsidRDefault="00A37DC0" w:rsidP="00A37D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shd w:val="clear" w:color="auto" w:fill="auto"/>
            <w:vAlign w:val="center"/>
          </w:tcPr>
          <w:p w14:paraId="0562CB0E" w14:textId="77777777" w:rsidR="00A37DC0" w:rsidRPr="00561225" w:rsidRDefault="00A37DC0" w:rsidP="00A37DC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 w14:paraId="34CE0A41" w14:textId="77777777" w:rsidR="00A37DC0" w:rsidRPr="00561225" w:rsidRDefault="00A37DC0" w:rsidP="00A37DC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61225" w:rsidRPr="00561225" w14:paraId="21723C41" w14:textId="77777777" w:rsidTr="00561225">
        <w:trPr>
          <w:trHeight w:val="954"/>
        </w:trPr>
        <w:tc>
          <w:tcPr>
            <w:tcW w:w="3402" w:type="dxa"/>
            <w:shd w:val="clear" w:color="auto" w:fill="auto"/>
            <w:vAlign w:val="center"/>
          </w:tcPr>
          <w:p w14:paraId="6F907E69" w14:textId="77777777" w:rsidR="00A37DC0" w:rsidRPr="00561225" w:rsidRDefault="00A37DC0" w:rsidP="00A37DC0">
            <w:pPr>
              <w:rPr>
                <w:rFonts w:ascii="Arial" w:hAnsi="Arial" w:cs="Arial"/>
                <w:sz w:val="18"/>
                <w:szCs w:val="18"/>
              </w:rPr>
            </w:pPr>
            <w:r w:rsidRPr="00561225">
              <w:rPr>
                <w:rFonts w:ascii="Arial" w:hAnsi="Arial" w:cs="Arial"/>
                <w:sz w:val="18"/>
                <w:szCs w:val="18"/>
              </w:rPr>
              <w:t>OBSERVACIONES:</w:t>
            </w:r>
          </w:p>
        </w:tc>
        <w:tc>
          <w:tcPr>
            <w:tcW w:w="7218" w:type="dxa"/>
            <w:gridSpan w:val="8"/>
            <w:shd w:val="clear" w:color="auto" w:fill="auto"/>
            <w:vAlign w:val="center"/>
          </w:tcPr>
          <w:p w14:paraId="62EBF3C5" w14:textId="77777777" w:rsidR="00A37DC0" w:rsidRPr="00561225" w:rsidRDefault="00A37DC0" w:rsidP="00A37DC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D98A12B" w14:textId="77777777" w:rsidR="00136D28" w:rsidRDefault="00136D28">
      <w:r>
        <w:br w:type="page"/>
      </w:r>
    </w:p>
    <w:tbl>
      <w:tblPr>
        <w:tblW w:w="1062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119"/>
        <w:gridCol w:w="2743"/>
        <w:gridCol w:w="517"/>
        <w:gridCol w:w="567"/>
        <w:gridCol w:w="839"/>
      </w:tblGrid>
      <w:tr w:rsidR="00604C2B" w:rsidRPr="00604C2B" w14:paraId="4647C175" w14:textId="77777777" w:rsidTr="00561225">
        <w:trPr>
          <w:trHeight w:val="409"/>
        </w:trPr>
        <w:tc>
          <w:tcPr>
            <w:tcW w:w="10620" w:type="dxa"/>
            <w:gridSpan w:val="6"/>
            <w:shd w:val="clear" w:color="auto" w:fill="auto"/>
            <w:vAlign w:val="center"/>
          </w:tcPr>
          <w:p w14:paraId="6F46FA69" w14:textId="77777777" w:rsidR="00A37DC0" w:rsidRPr="00604C2B" w:rsidRDefault="00A37DC0" w:rsidP="00AE3666">
            <w:pPr>
              <w:tabs>
                <w:tab w:val="left" w:pos="628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C2B">
              <w:rPr>
                <w:rFonts w:ascii="Arial" w:hAnsi="Arial" w:cs="Arial"/>
                <w:b/>
                <w:sz w:val="20"/>
                <w:szCs w:val="20"/>
              </w:rPr>
              <w:lastRenderedPageBreak/>
              <w:t>INFORMACIÓN RELACIONADA CON LA AUDITORIA INTERNA</w:t>
            </w:r>
            <w:r w:rsidR="00AE3666" w:rsidRPr="00604C2B">
              <w:rPr>
                <w:rFonts w:ascii="Arial" w:hAnsi="Arial" w:cs="Arial"/>
                <w:b/>
                <w:sz w:val="20"/>
                <w:szCs w:val="20"/>
              </w:rPr>
              <w:t xml:space="preserve"> REALIZADA EN LA </w:t>
            </w:r>
            <w:r w:rsidR="00DA568F" w:rsidRPr="00604C2B">
              <w:rPr>
                <w:rFonts w:ascii="Arial" w:hAnsi="Arial" w:cs="Arial"/>
                <w:b/>
                <w:sz w:val="20"/>
                <w:szCs w:val="20"/>
              </w:rPr>
              <w:t>VIGENCIA</w:t>
            </w:r>
            <w:r w:rsidR="00D32824" w:rsidRPr="00604C2B">
              <w:rPr>
                <w:rFonts w:ascii="Arial" w:hAnsi="Arial" w:cs="Arial"/>
                <w:b/>
                <w:sz w:val="20"/>
                <w:szCs w:val="20"/>
              </w:rPr>
              <w:t xml:space="preserve"> ACTUAL </w:t>
            </w:r>
          </w:p>
        </w:tc>
      </w:tr>
      <w:tr w:rsidR="00604C2B" w:rsidRPr="00604C2B" w14:paraId="3151E8C8" w14:textId="77777777" w:rsidTr="00720311">
        <w:tc>
          <w:tcPr>
            <w:tcW w:w="2835" w:type="dxa"/>
            <w:shd w:val="clear" w:color="auto" w:fill="auto"/>
            <w:vAlign w:val="center"/>
          </w:tcPr>
          <w:p w14:paraId="6D74D8D8" w14:textId="77777777" w:rsidR="00A37DC0" w:rsidRPr="00604C2B" w:rsidRDefault="00A37DC0" w:rsidP="00AE366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04C2B">
              <w:rPr>
                <w:rFonts w:ascii="Arial" w:hAnsi="Arial" w:cs="Arial"/>
                <w:b/>
                <w:sz w:val="18"/>
                <w:szCs w:val="18"/>
              </w:rPr>
              <w:t xml:space="preserve">PROCESO(S) A </w:t>
            </w:r>
            <w:r w:rsidR="00B67F4B" w:rsidRPr="00604C2B">
              <w:rPr>
                <w:rFonts w:ascii="Arial" w:hAnsi="Arial" w:cs="Arial"/>
                <w:b/>
                <w:sz w:val="18"/>
                <w:szCs w:val="18"/>
              </w:rPr>
              <w:t>AUDITAR EN</w:t>
            </w:r>
            <w:r w:rsidRPr="00604C2B">
              <w:rPr>
                <w:rFonts w:ascii="Arial" w:hAnsi="Arial" w:cs="Arial"/>
                <w:b/>
                <w:sz w:val="18"/>
                <w:szCs w:val="18"/>
              </w:rPr>
              <w:t xml:space="preserve"> LA </w:t>
            </w:r>
            <w:r w:rsidRPr="00604C2B">
              <w:rPr>
                <w:rFonts w:ascii="Arial" w:hAnsi="Arial" w:cs="Arial"/>
                <w:b/>
                <w:sz w:val="18"/>
                <w:szCs w:val="18"/>
                <w:u w:val="single"/>
              </w:rPr>
              <w:t>PRESENTE VIGENCIA</w:t>
            </w:r>
            <w:r w:rsidRPr="00604C2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A6C647A" w14:textId="77777777" w:rsidR="00A37DC0" w:rsidRPr="00604C2B" w:rsidRDefault="00A37DC0" w:rsidP="00810A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4C2B">
              <w:rPr>
                <w:rFonts w:ascii="Arial" w:hAnsi="Arial" w:cs="Arial"/>
                <w:b/>
                <w:sz w:val="18"/>
                <w:szCs w:val="18"/>
              </w:rPr>
              <w:t>RELACIONE LOS PROCESOS: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6E8ACCC7" w14:textId="77777777" w:rsidR="00A37DC0" w:rsidRPr="00604C2B" w:rsidRDefault="00A37DC0" w:rsidP="00810A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4C2B">
              <w:rPr>
                <w:rFonts w:ascii="Arial" w:hAnsi="Arial" w:cs="Arial"/>
                <w:b/>
                <w:sz w:val="18"/>
                <w:szCs w:val="18"/>
              </w:rPr>
              <w:t>Informe No.</w:t>
            </w:r>
          </w:p>
        </w:tc>
        <w:tc>
          <w:tcPr>
            <w:tcW w:w="1923" w:type="dxa"/>
            <w:gridSpan w:val="3"/>
            <w:shd w:val="clear" w:color="auto" w:fill="auto"/>
            <w:vAlign w:val="center"/>
          </w:tcPr>
          <w:p w14:paraId="2946DB82" w14:textId="77777777" w:rsidR="00A37DC0" w:rsidRPr="00604C2B" w:rsidRDefault="00A37DC0" w:rsidP="007203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B20A0C" w14:textId="77777777" w:rsidR="00A37DC0" w:rsidRPr="00604C2B" w:rsidRDefault="00720311" w:rsidP="00720311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</w:tr>
      <w:tr w:rsidR="00554FB2" w:rsidRPr="00604C2B" w14:paraId="10432BD1" w14:textId="77777777" w:rsidTr="00554FB2">
        <w:trPr>
          <w:trHeight w:val="472"/>
        </w:trPr>
        <w:tc>
          <w:tcPr>
            <w:tcW w:w="2835" w:type="dxa"/>
            <w:shd w:val="clear" w:color="auto" w:fill="auto"/>
            <w:vAlign w:val="center"/>
          </w:tcPr>
          <w:p w14:paraId="10291A6E" w14:textId="77777777" w:rsidR="00554FB2" w:rsidRPr="00604C2B" w:rsidRDefault="00554FB2" w:rsidP="00554F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04C2B">
              <w:rPr>
                <w:rFonts w:ascii="Arial" w:hAnsi="Arial" w:cs="Arial"/>
                <w:b/>
                <w:sz w:val="18"/>
                <w:szCs w:val="18"/>
              </w:rPr>
              <w:t>ESTRATÉGICOS: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BC1E871" w14:textId="77777777" w:rsidR="00554FB2" w:rsidRPr="00554FB2" w:rsidRDefault="00554FB2" w:rsidP="00554FB2">
            <w:pPr>
              <w:numPr>
                <w:ilvl w:val="0"/>
                <w:numId w:val="12"/>
              </w:numPr>
              <w:ind w:left="246" w:hanging="218"/>
              <w:rPr>
                <w:rFonts w:ascii="Arial" w:hAnsi="Arial" w:cs="Arial"/>
                <w:bCs/>
                <w:sz w:val="18"/>
              </w:rPr>
            </w:pPr>
            <w:r w:rsidRPr="00554FB2">
              <w:rPr>
                <w:rFonts w:ascii="Arial" w:hAnsi="Arial" w:cs="Arial"/>
                <w:bCs/>
                <w:sz w:val="18"/>
              </w:rPr>
              <w:t>Comunicación Institucional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08C0AE77" w14:textId="77777777" w:rsidR="00554FB2" w:rsidRPr="00604C2B" w:rsidRDefault="00554FB2" w:rsidP="00554F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04C2B">
              <w:rPr>
                <w:rFonts w:ascii="Arial" w:hAnsi="Arial" w:cs="Arial"/>
                <w:b/>
                <w:sz w:val="18"/>
                <w:szCs w:val="18"/>
              </w:rPr>
              <w:t>Fecha Realización Auditoría: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0344AE58" w14:textId="77777777" w:rsidR="00554FB2" w:rsidRPr="00604C2B" w:rsidRDefault="00554FB2" w:rsidP="00554F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4C2B">
              <w:rPr>
                <w:rFonts w:ascii="Arial" w:hAnsi="Arial" w:cs="Arial"/>
                <w:b/>
                <w:sz w:val="18"/>
                <w:szCs w:val="18"/>
              </w:rPr>
              <w:t>DD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027F8E" w14:textId="77777777" w:rsidR="00554FB2" w:rsidRPr="00604C2B" w:rsidRDefault="00554FB2" w:rsidP="00554F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4C2B">
              <w:rPr>
                <w:rFonts w:ascii="Arial" w:hAnsi="Arial" w:cs="Arial"/>
                <w:b/>
                <w:sz w:val="18"/>
                <w:szCs w:val="18"/>
              </w:rPr>
              <w:t>MM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D463B9E" w14:textId="77777777" w:rsidR="00554FB2" w:rsidRPr="00604C2B" w:rsidRDefault="00554FB2" w:rsidP="00554F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4C2B">
              <w:rPr>
                <w:rFonts w:ascii="Arial" w:hAnsi="Arial" w:cs="Arial"/>
                <w:b/>
                <w:sz w:val="18"/>
                <w:szCs w:val="18"/>
              </w:rPr>
              <w:t>AAAA</w:t>
            </w:r>
          </w:p>
        </w:tc>
      </w:tr>
      <w:tr w:rsidR="00554FB2" w:rsidRPr="00604C2B" w14:paraId="5B6B9905" w14:textId="77777777" w:rsidTr="00554FB2">
        <w:trPr>
          <w:trHeight w:val="472"/>
        </w:trPr>
        <w:tc>
          <w:tcPr>
            <w:tcW w:w="2835" w:type="dxa"/>
            <w:shd w:val="clear" w:color="auto" w:fill="auto"/>
            <w:vAlign w:val="center"/>
          </w:tcPr>
          <w:p w14:paraId="20859CDB" w14:textId="77777777" w:rsidR="00554FB2" w:rsidRPr="00604C2B" w:rsidRDefault="00554FB2" w:rsidP="00554F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04C2B">
              <w:rPr>
                <w:rFonts w:ascii="Arial" w:hAnsi="Arial" w:cs="Arial"/>
                <w:b/>
                <w:sz w:val="18"/>
                <w:szCs w:val="18"/>
              </w:rPr>
              <w:t>MISIONALES: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26C9D3F" w14:textId="77777777" w:rsidR="00554FB2" w:rsidRPr="00554FB2" w:rsidRDefault="00554FB2" w:rsidP="00554FB2">
            <w:pPr>
              <w:numPr>
                <w:ilvl w:val="0"/>
                <w:numId w:val="12"/>
              </w:numPr>
              <w:ind w:left="246" w:hanging="218"/>
              <w:rPr>
                <w:rFonts w:ascii="Arial" w:hAnsi="Arial" w:cs="Arial"/>
                <w:bCs/>
                <w:sz w:val="18"/>
              </w:rPr>
            </w:pPr>
            <w:r w:rsidRPr="00554FB2">
              <w:rPr>
                <w:rFonts w:ascii="Arial" w:hAnsi="Arial" w:cs="Arial"/>
                <w:bCs/>
                <w:sz w:val="18"/>
              </w:rPr>
              <w:t>Gestión de la Formación Judicial</w:t>
            </w:r>
          </w:p>
          <w:p w14:paraId="7E43B8B6" w14:textId="77777777" w:rsidR="00554FB2" w:rsidRPr="00554FB2" w:rsidRDefault="00554FB2" w:rsidP="00554FB2">
            <w:pPr>
              <w:numPr>
                <w:ilvl w:val="0"/>
                <w:numId w:val="12"/>
              </w:numPr>
              <w:ind w:left="246" w:hanging="218"/>
              <w:rPr>
                <w:rFonts w:ascii="Arial" w:hAnsi="Arial" w:cs="Arial"/>
                <w:bCs/>
                <w:sz w:val="18"/>
              </w:rPr>
            </w:pPr>
            <w:r w:rsidRPr="00554FB2">
              <w:rPr>
                <w:rFonts w:ascii="Arial" w:hAnsi="Arial" w:cs="Arial"/>
                <w:bCs/>
                <w:sz w:val="18"/>
              </w:rPr>
              <w:t>Administración de la Carrera Judicial</w:t>
            </w:r>
          </w:p>
          <w:p w14:paraId="5F34A5EB" w14:textId="77777777" w:rsidR="00554FB2" w:rsidRDefault="00554FB2" w:rsidP="00554FB2">
            <w:pPr>
              <w:numPr>
                <w:ilvl w:val="0"/>
                <w:numId w:val="12"/>
              </w:numPr>
              <w:ind w:left="246" w:hanging="218"/>
              <w:rPr>
                <w:rFonts w:ascii="Arial" w:hAnsi="Arial" w:cs="Arial"/>
                <w:bCs/>
                <w:sz w:val="18"/>
              </w:rPr>
            </w:pPr>
            <w:r w:rsidRPr="00554FB2">
              <w:rPr>
                <w:rFonts w:ascii="Arial" w:hAnsi="Arial" w:cs="Arial"/>
                <w:bCs/>
                <w:sz w:val="18"/>
              </w:rPr>
              <w:t>Reordenamiento Judicial</w:t>
            </w:r>
          </w:p>
          <w:p w14:paraId="61D646F9" w14:textId="77777777" w:rsidR="00554FB2" w:rsidRPr="00554FB2" w:rsidRDefault="00554FB2" w:rsidP="00554FB2">
            <w:pPr>
              <w:numPr>
                <w:ilvl w:val="0"/>
                <w:numId w:val="12"/>
              </w:numPr>
              <w:ind w:left="246" w:hanging="218"/>
              <w:rPr>
                <w:rFonts w:ascii="Arial" w:hAnsi="Arial" w:cs="Arial"/>
                <w:bCs/>
                <w:sz w:val="18"/>
              </w:rPr>
            </w:pPr>
            <w:r w:rsidRPr="00554FB2">
              <w:rPr>
                <w:rFonts w:ascii="Arial" w:hAnsi="Arial" w:cs="Arial"/>
                <w:bCs/>
                <w:sz w:val="18"/>
              </w:rPr>
              <w:t>Registro y Control de Abogados y Auxiliares de la Justicia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5997CC1D" w14:textId="77777777" w:rsidR="00554FB2" w:rsidRPr="003B17D3" w:rsidRDefault="00554FB2" w:rsidP="00554FB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5D369756" w14:textId="77777777" w:rsidR="00554FB2" w:rsidRPr="003B17D3" w:rsidRDefault="00554FB2" w:rsidP="00554F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17D3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05E88E" w14:textId="77777777" w:rsidR="00554FB2" w:rsidRPr="003B17D3" w:rsidRDefault="00554FB2" w:rsidP="00554F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17D3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7F781D2" w14:textId="77777777" w:rsidR="00554FB2" w:rsidRPr="003B17D3" w:rsidRDefault="00554FB2" w:rsidP="00554F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17D3">
              <w:rPr>
                <w:rFonts w:ascii="Arial" w:hAnsi="Arial" w:cs="Arial"/>
                <w:bCs/>
                <w:sz w:val="18"/>
                <w:szCs w:val="18"/>
              </w:rPr>
              <w:t>2020</w:t>
            </w:r>
          </w:p>
        </w:tc>
      </w:tr>
      <w:tr w:rsidR="00554FB2" w:rsidRPr="00604C2B" w14:paraId="28293C01" w14:textId="77777777" w:rsidTr="00554FB2">
        <w:trPr>
          <w:trHeight w:val="472"/>
        </w:trPr>
        <w:tc>
          <w:tcPr>
            <w:tcW w:w="2835" w:type="dxa"/>
            <w:shd w:val="clear" w:color="auto" w:fill="auto"/>
            <w:vAlign w:val="center"/>
          </w:tcPr>
          <w:p w14:paraId="632D6C39" w14:textId="77777777" w:rsidR="00554FB2" w:rsidRPr="00604C2B" w:rsidRDefault="00554FB2" w:rsidP="00554F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04C2B">
              <w:rPr>
                <w:rFonts w:ascii="Arial" w:hAnsi="Arial" w:cs="Arial"/>
                <w:b/>
                <w:sz w:val="18"/>
                <w:szCs w:val="18"/>
              </w:rPr>
              <w:t>APOYO: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991B7E9" w14:textId="77777777" w:rsidR="00554FB2" w:rsidRPr="00554FB2" w:rsidRDefault="00554FB2" w:rsidP="00554FB2">
            <w:pPr>
              <w:numPr>
                <w:ilvl w:val="0"/>
                <w:numId w:val="4"/>
              </w:numPr>
              <w:ind w:left="258" w:hanging="258"/>
              <w:rPr>
                <w:rFonts w:ascii="Arial" w:hAnsi="Arial" w:cs="Arial"/>
                <w:bCs/>
                <w:sz w:val="18"/>
              </w:rPr>
            </w:pPr>
            <w:r w:rsidRPr="00554FB2">
              <w:rPr>
                <w:rFonts w:ascii="Arial" w:hAnsi="Arial" w:cs="Arial"/>
                <w:bCs/>
                <w:sz w:val="18"/>
              </w:rPr>
              <w:t>Gestión de la Información Estadística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110FFD37" w14:textId="77777777" w:rsidR="00554FB2" w:rsidRPr="003B17D3" w:rsidRDefault="00554FB2" w:rsidP="00554FB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446DE71A" w14:textId="77777777" w:rsidR="00554FB2" w:rsidRPr="003B17D3" w:rsidRDefault="00554FB2" w:rsidP="00554F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FEF272" w14:textId="77777777" w:rsidR="00554FB2" w:rsidRPr="003B17D3" w:rsidRDefault="00554FB2" w:rsidP="00554F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17D3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0C877E0" w14:textId="77777777" w:rsidR="00554FB2" w:rsidRPr="003B17D3" w:rsidRDefault="00554FB2" w:rsidP="00554F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17D3">
              <w:rPr>
                <w:rFonts w:ascii="Arial" w:hAnsi="Arial" w:cs="Arial"/>
                <w:bCs/>
                <w:sz w:val="18"/>
                <w:szCs w:val="18"/>
              </w:rPr>
              <w:t>2020</w:t>
            </w:r>
          </w:p>
        </w:tc>
      </w:tr>
      <w:tr w:rsidR="00214110" w:rsidRPr="00604C2B" w14:paraId="10630A04" w14:textId="77777777" w:rsidTr="00554FB2">
        <w:trPr>
          <w:trHeight w:val="472"/>
        </w:trPr>
        <w:tc>
          <w:tcPr>
            <w:tcW w:w="2835" w:type="dxa"/>
            <w:shd w:val="clear" w:color="auto" w:fill="auto"/>
            <w:vAlign w:val="center"/>
          </w:tcPr>
          <w:p w14:paraId="5EFDA835" w14:textId="77777777" w:rsidR="00214110" w:rsidRPr="00604C2B" w:rsidRDefault="00214110" w:rsidP="002141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04C2B">
              <w:rPr>
                <w:rFonts w:ascii="Arial" w:hAnsi="Arial" w:cs="Arial"/>
                <w:b/>
                <w:sz w:val="18"/>
                <w:szCs w:val="18"/>
              </w:rPr>
              <w:t>EVALUACIÓN Y MEJORA: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05F3649" w14:textId="77777777" w:rsidR="00214110" w:rsidRPr="00554FB2" w:rsidRDefault="00214110" w:rsidP="00214110">
            <w:pPr>
              <w:numPr>
                <w:ilvl w:val="0"/>
                <w:numId w:val="4"/>
              </w:numPr>
              <w:ind w:left="258" w:hanging="258"/>
              <w:rPr>
                <w:rFonts w:ascii="Arial" w:hAnsi="Arial" w:cs="Arial"/>
                <w:bCs/>
                <w:sz w:val="18"/>
              </w:rPr>
            </w:pPr>
            <w:r w:rsidRPr="00554FB2">
              <w:rPr>
                <w:rFonts w:ascii="Arial" w:hAnsi="Arial" w:cs="Arial"/>
                <w:bCs/>
                <w:sz w:val="18"/>
              </w:rPr>
              <w:t>Mejoramiento del SIGCMA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6B699379" w14:textId="77777777" w:rsidR="00214110" w:rsidRPr="00604C2B" w:rsidRDefault="00214110" w:rsidP="002141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3E1FE5D4" w14:textId="77777777" w:rsidR="00214110" w:rsidRPr="00604C2B" w:rsidRDefault="00214110" w:rsidP="002141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94B4C8" w14:textId="77777777" w:rsidR="00214110" w:rsidRPr="00604C2B" w:rsidRDefault="00214110" w:rsidP="002141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17D3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458ECF6" w14:textId="77777777" w:rsidR="00214110" w:rsidRPr="00604C2B" w:rsidRDefault="00214110" w:rsidP="002141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17D3">
              <w:rPr>
                <w:rFonts w:ascii="Arial" w:hAnsi="Arial" w:cs="Arial"/>
                <w:bCs/>
                <w:sz w:val="18"/>
                <w:szCs w:val="18"/>
              </w:rPr>
              <w:t>2020</w:t>
            </w:r>
          </w:p>
        </w:tc>
      </w:tr>
    </w:tbl>
    <w:p w14:paraId="3FE9F23F" w14:textId="77777777" w:rsidR="00250B2D" w:rsidRPr="004B1CCC" w:rsidRDefault="00250B2D" w:rsidP="00250B2D">
      <w:pPr>
        <w:rPr>
          <w:rFonts w:ascii="Arial" w:hAnsi="Arial" w:cs="Arial"/>
          <w:sz w:val="10"/>
          <w:szCs w:val="10"/>
        </w:rPr>
      </w:pPr>
    </w:p>
    <w:tbl>
      <w:tblPr>
        <w:tblW w:w="1061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1"/>
      </w:tblGrid>
      <w:tr w:rsidR="00250B2D" w:rsidRPr="004B1CCC" w14:paraId="712A1980" w14:textId="77777777" w:rsidTr="00604C2B">
        <w:tc>
          <w:tcPr>
            <w:tcW w:w="10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D8DF7" w14:textId="77777777" w:rsidR="00250B2D" w:rsidRPr="004B1CCC" w:rsidRDefault="00250B2D" w:rsidP="00527041">
            <w:pPr>
              <w:pStyle w:val="Ttulo4"/>
              <w:rPr>
                <w:sz w:val="18"/>
                <w:szCs w:val="18"/>
              </w:rPr>
            </w:pPr>
            <w:r w:rsidRPr="004B1CCC">
              <w:rPr>
                <w:sz w:val="18"/>
                <w:szCs w:val="18"/>
              </w:rPr>
              <w:t>1.  INFORMACIÓN GENERAL</w:t>
            </w:r>
          </w:p>
        </w:tc>
      </w:tr>
    </w:tbl>
    <w:p w14:paraId="1F72F646" w14:textId="77777777" w:rsidR="00250B2D" w:rsidRPr="004B1CCC" w:rsidRDefault="00250B2D" w:rsidP="00250B2D">
      <w:pPr>
        <w:rPr>
          <w:sz w:val="18"/>
          <w:szCs w:val="18"/>
        </w:rPr>
      </w:pPr>
    </w:p>
    <w:tbl>
      <w:tblPr>
        <w:tblW w:w="106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551"/>
        <w:gridCol w:w="1971"/>
        <w:gridCol w:w="785"/>
        <w:gridCol w:w="792"/>
        <w:gridCol w:w="789"/>
        <w:gridCol w:w="1971"/>
        <w:gridCol w:w="788"/>
        <w:gridCol w:w="788"/>
        <w:gridCol w:w="789"/>
      </w:tblGrid>
      <w:tr w:rsidR="00604C2B" w:rsidRPr="00604C2B" w14:paraId="1AC7EF5B" w14:textId="77777777" w:rsidTr="00604C2B">
        <w:trPr>
          <w:trHeight w:val="485"/>
        </w:trPr>
        <w:tc>
          <w:tcPr>
            <w:tcW w:w="141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829116" w14:textId="77777777" w:rsidR="00112425" w:rsidRPr="00604C2B" w:rsidRDefault="00112425" w:rsidP="00112425">
            <w:pPr>
              <w:pStyle w:val="Ttulo4"/>
              <w:rPr>
                <w:sz w:val="18"/>
                <w:szCs w:val="18"/>
              </w:rPr>
            </w:pPr>
            <w:r w:rsidRPr="00604C2B">
              <w:rPr>
                <w:sz w:val="18"/>
                <w:szCs w:val="18"/>
              </w:rPr>
              <w:t>Auditoría No.</w:t>
            </w:r>
          </w:p>
        </w:tc>
        <w:tc>
          <w:tcPr>
            <w:tcW w:w="55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3B4F6F" w14:textId="77777777" w:rsidR="00112425" w:rsidRPr="00604C2B" w:rsidRDefault="00AB4472" w:rsidP="00112425">
            <w:pPr>
              <w:pStyle w:val="Ttulo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197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FCC1BC" w14:textId="77777777" w:rsidR="00112425" w:rsidRPr="00604C2B" w:rsidRDefault="00112425" w:rsidP="00112425">
            <w:pPr>
              <w:pStyle w:val="Ttulo4"/>
              <w:rPr>
                <w:sz w:val="18"/>
                <w:szCs w:val="18"/>
              </w:rPr>
            </w:pPr>
            <w:r w:rsidRPr="00604C2B">
              <w:rPr>
                <w:sz w:val="18"/>
                <w:szCs w:val="18"/>
              </w:rPr>
              <w:t>Fecha de inicio</w:t>
            </w:r>
          </w:p>
        </w:tc>
        <w:tc>
          <w:tcPr>
            <w:tcW w:w="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928AF9" w14:textId="77777777" w:rsidR="00112425" w:rsidRPr="00604C2B" w:rsidRDefault="00112425" w:rsidP="00810A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4C2B">
              <w:rPr>
                <w:rFonts w:ascii="Arial" w:hAnsi="Arial" w:cs="Arial"/>
                <w:b/>
                <w:sz w:val="18"/>
                <w:szCs w:val="18"/>
              </w:rPr>
              <w:t>DD</w:t>
            </w:r>
          </w:p>
        </w:tc>
        <w:tc>
          <w:tcPr>
            <w:tcW w:w="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BB34E3" w14:textId="77777777" w:rsidR="00112425" w:rsidRPr="00604C2B" w:rsidRDefault="00112425" w:rsidP="00810A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4C2B">
              <w:rPr>
                <w:rFonts w:ascii="Arial" w:hAnsi="Arial" w:cs="Arial"/>
                <w:b/>
                <w:sz w:val="18"/>
                <w:szCs w:val="18"/>
              </w:rPr>
              <w:t>MM</w:t>
            </w:r>
          </w:p>
        </w:tc>
        <w:tc>
          <w:tcPr>
            <w:tcW w:w="7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7111EF" w14:textId="77777777" w:rsidR="00112425" w:rsidRPr="00604C2B" w:rsidRDefault="00112425" w:rsidP="00810A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4C2B">
              <w:rPr>
                <w:rFonts w:ascii="Arial" w:hAnsi="Arial" w:cs="Arial"/>
                <w:b/>
                <w:sz w:val="18"/>
                <w:szCs w:val="18"/>
              </w:rPr>
              <w:t>AAAA</w:t>
            </w:r>
          </w:p>
        </w:tc>
        <w:tc>
          <w:tcPr>
            <w:tcW w:w="197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61D34E" w14:textId="77777777" w:rsidR="00112425" w:rsidRPr="00604C2B" w:rsidRDefault="00112425" w:rsidP="00112425">
            <w:pPr>
              <w:pStyle w:val="Ttulo4"/>
              <w:rPr>
                <w:sz w:val="18"/>
                <w:szCs w:val="18"/>
              </w:rPr>
            </w:pPr>
            <w:r w:rsidRPr="00604C2B">
              <w:rPr>
                <w:sz w:val="18"/>
                <w:szCs w:val="18"/>
              </w:rPr>
              <w:t>Fecha de cierre</w:t>
            </w:r>
          </w:p>
        </w:tc>
        <w:tc>
          <w:tcPr>
            <w:tcW w:w="7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2BBBD5" w14:textId="77777777" w:rsidR="00112425" w:rsidRPr="00604C2B" w:rsidRDefault="00112425" w:rsidP="00810A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4C2B">
              <w:rPr>
                <w:rFonts w:ascii="Arial" w:hAnsi="Arial" w:cs="Arial"/>
                <w:b/>
                <w:sz w:val="18"/>
                <w:szCs w:val="18"/>
              </w:rPr>
              <w:t>DD</w:t>
            </w:r>
          </w:p>
        </w:tc>
        <w:tc>
          <w:tcPr>
            <w:tcW w:w="7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875206" w14:textId="77777777" w:rsidR="00112425" w:rsidRPr="00604C2B" w:rsidRDefault="00112425" w:rsidP="00810A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4C2B">
              <w:rPr>
                <w:rFonts w:ascii="Arial" w:hAnsi="Arial" w:cs="Arial"/>
                <w:b/>
                <w:sz w:val="18"/>
                <w:szCs w:val="18"/>
              </w:rPr>
              <w:t>MM</w:t>
            </w:r>
          </w:p>
        </w:tc>
        <w:tc>
          <w:tcPr>
            <w:tcW w:w="7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37EB5F" w14:textId="77777777" w:rsidR="00112425" w:rsidRPr="00604C2B" w:rsidRDefault="00112425" w:rsidP="00810A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4C2B">
              <w:rPr>
                <w:rFonts w:ascii="Arial" w:hAnsi="Arial" w:cs="Arial"/>
                <w:b/>
                <w:sz w:val="18"/>
                <w:szCs w:val="18"/>
              </w:rPr>
              <w:t>AAAA</w:t>
            </w:r>
          </w:p>
        </w:tc>
      </w:tr>
      <w:tr w:rsidR="00604C2B" w:rsidRPr="00604C2B" w14:paraId="532A859B" w14:textId="77777777" w:rsidTr="00604C2B">
        <w:trPr>
          <w:trHeight w:val="549"/>
        </w:trPr>
        <w:tc>
          <w:tcPr>
            <w:tcW w:w="141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CE6F91" w14:textId="77777777" w:rsidR="00112425" w:rsidRPr="00604C2B" w:rsidRDefault="00112425" w:rsidP="00527041">
            <w:pPr>
              <w:pStyle w:val="Ttulo4"/>
              <w:rPr>
                <w:sz w:val="18"/>
                <w:szCs w:val="18"/>
              </w:rPr>
            </w:pPr>
          </w:p>
        </w:tc>
        <w:tc>
          <w:tcPr>
            <w:tcW w:w="5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CDCEAD" w14:textId="77777777" w:rsidR="00112425" w:rsidRPr="00604C2B" w:rsidRDefault="00112425" w:rsidP="00527041">
            <w:pPr>
              <w:pStyle w:val="Ttulo4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B9E253" w14:textId="77777777" w:rsidR="00112425" w:rsidRPr="00604C2B" w:rsidRDefault="00112425" w:rsidP="00527041">
            <w:pPr>
              <w:pStyle w:val="Ttulo4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830EAB" w14:textId="77777777" w:rsidR="00112425" w:rsidRPr="00F401F2" w:rsidRDefault="00AB4472" w:rsidP="00527041">
            <w:pPr>
              <w:pStyle w:val="Ttulo4"/>
              <w:jc w:val="center"/>
              <w:rPr>
                <w:b w:val="0"/>
                <w:bCs w:val="0"/>
                <w:sz w:val="18"/>
                <w:szCs w:val="18"/>
              </w:rPr>
            </w:pPr>
            <w:r w:rsidRPr="00F401F2">
              <w:rPr>
                <w:b w:val="0"/>
                <w:bCs w:val="0"/>
                <w:sz w:val="18"/>
                <w:szCs w:val="18"/>
              </w:rPr>
              <w:t>1</w:t>
            </w:r>
            <w:r w:rsidR="00B440C4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B0A208" w14:textId="77777777" w:rsidR="00112425" w:rsidRPr="00F401F2" w:rsidRDefault="00AB4472" w:rsidP="00527041">
            <w:pPr>
              <w:pStyle w:val="Ttulo4"/>
              <w:jc w:val="center"/>
              <w:rPr>
                <w:b w:val="0"/>
                <w:bCs w:val="0"/>
                <w:sz w:val="18"/>
                <w:szCs w:val="18"/>
              </w:rPr>
            </w:pPr>
            <w:r w:rsidRPr="00F401F2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7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406FD9" w14:textId="77777777" w:rsidR="00112425" w:rsidRPr="00F401F2" w:rsidRDefault="00AB4472" w:rsidP="00F14C07">
            <w:pPr>
              <w:pStyle w:val="Ttulo4"/>
              <w:rPr>
                <w:b w:val="0"/>
                <w:bCs w:val="0"/>
                <w:sz w:val="18"/>
                <w:szCs w:val="18"/>
              </w:rPr>
            </w:pPr>
            <w:r w:rsidRPr="00F401F2">
              <w:rPr>
                <w:b w:val="0"/>
                <w:bCs w:val="0"/>
                <w:sz w:val="18"/>
                <w:szCs w:val="18"/>
              </w:rPr>
              <w:t>2020</w:t>
            </w:r>
          </w:p>
        </w:tc>
        <w:tc>
          <w:tcPr>
            <w:tcW w:w="197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DE523C" w14:textId="77777777" w:rsidR="00112425" w:rsidRPr="00604C2B" w:rsidRDefault="00112425" w:rsidP="00527041">
            <w:pPr>
              <w:pStyle w:val="Ttulo4"/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F65FF9" w14:textId="77777777" w:rsidR="00112425" w:rsidRPr="00F401F2" w:rsidRDefault="00AB4472" w:rsidP="00527041">
            <w:pPr>
              <w:pStyle w:val="Ttulo4"/>
              <w:jc w:val="center"/>
              <w:rPr>
                <w:b w:val="0"/>
                <w:bCs w:val="0"/>
                <w:sz w:val="18"/>
                <w:szCs w:val="18"/>
              </w:rPr>
            </w:pPr>
            <w:r w:rsidRPr="00F401F2">
              <w:rPr>
                <w:b w:val="0"/>
                <w:bCs w:val="0"/>
                <w:sz w:val="18"/>
                <w:szCs w:val="18"/>
              </w:rPr>
              <w:t>1</w:t>
            </w:r>
            <w:r w:rsidR="00B440C4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7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853697" w14:textId="77777777" w:rsidR="00112425" w:rsidRPr="00F401F2" w:rsidRDefault="00AB4472" w:rsidP="00527041">
            <w:pPr>
              <w:pStyle w:val="Ttulo4"/>
              <w:jc w:val="center"/>
              <w:rPr>
                <w:b w:val="0"/>
                <w:bCs w:val="0"/>
                <w:sz w:val="18"/>
                <w:szCs w:val="18"/>
              </w:rPr>
            </w:pPr>
            <w:r w:rsidRPr="00F401F2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7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42C9D5" w14:textId="77777777" w:rsidR="00112425" w:rsidRPr="00F401F2" w:rsidRDefault="00AB4472" w:rsidP="00527041">
            <w:pPr>
              <w:pStyle w:val="Ttulo4"/>
              <w:jc w:val="center"/>
              <w:rPr>
                <w:b w:val="0"/>
                <w:bCs w:val="0"/>
                <w:sz w:val="18"/>
                <w:szCs w:val="18"/>
              </w:rPr>
            </w:pPr>
            <w:r w:rsidRPr="00F401F2">
              <w:rPr>
                <w:b w:val="0"/>
                <w:bCs w:val="0"/>
                <w:sz w:val="18"/>
                <w:szCs w:val="18"/>
              </w:rPr>
              <w:t>2020</w:t>
            </w:r>
          </w:p>
        </w:tc>
      </w:tr>
    </w:tbl>
    <w:p w14:paraId="52E56223" w14:textId="77777777" w:rsidR="00460CE3" w:rsidRDefault="00460CE3" w:rsidP="00803F75">
      <w:pPr>
        <w:tabs>
          <w:tab w:val="left" w:pos="1800"/>
        </w:tabs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1101"/>
        <w:gridCol w:w="2793"/>
        <w:gridCol w:w="1241"/>
        <w:gridCol w:w="1101"/>
        <w:gridCol w:w="2943"/>
      </w:tblGrid>
      <w:tr w:rsidR="00604C2B" w:rsidRPr="00604C2B" w14:paraId="5DE975FB" w14:textId="77777777" w:rsidTr="006A5B8D">
        <w:tc>
          <w:tcPr>
            <w:tcW w:w="5244" w:type="dxa"/>
            <w:gridSpan w:val="3"/>
            <w:shd w:val="clear" w:color="auto" w:fill="auto"/>
            <w:vAlign w:val="center"/>
          </w:tcPr>
          <w:p w14:paraId="01EA9C5C" w14:textId="77777777" w:rsidR="0038747E" w:rsidRPr="00604C2B" w:rsidRDefault="0038747E" w:rsidP="00365E18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C2B">
              <w:rPr>
                <w:rFonts w:ascii="Arial" w:hAnsi="Arial" w:cs="Arial"/>
                <w:b/>
                <w:sz w:val="20"/>
                <w:szCs w:val="20"/>
              </w:rPr>
              <w:t>AUDITOR LIDER</w:t>
            </w:r>
          </w:p>
        </w:tc>
        <w:tc>
          <w:tcPr>
            <w:tcW w:w="5402" w:type="dxa"/>
            <w:gridSpan w:val="3"/>
            <w:shd w:val="clear" w:color="auto" w:fill="auto"/>
            <w:vAlign w:val="center"/>
          </w:tcPr>
          <w:p w14:paraId="3F91312F" w14:textId="77777777" w:rsidR="0038747E" w:rsidRPr="00604C2B" w:rsidRDefault="0038747E" w:rsidP="00365E18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C2B">
              <w:rPr>
                <w:rFonts w:ascii="Arial" w:hAnsi="Arial" w:cs="Arial"/>
                <w:b/>
                <w:sz w:val="20"/>
                <w:szCs w:val="20"/>
              </w:rPr>
              <w:t>EQUIPO AUDITOR</w:t>
            </w:r>
          </w:p>
        </w:tc>
      </w:tr>
      <w:tr w:rsidR="00604C2B" w:rsidRPr="00604C2B" w14:paraId="017B681D" w14:textId="77777777" w:rsidTr="006A5B8D">
        <w:tc>
          <w:tcPr>
            <w:tcW w:w="1280" w:type="dxa"/>
            <w:vMerge w:val="restart"/>
            <w:shd w:val="clear" w:color="auto" w:fill="auto"/>
            <w:vAlign w:val="center"/>
          </w:tcPr>
          <w:p w14:paraId="25DFD6A2" w14:textId="77777777" w:rsidR="00756336" w:rsidRPr="00604C2B" w:rsidRDefault="00756336" w:rsidP="00365E18">
            <w:pPr>
              <w:tabs>
                <w:tab w:val="left" w:pos="18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04C2B">
              <w:rPr>
                <w:rFonts w:ascii="Arial" w:hAnsi="Arial" w:cs="Arial"/>
                <w:b/>
                <w:sz w:val="18"/>
                <w:szCs w:val="18"/>
              </w:rPr>
              <w:t>NOMBRES Y APELLIDOS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</w:tcPr>
          <w:p w14:paraId="148419B5" w14:textId="77777777" w:rsidR="00756336" w:rsidRPr="00604C2B" w:rsidRDefault="00756336" w:rsidP="00365E18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4C2B">
              <w:rPr>
                <w:rFonts w:ascii="Arial" w:hAnsi="Arial" w:cs="Arial"/>
                <w:b/>
                <w:sz w:val="18"/>
                <w:szCs w:val="18"/>
              </w:rPr>
              <w:t>DATOS DE CONTACTO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14:paraId="11DB4E85" w14:textId="77777777" w:rsidR="00756336" w:rsidRPr="00604C2B" w:rsidRDefault="00756336" w:rsidP="00365E18">
            <w:pPr>
              <w:tabs>
                <w:tab w:val="left" w:pos="18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04C2B">
              <w:rPr>
                <w:rFonts w:ascii="Arial" w:hAnsi="Arial" w:cs="Arial"/>
                <w:b/>
                <w:sz w:val="18"/>
                <w:szCs w:val="18"/>
              </w:rPr>
              <w:t>NOMBRES Y APELLIDOS</w:t>
            </w:r>
          </w:p>
        </w:tc>
        <w:tc>
          <w:tcPr>
            <w:tcW w:w="4114" w:type="dxa"/>
            <w:gridSpan w:val="2"/>
            <w:shd w:val="clear" w:color="auto" w:fill="auto"/>
            <w:vAlign w:val="center"/>
          </w:tcPr>
          <w:p w14:paraId="328E903C" w14:textId="77777777" w:rsidR="00756336" w:rsidRPr="00604C2B" w:rsidRDefault="00756336" w:rsidP="00365E18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4C2B">
              <w:rPr>
                <w:rFonts w:ascii="Arial" w:hAnsi="Arial" w:cs="Arial"/>
                <w:b/>
                <w:sz w:val="18"/>
                <w:szCs w:val="18"/>
              </w:rPr>
              <w:t>DATOS DE CONTACTO</w:t>
            </w:r>
          </w:p>
        </w:tc>
      </w:tr>
      <w:tr w:rsidR="00604C2B" w:rsidRPr="00604C2B" w14:paraId="0D77B410" w14:textId="77777777" w:rsidTr="006A5B8D">
        <w:tc>
          <w:tcPr>
            <w:tcW w:w="1280" w:type="dxa"/>
            <w:vMerge/>
            <w:shd w:val="clear" w:color="auto" w:fill="auto"/>
            <w:vAlign w:val="center"/>
          </w:tcPr>
          <w:p w14:paraId="07547A01" w14:textId="77777777" w:rsidR="00756336" w:rsidRPr="00604C2B" w:rsidRDefault="00756336" w:rsidP="00365E18">
            <w:pPr>
              <w:tabs>
                <w:tab w:val="left" w:pos="18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2AB90C3A" w14:textId="77777777" w:rsidR="00756336" w:rsidRPr="00604C2B" w:rsidRDefault="00756336" w:rsidP="00365E18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4C2B">
              <w:rPr>
                <w:rFonts w:ascii="Arial" w:hAnsi="Arial" w:cs="Arial"/>
                <w:b/>
                <w:sz w:val="18"/>
                <w:szCs w:val="18"/>
              </w:rPr>
              <w:t>CELULAR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08F18220" w14:textId="77777777" w:rsidR="00756336" w:rsidRPr="00604C2B" w:rsidRDefault="00003CC5" w:rsidP="00365E18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4C2B">
              <w:rPr>
                <w:rFonts w:ascii="Arial" w:hAnsi="Arial" w:cs="Arial"/>
                <w:b/>
                <w:sz w:val="18"/>
                <w:szCs w:val="18"/>
              </w:rPr>
              <w:t>E-MAI</w:t>
            </w:r>
            <w:r w:rsidR="00756336" w:rsidRPr="00604C2B">
              <w:rPr>
                <w:rFonts w:ascii="Arial" w:hAnsi="Arial" w:cs="Arial"/>
                <w:b/>
                <w:sz w:val="18"/>
                <w:szCs w:val="18"/>
              </w:rPr>
              <w:t>L</w:t>
            </w:r>
          </w:p>
        </w:tc>
        <w:tc>
          <w:tcPr>
            <w:tcW w:w="1288" w:type="dxa"/>
            <w:vMerge/>
            <w:shd w:val="clear" w:color="auto" w:fill="auto"/>
            <w:vAlign w:val="center"/>
          </w:tcPr>
          <w:p w14:paraId="5043CB0F" w14:textId="77777777" w:rsidR="00756336" w:rsidRPr="00604C2B" w:rsidRDefault="00756336" w:rsidP="00365E18">
            <w:pPr>
              <w:tabs>
                <w:tab w:val="left" w:pos="18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21EFDFDE" w14:textId="77777777" w:rsidR="00756336" w:rsidRPr="00604C2B" w:rsidRDefault="00756336" w:rsidP="00365E18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4C2B">
              <w:rPr>
                <w:rFonts w:ascii="Arial" w:hAnsi="Arial" w:cs="Arial"/>
                <w:b/>
                <w:sz w:val="18"/>
                <w:szCs w:val="18"/>
              </w:rPr>
              <w:t>CELULAR</w:t>
            </w:r>
          </w:p>
        </w:tc>
        <w:tc>
          <w:tcPr>
            <w:tcW w:w="2958" w:type="dxa"/>
            <w:shd w:val="clear" w:color="auto" w:fill="auto"/>
            <w:vAlign w:val="center"/>
          </w:tcPr>
          <w:p w14:paraId="6573917F" w14:textId="77777777" w:rsidR="00756336" w:rsidRPr="00604C2B" w:rsidRDefault="00003CC5" w:rsidP="00365E18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4C2B">
              <w:rPr>
                <w:rFonts w:ascii="Arial" w:hAnsi="Arial" w:cs="Arial"/>
                <w:b/>
                <w:sz w:val="18"/>
                <w:szCs w:val="18"/>
              </w:rPr>
              <w:t>E-MAI</w:t>
            </w:r>
            <w:r w:rsidR="00756336" w:rsidRPr="00604C2B">
              <w:rPr>
                <w:rFonts w:ascii="Arial" w:hAnsi="Arial" w:cs="Arial"/>
                <w:b/>
                <w:sz w:val="18"/>
                <w:szCs w:val="18"/>
              </w:rPr>
              <w:t>L</w:t>
            </w:r>
          </w:p>
        </w:tc>
      </w:tr>
      <w:tr w:rsidR="006A5B8D" w:rsidRPr="00604C2B" w14:paraId="36304946" w14:textId="77777777" w:rsidTr="006A5B8D">
        <w:trPr>
          <w:trHeight w:val="199"/>
        </w:trPr>
        <w:tc>
          <w:tcPr>
            <w:tcW w:w="1280" w:type="dxa"/>
            <w:shd w:val="clear" w:color="auto" w:fill="auto"/>
            <w:vAlign w:val="center"/>
          </w:tcPr>
          <w:p w14:paraId="1716110C" w14:textId="77777777" w:rsidR="006A5B8D" w:rsidRPr="003D4F3F" w:rsidRDefault="006A5B8D" w:rsidP="006A5B8D">
            <w:pPr>
              <w:tabs>
                <w:tab w:val="left" w:pos="1800"/>
              </w:tabs>
              <w:rPr>
                <w:rFonts w:ascii="Arial" w:hAnsi="Arial" w:cs="Arial"/>
                <w:sz w:val="16"/>
                <w:szCs w:val="16"/>
              </w:rPr>
            </w:pPr>
            <w:r w:rsidRPr="003D4F3F">
              <w:rPr>
                <w:rFonts w:ascii="Arial" w:hAnsi="Arial" w:cs="Arial"/>
                <w:sz w:val="16"/>
                <w:szCs w:val="16"/>
              </w:rPr>
              <w:t>Tomás Villagrán</w:t>
            </w:r>
          </w:p>
          <w:p w14:paraId="5049A9CE" w14:textId="77777777" w:rsidR="006A5B8D" w:rsidRPr="003D4F3F" w:rsidRDefault="006A5B8D" w:rsidP="006A5B8D">
            <w:pPr>
              <w:tabs>
                <w:tab w:val="left" w:pos="1800"/>
              </w:tabs>
              <w:rPr>
                <w:rFonts w:ascii="Arial" w:hAnsi="Arial" w:cs="Arial"/>
                <w:sz w:val="16"/>
                <w:szCs w:val="16"/>
              </w:rPr>
            </w:pPr>
            <w:r w:rsidRPr="003D4F3F">
              <w:rPr>
                <w:rFonts w:ascii="Arial" w:hAnsi="Arial" w:cs="Arial"/>
                <w:sz w:val="16"/>
                <w:szCs w:val="16"/>
              </w:rPr>
              <w:t>Martínez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7207230" w14:textId="77777777" w:rsidR="006A5B8D" w:rsidRPr="003D4F3F" w:rsidRDefault="006A5B8D" w:rsidP="006A5B8D">
            <w:pPr>
              <w:tabs>
                <w:tab w:val="left" w:pos="1800"/>
              </w:tabs>
              <w:rPr>
                <w:rFonts w:ascii="Arial" w:hAnsi="Arial" w:cs="Arial"/>
                <w:sz w:val="16"/>
                <w:szCs w:val="16"/>
              </w:rPr>
            </w:pPr>
            <w:r w:rsidRPr="003D4F3F">
              <w:rPr>
                <w:rFonts w:ascii="Arial" w:hAnsi="Arial" w:cs="Arial"/>
                <w:sz w:val="16"/>
                <w:szCs w:val="16"/>
              </w:rPr>
              <w:t xml:space="preserve">3154449350 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16F8BBC4" w14:textId="77777777" w:rsidR="006A5B8D" w:rsidRPr="003D4F3F" w:rsidRDefault="006A5B8D" w:rsidP="006A5B8D">
            <w:pPr>
              <w:tabs>
                <w:tab w:val="left" w:pos="1800"/>
              </w:tabs>
              <w:rPr>
                <w:rFonts w:ascii="Arial" w:hAnsi="Arial" w:cs="Arial"/>
                <w:sz w:val="16"/>
                <w:szCs w:val="16"/>
              </w:rPr>
            </w:pPr>
            <w:r w:rsidRPr="003D4F3F">
              <w:rPr>
                <w:rFonts w:ascii="Arial" w:hAnsi="Arial" w:cs="Arial"/>
                <w:sz w:val="16"/>
                <w:szCs w:val="16"/>
              </w:rPr>
              <w:t>tvillagm@cendoj.ramajudicial.gov.co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B55A409" w14:textId="77777777" w:rsidR="006A5B8D" w:rsidRPr="00F401F2" w:rsidRDefault="006A5B8D" w:rsidP="006A5B8D">
            <w:pPr>
              <w:tabs>
                <w:tab w:val="left" w:pos="180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401F2">
              <w:rPr>
                <w:rFonts w:ascii="Arial" w:hAnsi="Arial" w:cs="Arial"/>
                <w:sz w:val="16"/>
                <w:szCs w:val="16"/>
              </w:rPr>
              <w:t>Karem</w:t>
            </w:r>
            <w:proofErr w:type="spellEnd"/>
            <w:r w:rsidRPr="00F401F2">
              <w:rPr>
                <w:rFonts w:ascii="Arial" w:hAnsi="Arial" w:cs="Arial"/>
                <w:sz w:val="16"/>
                <w:szCs w:val="16"/>
              </w:rPr>
              <w:t xml:space="preserve"> Angélica Malagón Bobadilla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D79EEAC" w14:textId="77777777" w:rsidR="006A5B8D" w:rsidRPr="00F401F2" w:rsidRDefault="006A5B8D" w:rsidP="006A5B8D">
            <w:pPr>
              <w:tabs>
                <w:tab w:val="left" w:pos="1800"/>
              </w:tabs>
              <w:rPr>
                <w:rFonts w:ascii="Arial" w:hAnsi="Arial" w:cs="Arial"/>
                <w:sz w:val="16"/>
                <w:szCs w:val="16"/>
              </w:rPr>
            </w:pPr>
            <w:r w:rsidRPr="00F401F2">
              <w:rPr>
                <w:rFonts w:ascii="Arial" w:hAnsi="Arial" w:cs="Arial"/>
                <w:sz w:val="16"/>
                <w:szCs w:val="16"/>
              </w:rPr>
              <w:t>3112288122</w:t>
            </w:r>
          </w:p>
        </w:tc>
        <w:tc>
          <w:tcPr>
            <w:tcW w:w="2958" w:type="dxa"/>
            <w:shd w:val="clear" w:color="auto" w:fill="auto"/>
            <w:vAlign w:val="center"/>
          </w:tcPr>
          <w:p w14:paraId="203051FC" w14:textId="77777777" w:rsidR="006A5B8D" w:rsidRPr="00F401F2" w:rsidRDefault="006A5B8D" w:rsidP="006A5B8D">
            <w:pPr>
              <w:tabs>
                <w:tab w:val="left" w:pos="1800"/>
              </w:tabs>
              <w:rPr>
                <w:rFonts w:ascii="Arial" w:hAnsi="Arial" w:cs="Arial"/>
                <w:sz w:val="16"/>
                <w:szCs w:val="16"/>
              </w:rPr>
            </w:pPr>
            <w:r w:rsidRPr="00F401F2">
              <w:rPr>
                <w:rFonts w:ascii="Arial" w:hAnsi="Arial" w:cs="Arial"/>
                <w:sz w:val="16"/>
                <w:szCs w:val="16"/>
              </w:rPr>
              <w:t>kmalagob@cendoj.ramajudicial.gov.co</w:t>
            </w:r>
          </w:p>
        </w:tc>
      </w:tr>
    </w:tbl>
    <w:p w14:paraId="07459315" w14:textId="77777777" w:rsidR="00460CE3" w:rsidRDefault="00460CE3" w:rsidP="00803F75">
      <w:pPr>
        <w:tabs>
          <w:tab w:val="left" w:pos="1800"/>
        </w:tabs>
        <w:rPr>
          <w:rFonts w:ascii="Arial" w:hAnsi="Arial" w:cs="Arial"/>
          <w:sz w:val="10"/>
          <w:szCs w:val="10"/>
        </w:rPr>
      </w:pPr>
    </w:p>
    <w:p w14:paraId="6537F28F" w14:textId="77777777" w:rsidR="00803F75" w:rsidRPr="004B1CCC" w:rsidRDefault="00803F75" w:rsidP="00803F75">
      <w:pPr>
        <w:tabs>
          <w:tab w:val="left" w:pos="1800"/>
        </w:tabs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ab/>
      </w:r>
    </w:p>
    <w:tbl>
      <w:tblPr>
        <w:tblW w:w="1061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1"/>
      </w:tblGrid>
      <w:tr w:rsidR="00250B2D" w:rsidRPr="004B1CCC" w14:paraId="0FFAF1DE" w14:textId="77777777" w:rsidTr="00604C2B">
        <w:tc>
          <w:tcPr>
            <w:tcW w:w="10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1A35B" w14:textId="77777777" w:rsidR="00250B2D" w:rsidRPr="004B1CCC" w:rsidRDefault="006348D0" w:rsidP="00527041">
            <w:pPr>
              <w:pStyle w:val="Ttulo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 OBJETIVO,</w:t>
            </w:r>
            <w:r w:rsidR="00250B2D" w:rsidRPr="004B1CCC">
              <w:rPr>
                <w:sz w:val="18"/>
                <w:szCs w:val="18"/>
              </w:rPr>
              <w:t xml:space="preserve"> ALCANCE</w:t>
            </w:r>
            <w:r>
              <w:rPr>
                <w:sz w:val="18"/>
                <w:szCs w:val="18"/>
              </w:rPr>
              <w:t xml:space="preserve"> Y COBERTURA</w:t>
            </w:r>
            <w:r w:rsidR="00250B2D" w:rsidRPr="004B1CCC">
              <w:rPr>
                <w:sz w:val="18"/>
                <w:szCs w:val="18"/>
              </w:rPr>
              <w:t xml:space="preserve"> DE LA AUDITORÍA</w:t>
            </w:r>
            <w:r>
              <w:rPr>
                <w:sz w:val="18"/>
                <w:szCs w:val="18"/>
              </w:rPr>
              <w:t>:</w:t>
            </w:r>
          </w:p>
        </w:tc>
      </w:tr>
    </w:tbl>
    <w:p w14:paraId="6DFB9E20" w14:textId="77777777" w:rsidR="00250B2D" w:rsidRPr="004B1CCC" w:rsidRDefault="00250B2D" w:rsidP="00250B2D">
      <w:pPr>
        <w:rPr>
          <w:sz w:val="18"/>
          <w:szCs w:val="18"/>
        </w:rPr>
      </w:pPr>
    </w:p>
    <w:tbl>
      <w:tblPr>
        <w:tblW w:w="10580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80"/>
      </w:tblGrid>
      <w:tr w:rsidR="00604C2B" w:rsidRPr="00604C2B" w14:paraId="7124F5FC" w14:textId="77777777" w:rsidTr="00612EFF">
        <w:trPr>
          <w:trHeight w:val="235"/>
        </w:trPr>
        <w:tc>
          <w:tcPr>
            <w:tcW w:w="10580" w:type="dxa"/>
            <w:shd w:val="clear" w:color="auto" w:fill="auto"/>
            <w:vAlign w:val="center"/>
          </w:tcPr>
          <w:p w14:paraId="66E7B37B" w14:textId="77777777" w:rsidR="00250B2D" w:rsidRPr="00604C2B" w:rsidRDefault="00250B2D" w:rsidP="00527041">
            <w:pPr>
              <w:pStyle w:val="Ttulo4"/>
              <w:rPr>
                <w:sz w:val="18"/>
                <w:szCs w:val="18"/>
              </w:rPr>
            </w:pPr>
            <w:r w:rsidRPr="00604C2B">
              <w:rPr>
                <w:sz w:val="18"/>
                <w:szCs w:val="18"/>
              </w:rPr>
              <w:t>OBJETIVO</w:t>
            </w:r>
            <w:r w:rsidR="00BB0190" w:rsidRPr="00604C2B">
              <w:rPr>
                <w:sz w:val="18"/>
                <w:szCs w:val="18"/>
              </w:rPr>
              <w:t>:</w:t>
            </w:r>
          </w:p>
        </w:tc>
      </w:tr>
      <w:tr w:rsidR="00604C2B" w:rsidRPr="00604C2B" w14:paraId="089437B5" w14:textId="77777777" w:rsidTr="00612EFF">
        <w:trPr>
          <w:trHeight w:val="1062"/>
        </w:trPr>
        <w:tc>
          <w:tcPr>
            <w:tcW w:w="10580" w:type="dxa"/>
            <w:shd w:val="clear" w:color="auto" w:fill="auto"/>
            <w:vAlign w:val="center"/>
          </w:tcPr>
          <w:p w14:paraId="1BBAF8B3" w14:textId="77777777" w:rsidR="00D00147" w:rsidRPr="00604C2B" w:rsidRDefault="00326695" w:rsidP="003266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6695">
              <w:rPr>
                <w:rFonts w:ascii="Arial" w:hAnsi="Arial" w:cs="Arial"/>
                <w:sz w:val="18"/>
                <w:szCs w:val="18"/>
              </w:rPr>
              <w:t>Determinar la conformidad del Sistema Integrado de Gestión y Control de la Calidad y del Medio Ambiente SIGCMA y de los Sistemas de Gestión de Calidad: SGC (específicos) articulados al SIGCMA a partir de 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6695">
              <w:rPr>
                <w:rFonts w:ascii="Arial" w:hAnsi="Arial" w:cs="Arial"/>
                <w:sz w:val="18"/>
                <w:szCs w:val="18"/>
              </w:rPr>
              <w:t>validación de los requisitos de las normas NTC ISO 9001: 2015, NTC ISO 14001:2015 (donde proceda) y las directrices establecidas por la Entidad, con el fin de velar por el mantenimiento del sistema y por la eficacia,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6695">
              <w:rPr>
                <w:rFonts w:ascii="Arial" w:hAnsi="Arial" w:cs="Arial"/>
                <w:sz w:val="18"/>
                <w:szCs w:val="18"/>
              </w:rPr>
              <w:t>eficiencia y efectividad de nuestro Sistema de Gestión de Calidad: SIGCMA-SGC.</w:t>
            </w:r>
          </w:p>
        </w:tc>
      </w:tr>
      <w:tr w:rsidR="00604C2B" w:rsidRPr="00604C2B" w14:paraId="33FB2467" w14:textId="77777777" w:rsidTr="00612EFF">
        <w:trPr>
          <w:trHeight w:val="235"/>
        </w:trPr>
        <w:tc>
          <w:tcPr>
            <w:tcW w:w="10580" w:type="dxa"/>
            <w:shd w:val="clear" w:color="auto" w:fill="auto"/>
            <w:vAlign w:val="center"/>
          </w:tcPr>
          <w:p w14:paraId="4821BDC5" w14:textId="77777777" w:rsidR="00D00147" w:rsidRPr="00604C2B" w:rsidRDefault="00D00147" w:rsidP="00D00147">
            <w:pPr>
              <w:pStyle w:val="Ttulo4"/>
              <w:rPr>
                <w:sz w:val="18"/>
                <w:szCs w:val="18"/>
              </w:rPr>
            </w:pPr>
            <w:r w:rsidRPr="00604C2B">
              <w:rPr>
                <w:sz w:val="18"/>
                <w:szCs w:val="18"/>
              </w:rPr>
              <w:t xml:space="preserve">ALCANCE: </w:t>
            </w:r>
          </w:p>
        </w:tc>
      </w:tr>
      <w:tr w:rsidR="00604C2B" w:rsidRPr="00604C2B" w14:paraId="79621644" w14:textId="77777777" w:rsidTr="00612EFF">
        <w:trPr>
          <w:trHeight w:val="1335"/>
        </w:trPr>
        <w:tc>
          <w:tcPr>
            <w:tcW w:w="10580" w:type="dxa"/>
            <w:shd w:val="clear" w:color="auto" w:fill="auto"/>
            <w:vAlign w:val="center"/>
          </w:tcPr>
          <w:p w14:paraId="4D6AC694" w14:textId="77777777" w:rsidR="006348D0" w:rsidRPr="00604C2B" w:rsidRDefault="00326695" w:rsidP="003266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6695">
              <w:rPr>
                <w:rFonts w:ascii="Arial" w:hAnsi="Arial" w:cs="Arial"/>
                <w:sz w:val="18"/>
                <w:szCs w:val="18"/>
              </w:rPr>
              <w:t>Verificación de los requisitos de las NTC ISO 9001:2015 y 14001:2015 (donde procede) a los procesos del SIGCMA del Consejo Superior de la Judicatura del Nivel Central, Dirección Ejecutiva de Administración Judicial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6695">
              <w:rPr>
                <w:rFonts w:ascii="Arial" w:hAnsi="Arial" w:cs="Arial"/>
                <w:sz w:val="18"/>
                <w:szCs w:val="18"/>
              </w:rPr>
              <w:t>DEAJ, Consejos Seccionales de la Judicatura, Direcciones Seccionales de Administración de Justicia, Despachos Judiciales, Oficinas de Apoyo, Centros de Servicio, Secretaria (a) General; los Sistema de Gestión de las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6695">
              <w:rPr>
                <w:rFonts w:ascii="Arial" w:hAnsi="Arial" w:cs="Arial"/>
                <w:sz w:val="18"/>
                <w:szCs w:val="18"/>
              </w:rPr>
              <w:t>Altas Cortes articulados al SIGCMA: SIGCMA-SGC certificados y las sedes próximas a certificarse en el SIGCMA-SGC.</w:t>
            </w:r>
          </w:p>
        </w:tc>
      </w:tr>
      <w:tr w:rsidR="00604C2B" w:rsidRPr="00604C2B" w14:paraId="2E0563DF" w14:textId="77777777" w:rsidTr="00612EFF">
        <w:trPr>
          <w:trHeight w:val="532"/>
        </w:trPr>
        <w:tc>
          <w:tcPr>
            <w:tcW w:w="10580" w:type="dxa"/>
            <w:shd w:val="clear" w:color="auto" w:fill="auto"/>
            <w:vAlign w:val="center"/>
          </w:tcPr>
          <w:p w14:paraId="1995FE1B" w14:textId="77777777" w:rsidR="006348D0" w:rsidRPr="00604C2B" w:rsidRDefault="006348D0" w:rsidP="006348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04C2B">
              <w:rPr>
                <w:rFonts w:ascii="Arial" w:hAnsi="Arial" w:cs="Arial"/>
                <w:b/>
                <w:sz w:val="18"/>
                <w:szCs w:val="18"/>
              </w:rPr>
              <w:t xml:space="preserve">COBERTURA DEL PROGRAMA (Especifique las </w:t>
            </w:r>
            <w:r w:rsidR="009B25A8" w:rsidRPr="00604C2B">
              <w:rPr>
                <w:rFonts w:ascii="Arial" w:hAnsi="Arial" w:cs="Arial"/>
                <w:b/>
                <w:sz w:val="18"/>
                <w:szCs w:val="18"/>
              </w:rPr>
              <w:t>Sedes a</w:t>
            </w:r>
            <w:r w:rsidRPr="00604C2B">
              <w:rPr>
                <w:rFonts w:ascii="Arial" w:hAnsi="Arial" w:cs="Arial"/>
                <w:b/>
                <w:sz w:val="18"/>
                <w:szCs w:val="18"/>
              </w:rPr>
              <w:t xml:space="preserve"> Auditar):</w:t>
            </w:r>
          </w:p>
        </w:tc>
      </w:tr>
      <w:tr w:rsidR="00604C2B" w:rsidRPr="00604C2B" w14:paraId="098B66BE" w14:textId="77777777" w:rsidTr="00612EFF">
        <w:trPr>
          <w:trHeight w:val="532"/>
        </w:trPr>
        <w:tc>
          <w:tcPr>
            <w:tcW w:w="10580" w:type="dxa"/>
            <w:shd w:val="clear" w:color="auto" w:fill="auto"/>
            <w:vAlign w:val="center"/>
          </w:tcPr>
          <w:p w14:paraId="2DAD103C" w14:textId="77777777" w:rsidR="006348D0" w:rsidRPr="00604C2B" w:rsidRDefault="00984885" w:rsidP="006348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Consejo Seccional de </w:t>
            </w:r>
            <w:r w:rsidR="00326695" w:rsidRPr="00326695">
              <w:rPr>
                <w:rFonts w:ascii="Arial" w:hAnsi="Arial" w:cs="Arial"/>
                <w:sz w:val="18"/>
                <w:szCs w:val="18"/>
              </w:rPr>
              <w:t>Cundinamarca.</w:t>
            </w:r>
          </w:p>
        </w:tc>
      </w:tr>
      <w:tr w:rsidR="00604C2B" w:rsidRPr="00604C2B" w14:paraId="7C97564B" w14:textId="77777777" w:rsidTr="00612EFF">
        <w:trPr>
          <w:trHeight w:val="532"/>
        </w:trPr>
        <w:tc>
          <w:tcPr>
            <w:tcW w:w="10580" w:type="dxa"/>
            <w:shd w:val="clear" w:color="auto" w:fill="auto"/>
            <w:vAlign w:val="center"/>
          </w:tcPr>
          <w:p w14:paraId="09CA7EED" w14:textId="77777777" w:rsidR="00FB2678" w:rsidRPr="00AF4325" w:rsidRDefault="00FB2678" w:rsidP="006348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4325">
              <w:rPr>
                <w:rFonts w:ascii="Arial" w:hAnsi="Arial" w:cs="Arial"/>
                <w:b/>
                <w:bCs/>
                <w:sz w:val="18"/>
                <w:szCs w:val="18"/>
              </w:rPr>
              <w:t>CRITERIOS DE LA AUDITORIA:</w:t>
            </w:r>
          </w:p>
        </w:tc>
      </w:tr>
      <w:tr w:rsidR="00604C2B" w:rsidRPr="00604C2B" w14:paraId="47604C19" w14:textId="77777777" w:rsidTr="00612EFF">
        <w:trPr>
          <w:trHeight w:val="532"/>
        </w:trPr>
        <w:tc>
          <w:tcPr>
            <w:tcW w:w="10580" w:type="dxa"/>
            <w:shd w:val="clear" w:color="auto" w:fill="auto"/>
            <w:vAlign w:val="center"/>
          </w:tcPr>
          <w:p w14:paraId="47A3135D" w14:textId="77777777" w:rsidR="00FB2678" w:rsidRPr="00604C2B" w:rsidRDefault="00FB2678" w:rsidP="006348D0">
            <w:pPr>
              <w:rPr>
                <w:rFonts w:ascii="Arial" w:hAnsi="Arial" w:cs="Arial"/>
                <w:sz w:val="18"/>
                <w:szCs w:val="18"/>
              </w:rPr>
            </w:pPr>
            <w:r w:rsidRPr="00604C2B">
              <w:rPr>
                <w:rFonts w:ascii="Arial" w:hAnsi="Arial" w:cs="Arial"/>
                <w:sz w:val="18"/>
                <w:szCs w:val="18"/>
              </w:rPr>
              <w:lastRenderedPageBreak/>
              <w:t xml:space="preserve">Se realizará la auditoría con enfoque al Sistema </w:t>
            </w:r>
            <w:r w:rsidR="009B25A8" w:rsidRPr="00604C2B">
              <w:rPr>
                <w:rFonts w:ascii="Arial" w:hAnsi="Arial" w:cs="Arial"/>
                <w:sz w:val="18"/>
                <w:szCs w:val="18"/>
              </w:rPr>
              <w:t>Integrado de</w:t>
            </w:r>
            <w:r w:rsidRPr="00604C2B">
              <w:rPr>
                <w:rFonts w:ascii="Arial" w:hAnsi="Arial" w:cs="Arial"/>
                <w:sz w:val="18"/>
                <w:szCs w:val="18"/>
              </w:rPr>
              <w:t xml:space="preserve"> Gestión y Control de Calidad y Medio Ambiente SIGCMA basado en el cumplimiento de los requisitos establecidos en las normas NTC ISO 9001:2015, NTC ISO 14001:2015 (donde proceda</w:t>
            </w:r>
            <w:r w:rsidR="00781BD0" w:rsidRPr="00604C2B">
              <w:rPr>
                <w:rFonts w:ascii="Arial" w:hAnsi="Arial" w:cs="Arial"/>
                <w:sz w:val="18"/>
                <w:szCs w:val="18"/>
              </w:rPr>
              <w:t>)</w:t>
            </w:r>
            <w:r w:rsidR="00781BD0">
              <w:rPr>
                <w:rFonts w:ascii="Arial" w:hAnsi="Arial" w:cs="Arial"/>
                <w:sz w:val="18"/>
                <w:szCs w:val="18"/>
              </w:rPr>
              <w:t>, NTC</w:t>
            </w:r>
            <w:r w:rsidR="00612EFF">
              <w:rPr>
                <w:rFonts w:ascii="Arial" w:hAnsi="Arial" w:cs="Arial"/>
                <w:sz w:val="18"/>
                <w:szCs w:val="18"/>
              </w:rPr>
              <w:t xml:space="preserve"> ISO 19011:</w:t>
            </w:r>
            <w:r w:rsidR="00781BD0">
              <w:rPr>
                <w:rFonts w:ascii="Arial" w:hAnsi="Arial" w:cs="Arial"/>
                <w:sz w:val="18"/>
                <w:szCs w:val="18"/>
              </w:rPr>
              <w:t>2018</w:t>
            </w:r>
            <w:r w:rsidR="00781BD0" w:rsidRPr="00604C2B">
              <w:rPr>
                <w:rFonts w:ascii="Arial" w:hAnsi="Arial" w:cs="Arial"/>
                <w:sz w:val="18"/>
                <w:szCs w:val="18"/>
              </w:rPr>
              <w:t>,</w:t>
            </w:r>
            <w:r w:rsidRPr="00604C2B">
              <w:rPr>
                <w:rFonts w:ascii="Arial" w:hAnsi="Arial" w:cs="Arial"/>
                <w:sz w:val="18"/>
                <w:szCs w:val="18"/>
              </w:rPr>
              <w:t xml:space="preserve"> los documentos propios de cada SIG y los de la organización relacionados y articulados con el SIGCMA-SGC.</w:t>
            </w:r>
          </w:p>
        </w:tc>
      </w:tr>
    </w:tbl>
    <w:p w14:paraId="70DF9E56" w14:textId="77777777" w:rsidR="00250B2D" w:rsidRDefault="00250B2D" w:rsidP="00250B2D">
      <w:pPr>
        <w:rPr>
          <w:rFonts w:ascii="Arial" w:hAnsi="Arial" w:cs="Arial"/>
          <w:sz w:val="10"/>
          <w:szCs w:val="10"/>
        </w:rPr>
      </w:pPr>
    </w:p>
    <w:tbl>
      <w:tblPr>
        <w:tblW w:w="1061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1"/>
      </w:tblGrid>
      <w:tr w:rsidR="00250B2D" w:rsidRPr="004B1CCC" w14:paraId="4BA6815F" w14:textId="77777777" w:rsidTr="00612EFF">
        <w:tc>
          <w:tcPr>
            <w:tcW w:w="10611" w:type="dxa"/>
            <w:shd w:val="clear" w:color="auto" w:fill="auto"/>
            <w:vAlign w:val="center"/>
          </w:tcPr>
          <w:p w14:paraId="2F3E53D4" w14:textId="77777777" w:rsidR="00250B2D" w:rsidRPr="004B1CCC" w:rsidRDefault="00250B2D" w:rsidP="00527041">
            <w:pPr>
              <w:pStyle w:val="Ttulo4"/>
              <w:rPr>
                <w:sz w:val="18"/>
                <w:szCs w:val="18"/>
              </w:rPr>
            </w:pPr>
            <w:r w:rsidRPr="004B1CCC">
              <w:rPr>
                <w:sz w:val="18"/>
                <w:szCs w:val="18"/>
              </w:rPr>
              <w:t>3. RESULTADOS DE LA AUDITORÍA INTERNA DE CALIDAD</w:t>
            </w:r>
          </w:p>
        </w:tc>
      </w:tr>
    </w:tbl>
    <w:p w14:paraId="44E871BC" w14:textId="77777777" w:rsidR="00250B2D" w:rsidRDefault="00250B2D" w:rsidP="00250B2D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8"/>
      </w:tblGrid>
      <w:tr w:rsidR="00250B2D" w:rsidRPr="004B1CCC" w14:paraId="3AE531CC" w14:textId="77777777" w:rsidTr="00612EFF">
        <w:trPr>
          <w:cantSplit/>
        </w:trPr>
        <w:tc>
          <w:tcPr>
            <w:tcW w:w="10611" w:type="dxa"/>
            <w:shd w:val="clear" w:color="auto" w:fill="auto"/>
            <w:vAlign w:val="center"/>
          </w:tcPr>
          <w:p w14:paraId="422379DE" w14:textId="77777777" w:rsidR="00250B2D" w:rsidRPr="004B1CCC" w:rsidRDefault="00250B2D" w:rsidP="0052704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1CCC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4B1C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 RESULTADO DETALLADO </w:t>
            </w:r>
          </w:p>
        </w:tc>
      </w:tr>
    </w:tbl>
    <w:p w14:paraId="144A5D23" w14:textId="77777777" w:rsidR="00250B2D" w:rsidRPr="004B1CCC" w:rsidRDefault="00250B2D" w:rsidP="00250B2D">
      <w:pPr>
        <w:rPr>
          <w:sz w:val="18"/>
          <w:szCs w:val="18"/>
        </w:rPr>
      </w:pPr>
    </w:p>
    <w:tbl>
      <w:tblPr>
        <w:tblW w:w="10632" w:type="dxa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3521"/>
        <w:gridCol w:w="1961"/>
        <w:gridCol w:w="567"/>
        <w:gridCol w:w="1701"/>
        <w:gridCol w:w="2410"/>
      </w:tblGrid>
      <w:tr w:rsidR="00FD6F5D" w:rsidRPr="004B1CCC" w14:paraId="2E2C1E29" w14:textId="77777777" w:rsidTr="352ACBD1">
        <w:trPr>
          <w:trHeight w:val="410"/>
          <w:jc w:val="right"/>
        </w:trPr>
        <w:tc>
          <w:tcPr>
            <w:tcW w:w="472" w:type="dxa"/>
            <w:vMerge w:val="restart"/>
            <w:shd w:val="clear" w:color="auto" w:fill="auto"/>
            <w:vAlign w:val="center"/>
          </w:tcPr>
          <w:p w14:paraId="4D663771" w14:textId="77777777" w:rsidR="00FD6F5D" w:rsidRPr="004B1CCC" w:rsidRDefault="00FD6F5D" w:rsidP="005270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1CCC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3521" w:type="dxa"/>
            <w:vMerge w:val="restart"/>
            <w:shd w:val="clear" w:color="auto" w:fill="auto"/>
            <w:vAlign w:val="center"/>
          </w:tcPr>
          <w:p w14:paraId="4C1F09A7" w14:textId="77777777" w:rsidR="00FD6F5D" w:rsidRPr="004B1CCC" w:rsidRDefault="00FD6F5D" w:rsidP="00527041">
            <w:pPr>
              <w:pStyle w:val="Ttulo3"/>
              <w:rPr>
                <w:sz w:val="18"/>
                <w:szCs w:val="18"/>
              </w:rPr>
            </w:pPr>
            <w:r w:rsidRPr="004B1CCC">
              <w:rPr>
                <w:sz w:val="18"/>
                <w:szCs w:val="18"/>
              </w:rPr>
              <w:t>DESCRIPCIÓN DEL HALLAZGO</w:t>
            </w:r>
          </w:p>
        </w:tc>
        <w:tc>
          <w:tcPr>
            <w:tcW w:w="1961" w:type="dxa"/>
            <w:vMerge w:val="restart"/>
            <w:shd w:val="clear" w:color="auto" w:fill="auto"/>
            <w:vAlign w:val="center"/>
          </w:tcPr>
          <w:p w14:paraId="6698E01E" w14:textId="77777777" w:rsidR="00FD6F5D" w:rsidRDefault="00FD6F5D" w:rsidP="005270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PROCESO 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3FC87BFE" w14:textId="77777777" w:rsidR="00FD6F5D" w:rsidRDefault="00FD6F5D" w:rsidP="005270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CONFORMIDAD</w:t>
            </w:r>
          </w:p>
          <w:p w14:paraId="2274D3D1" w14:textId="77777777" w:rsidR="004366AC" w:rsidRPr="004B1CCC" w:rsidRDefault="004366AC" w:rsidP="00F77A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C70213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 la</w:t>
            </w:r>
            <w:r w:rsidR="00102587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columna</w:t>
            </w:r>
            <w:r w:rsidR="00102587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NC y Observación anotar el requisito a que aplica </w:t>
            </w:r>
            <w:r w:rsidR="00F77A34">
              <w:rPr>
                <w:rFonts w:ascii="Arial" w:hAnsi="Arial" w:cs="Arial"/>
                <w:b/>
                <w:bCs/>
                <w:sz w:val="18"/>
                <w:szCs w:val="18"/>
              </w:rPr>
              <w:t>la Evidencia</w:t>
            </w:r>
            <w:r w:rsidR="00C70213">
              <w:rPr>
                <w:rFonts w:ascii="Arial" w:hAnsi="Arial" w:cs="Arial"/>
                <w:b/>
                <w:bCs/>
                <w:sz w:val="18"/>
                <w:szCs w:val="18"/>
              </w:rPr>
              <w:t>; en la Columna Criterios de auditoria /anotar el numeral de los requisitos auditados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AA7717" w:rsidRPr="004B1CCC" w14:paraId="2570353E" w14:textId="77777777" w:rsidTr="352ACBD1">
        <w:trPr>
          <w:trHeight w:val="410"/>
          <w:jc w:val="right"/>
        </w:trPr>
        <w:tc>
          <w:tcPr>
            <w:tcW w:w="472" w:type="dxa"/>
            <w:vMerge/>
            <w:vAlign w:val="center"/>
          </w:tcPr>
          <w:p w14:paraId="738610EB" w14:textId="77777777" w:rsidR="00AA7717" w:rsidRPr="004B1CCC" w:rsidRDefault="00AA7717" w:rsidP="005270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1" w:type="dxa"/>
            <w:vMerge/>
            <w:vAlign w:val="center"/>
          </w:tcPr>
          <w:p w14:paraId="637805D2" w14:textId="77777777" w:rsidR="00AA7717" w:rsidRPr="004B1CCC" w:rsidRDefault="00AA7717" w:rsidP="00527041">
            <w:pPr>
              <w:pStyle w:val="Ttulo3"/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vAlign w:val="center"/>
          </w:tcPr>
          <w:p w14:paraId="463F29E8" w14:textId="77777777" w:rsidR="00AA7717" w:rsidRPr="004B1CCC" w:rsidRDefault="00AA7717" w:rsidP="005270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0B2972" w14:textId="77777777" w:rsidR="00AA7717" w:rsidRPr="004B1CCC" w:rsidRDefault="00C45128" w:rsidP="00C45128">
            <w:pPr>
              <w:tabs>
                <w:tab w:val="center" w:pos="1066"/>
                <w:tab w:val="right" w:pos="213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4D2D34" w14:textId="77777777" w:rsidR="00AA7717" w:rsidRPr="004B1CCC" w:rsidRDefault="00C45128" w:rsidP="00193141">
            <w:pPr>
              <w:tabs>
                <w:tab w:val="center" w:pos="1066"/>
                <w:tab w:val="right" w:pos="2132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OBSERVACI</w:t>
            </w:r>
            <w:r w:rsidR="00781BD0">
              <w:rPr>
                <w:rFonts w:ascii="Arial" w:hAnsi="Arial" w:cs="Arial"/>
                <w:b/>
                <w:bCs/>
                <w:sz w:val="18"/>
                <w:szCs w:val="18"/>
              </w:rPr>
              <w:t>Ó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10CE00" w14:textId="77777777" w:rsidR="004E3B8E" w:rsidRPr="004B1CCC" w:rsidRDefault="00AA7717" w:rsidP="004366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1CCC">
              <w:rPr>
                <w:rFonts w:ascii="Arial" w:hAnsi="Arial" w:cs="Arial"/>
                <w:b/>
                <w:bCs/>
                <w:sz w:val="18"/>
                <w:szCs w:val="18"/>
              </w:rPr>
              <w:t>CRITERIOS DE AUDITORÍA</w:t>
            </w:r>
          </w:p>
        </w:tc>
      </w:tr>
      <w:tr w:rsidR="004A1535" w:rsidRPr="004B1CCC" w14:paraId="3BB725CF" w14:textId="77777777" w:rsidTr="352ACBD1">
        <w:trPr>
          <w:trHeight w:val="197"/>
          <w:jc w:val="right"/>
        </w:trPr>
        <w:tc>
          <w:tcPr>
            <w:tcW w:w="472" w:type="dxa"/>
            <w:vMerge w:val="restart"/>
            <w:shd w:val="clear" w:color="auto" w:fill="auto"/>
            <w:vAlign w:val="center"/>
          </w:tcPr>
          <w:p w14:paraId="249FAAB8" w14:textId="77777777" w:rsidR="004A1535" w:rsidRPr="009249A4" w:rsidRDefault="004A1535" w:rsidP="009249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49A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21" w:type="dxa"/>
            <w:shd w:val="clear" w:color="auto" w:fill="auto"/>
            <w:vAlign w:val="center"/>
          </w:tcPr>
          <w:p w14:paraId="3C21366C" w14:textId="77777777" w:rsidR="003B17D3" w:rsidRDefault="004A1535" w:rsidP="009249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Descripción: </w:t>
            </w:r>
          </w:p>
          <w:p w14:paraId="7DF5DF02" w14:textId="53077A2D" w:rsidR="003B17D3" w:rsidRPr="00156E8D" w:rsidRDefault="003B17D3" w:rsidP="001036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352ACBD1">
              <w:rPr>
                <w:rFonts w:ascii="Arial" w:hAnsi="Arial" w:cs="Arial"/>
                <w:sz w:val="18"/>
                <w:szCs w:val="18"/>
              </w:rPr>
              <w:t>No se observa seguimiento de las situaciones que impactan los procesos y la organización (factores internos y externos)</w:t>
            </w:r>
            <w:r w:rsidR="003B0DCA" w:rsidRPr="352ACBD1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19626B4E" w14:textId="105CE6C0" w:rsidR="003B17D3" w:rsidRPr="00103657" w:rsidRDefault="00103657" w:rsidP="352ACBD1">
            <w:pPr>
              <w:rPr>
                <w:rFonts w:ascii="Arial" w:hAnsi="Arial" w:cs="Arial"/>
                <w:sz w:val="18"/>
                <w:szCs w:val="18"/>
              </w:rPr>
            </w:pPr>
            <w:r w:rsidRPr="352ACBD1">
              <w:rPr>
                <w:rFonts w:ascii="Arial" w:hAnsi="Arial" w:cs="Arial"/>
                <w:sz w:val="18"/>
                <w:szCs w:val="18"/>
              </w:rPr>
              <w:t>•Mejoramiento del SIGCMA</w:t>
            </w:r>
          </w:p>
          <w:p w14:paraId="4D56F7EA" w14:textId="5F50D5EF" w:rsidR="003B17D3" w:rsidRPr="00103657" w:rsidRDefault="003B17D3" w:rsidP="352ACB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CE5104" w14:textId="33039928" w:rsidR="003B17D3" w:rsidRPr="00103657" w:rsidRDefault="5C9B4E2D" w:rsidP="352ACBD1">
            <w:pPr>
              <w:rPr>
                <w:rFonts w:ascii="Arial" w:hAnsi="Arial" w:cs="Arial"/>
                <w:sz w:val="18"/>
                <w:szCs w:val="18"/>
              </w:rPr>
            </w:pPr>
            <w:r w:rsidRPr="352ACBD1">
              <w:rPr>
                <w:rFonts w:ascii="Arial" w:hAnsi="Arial" w:cs="Arial"/>
                <w:sz w:val="18"/>
                <w:szCs w:val="18"/>
              </w:rPr>
              <w:t>Procesos impactados:</w:t>
            </w:r>
          </w:p>
          <w:p w14:paraId="724854B1" w14:textId="77777777" w:rsidR="003B17D3" w:rsidRPr="00103657" w:rsidRDefault="5C9B4E2D" w:rsidP="352ACBD1">
            <w:pPr>
              <w:rPr>
                <w:rFonts w:ascii="Arial" w:hAnsi="Arial" w:cs="Arial"/>
                <w:sz w:val="18"/>
                <w:szCs w:val="18"/>
              </w:rPr>
            </w:pPr>
            <w:r w:rsidRPr="352ACBD1">
              <w:rPr>
                <w:rFonts w:ascii="Arial" w:hAnsi="Arial" w:cs="Arial"/>
                <w:sz w:val="18"/>
                <w:szCs w:val="18"/>
              </w:rPr>
              <w:t>•Comunicación Institucional</w:t>
            </w:r>
          </w:p>
          <w:p w14:paraId="3A865FAB" w14:textId="77777777" w:rsidR="003B17D3" w:rsidRPr="00103657" w:rsidRDefault="5C9B4E2D" w:rsidP="352ACBD1">
            <w:pPr>
              <w:rPr>
                <w:rFonts w:ascii="Arial" w:hAnsi="Arial" w:cs="Arial"/>
                <w:sz w:val="18"/>
                <w:szCs w:val="18"/>
              </w:rPr>
            </w:pPr>
            <w:r w:rsidRPr="352ACBD1">
              <w:rPr>
                <w:rFonts w:ascii="Arial" w:hAnsi="Arial" w:cs="Arial"/>
                <w:sz w:val="18"/>
                <w:szCs w:val="18"/>
              </w:rPr>
              <w:t>•Gestión de la Formación Judicial</w:t>
            </w:r>
          </w:p>
          <w:p w14:paraId="4AD04C6A" w14:textId="77777777" w:rsidR="003B17D3" w:rsidRPr="00103657" w:rsidRDefault="5C9B4E2D" w:rsidP="352ACBD1">
            <w:pPr>
              <w:rPr>
                <w:rFonts w:ascii="Arial" w:hAnsi="Arial" w:cs="Arial"/>
                <w:sz w:val="18"/>
                <w:szCs w:val="18"/>
              </w:rPr>
            </w:pPr>
            <w:r w:rsidRPr="352ACBD1">
              <w:rPr>
                <w:rFonts w:ascii="Arial" w:hAnsi="Arial" w:cs="Arial"/>
                <w:sz w:val="18"/>
                <w:szCs w:val="18"/>
              </w:rPr>
              <w:t>•Administración de la Carrera Judicial</w:t>
            </w:r>
          </w:p>
          <w:p w14:paraId="59DDC412" w14:textId="77777777" w:rsidR="003B17D3" w:rsidRPr="00103657" w:rsidRDefault="5C9B4E2D" w:rsidP="352ACBD1">
            <w:pPr>
              <w:rPr>
                <w:rFonts w:ascii="Arial" w:hAnsi="Arial" w:cs="Arial"/>
                <w:sz w:val="18"/>
                <w:szCs w:val="18"/>
              </w:rPr>
            </w:pPr>
            <w:r w:rsidRPr="352ACBD1">
              <w:rPr>
                <w:rFonts w:ascii="Arial" w:hAnsi="Arial" w:cs="Arial"/>
                <w:sz w:val="18"/>
                <w:szCs w:val="18"/>
              </w:rPr>
              <w:t>•Reordenamiento Judicial</w:t>
            </w:r>
          </w:p>
          <w:p w14:paraId="49847E91" w14:textId="77777777" w:rsidR="003B17D3" w:rsidRPr="00103657" w:rsidRDefault="5C9B4E2D" w:rsidP="352ACBD1">
            <w:pPr>
              <w:rPr>
                <w:rFonts w:ascii="Arial" w:hAnsi="Arial" w:cs="Arial"/>
                <w:sz w:val="18"/>
                <w:szCs w:val="18"/>
              </w:rPr>
            </w:pPr>
            <w:r w:rsidRPr="352ACBD1">
              <w:rPr>
                <w:rFonts w:ascii="Arial" w:hAnsi="Arial" w:cs="Arial"/>
                <w:sz w:val="18"/>
                <w:szCs w:val="18"/>
              </w:rPr>
              <w:t>•Registro y Control de Abogados y Auxiliares de la Justicia</w:t>
            </w:r>
          </w:p>
          <w:p w14:paraId="67DD9062" w14:textId="3A70CAC2" w:rsidR="003B17D3" w:rsidRPr="00103657" w:rsidRDefault="5C9B4E2D" w:rsidP="352ACBD1">
            <w:pPr>
              <w:rPr>
                <w:rFonts w:ascii="Arial" w:hAnsi="Arial" w:cs="Arial"/>
                <w:sz w:val="18"/>
                <w:szCs w:val="18"/>
              </w:rPr>
            </w:pPr>
            <w:r w:rsidRPr="352ACBD1">
              <w:rPr>
                <w:rFonts w:ascii="Arial" w:hAnsi="Arial" w:cs="Arial"/>
                <w:sz w:val="18"/>
                <w:szCs w:val="18"/>
              </w:rPr>
              <w:t>•Gestión de la Información Estadística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98DEE6" w14:textId="4A45A2B9" w:rsidR="004A1535" w:rsidRPr="00156E8D" w:rsidRDefault="6DB77BB2" w:rsidP="352ACBD1">
            <w:pPr>
              <w:spacing w:line="259" w:lineRule="auto"/>
              <w:jc w:val="center"/>
            </w:pPr>
            <w:r w:rsidRPr="352ACBD1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7B4B86" w14:textId="77777777" w:rsidR="004A1535" w:rsidRPr="00156E8D" w:rsidRDefault="004A1535" w:rsidP="009B25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7D112E1" w14:textId="77777777" w:rsidR="004A1535" w:rsidRDefault="004A1535" w:rsidP="009B25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</w:t>
            </w:r>
          </w:p>
        </w:tc>
      </w:tr>
      <w:tr w:rsidR="004A1535" w:rsidRPr="004B1CCC" w14:paraId="1E565CA6" w14:textId="77777777" w:rsidTr="352ACBD1">
        <w:trPr>
          <w:trHeight w:val="197"/>
          <w:jc w:val="right"/>
        </w:trPr>
        <w:tc>
          <w:tcPr>
            <w:tcW w:w="472" w:type="dxa"/>
            <w:vMerge/>
            <w:vAlign w:val="center"/>
          </w:tcPr>
          <w:p w14:paraId="3A0FF5F2" w14:textId="77777777" w:rsidR="004A1535" w:rsidRDefault="004A1535" w:rsidP="009249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14:paraId="68EF5505" w14:textId="62514261" w:rsidR="004A1535" w:rsidRDefault="004A1535" w:rsidP="009249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352ACBD1">
              <w:rPr>
                <w:rFonts w:ascii="Arial" w:hAnsi="Arial" w:cs="Arial"/>
                <w:sz w:val="18"/>
                <w:szCs w:val="18"/>
              </w:rPr>
              <w:t xml:space="preserve">Evidencia: </w:t>
            </w:r>
            <w:r w:rsidR="0DC824BF" w:rsidRPr="352ACBD1">
              <w:rPr>
                <w:rFonts w:ascii="Arial" w:hAnsi="Arial" w:cs="Arial"/>
                <w:sz w:val="18"/>
                <w:szCs w:val="18"/>
              </w:rPr>
              <w:t>Existe una</w:t>
            </w:r>
            <w:r w:rsidR="003B17D3" w:rsidRPr="352ACBD1">
              <w:rPr>
                <w:rFonts w:ascii="Arial" w:hAnsi="Arial" w:cs="Arial"/>
                <w:sz w:val="18"/>
                <w:szCs w:val="18"/>
              </w:rPr>
              <w:t xml:space="preserve"> Matriz de análisis de contexto de la organización</w:t>
            </w:r>
            <w:r w:rsidR="62595280" w:rsidRPr="352ACBD1">
              <w:rPr>
                <w:rFonts w:ascii="Arial" w:hAnsi="Arial" w:cs="Arial"/>
                <w:sz w:val="18"/>
                <w:szCs w:val="18"/>
              </w:rPr>
              <w:t xml:space="preserve">, sin embargo, esta no está </w:t>
            </w:r>
            <w:proofErr w:type="spellStart"/>
            <w:r w:rsidR="62595280" w:rsidRPr="352ACBD1">
              <w:rPr>
                <w:rFonts w:ascii="Arial" w:hAnsi="Arial" w:cs="Arial"/>
                <w:sz w:val="18"/>
                <w:szCs w:val="18"/>
              </w:rPr>
              <w:t>acyualizada</w:t>
            </w:r>
            <w:proofErr w:type="spellEnd"/>
            <w:r w:rsidR="003B17D3" w:rsidRPr="352ACBD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5630AD66" w14:textId="77777777" w:rsidR="004A1535" w:rsidRDefault="004A1535" w:rsidP="009249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829076" w14:textId="77777777" w:rsidR="004A1535" w:rsidRPr="004B1CCC" w:rsidRDefault="004A1535" w:rsidP="009249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A226A1" w14:textId="77777777" w:rsidR="004A1535" w:rsidRDefault="004A1535" w:rsidP="009B25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7AD93B2" w14:textId="77777777" w:rsidR="004A1535" w:rsidRDefault="004A1535" w:rsidP="009B25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13E8" w:rsidRPr="004B1CCC" w14:paraId="1F611E6D" w14:textId="77777777" w:rsidTr="352ACBD1">
        <w:trPr>
          <w:trHeight w:val="197"/>
          <w:jc w:val="right"/>
        </w:trPr>
        <w:tc>
          <w:tcPr>
            <w:tcW w:w="472" w:type="dxa"/>
            <w:vMerge w:val="restart"/>
            <w:shd w:val="clear" w:color="auto" w:fill="auto"/>
            <w:vAlign w:val="center"/>
          </w:tcPr>
          <w:p w14:paraId="5CD7295B" w14:textId="77777777" w:rsidR="00BB13E8" w:rsidRPr="004B1CCC" w:rsidRDefault="00BB13E8" w:rsidP="00BB13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3521" w:type="dxa"/>
            <w:shd w:val="clear" w:color="auto" w:fill="auto"/>
          </w:tcPr>
          <w:p w14:paraId="3B771352" w14:textId="77777777" w:rsidR="00BB13E8" w:rsidRDefault="00BB13E8" w:rsidP="00BB13E8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Descripción:</w:t>
            </w:r>
            <w:r>
              <w:t xml:space="preserve"> </w:t>
            </w:r>
          </w:p>
          <w:p w14:paraId="1E1B8DF2" w14:textId="77777777" w:rsidR="00BB13E8" w:rsidRDefault="00BB13E8" w:rsidP="00BB13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4C4848">
              <w:rPr>
                <w:rFonts w:ascii="Arial" w:hAnsi="Arial" w:cs="Arial"/>
                <w:sz w:val="18"/>
                <w:szCs w:val="18"/>
              </w:rPr>
              <w:t xml:space="preserve">e evidenció </w:t>
            </w:r>
            <w:r>
              <w:rPr>
                <w:rFonts w:ascii="Arial" w:hAnsi="Arial" w:cs="Arial"/>
                <w:sz w:val="18"/>
                <w:szCs w:val="18"/>
              </w:rPr>
              <w:t>el registro</w:t>
            </w:r>
            <w:r w:rsidRPr="004C4848">
              <w:rPr>
                <w:rFonts w:ascii="Arial" w:hAnsi="Arial" w:cs="Arial"/>
                <w:sz w:val="18"/>
                <w:szCs w:val="18"/>
              </w:rPr>
              <w:t xml:space="preserve"> de</w:t>
            </w:r>
            <w:r>
              <w:rPr>
                <w:rFonts w:ascii="Arial" w:hAnsi="Arial" w:cs="Arial"/>
                <w:sz w:val="18"/>
                <w:szCs w:val="18"/>
              </w:rPr>
              <w:t xml:space="preserve"> actividades</w:t>
            </w:r>
            <w:r w:rsidRPr="006E56FE">
              <w:rPr>
                <w:rFonts w:ascii="Arial" w:hAnsi="Arial" w:cs="Arial"/>
                <w:sz w:val="18"/>
                <w:szCs w:val="18"/>
              </w:rPr>
              <w:t xml:space="preserve"> de manejo</w:t>
            </w:r>
            <w:r>
              <w:rPr>
                <w:rFonts w:ascii="Arial" w:hAnsi="Arial" w:cs="Arial"/>
                <w:sz w:val="18"/>
                <w:szCs w:val="18"/>
              </w:rPr>
              <w:t xml:space="preserve"> y control </w:t>
            </w:r>
            <w:r w:rsidRPr="004C4848">
              <w:rPr>
                <w:rFonts w:ascii="Arial" w:hAnsi="Arial" w:cs="Arial"/>
                <w:sz w:val="18"/>
                <w:szCs w:val="18"/>
              </w:rPr>
              <w:t>para abordar los riesgos</w:t>
            </w:r>
            <w:r>
              <w:rPr>
                <w:rFonts w:ascii="Arial" w:hAnsi="Arial" w:cs="Arial"/>
                <w:sz w:val="18"/>
                <w:szCs w:val="18"/>
              </w:rPr>
              <w:t xml:space="preserve"> de los procesos; sin embargo, se requiere realizar actualización de los mapas de riesgos, ajustando:</w:t>
            </w:r>
          </w:p>
          <w:p w14:paraId="3EAED725" w14:textId="77777777" w:rsidR="00BB13E8" w:rsidRDefault="00BB13E8" w:rsidP="00BB13E8">
            <w:pPr>
              <w:numPr>
                <w:ilvl w:val="0"/>
                <w:numId w:val="4"/>
              </w:numPr>
              <w:ind w:left="189" w:hanging="2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Las descripciones de los riesgos (identificar “que sucede”, “que puede suceder”, y causas de la situación)</w:t>
            </w:r>
          </w:p>
          <w:p w14:paraId="60C43DC0" w14:textId="77777777" w:rsidR="00BB13E8" w:rsidRDefault="00BB13E8" w:rsidP="00BB13E8">
            <w:pPr>
              <w:numPr>
                <w:ilvl w:val="0"/>
                <w:numId w:val="4"/>
              </w:numPr>
              <w:ind w:left="189" w:hanging="2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Documentación y seguimiento a las consecuencias e impacto sobre los procesos.</w:t>
            </w:r>
          </w:p>
          <w:p w14:paraId="01FBEAF1" w14:textId="77777777" w:rsidR="00BB13E8" w:rsidRPr="00F92C5E" w:rsidRDefault="00BB13E8" w:rsidP="00BB13E8">
            <w:pPr>
              <w:numPr>
                <w:ilvl w:val="0"/>
                <w:numId w:val="4"/>
              </w:numPr>
              <w:ind w:left="189" w:hanging="2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Acciones de mitigación.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60820A26" w14:textId="77777777" w:rsidR="3B889D6B" w:rsidRDefault="3B889D6B" w:rsidP="352ACBD1">
            <w:pPr>
              <w:rPr>
                <w:rFonts w:ascii="Arial" w:hAnsi="Arial" w:cs="Arial"/>
                <w:sz w:val="18"/>
                <w:szCs w:val="18"/>
              </w:rPr>
            </w:pPr>
            <w:r w:rsidRPr="352ACBD1">
              <w:rPr>
                <w:rFonts w:ascii="Arial" w:hAnsi="Arial" w:cs="Arial"/>
                <w:sz w:val="18"/>
                <w:szCs w:val="18"/>
              </w:rPr>
              <w:t>•Mejoramiento del SIGCMA</w:t>
            </w:r>
          </w:p>
          <w:p w14:paraId="0BBA05C1" w14:textId="27F15B58" w:rsidR="352ACBD1" w:rsidRDefault="352ACBD1" w:rsidP="352ACB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179A82" w14:textId="77777777" w:rsidR="00BB13E8" w:rsidRPr="00103657" w:rsidRDefault="00BB13E8" w:rsidP="00BB13E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03657">
              <w:rPr>
                <w:rFonts w:ascii="Arial" w:hAnsi="Arial" w:cs="Arial"/>
                <w:bCs/>
                <w:sz w:val="18"/>
                <w:szCs w:val="18"/>
              </w:rPr>
              <w:t>•Comunicación Institucional</w:t>
            </w:r>
          </w:p>
          <w:p w14:paraId="0DE4B5B7" w14:textId="77777777" w:rsidR="00BB13E8" w:rsidRPr="00434B9F" w:rsidRDefault="00BB13E8" w:rsidP="00BB13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66204FF1" w14:textId="77777777" w:rsidR="00BB13E8" w:rsidRPr="004B1CCC" w:rsidRDefault="00BB13E8" w:rsidP="00BB13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DBF0D7D" w14:textId="215CF1FD" w:rsidR="00BB13E8" w:rsidRPr="004B1CCC" w:rsidRDefault="174C890C" w:rsidP="00BB13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52ACBD1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0F96CF" w14:textId="77777777" w:rsidR="00BB13E8" w:rsidRPr="004B1CCC" w:rsidRDefault="174C890C" w:rsidP="352ACB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52ACBD1">
              <w:rPr>
                <w:rFonts w:ascii="Arial" w:hAnsi="Arial" w:cs="Arial"/>
                <w:sz w:val="18"/>
                <w:szCs w:val="18"/>
              </w:rPr>
              <w:t>6.1.2 -b/2.</w:t>
            </w:r>
          </w:p>
          <w:p w14:paraId="351B6B56" w14:textId="264990CB" w:rsidR="00BB13E8" w:rsidRPr="004B1CCC" w:rsidRDefault="00BB13E8" w:rsidP="352ACB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1097" w:rsidRPr="004B1CCC" w14:paraId="31675ABE" w14:textId="77777777" w:rsidTr="352ACBD1">
        <w:trPr>
          <w:trHeight w:val="212"/>
          <w:jc w:val="right"/>
        </w:trPr>
        <w:tc>
          <w:tcPr>
            <w:tcW w:w="472" w:type="dxa"/>
            <w:vMerge/>
            <w:vAlign w:val="center"/>
          </w:tcPr>
          <w:p w14:paraId="6B62F1B3" w14:textId="77777777" w:rsidR="00B41097" w:rsidRPr="004B1CCC" w:rsidRDefault="00B41097" w:rsidP="00B4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14:paraId="02B3814A" w14:textId="3B96AAD7" w:rsidR="00B41097" w:rsidRPr="00156E8D" w:rsidRDefault="00B41097" w:rsidP="00B410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352ACBD1">
              <w:rPr>
                <w:rFonts w:ascii="Arial" w:hAnsi="Arial" w:cs="Arial"/>
                <w:sz w:val="18"/>
                <w:szCs w:val="18"/>
              </w:rPr>
              <w:t xml:space="preserve">Evidencia: </w:t>
            </w:r>
            <w:r w:rsidR="777669E1" w:rsidRPr="352ACBD1">
              <w:rPr>
                <w:rFonts w:ascii="Arial" w:hAnsi="Arial" w:cs="Arial"/>
                <w:sz w:val="18"/>
                <w:szCs w:val="18"/>
              </w:rPr>
              <w:t>La matriz de riesgos del proceso comunicación institucional, se encontraba desactualizada</w:t>
            </w:r>
            <w:r w:rsidRPr="352ACBD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02F2C34E" w14:textId="77777777" w:rsidR="00B41097" w:rsidRPr="00156E8D" w:rsidRDefault="00B41097" w:rsidP="00B4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0A4E5D" w14:textId="77777777" w:rsidR="00B41097" w:rsidRPr="00156E8D" w:rsidRDefault="00B41097" w:rsidP="00B4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219836" w14:textId="77777777" w:rsidR="00B41097" w:rsidRPr="00156E8D" w:rsidRDefault="00B41097" w:rsidP="00B41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96FEF7D" w14:textId="77777777" w:rsidR="00B41097" w:rsidRPr="004B1CCC" w:rsidRDefault="00B41097" w:rsidP="00B41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13E8" w:rsidRPr="004B1CCC" w14:paraId="621045D1" w14:textId="77777777" w:rsidTr="352ACBD1">
        <w:trPr>
          <w:trHeight w:val="212"/>
          <w:jc w:val="right"/>
        </w:trPr>
        <w:tc>
          <w:tcPr>
            <w:tcW w:w="472" w:type="dxa"/>
            <w:vMerge w:val="restart"/>
            <w:shd w:val="clear" w:color="auto" w:fill="auto"/>
            <w:vAlign w:val="center"/>
          </w:tcPr>
          <w:p w14:paraId="49832D11" w14:textId="77777777" w:rsidR="00BB13E8" w:rsidRDefault="00BB13E8" w:rsidP="00B410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21" w:type="dxa"/>
            <w:shd w:val="clear" w:color="auto" w:fill="auto"/>
            <w:vAlign w:val="center"/>
          </w:tcPr>
          <w:p w14:paraId="14F42638" w14:textId="77777777" w:rsidR="00914E2D" w:rsidRDefault="00914E2D" w:rsidP="00914E2D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Descripción:</w:t>
            </w:r>
            <w:r>
              <w:t xml:space="preserve"> </w:t>
            </w:r>
          </w:p>
          <w:p w14:paraId="0925F050" w14:textId="77777777" w:rsidR="00BB13E8" w:rsidRDefault="00914E2D" w:rsidP="00914E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 requiere ajustar el Informe de Revisión por la Alta Dirección </w:t>
            </w:r>
            <w:r w:rsidR="00983175">
              <w:rPr>
                <w:rFonts w:ascii="Arial" w:hAnsi="Arial" w:cs="Arial"/>
                <w:sz w:val="18"/>
                <w:szCs w:val="18"/>
              </w:rPr>
              <w:t>en concordancia con</w:t>
            </w:r>
            <w:r>
              <w:rPr>
                <w:rFonts w:ascii="Arial" w:hAnsi="Arial" w:cs="Arial"/>
                <w:sz w:val="18"/>
                <w:szCs w:val="18"/>
              </w:rPr>
              <w:t xml:space="preserve"> la NTC ISO 9001:2015</w:t>
            </w:r>
            <w:r w:rsidR="008C668F">
              <w:rPr>
                <w:rFonts w:ascii="Arial" w:hAnsi="Arial" w:cs="Arial"/>
                <w:sz w:val="18"/>
                <w:szCs w:val="18"/>
              </w:rPr>
              <w:t>, registrando las acciones de mejora, y adicionando un informe del desempeño y eficacia del SIGCMA desde las partes interesadas</w:t>
            </w:r>
            <w:r w:rsidR="003179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7194DBDC" w14:textId="7ACFF530" w:rsidR="00BB13E8" w:rsidRPr="00156E8D" w:rsidRDefault="0EE322C9" w:rsidP="00B41097">
            <w:pPr>
              <w:rPr>
                <w:rFonts w:ascii="Arial" w:hAnsi="Arial" w:cs="Arial"/>
                <w:sz w:val="18"/>
                <w:szCs w:val="18"/>
              </w:rPr>
            </w:pPr>
            <w:r w:rsidRPr="352ACBD1">
              <w:rPr>
                <w:rFonts w:ascii="Arial" w:hAnsi="Arial" w:cs="Arial"/>
                <w:sz w:val="18"/>
                <w:szCs w:val="18"/>
              </w:rPr>
              <w:t>Planeación Estratégica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9D0D3C" w14:textId="3ABC1470" w:rsidR="00BB13E8" w:rsidRPr="00156E8D" w:rsidRDefault="2D769D1A" w:rsidP="00B41097">
            <w:pPr>
              <w:rPr>
                <w:rFonts w:ascii="Arial" w:hAnsi="Arial" w:cs="Arial"/>
                <w:sz w:val="18"/>
                <w:szCs w:val="18"/>
              </w:rPr>
            </w:pPr>
            <w:r w:rsidRPr="352ACBD1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E8D2B0" w14:textId="3A6FDF88" w:rsidR="00BB13E8" w:rsidRPr="00156E8D" w:rsidRDefault="00BB13E8" w:rsidP="00B41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CB70498" w14:textId="0ECF38B4" w:rsidR="00BB13E8" w:rsidRPr="004B1CCC" w:rsidRDefault="2D769D1A" w:rsidP="00B41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52ACBD1">
              <w:rPr>
                <w:rFonts w:ascii="Arial" w:hAnsi="Arial" w:cs="Arial"/>
                <w:sz w:val="18"/>
                <w:szCs w:val="18"/>
              </w:rPr>
              <w:t>9.3.2 y 9.3.3</w:t>
            </w:r>
          </w:p>
        </w:tc>
      </w:tr>
      <w:tr w:rsidR="00BB13E8" w:rsidRPr="004B1CCC" w14:paraId="312F1119" w14:textId="77777777" w:rsidTr="352ACBD1">
        <w:trPr>
          <w:trHeight w:val="212"/>
          <w:jc w:val="right"/>
        </w:trPr>
        <w:tc>
          <w:tcPr>
            <w:tcW w:w="472" w:type="dxa"/>
            <w:vMerge/>
            <w:vAlign w:val="center"/>
          </w:tcPr>
          <w:p w14:paraId="54CD245A" w14:textId="77777777" w:rsidR="00BB13E8" w:rsidRDefault="00BB13E8" w:rsidP="00B4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14:paraId="6DE95306" w14:textId="4EE27112" w:rsidR="00BB13E8" w:rsidRDefault="00BB13E8" w:rsidP="00B410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352ACBD1">
              <w:rPr>
                <w:rFonts w:ascii="Arial" w:hAnsi="Arial" w:cs="Arial"/>
                <w:sz w:val="18"/>
                <w:szCs w:val="18"/>
              </w:rPr>
              <w:t xml:space="preserve">Evidencia: </w:t>
            </w:r>
            <w:r w:rsidR="5DAEB813" w:rsidRPr="352ACBD1">
              <w:rPr>
                <w:rFonts w:ascii="Arial" w:hAnsi="Arial" w:cs="Arial"/>
                <w:sz w:val="18"/>
                <w:szCs w:val="18"/>
              </w:rPr>
              <w:t>El informe de revisión por la Dirección no cuenta con la totalidad de los elementos de entrada y salida fijados por la norma ISO 9001:2015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1231BE67" w14:textId="77777777" w:rsidR="00BB13E8" w:rsidRPr="00156E8D" w:rsidRDefault="00BB13E8" w:rsidP="00B4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FEB5B0" w14:textId="77777777" w:rsidR="00BB13E8" w:rsidRPr="00156E8D" w:rsidRDefault="00BB13E8" w:rsidP="00B4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D7AA69" w14:textId="77777777" w:rsidR="00BB13E8" w:rsidRPr="00156E8D" w:rsidRDefault="00BB13E8" w:rsidP="00B4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196D064" w14:textId="77777777" w:rsidR="00BB13E8" w:rsidRPr="004B1CCC" w:rsidRDefault="00BB13E8" w:rsidP="00B410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D4C63F" w14:textId="77777777" w:rsidR="00250B2D" w:rsidRPr="00814155" w:rsidRDefault="00250B2D" w:rsidP="00250B2D">
      <w:pPr>
        <w:spacing w:line="60" w:lineRule="atLeast"/>
        <w:rPr>
          <w:rFonts w:ascii="Arial" w:hAnsi="Arial" w:cs="Arial"/>
          <w:i/>
          <w:iCs/>
          <w:sz w:val="18"/>
          <w:szCs w:val="18"/>
        </w:rPr>
      </w:pPr>
      <w:r w:rsidRPr="00814155">
        <w:rPr>
          <w:rFonts w:ascii="Arial" w:hAnsi="Arial" w:cs="Arial"/>
          <w:i/>
          <w:iCs/>
          <w:sz w:val="18"/>
          <w:szCs w:val="18"/>
        </w:rPr>
        <w:t>NC: N</w:t>
      </w:r>
      <w:r w:rsidR="009225BC" w:rsidRPr="00814155">
        <w:rPr>
          <w:rFonts w:ascii="Arial" w:hAnsi="Arial" w:cs="Arial"/>
          <w:i/>
          <w:iCs/>
          <w:sz w:val="18"/>
          <w:szCs w:val="18"/>
        </w:rPr>
        <w:t>o conformidad.</w:t>
      </w:r>
    </w:p>
    <w:tbl>
      <w:tblPr>
        <w:tblW w:w="10611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1"/>
      </w:tblGrid>
      <w:tr w:rsidR="00212AF5" w:rsidRPr="00212AF5" w14:paraId="7B18D725" w14:textId="77777777" w:rsidTr="00212AF5">
        <w:trPr>
          <w:trHeight w:val="229"/>
        </w:trPr>
        <w:tc>
          <w:tcPr>
            <w:tcW w:w="10611" w:type="dxa"/>
            <w:shd w:val="clear" w:color="auto" w:fill="auto"/>
            <w:vAlign w:val="center"/>
          </w:tcPr>
          <w:p w14:paraId="3FF679F1" w14:textId="77777777" w:rsidR="00250B2D" w:rsidRPr="00212AF5" w:rsidRDefault="006B3058" w:rsidP="00810AE9">
            <w:pPr>
              <w:pStyle w:val="Ttulo4"/>
              <w:rPr>
                <w:sz w:val="18"/>
                <w:szCs w:val="18"/>
              </w:rPr>
            </w:pPr>
            <w:r w:rsidRPr="00212AF5">
              <w:rPr>
                <w:sz w:val="18"/>
                <w:szCs w:val="18"/>
              </w:rPr>
              <w:t>3.2 FORTALEZAS</w:t>
            </w:r>
          </w:p>
        </w:tc>
      </w:tr>
      <w:tr w:rsidR="00212AF5" w:rsidRPr="00212AF5" w14:paraId="7FE46353" w14:textId="77777777" w:rsidTr="00212AF5">
        <w:trPr>
          <w:trHeight w:val="624"/>
        </w:trPr>
        <w:tc>
          <w:tcPr>
            <w:tcW w:w="10611" w:type="dxa"/>
            <w:shd w:val="clear" w:color="auto" w:fill="auto"/>
            <w:vAlign w:val="center"/>
          </w:tcPr>
          <w:p w14:paraId="41166DD2" w14:textId="77777777" w:rsidR="006B6906" w:rsidRDefault="006B6906" w:rsidP="00FC55FF">
            <w:pPr>
              <w:numPr>
                <w:ilvl w:val="0"/>
                <w:numId w:val="10"/>
              </w:numPr>
              <w:ind w:left="35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FC55FF" w:rsidRPr="00FC55FF">
              <w:rPr>
                <w:rFonts w:ascii="Arial" w:hAnsi="Arial" w:cs="Arial"/>
                <w:sz w:val="18"/>
                <w:szCs w:val="18"/>
              </w:rPr>
              <w:t>e destaca el compromiso y empoderamiento</w:t>
            </w:r>
            <w:r w:rsidR="00B732B2">
              <w:rPr>
                <w:rFonts w:ascii="Arial" w:hAnsi="Arial" w:cs="Arial"/>
                <w:sz w:val="18"/>
                <w:szCs w:val="18"/>
              </w:rPr>
              <w:t xml:space="preserve"> de los líderes de</w:t>
            </w:r>
            <w:r w:rsidR="00FC55FF" w:rsidRPr="00FC55FF">
              <w:rPr>
                <w:rFonts w:ascii="Arial" w:hAnsi="Arial" w:cs="Arial"/>
                <w:sz w:val="18"/>
                <w:szCs w:val="18"/>
              </w:rPr>
              <w:t xml:space="preserve"> proceso, cumpliendo con responsabilidades estipuladas, facilitando un mayor desempeño en la ejecución del proceso.</w:t>
            </w:r>
          </w:p>
          <w:p w14:paraId="1424D701" w14:textId="77777777" w:rsidR="00B967A6" w:rsidRDefault="00311354" w:rsidP="00065F78">
            <w:pPr>
              <w:numPr>
                <w:ilvl w:val="0"/>
                <w:numId w:val="10"/>
              </w:numPr>
              <w:ind w:left="35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Divulgación de la información del Sistema Integrado de Gestión y Control de la Calidad y Medio Ambiente – SIGCMA, a través de carpetas virtuales compartidas para todo el personal del Consejo Seccional de Cundinamarca.</w:t>
            </w:r>
          </w:p>
          <w:p w14:paraId="643ED03B" w14:textId="77777777" w:rsidR="00F64A9E" w:rsidRDefault="00F64A9E" w:rsidP="00065F78">
            <w:pPr>
              <w:numPr>
                <w:ilvl w:val="0"/>
                <w:numId w:val="10"/>
              </w:numPr>
              <w:ind w:left="35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Seguimiento y documentación del Plan Operativo anualizado con el seguimiento de las actividades por proceso.</w:t>
            </w:r>
          </w:p>
          <w:p w14:paraId="6C18EE7F" w14:textId="77777777" w:rsidR="00F64A9E" w:rsidRDefault="00F64A9E" w:rsidP="00065F78">
            <w:pPr>
              <w:numPr>
                <w:ilvl w:val="0"/>
                <w:numId w:val="10"/>
              </w:numPr>
              <w:ind w:left="35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Utilización de herramientas colaborativas digitales (grupos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Whatsapp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Microsoft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Teams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3F504433" w14:textId="77777777" w:rsidR="00F64A9E" w:rsidRDefault="00F64A9E" w:rsidP="00065F78">
            <w:pPr>
              <w:numPr>
                <w:ilvl w:val="0"/>
                <w:numId w:val="10"/>
              </w:numPr>
              <w:ind w:left="35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Registro de la documentación de los procesos del SIGCMA a cargo en la página web de la Rama Judicial.</w:t>
            </w:r>
          </w:p>
          <w:p w14:paraId="439A2885" w14:textId="77777777" w:rsidR="00F64A9E" w:rsidRPr="0072413F" w:rsidRDefault="00CC61AD" w:rsidP="00065F78">
            <w:pPr>
              <w:numPr>
                <w:ilvl w:val="0"/>
                <w:numId w:val="10"/>
              </w:numPr>
              <w:ind w:left="35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Utilización del Sistema de Correspondencia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SIGOBius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para el manejo de correspondencia, con controles diarios para la revisión de las solicitudes allegadas y respuestas emitidas.</w:t>
            </w:r>
          </w:p>
        </w:tc>
      </w:tr>
    </w:tbl>
    <w:p w14:paraId="34FF1C98" w14:textId="77777777" w:rsidR="00250B2D" w:rsidRPr="004B1CCC" w:rsidRDefault="00250B2D" w:rsidP="00250B2D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10"/>
          <w:szCs w:val="10"/>
        </w:rPr>
      </w:pP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8"/>
      </w:tblGrid>
      <w:tr w:rsidR="00212AF5" w:rsidRPr="00212AF5" w14:paraId="0723B4CD" w14:textId="77777777" w:rsidTr="00212AF5">
        <w:tc>
          <w:tcPr>
            <w:tcW w:w="10608" w:type="dxa"/>
            <w:shd w:val="clear" w:color="auto" w:fill="auto"/>
            <w:vAlign w:val="center"/>
          </w:tcPr>
          <w:p w14:paraId="07F45566" w14:textId="77777777" w:rsidR="00250B2D" w:rsidRPr="00212AF5" w:rsidRDefault="002F5B8C" w:rsidP="00527041">
            <w:pPr>
              <w:pStyle w:val="Ttulo4"/>
              <w:spacing w:line="60" w:lineRule="atLeast"/>
              <w:rPr>
                <w:sz w:val="18"/>
                <w:szCs w:val="18"/>
              </w:rPr>
            </w:pPr>
            <w:r w:rsidRPr="00212AF5">
              <w:rPr>
                <w:sz w:val="18"/>
                <w:szCs w:val="18"/>
              </w:rPr>
              <w:t>3.3 OPORTUNIDADES DE MEJORA</w:t>
            </w:r>
          </w:p>
        </w:tc>
      </w:tr>
      <w:tr w:rsidR="00212AF5" w:rsidRPr="00212AF5" w14:paraId="6A99C6CB" w14:textId="77777777" w:rsidTr="00212AF5">
        <w:trPr>
          <w:trHeight w:val="714"/>
        </w:trPr>
        <w:tc>
          <w:tcPr>
            <w:tcW w:w="10608" w:type="dxa"/>
            <w:shd w:val="clear" w:color="auto" w:fill="auto"/>
            <w:vAlign w:val="center"/>
          </w:tcPr>
          <w:p w14:paraId="0FDC02D0" w14:textId="77777777" w:rsidR="002F5B8C" w:rsidRDefault="00FC55FF" w:rsidP="00A17C7E">
            <w:pPr>
              <w:numPr>
                <w:ilvl w:val="0"/>
                <w:numId w:val="11"/>
              </w:numPr>
              <w:spacing w:line="60" w:lineRule="atLeast"/>
              <w:ind w:left="35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55FF">
              <w:rPr>
                <w:rFonts w:ascii="Arial" w:hAnsi="Arial" w:cs="Arial"/>
                <w:sz w:val="18"/>
                <w:szCs w:val="18"/>
              </w:rPr>
              <w:t xml:space="preserve">Se </w:t>
            </w:r>
            <w:r w:rsidR="00A17C7E">
              <w:rPr>
                <w:rFonts w:ascii="Arial" w:hAnsi="Arial" w:cs="Arial"/>
                <w:sz w:val="18"/>
                <w:szCs w:val="18"/>
              </w:rPr>
              <w:t>requiere la implementación y documentación de un formato/matriz de análisis del Contexto de la Organización que permita dar seguimiento a los factores internos y externos que impactan los procesos a su cargo y la organización.</w:t>
            </w:r>
          </w:p>
          <w:p w14:paraId="1A91914A" w14:textId="77777777" w:rsidR="00A17C7E" w:rsidRDefault="00A17C7E" w:rsidP="00A17C7E">
            <w:pPr>
              <w:numPr>
                <w:ilvl w:val="0"/>
                <w:numId w:val="11"/>
              </w:numPr>
              <w:spacing w:line="60" w:lineRule="atLeast"/>
              <w:ind w:left="35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requiere la implementación de un Plan de mejoramiento en el cual se documenten las salidas no conformes de todos los procesos del Consejo Seccional de Cundinamarca.</w:t>
            </w:r>
          </w:p>
          <w:p w14:paraId="0E3B5B56" w14:textId="77777777" w:rsidR="00A17C7E" w:rsidRDefault="00A17C7E" w:rsidP="00A17C7E">
            <w:pPr>
              <w:numPr>
                <w:ilvl w:val="0"/>
                <w:numId w:val="11"/>
              </w:numPr>
              <w:spacing w:line="60" w:lineRule="atLeast"/>
              <w:ind w:left="35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Fortalecimiento en el análisis y seguimiento de los riesgos.</w:t>
            </w:r>
          </w:p>
          <w:p w14:paraId="4B236225" w14:textId="77777777" w:rsidR="00A17C7E" w:rsidRPr="00A17C7E" w:rsidRDefault="00A17C7E" w:rsidP="00A17C7E">
            <w:pPr>
              <w:numPr>
                <w:ilvl w:val="0"/>
                <w:numId w:val="11"/>
              </w:numPr>
              <w:spacing w:line="60" w:lineRule="atLeast"/>
              <w:ind w:left="35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 requiere ajustar el Informe de revisión por la Alta dirección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de acuerdo 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las directrices de la norma NTC ISO 9001:2015.</w:t>
            </w:r>
          </w:p>
        </w:tc>
      </w:tr>
      <w:tr w:rsidR="00212AF5" w:rsidRPr="00212AF5" w14:paraId="40F256CD" w14:textId="77777777" w:rsidTr="00212AF5">
        <w:tc>
          <w:tcPr>
            <w:tcW w:w="10608" w:type="dxa"/>
            <w:shd w:val="clear" w:color="auto" w:fill="auto"/>
            <w:vAlign w:val="center"/>
          </w:tcPr>
          <w:p w14:paraId="1678FC1E" w14:textId="77777777" w:rsidR="002F5B8C" w:rsidRPr="00212AF5" w:rsidRDefault="00497E88" w:rsidP="002F5B8C">
            <w:pPr>
              <w:pStyle w:val="Ttulo4"/>
              <w:spacing w:line="60" w:lineRule="atLeast"/>
              <w:rPr>
                <w:sz w:val="18"/>
                <w:szCs w:val="18"/>
              </w:rPr>
            </w:pPr>
            <w:r w:rsidRPr="00212AF5">
              <w:rPr>
                <w:sz w:val="18"/>
                <w:szCs w:val="18"/>
              </w:rPr>
              <w:t>3.4 CONCLUSIONES</w:t>
            </w:r>
          </w:p>
        </w:tc>
      </w:tr>
      <w:tr w:rsidR="00212AF5" w:rsidRPr="00212AF5" w14:paraId="4AAB0C6F" w14:textId="77777777" w:rsidTr="00212AF5">
        <w:trPr>
          <w:trHeight w:val="827"/>
        </w:trPr>
        <w:tc>
          <w:tcPr>
            <w:tcW w:w="10608" w:type="dxa"/>
            <w:shd w:val="clear" w:color="auto" w:fill="auto"/>
            <w:vAlign w:val="center"/>
          </w:tcPr>
          <w:p w14:paraId="6D072C0D" w14:textId="77777777" w:rsidR="002F5B8C" w:rsidRPr="00212AF5" w:rsidRDefault="002F5B8C" w:rsidP="002F5B8C">
            <w:pPr>
              <w:spacing w:line="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03C6F4" w14:textId="77777777" w:rsidR="002F5B8C" w:rsidRPr="00212AF5" w:rsidRDefault="00A17C7E" w:rsidP="002134D9">
            <w:pPr>
              <w:spacing w:line="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Auditoría Interna evidencia la disposición de los líderes de proceso, así como del personal asistente en mantener y continuar con la mejora de l</w:t>
            </w:r>
            <w:r w:rsidR="002134D9">
              <w:rPr>
                <w:rFonts w:ascii="Arial" w:hAnsi="Arial" w:cs="Arial"/>
                <w:sz w:val="18"/>
                <w:szCs w:val="18"/>
              </w:rPr>
              <w:t>os procesos</w:t>
            </w:r>
            <w:r>
              <w:rPr>
                <w:rFonts w:ascii="Arial" w:hAnsi="Arial" w:cs="Arial"/>
                <w:sz w:val="18"/>
                <w:szCs w:val="18"/>
              </w:rPr>
              <w:t xml:space="preserve"> a cargo del Consejo Seccional de Cundinamarca; se observa conocimiento de los procesos y del contexto de la organización, sin embargo se debe continuar</w:t>
            </w:r>
            <w:r w:rsidR="002134D9">
              <w:rPr>
                <w:rFonts w:ascii="Arial" w:hAnsi="Arial" w:cs="Arial"/>
                <w:sz w:val="18"/>
                <w:szCs w:val="18"/>
              </w:rPr>
              <w:t xml:space="preserve"> con </w:t>
            </w:r>
            <w:r>
              <w:rPr>
                <w:rFonts w:ascii="Arial" w:hAnsi="Arial" w:cs="Arial"/>
                <w:sz w:val="18"/>
                <w:szCs w:val="18"/>
              </w:rPr>
              <w:t xml:space="preserve">el fortalecimiento dela documentación, control y seguimiento de los </w:t>
            </w:r>
            <w:r w:rsidR="00B577B6">
              <w:rPr>
                <w:rFonts w:ascii="Arial" w:hAnsi="Arial" w:cs="Arial"/>
                <w:sz w:val="18"/>
                <w:szCs w:val="18"/>
              </w:rPr>
              <w:t>procesos en los que participa y partes interesadas que intervienen</w:t>
            </w:r>
            <w:r>
              <w:rPr>
                <w:rFonts w:ascii="Arial" w:hAnsi="Arial" w:cs="Arial"/>
                <w:sz w:val="18"/>
                <w:szCs w:val="18"/>
              </w:rPr>
              <w:t xml:space="preserve"> en la organización en</w:t>
            </w:r>
            <w:r w:rsidR="002134D9">
              <w:rPr>
                <w:rFonts w:ascii="Arial" w:hAnsi="Arial" w:cs="Arial"/>
                <w:sz w:val="18"/>
                <w:szCs w:val="18"/>
              </w:rPr>
              <w:t xml:space="preserve"> conformidad </w:t>
            </w:r>
            <w:r>
              <w:rPr>
                <w:rFonts w:ascii="Arial" w:hAnsi="Arial" w:cs="Arial"/>
                <w:sz w:val="18"/>
                <w:szCs w:val="18"/>
              </w:rPr>
              <w:t>con</w:t>
            </w:r>
            <w:r w:rsidR="002134D9">
              <w:rPr>
                <w:rFonts w:ascii="Arial" w:hAnsi="Arial" w:cs="Arial"/>
                <w:sz w:val="18"/>
                <w:szCs w:val="18"/>
              </w:rPr>
              <w:t xml:space="preserve"> el SIGCMA</w:t>
            </w:r>
            <w:r>
              <w:rPr>
                <w:rFonts w:ascii="Arial" w:hAnsi="Arial" w:cs="Arial"/>
                <w:sz w:val="18"/>
                <w:szCs w:val="18"/>
              </w:rPr>
              <w:t xml:space="preserve"> establecido en la entidad</w:t>
            </w:r>
            <w:r w:rsidR="002134D9">
              <w:rPr>
                <w:rFonts w:ascii="Arial" w:hAnsi="Arial" w:cs="Arial"/>
                <w:sz w:val="18"/>
                <w:szCs w:val="18"/>
              </w:rPr>
              <w:t xml:space="preserve">; deben aplicar las observaciones propuestas para el cumplimiento de los requisitos </w:t>
            </w:r>
            <w:r w:rsidR="00202E93">
              <w:rPr>
                <w:rFonts w:ascii="Arial" w:hAnsi="Arial" w:cs="Arial"/>
                <w:sz w:val="18"/>
                <w:szCs w:val="18"/>
              </w:rPr>
              <w:t xml:space="preserve">de la norma </w:t>
            </w:r>
            <w:r w:rsidR="002134D9">
              <w:rPr>
                <w:rFonts w:ascii="Arial" w:hAnsi="Arial" w:cs="Arial"/>
                <w:sz w:val="18"/>
                <w:szCs w:val="18"/>
              </w:rPr>
              <w:t>N</w:t>
            </w:r>
            <w:r w:rsidR="00B15395">
              <w:rPr>
                <w:rFonts w:ascii="Arial" w:hAnsi="Arial" w:cs="Arial"/>
                <w:sz w:val="18"/>
                <w:szCs w:val="18"/>
              </w:rPr>
              <w:t>TC</w:t>
            </w:r>
            <w:r w:rsidR="002134D9">
              <w:rPr>
                <w:rFonts w:ascii="Arial" w:hAnsi="Arial" w:cs="Arial"/>
                <w:sz w:val="18"/>
                <w:szCs w:val="18"/>
              </w:rPr>
              <w:t xml:space="preserve"> ISO 9001:2015.</w:t>
            </w:r>
          </w:p>
        </w:tc>
      </w:tr>
    </w:tbl>
    <w:p w14:paraId="48A21919" w14:textId="77777777" w:rsidR="00250B2D" w:rsidRPr="004B1CCC" w:rsidRDefault="00250B2D" w:rsidP="00250B2D">
      <w:pPr>
        <w:spacing w:line="60" w:lineRule="atLeast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8"/>
      </w:tblGrid>
      <w:tr w:rsidR="00212AF5" w:rsidRPr="00212AF5" w14:paraId="69897A65" w14:textId="77777777" w:rsidTr="00212AF5">
        <w:trPr>
          <w:cantSplit/>
        </w:trPr>
        <w:tc>
          <w:tcPr>
            <w:tcW w:w="10611" w:type="dxa"/>
            <w:shd w:val="clear" w:color="auto" w:fill="auto"/>
            <w:vAlign w:val="center"/>
          </w:tcPr>
          <w:p w14:paraId="5DD5C0BD" w14:textId="77777777" w:rsidR="00250B2D" w:rsidRPr="00212AF5" w:rsidRDefault="00250B2D" w:rsidP="0052704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2AF5">
              <w:rPr>
                <w:rFonts w:ascii="Arial" w:hAnsi="Arial" w:cs="Arial"/>
                <w:b/>
                <w:bCs/>
                <w:sz w:val="18"/>
                <w:szCs w:val="18"/>
              </w:rPr>
              <w:t>4.  NOMBRES Y FIRMAS</w:t>
            </w:r>
          </w:p>
        </w:tc>
      </w:tr>
    </w:tbl>
    <w:p w14:paraId="6BD18F9B" w14:textId="77777777" w:rsidR="00250B2D" w:rsidRPr="004B1CCC" w:rsidRDefault="00250B2D" w:rsidP="00250B2D">
      <w:pPr>
        <w:spacing w:line="60" w:lineRule="atLeast"/>
        <w:rPr>
          <w:rFonts w:ascii="Arial" w:hAnsi="Arial" w:cs="Arial"/>
          <w:sz w:val="10"/>
          <w:szCs w:val="10"/>
        </w:rPr>
      </w:pPr>
    </w:p>
    <w:tbl>
      <w:tblPr>
        <w:tblW w:w="10604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4"/>
        <w:gridCol w:w="4134"/>
        <w:gridCol w:w="2696"/>
      </w:tblGrid>
      <w:tr w:rsidR="00212AF5" w:rsidRPr="00212AF5" w14:paraId="5D5A152A" w14:textId="77777777" w:rsidTr="00212AF5">
        <w:trPr>
          <w:trHeight w:val="155"/>
        </w:trPr>
        <w:tc>
          <w:tcPr>
            <w:tcW w:w="3774" w:type="dxa"/>
            <w:shd w:val="clear" w:color="auto" w:fill="auto"/>
            <w:vAlign w:val="center"/>
          </w:tcPr>
          <w:p w14:paraId="4CDBFCF3" w14:textId="77777777" w:rsidR="00250B2D" w:rsidRPr="00212AF5" w:rsidRDefault="00250B2D" w:rsidP="0052704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2AF5">
              <w:rPr>
                <w:rFonts w:ascii="Arial" w:hAnsi="Arial" w:cs="Arial"/>
                <w:b/>
                <w:sz w:val="18"/>
                <w:szCs w:val="18"/>
              </w:rPr>
              <w:t>AUDITADO</w:t>
            </w:r>
          </w:p>
        </w:tc>
        <w:tc>
          <w:tcPr>
            <w:tcW w:w="4134" w:type="dxa"/>
            <w:shd w:val="clear" w:color="auto" w:fill="auto"/>
            <w:vAlign w:val="center"/>
          </w:tcPr>
          <w:p w14:paraId="238601FE" w14:textId="77777777" w:rsidR="00250B2D" w:rsidRPr="00212AF5" w:rsidRDefault="00250B2D" w:rsidP="0052704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14:paraId="0F3CABC7" w14:textId="77777777" w:rsidR="00250B2D" w:rsidRPr="00212AF5" w:rsidRDefault="00250B2D" w:rsidP="0052704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12AF5" w:rsidRPr="00212AF5" w14:paraId="243960F9" w14:textId="77777777" w:rsidTr="00212AF5">
        <w:tblPrEx>
          <w:tblLook w:val="01E0" w:firstRow="1" w:lastRow="1" w:firstColumn="1" w:lastColumn="1" w:noHBand="0" w:noVBand="0"/>
        </w:tblPrEx>
        <w:trPr>
          <w:trHeight w:val="303"/>
          <w:tblHeader/>
        </w:trPr>
        <w:tc>
          <w:tcPr>
            <w:tcW w:w="3774" w:type="dxa"/>
            <w:shd w:val="clear" w:color="auto" w:fill="auto"/>
            <w:vAlign w:val="center"/>
          </w:tcPr>
          <w:p w14:paraId="2E8A68B0" w14:textId="77777777" w:rsidR="00250B2D" w:rsidRPr="00212AF5" w:rsidRDefault="00250B2D" w:rsidP="0052704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2AF5">
              <w:rPr>
                <w:rFonts w:ascii="Arial" w:hAnsi="Arial" w:cs="Arial"/>
                <w:b/>
                <w:sz w:val="18"/>
                <w:szCs w:val="18"/>
              </w:rPr>
              <w:t>NOMBRE</w:t>
            </w:r>
          </w:p>
        </w:tc>
        <w:tc>
          <w:tcPr>
            <w:tcW w:w="4134" w:type="dxa"/>
            <w:shd w:val="clear" w:color="auto" w:fill="auto"/>
            <w:vAlign w:val="center"/>
          </w:tcPr>
          <w:p w14:paraId="527B4B46" w14:textId="77777777" w:rsidR="00250B2D" w:rsidRPr="00212AF5" w:rsidRDefault="00250B2D" w:rsidP="0052704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2AF5">
              <w:rPr>
                <w:rFonts w:ascii="Arial" w:hAnsi="Arial" w:cs="Arial"/>
                <w:b/>
                <w:sz w:val="18"/>
                <w:szCs w:val="18"/>
              </w:rPr>
              <w:t xml:space="preserve">FIRMA 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52731230" w14:textId="77777777" w:rsidR="00250B2D" w:rsidRPr="00212AF5" w:rsidRDefault="00250B2D" w:rsidP="005270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2AF5">
              <w:rPr>
                <w:rFonts w:ascii="Arial" w:hAnsi="Arial" w:cs="Arial"/>
                <w:b/>
                <w:sz w:val="18"/>
                <w:szCs w:val="18"/>
              </w:rPr>
              <w:t xml:space="preserve">FECHA </w:t>
            </w:r>
          </w:p>
        </w:tc>
      </w:tr>
      <w:tr w:rsidR="00212AF5" w:rsidRPr="00212AF5" w14:paraId="0CD2620C" w14:textId="77777777" w:rsidTr="00212AF5">
        <w:tblPrEx>
          <w:tblLook w:val="01E0" w:firstRow="1" w:lastRow="1" w:firstColumn="1" w:lastColumn="1" w:noHBand="0" w:noVBand="0"/>
        </w:tblPrEx>
        <w:trPr>
          <w:trHeight w:val="691"/>
          <w:tblHeader/>
        </w:trPr>
        <w:tc>
          <w:tcPr>
            <w:tcW w:w="3774" w:type="dxa"/>
            <w:shd w:val="clear" w:color="auto" w:fill="auto"/>
            <w:vAlign w:val="center"/>
          </w:tcPr>
          <w:p w14:paraId="4E3869E9" w14:textId="77777777" w:rsidR="00AB36AF" w:rsidRPr="00202E93" w:rsidRDefault="00202E93" w:rsidP="00403D9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02E93">
              <w:rPr>
                <w:rFonts w:ascii="Arial" w:hAnsi="Arial" w:cs="Arial"/>
                <w:bCs/>
                <w:sz w:val="18"/>
                <w:szCs w:val="18"/>
              </w:rPr>
              <w:t>Álvaro Restrepo Valencia</w:t>
            </w:r>
          </w:p>
          <w:p w14:paraId="33FD7208" w14:textId="77777777" w:rsidR="00202E93" w:rsidRPr="00212AF5" w:rsidRDefault="00202E93" w:rsidP="00403D9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02E93">
              <w:rPr>
                <w:rFonts w:ascii="Arial" w:hAnsi="Arial" w:cs="Arial"/>
                <w:bCs/>
                <w:sz w:val="18"/>
                <w:szCs w:val="18"/>
              </w:rPr>
              <w:t>Jesús Antonio Sánchez Sossa</w:t>
            </w:r>
          </w:p>
        </w:tc>
        <w:tc>
          <w:tcPr>
            <w:tcW w:w="4134" w:type="dxa"/>
            <w:shd w:val="clear" w:color="auto" w:fill="auto"/>
            <w:vAlign w:val="center"/>
          </w:tcPr>
          <w:p w14:paraId="5B08B5D1" w14:textId="77777777" w:rsidR="00250B2D" w:rsidRPr="00212AF5" w:rsidRDefault="00250B2D" w:rsidP="0052704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14:paraId="16DEB4AB" w14:textId="77777777" w:rsidR="00250B2D" w:rsidRPr="00212AF5" w:rsidRDefault="00250B2D" w:rsidP="005270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AD9C6F4" w14:textId="77777777" w:rsidR="00250B2D" w:rsidRDefault="00250B2D" w:rsidP="00250B2D">
      <w:pPr>
        <w:rPr>
          <w:sz w:val="6"/>
          <w:szCs w:val="6"/>
        </w:rPr>
      </w:pPr>
    </w:p>
    <w:tbl>
      <w:tblPr>
        <w:tblW w:w="10604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4"/>
        <w:gridCol w:w="4134"/>
        <w:gridCol w:w="2696"/>
      </w:tblGrid>
      <w:tr w:rsidR="00212AF5" w:rsidRPr="00212AF5" w14:paraId="5DA32A92" w14:textId="77777777" w:rsidTr="00212AF5">
        <w:trPr>
          <w:trHeight w:val="176"/>
        </w:trPr>
        <w:tc>
          <w:tcPr>
            <w:tcW w:w="3774" w:type="dxa"/>
            <w:shd w:val="clear" w:color="auto" w:fill="auto"/>
            <w:vAlign w:val="center"/>
          </w:tcPr>
          <w:p w14:paraId="45571AEC" w14:textId="77777777" w:rsidR="00250B2D" w:rsidRPr="00212AF5" w:rsidRDefault="00250B2D" w:rsidP="0052704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2AF5">
              <w:rPr>
                <w:rFonts w:ascii="Arial" w:hAnsi="Arial" w:cs="Arial"/>
                <w:b/>
                <w:sz w:val="18"/>
                <w:szCs w:val="18"/>
              </w:rPr>
              <w:t xml:space="preserve">AUDITOR </w:t>
            </w:r>
            <w:r w:rsidR="00781BD0" w:rsidRPr="00212AF5">
              <w:rPr>
                <w:rFonts w:ascii="Arial" w:hAnsi="Arial" w:cs="Arial"/>
                <w:b/>
                <w:sz w:val="18"/>
                <w:szCs w:val="18"/>
              </w:rPr>
              <w:t>LÍDER</w:t>
            </w:r>
          </w:p>
        </w:tc>
        <w:tc>
          <w:tcPr>
            <w:tcW w:w="4134" w:type="dxa"/>
            <w:shd w:val="clear" w:color="auto" w:fill="auto"/>
            <w:vAlign w:val="center"/>
          </w:tcPr>
          <w:p w14:paraId="4B1F511A" w14:textId="77777777" w:rsidR="00250B2D" w:rsidRPr="00212AF5" w:rsidRDefault="00250B2D" w:rsidP="0052704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14:paraId="65F9C3DC" w14:textId="77777777" w:rsidR="00250B2D" w:rsidRPr="00212AF5" w:rsidRDefault="00250B2D" w:rsidP="0052704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12AF5" w:rsidRPr="00212AF5" w14:paraId="0CB2795C" w14:textId="77777777" w:rsidTr="00212AF5">
        <w:tblPrEx>
          <w:tblLook w:val="01E0" w:firstRow="1" w:lastRow="1" w:firstColumn="1" w:lastColumn="1" w:noHBand="0" w:noVBand="0"/>
        </w:tblPrEx>
        <w:trPr>
          <w:trHeight w:val="344"/>
          <w:tblHeader/>
        </w:trPr>
        <w:tc>
          <w:tcPr>
            <w:tcW w:w="3774" w:type="dxa"/>
            <w:shd w:val="clear" w:color="auto" w:fill="auto"/>
            <w:vAlign w:val="center"/>
          </w:tcPr>
          <w:p w14:paraId="41DDF46C" w14:textId="77777777" w:rsidR="00250B2D" w:rsidRPr="00212AF5" w:rsidRDefault="00250B2D" w:rsidP="0052704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2AF5">
              <w:rPr>
                <w:rFonts w:ascii="Arial" w:hAnsi="Arial" w:cs="Arial"/>
                <w:b/>
                <w:sz w:val="18"/>
                <w:szCs w:val="18"/>
              </w:rPr>
              <w:t>NOMBRE</w:t>
            </w:r>
          </w:p>
        </w:tc>
        <w:tc>
          <w:tcPr>
            <w:tcW w:w="4134" w:type="dxa"/>
            <w:shd w:val="clear" w:color="auto" w:fill="auto"/>
            <w:vAlign w:val="center"/>
          </w:tcPr>
          <w:p w14:paraId="31529D83" w14:textId="77777777" w:rsidR="00250B2D" w:rsidRPr="00212AF5" w:rsidRDefault="00250B2D" w:rsidP="0052704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2AF5">
              <w:rPr>
                <w:rFonts w:ascii="Arial" w:hAnsi="Arial" w:cs="Arial"/>
                <w:b/>
                <w:sz w:val="18"/>
                <w:szCs w:val="18"/>
              </w:rPr>
              <w:t xml:space="preserve">FIRMA 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0EC1628D" w14:textId="77777777" w:rsidR="00250B2D" w:rsidRPr="00212AF5" w:rsidRDefault="00250B2D" w:rsidP="005270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2AF5">
              <w:rPr>
                <w:rFonts w:ascii="Arial" w:hAnsi="Arial" w:cs="Arial"/>
                <w:b/>
                <w:sz w:val="18"/>
                <w:szCs w:val="18"/>
              </w:rPr>
              <w:t xml:space="preserve">FECHA </w:t>
            </w:r>
          </w:p>
        </w:tc>
      </w:tr>
      <w:tr w:rsidR="00212AF5" w:rsidRPr="00212AF5" w14:paraId="70A94863" w14:textId="77777777" w:rsidTr="00212AF5">
        <w:tblPrEx>
          <w:tblLook w:val="01E0" w:firstRow="1" w:lastRow="1" w:firstColumn="1" w:lastColumn="1" w:noHBand="0" w:noVBand="0"/>
        </w:tblPrEx>
        <w:trPr>
          <w:trHeight w:val="753"/>
          <w:tblHeader/>
        </w:trPr>
        <w:tc>
          <w:tcPr>
            <w:tcW w:w="3774" w:type="dxa"/>
            <w:shd w:val="clear" w:color="auto" w:fill="auto"/>
            <w:vAlign w:val="center"/>
          </w:tcPr>
          <w:p w14:paraId="0FC8B628" w14:textId="77777777" w:rsidR="000F7C6A" w:rsidRPr="00050654" w:rsidRDefault="00050654" w:rsidP="00403D9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50654">
              <w:rPr>
                <w:rFonts w:ascii="Arial" w:hAnsi="Arial" w:cs="Arial"/>
                <w:bCs/>
                <w:sz w:val="18"/>
                <w:szCs w:val="18"/>
              </w:rPr>
              <w:t>Tomás Villagrán Martínez</w:t>
            </w:r>
          </w:p>
        </w:tc>
        <w:tc>
          <w:tcPr>
            <w:tcW w:w="4134" w:type="dxa"/>
            <w:shd w:val="clear" w:color="auto" w:fill="auto"/>
            <w:vAlign w:val="center"/>
          </w:tcPr>
          <w:p w14:paraId="5023141B" w14:textId="77777777" w:rsidR="000F7C6A" w:rsidRPr="00212AF5" w:rsidRDefault="000F7C6A" w:rsidP="000F7C6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14:paraId="1F3B1409" w14:textId="77777777" w:rsidR="000F7C6A" w:rsidRPr="00212AF5" w:rsidRDefault="000F7C6A" w:rsidP="00403D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62C75D1" w14:textId="77777777" w:rsidR="002C369B" w:rsidRPr="002C369B" w:rsidRDefault="002C369B" w:rsidP="00C62507">
      <w:pPr>
        <w:tabs>
          <w:tab w:val="left" w:pos="1390"/>
        </w:tabs>
        <w:rPr>
          <w:rFonts w:ascii="Arial" w:hAnsi="Arial" w:cs="Arial"/>
          <w:sz w:val="22"/>
          <w:szCs w:val="22"/>
        </w:rPr>
      </w:pPr>
    </w:p>
    <w:sectPr w:rsidR="002C369B" w:rsidRPr="002C369B" w:rsidSect="00250B2D">
      <w:headerReference w:type="default" r:id="rId7"/>
      <w:footerReference w:type="even" r:id="rId8"/>
      <w:footerReference w:type="default" r:id="rId9"/>
      <w:pgSz w:w="12240" w:h="15840" w:code="1"/>
      <w:pgMar w:top="567" w:right="851" w:bottom="1134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D69DF" w14:textId="77777777" w:rsidR="00E110B7" w:rsidRDefault="00E110B7">
      <w:r>
        <w:separator/>
      </w:r>
    </w:p>
  </w:endnote>
  <w:endnote w:type="continuationSeparator" w:id="0">
    <w:p w14:paraId="63C2A3EF" w14:textId="77777777" w:rsidR="00E110B7" w:rsidRDefault="00E1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roman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28121" w14:textId="77777777" w:rsidR="003179FB" w:rsidRDefault="003179FB" w:rsidP="000104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64355AD" w14:textId="77777777" w:rsidR="003179FB" w:rsidRDefault="003179FB" w:rsidP="00F619C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FBC9C" w14:textId="77777777" w:rsidR="003179FB" w:rsidRDefault="003179FB" w:rsidP="00B46346">
    <w:pPr>
      <w:pStyle w:val="Piedepgina"/>
      <w:ind w:right="-79"/>
      <w:jc w:val="right"/>
    </w:pPr>
    <w:r>
      <w:rPr>
        <w:rFonts w:ascii="Arial" w:hAnsi="Arial" w:cs="Arial"/>
        <w:sz w:val="16"/>
        <w:szCs w:val="16"/>
      </w:rPr>
      <w:t xml:space="preserve">Código: F-AAI-02 </w:t>
    </w:r>
    <w:r>
      <w:rPr>
        <w:rFonts w:ascii="Arial" w:hAnsi="Arial" w:cs="Arial"/>
        <w:sz w:val="16"/>
        <w:szCs w:val="16"/>
      </w:rPr>
      <w:tab/>
      <w:t xml:space="preserve">                                                                                                                             Versión: 03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                 </w:t>
    </w:r>
    <w:r w:rsidRPr="00115975">
      <w:rPr>
        <w:rFonts w:ascii="Arial" w:hAnsi="Arial" w:cs="Arial"/>
        <w:sz w:val="16"/>
        <w:szCs w:val="16"/>
      </w:rPr>
      <w:t xml:space="preserve">Página </w:t>
    </w:r>
    <w:r w:rsidRPr="00115975">
      <w:rPr>
        <w:rStyle w:val="Nmerodepgina"/>
        <w:rFonts w:ascii="Arial" w:hAnsi="Arial" w:cs="Arial"/>
        <w:sz w:val="16"/>
        <w:szCs w:val="16"/>
      </w:rPr>
      <w:fldChar w:fldCharType="begin"/>
    </w:r>
    <w:r w:rsidRPr="00115975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Pr="00115975">
      <w:rPr>
        <w:rStyle w:val="Nmerodepgina"/>
        <w:rFonts w:ascii="Arial" w:hAnsi="Arial" w:cs="Arial"/>
        <w:sz w:val="16"/>
        <w:szCs w:val="16"/>
      </w:rPr>
      <w:fldChar w:fldCharType="separate"/>
    </w:r>
    <w:r>
      <w:rPr>
        <w:rStyle w:val="Nmerodepgina"/>
        <w:rFonts w:ascii="Arial" w:hAnsi="Arial" w:cs="Arial"/>
        <w:noProof/>
        <w:sz w:val="16"/>
        <w:szCs w:val="16"/>
      </w:rPr>
      <w:t>4</w:t>
    </w:r>
    <w:r w:rsidRPr="00115975">
      <w:rPr>
        <w:rStyle w:val="Nmerodepgina"/>
        <w:rFonts w:ascii="Arial" w:hAnsi="Arial" w:cs="Arial"/>
        <w:sz w:val="16"/>
        <w:szCs w:val="16"/>
      </w:rPr>
      <w:fldChar w:fldCharType="end"/>
    </w:r>
    <w:r w:rsidRPr="00115975">
      <w:rPr>
        <w:rStyle w:val="Nmerodepgina"/>
        <w:rFonts w:ascii="Arial" w:hAnsi="Arial" w:cs="Arial"/>
        <w:sz w:val="16"/>
        <w:szCs w:val="16"/>
      </w:rPr>
      <w:t xml:space="preserve"> de </w:t>
    </w:r>
    <w:r w:rsidRPr="00115975">
      <w:rPr>
        <w:rStyle w:val="Nmerodepgina"/>
        <w:rFonts w:ascii="Arial" w:hAnsi="Arial" w:cs="Arial"/>
        <w:sz w:val="16"/>
        <w:szCs w:val="16"/>
      </w:rPr>
      <w:fldChar w:fldCharType="begin"/>
    </w:r>
    <w:r w:rsidRPr="00115975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Pr="00115975">
      <w:rPr>
        <w:rStyle w:val="Nmerodepgina"/>
        <w:rFonts w:ascii="Arial" w:hAnsi="Arial" w:cs="Arial"/>
        <w:sz w:val="16"/>
        <w:szCs w:val="16"/>
      </w:rPr>
      <w:fldChar w:fldCharType="separate"/>
    </w:r>
    <w:r>
      <w:rPr>
        <w:rStyle w:val="Nmerodepgina"/>
        <w:rFonts w:ascii="Arial" w:hAnsi="Arial" w:cs="Arial"/>
        <w:noProof/>
        <w:sz w:val="16"/>
        <w:szCs w:val="16"/>
      </w:rPr>
      <w:t>4</w:t>
    </w:r>
    <w:r w:rsidRPr="00115975">
      <w:rPr>
        <w:rStyle w:val="Nmerodepgina"/>
        <w:rFonts w:ascii="Arial" w:hAnsi="Arial" w:cs="Arial"/>
        <w:sz w:val="16"/>
        <w:szCs w:val="16"/>
      </w:rPr>
      <w:fldChar w:fldCharType="end"/>
    </w:r>
  </w:p>
  <w:p w14:paraId="29D6B04F" w14:textId="77777777" w:rsidR="003179FB" w:rsidRDefault="003179FB" w:rsidP="00B46346">
    <w:pPr>
      <w:pStyle w:val="Piedepgina"/>
      <w:ind w:right="360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D2A42" w14:textId="77777777" w:rsidR="00E110B7" w:rsidRDefault="00E110B7">
      <w:r>
        <w:separator/>
      </w:r>
    </w:p>
  </w:footnote>
  <w:footnote w:type="continuationSeparator" w:id="0">
    <w:p w14:paraId="635F57B9" w14:textId="77777777" w:rsidR="00E110B7" w:rsidRDefault="00E11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73969" w14:textId="77777777" w:rsidR="003179FB" w:rsidRDefault="006A61EC" w:rsidP="002056E3">
    <w:pPr>
      <w:pStyle w:val="Encabezado"/>
      <w:tabs>
        <w:tab w:val="left" w:pos="180"/>
        <w:tab w:val="center" w:pos="4420"/>
      </w:tabs>
      <w:jc w:val="center"/>
      <w:rPr>
        <w:rFonts w:ascii="Berylium" w:hAnsi="Berylium"/>
        <w:b/>
        <w:bCs/>
        <w:iCs/>
        <w:sz w:val="22"/>
        <w:szCs w:val="22"/>
      </w:rPr>
    </w:pPr>
    <w:r>
      <w:rPr>
        <w:rFonts w:ascii="Berylium" w:hAnsi="Berylium"/>
        <w:b/>
        <w:bCs/>
        <w:iCs/>
        <w:noProof/>
        <w:sz w:val="22"/>
        <w:szCs w:val="22"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6CF63B" wp14:editId="07777777">
              <wp:simplePos x="0" y="0"/>
              <wp:positionH relativeFrom="column">
                <wp:posOffset>4648200</wp:posOffset>
              </wp:positionH>
              <wp:positionV relativeFrom="paragraph">
                <wp:posOffset>-116840</wp:posOffset>
              </wp:positionV>
              <wp:extent cx="2299335" cy="660400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660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976380" w14:textId="77777777" w:rsidR="003179FB" w:rsidRPr="002250A0" w:rsidRDefault="003179FB" w:rsidP="002056E3">
                          <w:pPr>
                            <w:pStyle w:val="NormalWeb"/>
                            <w:bidi/>
                            <w:spacing w:before="0" w:beforeAutospacing="0" w:after="0" w:afterAutospacing="0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Berylium" w:hAnsi="Berylium"/>
                              <w:b/>
                              <w:bCs/>
                              <w:iCs/>
                              <w:sz w:val="22"/>
                              <w:szCs w:val="22"/>
                            </w:rPr>
                            <w:t>SIGCMA</w:t>
                          </w:r>
                        </w:p>
                      </w:txbxContent>
                    </wps:txbx>
                    <wps:bodyPr vertOverflow="clip" wrap="square" lIns="54864" tIns="41148" rIns="0" bIns="0" anchor="t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6CF63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366pt;margin-top:-9.2pt;width:181.05pt;height:5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" filled="f" stroked="f">
              <v:textbox inset="4.32pt,3.24pt,0,0">
                <w:txbxContent>
                  <w:p w14:paraId="62976380" w14:textId="77777777" w:rsidR="003179FB" w:rsidRPr="002250A0" w:rsidRDefault="003179FB" w:rsidP="002056E3">
                    <w:pPr>
                      <w:pStyle w:val="NormalWeb"/>
                      <w:bidi/>
                      <w:spacing w:before="0" w:beforeAutospacing="0" w:after="0" w:afterAutospacing="0"/>
                      <w:rPr>
                        <w:sz w:val="36"/>
                        <w:szCs w:val="36"/>
                      </w:rPr>
                    </w:pPr>
                    <w:r>
                      <w:rPr>
                        <w:rFonts w:ascii="Berylium" w:hAnsi="Berylium"/>
                        <w:b/>
                        <w:bCs/>
                        <w:iCs/>
                        <w:sz w:val="22"/>
                        <w:szCs w:val="22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 w:rsidRPr="0073240D">
      <w:rPr>
        <w:rFonts w:ascii="Berylium" w:hAnsi="Berylium"/>
        <w:b/>
        <w:bCs/>
        <w:iCs/>
        <w:noProof/>
        <w:sz w:val="22"/>
        <w:szCs w:val="22"/>
        <w:lang w:eastAsia="es-CO"/>
      </w:rPr>
      <w:drawing>
        <wp:anchor distT="0" distB="0" distL="114300" distR="114300" simplePos="0" relativeHeight="251657216" behindDoc="1" locked="0" layoutInCell="1" allowOverlap="1" wp14:anchorId="73F16E02" wp14:editId="07777777">
          <wp:simplePos x="0" y="0"/>
          <wp:positionH relativeFrom="column">
            <wp:posOffset>-270510</wp:posOffset>
          </wp:positionH>
          <wp:positionV relativeFrom="paragraph">
            <wp:posOffset>-299085</wp:posOffset>
          </wp:positionV>
          <wp:extent cx="2152650" cy="71056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52ACBD1" w:rsidRPr="352ACBD1">
      <w:rPr>
        <w:rFonts w:ascii="Berylium" w:hAnsi="Berylium"/>
        <w:b/>
        <w:bCs/>
        <w:sz w:val="22"/>
        <w:szCs w:val="22"/>
      </w:rPr>
      <w:t>Consejo Superior de la Judicatura</w:t>
    </w:r>
  </w:p>
  <w:p w14:paraId="0ED7D92C" w14:textId="77777777" w:rsidR="003179FB" w:rsidRPr="002056E3" w:rsidRDefault="003179FB" w:rsidP="002056E3">
    <w:pPr>
      <w:pStyle w:val="Encabezado"/>
      <w:jc w:val="center"/>
      <w:rPr>
        <w:rFonts w:ascii="Arial" w:hAnsi="Arial" w:cs="Arial"/>
        <w:sz w:val="16"/>
        <w:szCs w:val="16"/>
      </w:rPr>
    </w:pPr>
    <w:r>
      <w:rPr>
        <w:rFonts w:ascii="Berylium" w:hAnsi="Berylium"/>
        <w:b/>
        <w:bCs/>
        <w:iCs/>
        <w:sz w:val="22"/>
        <w:szCs w:val="22"/>
      </w:rPr>
      <w:t>Unidad de Desarrollo y Análisis Estadístico</w:t>
    </w:r>
  </w:p>
  <w:p w14:paraId="1A965116" w14:textId="77777777" w:rsidR="003179FB" w:rsidRPr="006933A2" w:rsidRDefault="003179FB" w:rsidP="002056E3">
    <w:pPr>
      <w:jc w:val="center"/>
    </w:pPr>
  </w:p>
  <w:p w14:paraId="7DF4E37C" w14:textId="77777777" w:rsidR="003179FB" w:rsidRPr="008D30D2" w:rsidRDefault="003179FB" w:rsidP="008D30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C1AD3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F47DD"/>
    <w:multiLevelType w:val="hybridMultilevel"/>
    <w:tmpl w:val="EEC6C4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95F1B"/>
    <w:multiLevelType w:val="hybridMultilevel"/>
    <w:tmpl w:val="26027376"/>
    <w:lvl w:ilvl="0" w:tplc="D7EABDA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51085"/>
    <w:multiLevelType w:val="hybridMultilevel"/>
    <w:tmpl w:val="F8C2B8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10B0D"/>
    <w:multiLevelType w:val="hybridMultilevel"/>
    <w:tmpl w:val="4AF047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84C6A"/>
    <w:multiLevelType w:val="hybridMultilevel"/>
    <w:tmpl w:val="612E76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B4E85"/>
    <w:multiLevelType w:val="hybridMultilevel"/>
    <w:tmpl w:val="1F404F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E45D4"/>
    <w:multiLevelType w:val="hybridMultilevel"/>
    <w:tmpl w:val="177072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C12BB"/>
    <w:multiLevelType w:val="hybridMultilevel"/>
    <w:tmpl w:val="6C6CF7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D7AF2"/>
    <w:multiLevelType w:val="hybridMultilevel"/>
    <w:tmpl w:val="DF5C50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61A85"/>
    <w:multiLevelType w:val="hybridMultilevel"/>
    <w:tmpl w:val="3B685C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00614"/>
    <w:multiLevelType w:val="hybridMultilevel"/>
    <w:tmpl w:val="C83E7F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C164A"/>
    <w:multiLevelType w:val="hybridMultilevel"/>
    <w:tmpl w:val="1A5EF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306CE"/>
    <w:multiLevelType w:val="hybridMultilevel"/>
    <w:tmpl w:val="98AA54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12"/>
  </w:num>
  <w:num w:numId="7">
    <w:abstractNumId w:val="4"/>
  </w:num>
  <w:num w:numId="8">
    <w:abstractNumId w:val="7"/>
  </w:num>
  <w:num w:numId="9">
    <w:abstractNumId w:val="13"/>
  </w:num>
  <w:num w:numId="10">
    <w:abstractNumId w:val="6"/>
  </w:num>
  <w:num w:numId="11">
    <w:abstractNumId w:val="8"/>
  </w:num>
  <w:num w:numId="12">
    <w:abstractNumId w:val="10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32F"/>
    <w:rsid w:val="00003CC5"/>
    <w:rsid w:val="000040F0"/>
    <w:rsid w:val="000104FD"/>
    <w:rsid w:val="00010A99"/>
    <w:rsid w:val="00010CF3"/>
    <w:rsid w:val="00021EE5"/>
    <w:rsid w:val="00023388"/>
    <w:rsid w:val="000370EF"/>
    <w:rsid w:val="00037CA2"/>
    <w:rsid w:val="00050654"/>
    <w:rsid w:val="00064765"/>
    <w:rsid w:val="00065F78"/>
    <w:rsid w:val="00070A74"/>
    <w:rsid w:val="000808ED"/>
    <w:rsid w:val="00087630"/>
    <w:rsid w:val="000B6389"/>
    <w:rsid w:val="000E008E"/>
    <w:rsid w:val="000E253D"/>
    <w:rsid w:val="000E2B6B"/>
    <w:rsid w:val="000F2091"/>
    <w:rsid w:val="000F4461"/>
    <w:rsid w:val="000F7C6A"/>
    <w:rsid w:val="00102587"/>
    <w:rsid w:val="00103657"/>
    <w:rsid w:val="00106597"/>
    <w:rsid w:val="0011032F"/>
    <w:rsid w:val="00111E0A"/>
    <w:rsid w:val="00112425"/>
    <w:rsid w:val="001169E1"/>
    <w:rsid w:val="0012186D"/>
    <w:rsid w:val="00134CBD"/>
    <w:rsid w:val="00136D28"/>
    <w:rsid w:val="00137212"/>
    <w:rsid w:val="00141FD2"/>
    <w:rsid w:val="00143201"/>
    <w:rsid w:val="0014442A"/>
    <w:rsid w:val="00144812"/>
    <w:rsid w:val="00150686"/>
    <w:rsid w:val="001525D1"/>
    <w:rsid w:val="00154737"/>
    <w:rsid w:val="00156E8D"/>
    <w:rsid w:val="0016282E"/>
    <w:rsid w:val="00171D86"/>
    <w:rsid w:val="00193141"/>
    <w:rsid w:val="001A4CEE"/>
    <w:rsid w:val="001B7185"/>
    <w:rsid w:val="001C6F1B"/>
    <w:rsid w:val="001D47A9"/>
    <w:rsid w:val="001D6A56"/>
    <w:rsid w:val="001E3449"/>
    <w:rsid w:val="001E3A55"/>
    <w:rsid w:val="001E5102"/>
    <w:rsid w:val="001F5C35"/>
    <w:rsid w:val="00202E93"/>
    <w:rsid w:val="002056E3"/>
    <w:rsid w:val="00207A05"/>
    <w:rsid w:val="00212AF5"/>
    <w:rsid w:val="002134D9"/>
    <w:rsid w:val="00214110"/>
    <w:rsid w:val="00222D56"/>
    <w:rsid w:val="0023365F"/>
    <w:rsid w:val="002339F1"/>
    <w:rsid w:val="002461CA"/>
    <w:rsid w:val="002502E7"/>
    <w:rsid w:val="00250B2D"/>
    <w:rsid w:val="002568B6"/>
    <w:rsid w:val="00256C5B"/>
    <w:rsid w:val="00257183"/>
    <w:rsid w:val="002615D4"/>
    <w:rsid w:val="00282899"/>
    <w:rsid w:val="00283875"/>
    <w:rsid w:val="00293C89"/>
    <w:rsid w:val="002972A3"/>
    <w:rsid w:val="002A56DB"/>
    <w:rsid w:val="002B2F59"/>
    <w:rsid w:val="002B6E8E"/>
    <w:rsid w:val="002C2B9F"/>
    <w:rsid w:val="002C369B"/>
    <w:rsid w:val="002C4C61"/>
    <w:rsid w:val="002C633D"/>
    <w:rsid w:val="002D326D"/>
    <w:rsid w:val="002E715A"/>
    <w:rsid w:val="002F5B8C"/>
    <w:rsid w:val="0031117B"/>
    <w:rsid w:val="00311354"/>
    <w:rsid w:val="003179FB"/>
    <w:rsid w:val="003245BB"/>
    <w:rsid w:val="00326095"/>
    <w:rsid w:val="00326695"/>
    <w:rsid w:val="003317BB"/>
    <w:rsid w:val="00334076"/>
    <w:rsid w:val="00334E49"/>
    <w:rsid w:val="003527F5"/>
    <w:rsid w:val="00365E18"/>
    <w:rsid w:val="00372823"/>
    <w:rsid w:val="0038747E"/>
    <w:rsid w:val="00394D33"/>
    <w:rsid w:val="00397C05"/>
    <w:rsid w:val="003A3807"/>
    <w:rsid w:val="003A4386"/>
    <w:rsid w:val="003B0DCA"/>
    <w:rsid w:val="003B17D3"/>
    <w:rsid w:val="003B4C17"/>
    <w:rsid w:val="003B6C0B"/>
    <w:rsid w:val="003D4F3F"/>
    <w:rsid w:val="003E6D0D"/>
    <w:rsid w:val="003F721E"/>
    <w:rsid w:val="003F7B2F"/>
    <w:rsid w:val="00401F31"/>
    <w:rsid w:val="00403D9F"/>
    <w:rsid w:val="00416AAF"/>
    <w:rsid w:val="00425709"/>
    <w:rsid w:val="0043175B"/>
    <w:rsid w:val="00431EEF"/>
    <w:rsid w:val="00434AD9"/>
    <w:rsid w:val="00434B9F"/>
    <w:rsid w:val="004366AC"/>
    <w:rsid w:val="00460CE3"/>
    <w:rsid w:val="004709A3"/>
    <w:rsid w:val="00472820"/>
    <w:rsid w:val="004758DE"/>
    <w:rsid w:val="0048304D"/>
    <w:rsid w:val="00497E88"/>
    <w:rsid w:val="004A0DA6"/>
    <w:rsid w:val="004A1535"/>
    <w:rsid w:val="004B1228"/>
    <w:rsid w:val="004B5D5D"/>
    <w:rsid w:val="004C1FCF"/>
    <w:rsid w:val="004C20E8"/>
    <w:rsid w:val="004C5C2A"/>
    <w:rsid w:val="004D7C3A"/>
    <w:rsid w:val="004E3B8E"/>
    <w:rsid w:val="004E47FF"/>
    <w:rsid w:val="004F1811"/>
    <w:rsid w:val="00511DD1"/>
    <w:rsid w:val="00527041"/>
    <w:rsid w:val="00542E94"/>
    <w:rsid w:val="00547759"/>
    <w:rsid w:val="005547F5"/>
    <w:rsid w:val="00554FB2"/>
    <w:rsid w:val="005559FD"/>
    <w:rsid w:val="00561225"/>
    <w:rsid w:val="0058797F"/>
    <w:rsid w:val="005B1BA0"/>
    <w:rsid w:val="005B1FAE"/>
    <w:rsid w:val="005C7BC0"/>
    <w:rsid w:val="005E19BD"/>
    <w:rsid w:val="005E4A8A"/>
    <w:rsid w:val="005F0F70"/>
    <w:rsid w:val="00601E2B"/>
    <w:rsid w:val="006020FD"/>
    <w:rsid w:val="00602339"/>
    <w:rsid w:val="00604C2B"/>
    <w:rsid w:val="00612EFF"/>
    <w:rsid w:val="0061661A"/>
    <w:rsid w:val="006348D0"/>
    <w:rsid w:val="00634B7E"/>
    <w:rsid w:val="006419F4"/>
    <w:rsid w:val="00654649"/>
    <w:rsid w:val="006630A2"/>
    <w:rsid w:val="00664BF9"/>
    <w:rsid w:val="00666BBC"/>
    <w:rsid w:val="006750D2"/>
    <w:rsid w:val="0069666A"/>
    <w:rsid w:val="006A2451"/>
    <w:rsid w:val="006A4C6F"/>
    <w:rsid w:val="006A5B8D"/>
    <w:rsid w:val="006A61EC"/>
    <w:rsid w:val="006B3058"/>
    <w:rsid w:val="006B6906"/>
    <w:rsid w:val="006C703D"/>
    <w:rsid w:val="006D0E6D"/>
    <w:rsid w:val="006E7C31"/>
    <w:rsid w:val="006F15C3"/>
    <w:rsid w:val="006F32C4"/>
    <w:rsid w:val="00707668"/>
    <w:rsid w:val="00715212"/>
    <w:rsid w:val="00720311"/>
    <w:rsid w:val="007209DE"/>
    <w:rsid w:val="0072413F"/>
    <w:rsid w:val="00727F56"/>
    <w:rsid w:val="00734627"/>
    <w:rsid w:val="00734C53"/>
    <w:rsid w:val="0075015C"/>
    <w:rsid w:val="00750D72"/>
    <w:rsid w:val="007514AC"/>
    <w:rsid w:val="00756336"/>
    <w:rsid w:val="00771BE4"/>
    <w:rsid w:val="00773E4E"/>
    <w:rsid w:val="00781BD0"/>
    <w:rsid w:val="00786DB2"/>
    <w:rsid w:val="007948A4"/>
    <w:rsid w:val="00796E27"/>
    <w:rsid w:val="007B3162"/>
    <w:rsid w:val="007D36EE"/>
    <w:rsid w:val="007D7B3C"/>
    <w:rsid w:val="007E443A"/>
    <w:rsid w:val="00803F75"/>
    <w:rsid w:val="00810AE9"/>
    <w:rsid w:val="00812CEC"/>
    <w:rsid w:val="00814155"/>
    <w:rsid w:val="00826DCF"/>
    <w:rsid w:val="008372D7"/>
    <w:rsid w:val="00840A10"/>
    <w:rsid w:val="008510C1"/>
    <w:rsid w:val="008605EC"/>
    <w:rsid w:val="008611F9"/>
    <w:rsid w:val="008676EC"/>
    <w:rsid w:val="0086795E"/>
    <w:rsid w:val="00872C4C"/>
    <w:rsid w:val="0088043D"/>
    <w:rsid w:val="0088516A"/>
    <w:rsid w:val="008B23CF"/>
    <w:rsid w:val="008C2729"/>
    <w:rsid w:val="008C4C52"/>
    <w:rsid w:val="008C668F"/>
    <w:rsid w:val="008C66BB"/>
    <w:rsid w:val="008D30D2"/>
    <w:rsid w:val="008D7EBD"/>
    <w:rsid w:val="008E1622"/>
    <w:rsid w:val="0090104F"/>
    <w:rsid w:val="00905D5A"/>
    <w:rsid w:val="00910864"/>
    <w:rsid w:val="00913735"/>
    <w:rsid w:val="00914E2D"/>
    <w:rsid w:val="00916610"/>
    <w:rsid w:val="009225BC"/>
    <w:rsid w:val="0092432C"/>
    <w:rsid w:val="009249A4"/>
    <w:rsid w:val="009477DF"/>
    <w:rsid w:val="00953F9D"/>
    <w:rsid w:val="00954686"/>
    <w:rsid w:val="009612EF"/>
    <w:rsid w:val="00962272"/>
    <w:rsid w:val="009642F5"/>
    <w:rsid w:val="00977970"/>
    <w:rsid w:val="00982976"/>
    <w:rsid w:val="00983175"/>
    <w:rsid w:val="00984885"/>
    <w:rsid w:val="00992CAC"/>
    <w:rsid w:val="00995C2A"/>
    <w:rsid w:val="009B25A3"/>
    <w:rsid w:val="009B25A8"/>
    <w:rsid w:val="009D3936"/>
    <w:rsid w:val="009D77B3"/>
    <w:rsid w:val="009E06FE"/>
    <w:rsid w:val="009F0BCE"/>
    <w:rsid w:val="009F69BA"/>
    <w:rsid w:val="00A06CAD"/>
    <w:rsid w:val="00A169AB"/>
    <w:rsid w:val="00A17C7E"/>
    <w:rsid w:val="00A2699F"/>
    <w:rsid w:val="00A32D58"/>
    <w:rsid w:val="00A37DC0"/>
    <w:rsid w:val="00A42F1F"/>
    <w:rsid w:val="00A43CC8"/>
    <w:rsid w:val="00A54600"/>
    <w:rsid w:val="00A5614B"/>
    <w:rsid w:val="00A574DE"/>
    <w:rsid w:val="00A848A2"/>
    <w:rsid w:val="00A8567B"/>
    <w:rsid w:val="00A901C6"/>
    <w:rsid w:val="00A9534E"/>
    <w:rsid w:val="00A97F76"/>
    <w:rsid w:val="00AA7717"/>
    <w:rsid w:val="00AB36AF"/>
    <w:rsid w:val="00AB4472"/>
    <w:rsid w:val="00AB478A"/>
    <w:rsid w:val="00AB4AA2"/>
    <w:rsid w:val="00AB6AC6"/>
    <w:rsid w:val="00AC3178"/>
    <w:rsid w:val="00AC652E"/>
    <w:rsid w:val="00AE2196"/>
    <w:rsid w:val="00AE241C"/>
    <w:rsid w:val="00AE328B"/>
    <w:rsid w:val="00AE3666"/>
    <w:rsid w:val="00AF4325"/>
    <w:rsid w:val="00B15395"/>
    <w:rsid w:val="00B24710"/>
    <w:rsid w:val="00B254FA"/>
    <w:rsid w:val="00B34079"/>
    <w:rsid w:val="00B41097"/>
    <w:rsid w:val="00B42300"/>
    <w:rsid w:val="00B429BF"/>
    <w:rsid w:val="00B42A01"/>
    <w:rsid w:val="00B42BFA"/>
    <w:rsid w:val="00B4348E"/>
    <w:rsid w:val="00B440C4"/>
    <w:rsid w:val="00B46346"/>
    <w:rsid w:val="00B531FF"/>
    <w:rsid w:val="00B53521"/>
    <w:rsid w:val="00B53C5D"/>
    <w:rsid w:val="00B577B6"/>
    <w:rsid w:val="00B660DA"/>
    <w:rsid w:val="00B67F4B"/>
    <w:rsid w:val="00B732B2"/>
    <w:rsid w:val="00B967A6"/>
    <w:rsid w:val="00BB0190"/>
    <w:rsid w:val="00BB13E8"/>
    <w:rsid w:val="00BC01FE"/>
    <w:rsid w:val="00BC2528"/>
    <w:rsid w:val="00BC368F"/>
    <w:rsid w:val="00BD0927"/>
    <w:rsid w:val="00BD5A2F"/>
    <w:rsid w:val="00BE1F05"/>
    <w:rsid w:val="00BF6BCE"/>
    <w:rsid w:val="00C143D3"/>
    <w:rsid w:val="00C167AF"/>
    <w:rsid w:val="00C17537"/>
    <w:rsid w:val="00C25D71"/>
    <w:rsid w:val="00C44187"/>
    <w:rsid w:val="00C45128"/>
    <w:rsid w:val="00C466F5"/>
    <w:rsid w:val="00C46F4F"/>
    <w:rsid w:val="00C47AF6"/>
    <w:rsid w:val="00C53E0C"/>
    <w:rsid w:val="00C56E37"/>
    <w:rsid w:val="00C62507"/>
    <w:rsid w:val="00C70213"/>
    <w:rsid w:val="00C70B36"/>
    <w:rsid w:val="00C71171"/>
    <w:rsid w:val="00C720F4"/>
    <w:rsid w:val="00C73B5A"/>
    <w:rsid w:val="00C81B0B"/>
    <w:rsid w:val="00C83069"/>
    <w:rsid w:val="00C87DB6"/>
    <w:rsid w:val="00C9286C"/>
    <w:rsid w:val="00C94457"/>
    <w:rsid w:val="00CC283F"/>
    <w:rsid w:val="00CC61AD"/>
    <w:rsid w:val="00CD5F9A"/>
    <w:rsid w:val="00CD67A4"/>
    <w:rsid w:val="00CE410D"/>
    <w:rsid w:val="00CE6F23"/>
    <w:rsid w:val="00D00147"/>
    <w:rsid w:val="00D037E4"/>
    <w:rsid w:val="00D06AB4"/>
    <w:rsid w:val="00D14702"/>
    <w:rsid w:val="00D27A94"/>
    <w:rsid w:val="00D3111C"/>
    <w:rsid w:val="00D32824"/>
    <w:rsid w:val="00D44BA1"/>
    <w:rsid w:val="00D454EB"/>
    <w:rsid w:val="00D50A93"/>
    <w:rsid w:val="00D74CFB"/>
    <w:rsid w:val="00D828C7"/>
    <w:rsid w:val="00D919FC"/>
    <w:rsid w:val="00DA568F"/>
    <w:rsid w:val="00DB2EE8"/>
    <w:rsid w:val="00DB3C7A"/>
    <w:rsid w:val="00DB4799"/>
    <w:rsid w:val="00DE4DE5"/>
    <w:rsid w:val="00DE5FE9"/>
    <w:rsid w:val="00DF2C1E"/>
    <w:rsid w:val="00DF5E1D"/>
    <w:rsid w:val="00E015C2"/>
    <w:rsid w:val="00E110B7"/>
    <w:rsid w:val="00E1387A"/>
    <w:rsid w:val="00E14096"/>
    <w:rsid w:val="00E17CEB"/>
    <w:rsid w:val="00E25C24"/>
    <w:rsid w:val="00E47696"/>
    <w:rsid w:val="00E645C5"/>
    <w:rsid w:val="00E75164"/>
    <w:rsid w:val="00EA003D"/>
    <w:rsid w:val="00ED25DC"/>
    <w:rsid w:val="00ED5AE1"/>
    <w:rsid w:val="00EE6E00"/>
    <w:rsid w:val="00EF50C9"/>
    <w:rsid w:val="00EF6285"/>
    <w:rsid w:val="00F01517"/>
    <w:rsid w:val="00F0283E"/>
    <w:rsid w:val="00F114D1"/>
    <w:rsid w:val="00F11802"/>
    <w:rsid w:val="00F14C07"/>
    <w:rsid w:val="00F251CF"/>
    <w:rsid w:val="00F3253A"/>
    <w:rsid w:val="00F401F2"/>
    <w:rsid w:val="00F52EFE"/>
    <w:rsid w:val="00F54B74"/>
    <w:rsid w:val="00F569AC"/>
    <w:rsid w:val="00F619C9"/>
    <w:rsid w:val="00F64A9E"/>
    <w:rsid w:val="00F77A34"/>
    <w:rsid w:val="00F8296C"/>
    <w:rsid w:val="00F92C5E"/>
    <w:rsid w:val="00FA18E2"/>
    <w:rsid w:val="00FA6565"/>
    <w:rsid w:val="00FB2678"/>
    <w:rsid w:val="00FB2C68"/>
    <w:rsid w:val="00FC026D"/>
    <w:rsid w:val="00FC55FF"/>
    <w:rsid w:val="00FD0D09"/>
    <w:rsid w:val="00FD6F5D"/>
    <w:rsid w:val="00FE01F2"/>
    <w:rsid w:val="00FE4E6D"/>
    <w:rsid w:val="00FF36FC"/>
    <w:rsid w:val="00FF5450"/>
    <w:rsid w:val="0DC824BF"/>
    <w:rsid w:val="0EE322C9"/>
    <w:rsid w:val="0F586FA7"/>
    <w:rsid w:val="1229F9FA"/>
    <w:rsid w:val="174C890C"/>
    <w:rsid w:val="1FA9CCD5"/>
    <w:rsid w:val="2A9E3A41"/>
    <w:rsid w:val="2D769D1A"/>
    <w:rsid w:val="30DFE6CB"/>
    <w:rsid w:val="352ACBD1"/>
    <w:rsid w:val="3B889D6B"/>
    <w:rsid w:val="5C9B4E2D"/>
    <w:rsid w:val="5CA77B44"/>
    <w:rsid w:val="5DAEB813"/>
    <w:rsid w:val="62595280"/>
    <w:rsid w:val="6DB77BB2"/>
    <w:rsid w:val="7776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51E97E"/>
  <w15:chartTrackingRefBased/>
  <w15:docId w15:val="{EA7C8420-17EB-4337-89A3-C6991EC7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CO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1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07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619C9"/>
  </w:style>
  <w:style w:type="paragraph" w:styleId="Textodeglobo">
    <w:name w:val="Balloon Text"/>
    <w:basedOn w:val="Normal"/>
    <w:semiHidden/>
    <w:rsid w:val="00A574DE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601E2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01E2B"/>
    <w:rPr>
      <w:sz w:val="20"/>
      <w:szCs w:val="20"/>
    </w:rPr>
  </w:style>
  <w:style w:type="character" w:customStyle="1" w:styleId="TextocomentarioCar">
    <w:name w:val="Texto comentario Car"/>
    <w:link w:val="Textocomentario"/>
    <w:rsid w:val="00601E2B"/>
    <w:rPr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01E2B"/>
    <w:rPr>
      <w:b/>
      <w:bCs/>
    </w:rPr>
  </w:style>
  <w:style w:type="character" w:customStyle="1" w:styleId="AsuntodelcomentarioCar">
    <w:name w:val="Asunto del comentario Car"/>
    <w:link w:val="Asuntodelcomentario"/>
    <w:rsid w:val="00601E2B"/>
    <w:rPr>
      <w:b/>
      <w:bCs/>
      <w:lang w:val="es-CO"/>
    </w:rPr>
  </w:style>
  <w:style w:type="character" w:customStyle="1" w:styleId="EncabezadoCar">
    <w:name w:val="Encabezado Car"/>
    <w:link w:val="Encabezado"/>
    <w:rsid w:val="008D30D2"/>
    <w:rPr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8D30D2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6304AAD8523E45A244E5EF8C5271CA" ma:contentTypeVersion="13" ma:contentTypeDescription="Crear nuevo documento." ma:contentTypeScope="" ma:versionID="39a299ac4625534e5b8ff89028dca91b">
  <xsd:schema xmlns:xsd="http://www.w3.org/2001/XMLSchema" xmlns:xs="http://www.w3.org/2001/XMLSchema" xmlns:p="http://schemas.microsoft.com/office/2006/metadata/properties" xmlns:ns2="750e1240-e0e3-440a-8a1b-3b5071aa7f03" xmlns:ns3="112ed692-a3ae-41da-b975-347d69f87a20" targetNamespace="http://schemas.microsoft.com/office/2006/metadata/properties" ma:root="true" ma:fieldsID="665f27b5b684eee8ed5d8b8c82cb8bac" ns2:_="" ns3:_="">
    <xsd:import namespace="750e1240-e0e3-440a-8a1b-3b5071aa7f03"/>
    <xsd:import namespace="112ed692-a3ae-41da-b975-347d69f87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e1240-e0e3-440a-8a1b-3b5071aa7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ed692-a3ae-41da-b975-347d69f87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D6300C-89BC-47DB-99A0-061C409CE80D}"/>
</file>

<file path=customXml/itemProps2.xml><?xml version="1.0" encoding="utf-8"?>
<ds:datastoreItem xmlns:ds="http://schemas.openxmlformats.org/officeDocument/2006/customXml" ds:itemID="{36CBD273-06BC-4F5C-B1CF-369B63D4AEB4}"/>
</file>

<file path=customXml/itemProps3.xml><?xml version="1.0" encoding="utf-8"?>
<ds:datastoreItem xmlns:ds="http://schemas.openxmlformats.org/officeDocument/2006/customXml" ds:itemID="{F09E9E10-B7E7-4509-BF7E-9BBAD0DD1E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1304</Words>
  <Characters>7174</Characters>
  <Application>Microsoft Office Word</Application>
  <DocSecurity>0</DocSecurity>
  <Lines>59</Lines>
  <Paragraphs>16</Paragraphs>
  <ScaleCrop>false</ScaleCrop>
  <Company>CONSEJO SUPERIOR DE LA JUDICATURA</Company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AUDITORÍA INTERNA DE CALIDAD</dc:title>
  <dc:subject>S.G.C.</dc:subject>
  <dc:creator>UNIDAD DE AUDITORIA</dc:creator>
  <cp:keywords>plan,auditoría,calidad</cp:keywords>
  <dc:description/>
  <cp:lastModifiedBy>Jesus Antonio Sanchez Sossa</cp:lastModifiedBy>
  <cp:revision>2</cp:revision>
  <cp:lastPrinted>2018-07-04T16:02:00Z</cp:lastPrinted>
  <dcterms:created xsi:type="dcterms:W3CDTF">2020-09-03T13:39:00Z</dcterms:created>
  <dcterms:modified xsi:type="dcterms:W3CDTF">2020-09-03T13:39:00Z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0x010100086304AAD8523E45A244E5EF8C5271CA</vt:lpwstr>
  </property>
</Properties>
</file>