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109B" w14:textId="77777777" w:rsidR="000457C0" w:rsidRPr="000457C0" w:rsidRDefault="000457C0" w:rsidP="000457C0">
      <w:pPr>
        <w:autoSpaceDE w:val="0"/>
        <w:autoSpaceDN w:val="0"/>
        <w:adjustRightInd w:val="0"/>
        <w:jc w:val="center"/>
        <w:rPr>
          <w:rFonts w:ascii="Arial" w:hAnsi="Arial" w:cs="Arial"/>
          <w:b/>
          <w:bCs/>
          <w:sz w:val="22"/>
          <w:szCs w:val="22"/>
          <w:lang w:val="es-CO" w:eastAsia="es-CO"/>
        </w:rPr>
      </w:pPr>
      <w:r w:rsidRPr="000457C0">
        <w:rPr>
          <w:rFonts w:ascii="Arial" w:hAnsi="Arial" w:cs="Arial"/>
          <w:b/>
          <w:bCs/>
          <w:sz w:val="22"/>
          <w:szCs w:val="22"/>
          <w:lang w:val="es-CO" w:eastAsia="es-CO"/>
        </w:rPr>
        <w:t>FORMULARIO DE SOLICITUD DE TRASLADO</w:t>
      </w:r>
    </w:p>
    <w:p w14:paraId="3C20C4FA" w14:textId="2AB0FF8B" w:rsidR="000457C0" w:rsidRPr="000457C0" w:rsidRDefault="000457C0" w:rsidP="000457C0">
      <w:pPr>
        <w:autoSpaceDE w:val="0"/>
        <w:autoSpaceDN w:val="0"/>
        <w:adjustRightInd w:val="0"/>
        <w:jc w:val="center"/>
        <w:rPr>
          <w:rFonts w:ascii="Arial" w:hAnsi="Arial" w:cs="Arial"/>
          <w:b/>
          <w:bCs/>
          <w:sz w:val="22"/>
          <w:szCs w:val="22"/>
          <w:lang w:val="es-CO" w:eastAsia="es-CO"/>
        </w:rPr>
      </w:pPr>
      <w:r w:rsidRPr="000457C0">
        <w:rPr>
          <w:rFonts w:ascii="Arial" w:hAnsi="Arial" w:cs="Arial"/>
          <w:b/>
          <w:bCs/>
          <w:sz w:val="22"/>
          <w:szCs w:val="22"/>
          <w:lang w:val="es-CO" w:eastAsia="es-CO"/>
        </w:rPr>
        <w:t>(</w:t>
      </w:r>
      <w:r w:rsidR="003F0F33" w:rsidRPr="003F0F33">
        <w:rPr>
          <w:rFonts w:ascii="Arial" w:hAnsi="Arial" w:cs="Arial"/>
          <w:b/>
          <w:bCs/>
          <w:sz w:val="22"/>
          <w:szCs w:val="22"/>
          <w:lang w:val="es-CO" w:eastAsia="es-CO"/>
        </w:rPr>
        <w:t xml:space="preserve">ACUERDO </w:t>
      </w:r>
      <w:r w:rsidR="00A41196">
        <w:rPr>
          <w:rFonts w:ascii="Arial" w:hAnsi="Arial" w:cs="Arial"/>
          <w:b/>
          <w:bCs/>
          <w:sz w:val="22"/>
          <w:szCs w:val="22"/>
          <w:lang w:val="es-CO" w:eastAsia="es-CO"/>
        </w:rPr>
        <w:t xml:space="preserve">N° </w:t>
      </w:r>
      <w:r w:rsidR="003F0F33" w:rsidRPr="003F0F33">
        <w:rPr>
          <w:rFonts w:ascii="Arial" w:hAnsi="Arial" w:cs="Arial"/>
          <w:b/>
          <w:bCs/>
          <w:sz w:val="22"/>
          <w:szCs w:val="22"/>
          <w:lang w:val="es-CO" w:eastAsia="es-CO"/>
        </w:rPr>
        <w:t>PCSJA17-10754</w:t>
      </w:r>
      <w:r w:rsidRPr="000457C0">
        <w:rPr>
          <w:rFonts w:ascii="Arial" w:hAnsi="Arial" w:cs="Arial"/>
          <w:b/>
          <w:bCs/>
          <w:sz w:val="22"/>
          <w:szCs w:val="22"/>
          <w:lang w:val="es-CO" w:eastAsia="es-CO"/>
        </w:rPr>
        <w:t xml:space="preserve"> de septiembre 18 de 2017</w:t>
      </w:r>
      <w:r w:rsidR="00786C43">
        <w:rPr>
          <w:rFonts w:ascii="Arial" w:hAnsi="Arial" w:cs="Arial"/>
          <w:b/>
          <w:bCs/>
          <w:sz w:val="22"/>
          <w:szCs w:val="22"/>
          <w:lang w:val="es-CO" w:eastAsia="es-CO"/>
        </w:rPr>
        <w:t xml:space="preserve">, </w:t>
      </w:r>
      <w:r w:rsidR="00786C43" w:rsidRPr="00786C43">
        <w:rPr>
          <w:rFonts w:ascii="Arial" w:hAnsi="Arial" w:cs="Arial"/>
          <w:b/>
          <w:bCs/>
          <w:sz w:val="22"/>
          <w:szCs w:val="22"/>
        </w:rPr>
        <w:t>modificado parcialmente por el Acuerdo PCSJA22-11956 de 17 de junio de 2022</w:t>
      </w:r>
      <w:r w:rsidRPr="000457C0">
        <w:rPr>
          <w:rFonts w:ascii="Arial" w:hAnsi="Arial" w:cs="Arial"/>
          <w:b/>
          <w:bCs/>
          <w:sz w:val="22"/>
          <w:szCs w:val="22"/>
          <w:lang w:val="es-CO" w:eastAsia="es-CO"/>
        </w:rPr>
        <w:t>)</w:t>
      </w:r>
    </w:p>
    <w:p w14:paraId="50318D47" w14:textId="77777777" w:rsidR="000457C0" w:rsidRPr="000457C0" w:rsidRDefault="000457C0" w:rsidP="000457C0">
      <w:pPr>
        <w:autoSpaceDE w:val="0"/>
        <w:autoSpaceDN w:val="0"/>
        <w:adjustRightInd w:val="0"/>
        <w:rPr>
          <w:rFonts w:ascii="Arial" w:hAnsi="Arial" w:cs="Arial"/>
          <w:b/>
          <w:bCs/>
          <w:sz w:val="22"/>
          <w:szCs w:val="22"/>
          <w:lang w:val="es-CO" w:eastAsia="es-CO"/>
        </w:rPr>
      </w:pPr>
    </w:p>
    <w:p w14:paraId="1805AA32" w14:textId="77777777"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bCs/>
          <w:sz w:val="22"/>
          <w:szCs w:val="22"/>
          <w:lang w:val="es-CO" w:eastAsia="es-CO"/>
        </w:rPr>
      </w:pPr>
      <w:r w:rsidRPr="000457C0">
        <w:rPr>
          <w:rFonts w:ascii="Arial" w:hAnsi="Arial" w:cs="Arial"/>
          <w:b/>
          <w:bCs/>
          <w:sz w:val="22"/>
          <w:szCs w:val="22"/>
          <w:lang w:val="es-CO" w:eastAsia="es-CO"/>
        </w:rPr>
        <w:t>DEFINICIÓN DE TRASLADO</w:t>
      </w:r>
    </w:p>
    <w:p w14:paraId="2C5F0BFE" w14:textId="77777777" w:rsidR="000457C0" w:rsidRPr="000457C0" w:rsidRDefault="000457C0" w:rsidP="000457C0">
      <w:pPr>
        <w:rPr>
          <w:rFonts w:ascii="Arial" w:hAnsi="Arial" w:cs="Arial"/>
          <w:sz w:val="22"/>
          <w:szCs w:val="22"/>
          <w:lang w:val="es-CO" w:eastAsia="es-CO"/>
        </w:rPr>
      </w:pPr>
      <w:r w:rsidRPr="000457C0">
        <w:rPr>
          <w:rFonts w:ascii="Arial" w:hAnsi="Arial" w:cs="Arial"/>
          <w:sz w:val="22"/>
          <w:szCs w:val="22"/>
          <w:lang w:val="es-CO" w:eastAsia="es-CO"/>
        </w:rPr>
        <w:t xml:space="preserve"> Se produce traslado cuando se provee un cargo con un funcionario o empleado de carrera que ocupa en propiedad otro de funciones afines, de la misma categoría y para el cual se exijan los mismos requisitos, aunque tengan distinta sede territorial. </w:t>
      </w:r>
    </w:p>
    <w:p w14:paraId="555BE238" w14:textId="77777777" w:rsidR="000457C0" w:rsidRPr="000457C0" w:rsidRDefault="000457C0" w:rsidP="000457C0">
      <w:pPr>
        <w:rPr>
          <w:rFonts w:ascii="Arial" w:hAnsi="Arial" w:cs="Arial"/>
          <w:sz w:val="22"/>
          <w:szCs w:val="22"/>
          <w:lang w:val="es-CO" w:eastAsia="es-CO"/>
        </w:rPr>
      </w:pPr>
    </w:p>
    <w:p w14:paraId="41025B1B" w14:textId="77777777"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tabs>
          <w:tab w:val="left" w:pos="2310"/>
        </w:tabs>
        <w:jc w:val="center"/>
        <w:rPr>
          <w:rFonts w:ascii="Arial" w:hAnsi="Arial" w:cs="Arial"/>
          <w:b/>
          <w:sz w:val="22"/>
          <w:szCs w:val="22"/>
          <w:lang w:val="es-CO" w:eastAsia="es-CO"/>
        </w:rPr>
      </w:pPr>
      <w:r w:rsidRPr="000457C0">
        <w:rPr>
          <w:rFonts w:ascii="Arial" w:hAnsi="Arial" w:cs="Arial"/>
          <w:b/>
          <w:sz w:val="22"/>
          <w:szCs w:val="22"/>
          <w:lang w:val="es-CO" w:eastAsia="es-CO"/>
        </w:rPr>
        <w:t>CLASE DE TRASLADO</w:t>
      </w:r>
    </w:p>
    <w:p w14:paraId="126DEFB5" w14:textId="77777777"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59264" behindDoc="0" locked="0" layoutInCell="1" allowOverlap="1" wp14:anchorId="1A6CC5C3" wp14:editId="59EB913F">
                <wp:simplePos x="0" y="0"/>
                <wp:positionH relativeFrom="column">
                  <wp:posOffset>-32385</wp:posOffset>
                </wp:positionH>
                <wp:positionV relativeFrom="paragraph">
                  <wp:posOffset>151765</wp:posOffset>
                </wp:positionV>
                <wp:extent cx="304800" cy="152400"/>
                <wp:effectExtent l="9525" t="12065" r="9525"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EF606" id="Rectangle 3" o:spid="_x0000_s1026" style="position:absolute;margin-left:-2.55pt;margin-top:11.95pt;width:2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kXHgIAADsEAAAOAAAAZHJzL2Uyb0RvYy54bWysU21v0zAQ/o7Ef7D8nSbtWtiiptPUUYQ0&#10;YGLwA66Ok1j4jbPbdPx6zk5XOuATIh+su9z58d3z3C2vD0azvcSgnK35dFJyJq1wjbJdzb9+2by6&#10;5CxEsA1oZ2XNH2Xg16uXL5aDr+TM9U43EhmB2FANvuZ9jL4qiiB6aSBMnJeWgq1DA5Fc7IoGYSB0&#10;o4tZWb4uBoeNRydkCPT3dgzyVcZvWynip7YNMjJdc6ot5hPzuU1nsVpC1SH4XoljGfAPVRhQlh49&#10;Qd1CBLZD9QeUUQJdcG2cCGcK17ZKyNwDdTMtf+vmoQcvcy9ETvAnmsL/gxUf9/fIVFNzEsqCIYk+&#10;E2lgOy3ZRaJn8KGirAd/j6nB4O+c+BaYdeuesuQNoht6CQ0VNU35xbMLyQl0lW2HD64hdNhFl5k6&#10;tGgSIHHADlmQx5Mg8hCZoJ8X5fyyJNkEhaaL2Zzs9AJUT5c9hvhOOsOSUXOk0jM47O9CHFOfUnLx&#10;Tqtmo7TODnbbtUa2B5qNTf6O6OE8TVs21PxqMVtk5GexcA5R5u9vEEZFGnKtDLF8SoIqsfbWNlQm&#10;VBGUHm3qTtsjjYm5UYGtax6JRXTjBNPGkdE7/MHZQNNb8/B9Byg50+8tKXE1nc/TuGdnvngzIwfP&#10;I9vzCFhBUDWPnI3mOo4rsvOoup5emuberbsh9VqVmU3KjlUdi6UJzdoctymtwLmfs37t/OonAAAA&#10;//8DAFBLAwQUAAYACAAAACEAY11gC9wAAAAHAQAADwAAAGRycy9kb3ducmV2LnhtbEyOT0+DQBTE&#10;7yZ+h80z8dYupf4DWRqjqYnHll68PeAJKPuWsEuLfnqfp3qaTGYy88s2s+3VkUbfOTawWkagiCtX&#10;d9wYOBTbxQMoH5Br7B2TgW/ysMkvLzJMa3fiHR33oVEywj5FA20IQ6q1r1qy6JduIJbsw40Wg9ix&#10;0fWIJxm3vY6j6E5b7FgeWhzouaXqaz9ZA2UXH/BnV7xGNtmuw9tcfE7vL8ZcX81Pj6ACzeFchj98&#10;QYdcmEo3ce1Vb2Bxu5KmgXidgJL8JhYtRe8T0Hmm//PnvwAAAP//AwBQSwECLQAUAAYACAAAACEA&#10;toM4kv4AAADhAQAAEwAAAAAAAAAAAAAAAAAAAAAAW0NvbnRlbnRfVHlwZXNdLnhtbFBLAQItABQA&#10;BgAIAAAAIQA4/SH/1gAAAJQBAAALAAAAAAAAAAAAAAAAAC8BAABfcmVscy8ucmVsc1BLAQItABQA&#10;BgAIAAAAIQBqutkXHgIAADsEAAAOAAAAAAAAAAAAAAAAAC4CAABkcnMvZTJvRG9jLnhtbFBLAQIt&#10;ABQABgAIAAAAIQBjXWAL3AAAAAcBAAAPAAAAAAAAAAAAAAAAAHgEAABkcnMvZG93bnJldi54bWxQ&#10;SwUGAAAAAAQABADzAAAAgQUAAAAA&#10;"/>
            </w:pict>
          </mc:Fallback>
        </mc:AlternateContent>
      </w:r>
    </w:p>
    <w:p w14:paraId="1E919E84" w14:textId="77777777"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2336" behindDoc="0" locked="0" layoutInCell="1" allowOverlap="1" wp14:anchorId="3D2FFBB3" wp14:editId="74D7C563">
                <wp:simplePos x="0" y="0"/>
                <wp:positionH relativeFrom="column">
                  <wp:posOffset>2748915</wp:posOffset>
                </wp:positionH>
                <wp:positionV relativeFrom="paragraph">
                  <wp:posOffset>38735</wp:posOffset>
                </wp:positionV>
                <wp:extent cx="304800" cy="152400"/>
                <wp:effectExtent l="9525" t="12065" r="9525" b="698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B298" id="Rectangle 6" o:spid="_x0000_s1026" style="position:absolute;margin-left:216.45pt;margin-top:3.05pt;width:24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mXHwIAADsEAAAOAAAAZHJzL2Uyb0RvYy54bWysU9uO0zAQfUfiHyy/0ySl3UvUdLXqUoS0&#10;wIqFD3AdJ7FwPGbsNi1fv2OnW7rAE8IP1oxnfDxzznhxs+8N2yn0GmzFi0nOmbISam3bin/7un5z&#10;xZkPwtbCgFUVPyjPb5avXy0GV6opdGBqhYxArC8HV/EuBFdmmZed6oWfgFOWgg1gLwK52GY1ioHQ&#10;e5NN8/wiGwBrhyCV93R6Nwb5MuE3jZLhc9N4FZipONUW0o5p38Q9Wy5E2aJwnZbHMsQ/VNELbenR&#10;E9SdCIJtUf8B1WuJ4KEJEwl9Bk2jpUo9UDdF/ls3j51wKvVC5Hh3osn/P1j5afeATNcVv+TMip4k&#10;+kKkCdsaxS4iPYPzJWU9ugeMDXp3D/K7ZxZWHWWpW0QYOiVqKqqI+dmLC9HxdJVtho9QE7rYBkhM&#10;7RvsIyBxwPZJkMNJELUPTNLh23x2lZNskkLFfDojO74gyufLDn14r6Bn0ag4UukJXOzufRhTn1NS&#10;8WB0vdbGJAfbzcog2wmajXVaR3R/nmYsGyp+PZ/OE/KLmD+HyNP6G0SvAw250X3FqR1aMUmUkbV3&#10;tk52ENqMNnVn7JHGyNyowAbqA7GIME4w/TgyOsCfnA00vRX3P7YCFWfmgyUlrovZLI57cmbzyyk5&#10;eB7ZnEeElQRV8cDZaK7C+EW2DnXb0UtF6t3CLanX6MRsVHas6lgsTWjS5vib4hc491PWrz+/fAIA&#10;AP//AwBQSwMEFAAGAAgAAAAhALcOYOXdAAAACAEAAA8AAABkcnMvZG93bnJldi54bWxMj0FPg0AU&#10;hO9N/A+bZ+Kt3QWapkWWxmhq4rGlF28PeALKviXs0qK/3vVkj5OZzHyT7WfTiwuNrrOsIVopEMSV&#10;rTtuNJyLw3ILwnnkGnvLpOGbHOzzu0WGaW2vfKTLyTcilLBLUUPr/ZBK6aqWDLqVHYiD92FHgz7I&#10;sZH1iNdQbnoZK7WRBjsOCy0O9NxS9XWajIayi8/4cyxeldkdEv82F5/T+4vWD/fz0yMIT7P/D8Mf&#10;fkCHPDCVduLaiV7DOol3IaphE4EI/nqrgi41JCoCmWfy9kD+CwAA//8DAFBLAQItABQABgAIAAAA&#10;IQC2gziS/gAAAOEBAAATAAAAAAAAAAAAAAAAAAAAAABbQ29udGVudF9UeXBlc10ueG1sUEsBAi0A&#10;FAAGAAgAAAAhADj9If/WAAAAlAEAAAsAAAAAAAAAAAAAAAAALwEAAF9yZWxzLy5yZWxzUEsBAi0A&#10;FAAGAAgAAAAhAFhSqZcfAgAAOwQAAA4AAAAAAAAAAAAAAAAALgIAAGRycy9lMm9Eb2MueG1sUEsB&#10;Ai0AFAAGAAgAAAAhALcOYOXdAAAACAEAAA8AAAAAAAAAAAAAAAAAeQQAAGRycy9kb3ducmV2Lnht&#10;bFBLBQYAAAAABAAEAPMAAACDBQAAAAA=&#10;"/>
            </w:pict>
          </mc:Fallback>
        </mc:AlternateContent>
      </w:r>
      <w:r w:rsidRPr="000457C0">
        <w:rPr>
          <w:rFonts w:ascii="Arial" w:hAnsi="Arial" w:cs="Arial"/>
          <w:b/>
          <w:sz w:val="22"/>
          <w:szCs w:val="22"/>
          <w:lang w:val="es-CO" w:eastAsia="es-CO"/>
        </w:rPr>
        <w:t xml:space="preserve">          POR RAZONES DE SEGURIDAD</w:t>
      </w:r>
      <w:r>
        <w:rPr>
          <w:rFonts w:ascii="Arial" w:hAnsi="Arial" w:cs="Arial"/>
          <w:b/>
          <w:sz w:val="22"/>
          <w:szCs w:val="22"/>
          <w:lang w:val="es-CO" w:eastAsia="es-CO"/>
        </w:rPr>
        <w:tab/>
      </w:r>
      <w:r>
        <w:rPr>
          <w:rFonts w:ascii="Arial" w:hAnsi="Arial" w:cs="Arial"/>
          <w:b/>
          <w:sz w:val="22"/>
          <w:szCs w:val="22"/>
          <w:lang w:val="es-CO" w:eastAsia="es-CO"/>
        </w:rPr>
        <w:tab/>
      </w:r>
      <w:r w:rsidRPr="000457C0">
        <w:rPr>
          <w:rFonts w:ascii="Arial" w:hAnsi="Arial" w:cs="Arial"/>
          <w:b/>
          <w:sz w:val="22"/>
          <w:szCs w:val="22"/>
          <w:lang w:val="es-CO" w:eastAsia="es-CO"/>
        </w:rPr>
        <w:t>DE SERVIDORES DE CARRERA</w:t>
      </w:r>
    </w:p>
    <w:p w14:paraId="537AE46D" w14:textId="77777777" w:rsidR="000457C0" w:rsidRPr="000457C0" w:rsidRDefault="000457C0" w:rsidP="000457C0">
      <w:pPr>
        <w:rPr>
          <w:rFonts w:ascii="Arial" w:hAnsi="Arial" w:cs="Arial"/>
          <w:b/>
          <w:sz w:val="22"/>
          <w:szCs w:val="22"/>
          <w:lang w:val="es-CO" w:eastAsia="es-CO"/>
        </w:rPr>
      </w:pPr>
    </w:p>
    <w:p w14:paraId="2C9A0576" w14:textId="77777777"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3360" behindDoc="0" locked="0" layoutInCell="1" allowOverlap="1" wp14:anchorId="14BC4C1F" wp14:editId="16C0FD22">
                <wp:simplePos x="0" y="0"/>
                <wp:positionH relativeFrom="column">
                  <wp:posOffset>2767965</wp:posOffset>
                </wp:positionH>
                <wp:positionV relativeFrom="paragraph">
                  <wp:posOffset>48895</wp:posOffset>
                </wp:positionV>
                <wp:extent cx="304800" cy="152400"/>
                <wp:effectExtent l="9525" t="10795" r="9525" b="825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D74C7" id="Rectangle 7" o:spid="_x0000_s1026" style="position:absolute;margin-left:217.95pt;margin-top:3.85pt;width:24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W0HwIAADsEAAAOAAAAZHJzL2Uyb0RvYy54bWysU9uO0zAQfUfiHyy/0ySl3UvUdLXqUoS0&#10;wIqFD3AdJ7FwPGbsNi1fv2OnW7rAE8IP1oxnfDxzznhxs+8N2yn0GmzFi0nOmbISam3bin/7un5z&#10;xZkPwtbCgFUVPyjPb5avXy0GV6opdGBqhYxArC8HV/EuBFdmmZed6oWfgFOWgg1gLwK52GY1ioHQ&#10;e5NN8/wiGwBrhyCV93R6Nwb5MuE3jZLhc9N4FZipONUW0o5p38Q9Wy5E2aJwnZbHMsQ/VNELbenR&#10;E9SdCIJtUf8B1WuJ4KEJEwl9Bk2jpUo9UDdF/ls3j51wKvVC5Hh3osn/P1j5afeATNcVv+DMip4k&#10;+kKkCdsaxS4jPYPzJWU9ugeMDXp3D/K7ZxZWHWWpW0QYOiVqKqqI+dmLC9HxdJVtho9QE7rYBkhM&#10;7RvsIyBxwPZJkMNJELUPTNLh23x2lZNskkLFfDojO74gyufLDn14r6Bn0ag4UukJXOzufRhTn1NS&#10;8WB0vdbGJAfbzcog2wmajXVaR3R/nmYsGyp+PZ/OE/KLmD+HyNP6G0SvAw250X3FqR1aMUmUkbV3&#10;tk52ENqMNnVn7JHGyNyowAbqA7GIME4w/TgyOsCfnA00vRX3P7YCFWfmgyUlrovZLI57cmbzyyk5&#10;eB7ZnEeElQRV8cDZaK7C+EW2DnXb0UtF6t3CLanX6MRsVHas6lgsTWjS5vib4hc491PWrz+/fAIA&#10;AP//AwBQSwMEFAAGAAgAAAAhAAhw7YDeAAAACAEAAA8AAABkcnMvZG93bnJldi54bWxMj0FPg0AU&#10;hO8m/ofNM/Fml5YqLeXRGE1NPLb04m1hn0Bl3xJ2adFf73qqx8lMZr7JtpPpxJkG11pGmM8iEMSV&#10;1S3XCMdi97AC4bxirTrLhPBNDrb57U2mUm0vvKfzwdcilLBLFULjfZ9K6aqGjHIz2xMH79MORvkg&#10;h1rqQV1CuenkIoqepFEth4VG9fTSUPV1GA1C2S6O6mdfvEVmvYv9+1Scxo9XxPu76XkDwtPkr2H4&#10;ww/okAem0o6snegQlvHjOkQRkgRE8JerOOgSIZ4nIPNM/j+Q/wIAAP//AwBQSwECLQAUAAYACAAA&#10;ACEAtoM4kv4AAADhAQAAEwAAAAAAAAAAAAAAAAAAAAAAW0NvbnRlbnRfVHlwZXNdLnhtbFBLAQIt&#10;ABQABgAIAAAAIQA4/SH/1gAAAJQBAAALAAAAAAAAAAAAAAAAAC8BAABfcmVscy8ucmVsc1BLAQIt&#10;ABQABgAIAAAAIQCxisW0HwIAADsEAAAOAAAAAAAAAAAAAAAAAC4CAABkcnMvZTJvRG9jLnhtbFBL&#10;AQItABQABgAIAAAAIQAIcO2A3gAAAAgBAAAPAAAAAAAAAAAAAAAAAHkEAABkcnMvZG93bnJldi54&#10;bWxQSwUGAAAAAAQABADzAAAAhAUAAAAA&#10;"/>
            </w:pict>
          </mc:Fallback>
        </mc:AlternateContent>
      </w:r>
      <w:r w:rsidRPr="000457C0">
        <w:rPr>
          <w:rFonts w:ascii="Arial" w:hAnsi="Arial" w:cs="Arial"/>
          <w:b/>
          <w:noProof/>
          <w:sz w:val="22"/>
          <w:szCs w:val="22"/>
          <w:lang w:val="es-CO" w:eastAsia="es-CO"/>
        </w:rPr>
        <mc:AlternateContent>
          <mc:Choice Requires="wps">
            <w:drawing>
              <wp:anchor distT="0" distB="0" distL="114300" distR="114300" simplePos="0" relativeHeight="251660288" behindDoc="0" locked="0" layoutInCell="1" allowOverlap="1" wp14:anchorId="04BBB9DA" wp14:editId="30D59206">
                <wp:simplePos x="0" y="0"/>
                <wp:positionH relativeFrom="column">
                  <wp:posOffset>-32385</wp:posOffset>
                </wp:positionH>
                <wp:positionV relativeFrom="paragraph">
                  <wp:posOffset>10795</wp:posOffset>
                </wp:positionV>
                <wp:extent cx="304800" cy="152400"/>
                <wp:effectExtent l="9525" t="10795" r="9525"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B0753" id="Rectangle 4" o:spid="_x0000_s1026" style="position:absolute;margin-left:-2.55pt;margin-top:.85pt;width:24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DRHgIAADsEAAAOAAAAZHJzL2Uyb0RvYy54bWysU1Fv0zAQfkfiP1h+p0lKClvUdJo6ipAG&#10;TAx+gOs4iYXjM2e36fj1Oztd6YAnhB+sO9/58933nZdXh8GwvUKvwda8mOWcKSuh0bar+bevm1cX&#10;nPkgbCMMWFXzB+X51erli+XoKjWHHkyjkBGI9dXoat6H4Kos87JXg/AzcMpSsAUcRCAXu6xBMRL6&#10;YLJ5nr/JRsDGIUjlPZ3eTEG+Svhtq2T43LZeBWZqTrWFtGPat3HPVktRdShcr+WxDPEPVQxCW3r0&#10;BHUjgmA71H9ADVoieGjDTMKQQdtqqVIP1E2R/9bNfS+cSr0QOd6daPL/D1Z+2t8h003NF5xZMZBE&#10;X4g0YTujWBnpGZ2vKOve3WFs0LtbkN89s7DuKUtdI8LYK9FQUUXMz55diI6nq2w7foSG0MUuQGLq&#10;0OIQAYkDdkiCPJwEUYfAJB2+zsuLnGSTFCoW85Ls+IKoni479OG9goFFo+ZIpSdwsb/1YUp9SknF&#10;g9HNRhuTHOy2a4NsL2g2Nmkd0f15mrFsrPnlYr5IyM9i/hwiT+tvEIMONORGDzWndmjFJFFF1t7Z&#10;JtlBaDPZ1J2xRxojc5MCW2geiEWEaYLpx5HRA/7kbKTprbn/sROoODMfLClxWZRlHPfklIu3c3Lw&#10;PLI9jwgrCarmgbPJXIfpi+wc6q6nl4rUu4VrUq/Vidmo7FTVsVia0KTN8TfFL3Dup6xff371CAAA&#10;//8DAFBLAwQUAAYACAAAACEARmjRSNsAAAAGAQAADwAAAGRycy9kb3ducmV2LnhtbEyOT0+DQBDF&#10;7yZ+h82YeGuXorUWWRqjaROPLb14G2AElJ0l7NKin77jSY/vT977pZvJdupEg28dG1jMI1DEpata&#10;rg0c8+3sEZQPyBV2jsnAN3nYZNdXKSaVO/OeTodQKxlhn6CBJoQ+0dqXDVn0c9cTS/bhBotB5FDr&#10;asCzjNtOx1H0oC22LA8N9vTSUPl1GK2Boo2P+LPPd5Fdb+/C25R/ju+vxtzeTM9PoAJN4a8Mv/iC&#10;DpkwFW7kyqvOwGy5kKb4K1AS38drUIWBeLkCnaX6P352AQAA//8DAFBLAQItABQABgAIAAAAIQC2&#10;gziS/gAAAOEBAAATAAAAAAAAAAAAAAAAAAAAAABbQ29udGVudF9UeXBlc10ueG1sUEsBAi0AFAAG&#10;AAgAAAAhADj9If/WAAAAlAEAAAsAAAAAAAAAAAAAAAAALwEAAF9yZWxzLy5yZWxzUEsBAi0AFAAG&#10;AAgAAAAhAIrjcNEeAgAAOwQAAA4AAAAAAAAAAAAAAAAALgIAAGRycy9lMm9Eb2MueG1sUEsBAi0A&#10;FAAGAAgAAAAhAEZo0UjbAAAABgEAAA8AAAAAAAAAAAAAAAAAeAQAAGRycy9kb3ducmV2LnhtbFBL&#10;BQYAAAAABAAEAPMAAACABQAAAAA=&#10;"/>
            </w:pict>
          </mc:Fallback>
        </mc:AlternateContent>
      </w:r>
      <w:r w:rsidRPr="000457C0">
        <w:rPr>
          <w:rFonts w:ascii="Arial" w:hAnsi="Arial" w:cs="Arial"/>
          <w:b/>
          <w:sz w:val="22"/>
          <w:szCs w:val="22"/>
          <w:lang w:val="es-CO" w:eastAsia="es-CO"/>
        </w:rPr>
        <w:t xml:space="preserve">          POR RAZONES DE SALUD</w:t>
      </w:r>
      <w:r>
        <w:rPr>
          <w:rFonts w:ascii="Arial" w:hAnsi="Arial" w:cs="Arial"/>
          <w:b/>
          <w:sz w:val="22"/>
          <w:szCs w:val="22"/>
          <w:lang w:val="es-CO" w:eastAsia="es-CO"/>
        </w:rPr>
        <w:tab/>
      </w:r>
      <w:r>
        <w:rPr>
          <w:rFonts w:ascii="Arial" w:hAnsi="Arial" w:cs="Arial"/>
          <w:b/>
          <w:sz w:val="22"/>
          <w:szCs w:val="22"/>
          <w:lang w:val="es-CO" w:eastAsia="es-CO"/>
        </w:rPr>
        <w:tab/>
      </w:r>
      <w:r>
        <w:rPr>
          <w:rFonts w:ascii="Arial" w:hAnsi="Arial" w:cs="Arial"/>
          <w:b/>
          <w:sz w:val="22"/>
          <w:szCs w:val="22"/>
          <w:lang w:val="es-CO" w:eastAsia="es-CO"/>
        </w:rPr>
        <w:tab/>
      </w:r>
      <w:r w:rsidRPr="000457C0">
        <w:rPr>
          <w:rFonts w:ascii="Arial" w:hAnsi="Arial" w:cs="Arial"/>
          <w:b/>
          <w:sz w:val="22"/>
          <w:szCs w:val="22"/>
          <w:lang w:val="es-CO" w:eastAsia="es-CO"/>
        </w:rPr>
        <w:t xml:space="preserve">POR RAZONES DEL </w:t>
      </w:r>
      <w:r>
        <w:rPr>
          <w:rFonts w:ascii="Arial" w:hAnsi="Arial" w:cs="Arial"/>
          <w:b/>
          <w:sz w:val="22"/>
          <w:szCs w:val="22"/>
          <w:lang w:val="es-CO" w:eastAsia="es-CO"/>
        </w:rPr>
        <w:t>S</w:t>
      </w:r>
      <w:r w:rsidRPr="000457C0">
        <w:rPr>
          <w:rFonts w:ascii="Arial" w:hAnsi="Arial" w:cs="Arial"/>
          <w:b/>
          <w:sz w:val="22"/>
          <w:szCs w:val="22"/>
          <w:lang w:val="es-CO" w:eastAsia="es-CO"/>
        </w:rPr>
        <w:t>ERVICIO</w:t>
      </w:r>
    </w:p>
    <w:p w14:paraId="2BD04DDE" w14:textId="77777777"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1312" behindDoc="0" locked="0" layoutInCell="1" allowOverlap="1" wp14:anchorId="0C4FC201" wp14:editId="6AD26153">
                <wp:simplePos x="0" y="0"/>
                <wp:positionH relativeFrom="column">
                  <wp:posOffset>-32385</wp:posOffset>
                </wp:positionH>
                <wp:positionV relativeFrom="paragraph">
                  <wp:posOffset>153670</wp:posOffset>
                </wp:positionV>
                <wp:extent cx="304800" cy="152400"/>
                <wp:effectExtent l="9525" t="10160" r="9525" b="889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59A1C" id="Rectangle 5" o:spid="_x0000_s1026" style="position:absolute;margin-left:-2.55pt;margin-top:12.1pt;width:24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zyHgIAADsEAAAOAAAAZHJzL2Uyb0RvYy54bWysU1Fv0zAQfkfiP1h+p0lKClvUdJo6ipAG&#10;TAx+gOs4iYXjM2e36fj1Oztd6YAnhB+sO9/58933nZdXh8GwvUKvwda8mOWcKSuh0bar+bevm1cX&#10;nPkgbCMMWFXzB+X51erli+XoKjWHHkyjkBGI9dXoat6H4Kos87JXg/AzcMpSsAUcRCAXu6xBMRL6&#10;YLJ5nr/JRsDGIUjlPZ3eTEG+Svhtq2T43LZeBWZqTrWFtGPat3HPVktRdShcr+WxDPEPVQxCW3r0&#10;BHUjgmA71H9ADVoieGjDTMKQQdtqqVIP1E2R/9bNfS+cSr0QOd6daPL/D1Z+2t8h003NS86sGEii&#10;L0SasJ1RbBHpGZ2vKOve3WFs0LtbkN89s7DuKUtdI8LYK9FQUUXMz55diI6nq2w7foSG0MUuQGLq&#10;0OIQAYkDdkiCPJwEUYfAJB2+zsuLnGSTFCoW85Ls+IKoni479OG9goFFo+ZIpSdwsb/1YUp9SknF&#10;g9HNRhuTHOy2a4NsL2g2Nmkd0f15mrFsrPnlYr5IyM9i/hwiT+tvEIMONORGDzWndmjFJFFF1t7Z&#10;JtlBaDPZ1J2xRxojc5MCW2geiEWEaYLpx5HRA/7kbKTprbn/sROoODMfLClxWZRlHPfklIu3c3Lw&#10;PLI9jwgrCarmgbPJXIfpi+wc6q6nl4rUu4VrUq/Vidmo7FTVsVia0KTN8TfFL3Dup6xff371CAAA&#10;//8DAFBLAwQUAAYACAAAACEAGwouwN0AAAAHAQAADwAAAGRycy9kb3ducmV2LnhtbEyOwU7DMBBE&#10;70j8g7VI3FqnpqA2jVMhUJE4tumF2yZekpTYjmKnDXw9y6mcRqMZzbxsO9lOnGkIrXcaFvMEBLnK&#10;m9bVGo7FbrYCESI6g513pOGbAmzz25sMU+Mvbk/nQ6wFj7iQooYmxj6VMlQNWQxz35Pj7NMPFiPb&#10;oZZmwAuP206qJHmSFlvHDw329NJQ9XUYrYayVUf82RdviV3vHuL7VJzGj1et7++m5w2ISFO8luEP&#10;n9EhZ6bSj84E0WmYPS64qUEtFQjOl2oNomRdKZB5Jv/z578AAAD//wMAUEsBAi0AFAAGAAgAAAAh&#10;ALaDOJL+AAAA4QEAABMAAAAAAAAAAAAAAAAAAAAAAFtDb250ZW50X1R5cGVzXS54bWxQSwECLQAU&#10;AAYACAAAACEAOP0h/9YAAACUAQAACwAAAAAAAAAAAAAAAAAvAQAAX3JlbHMvLnJlbHNQSwECLQAU&#10;AAYACAAAACEAYzsc8h4CAAA7BAAADgAAAAAAAAAAAAAAAAAuAgAAZHJzL2Uyb0RvYy54bWxQSwEC&#10;LQAUAAYACAAAACEAGwouwN0AAAAHAQAADwAAAAAAAAAAAAAAAAB4BAAAZHJzL2Rvd25yZXYueG1s&#10;UEsFBgAAAAAEAAQA8wAAAIIFAAAAAA==&#10;"/>
            </w:pict>
          </mc:Fallback>
        </mc:AlternateContent>
      </w:r>
    </w:p>
    <w:p w14:paraId="71481ADB" w14:textId="77777777" w:rsidR="000457C0" w:rsidRDefault="000457C0" w:rsidP="000457C0">
      <w:pPr>
        <w:rPr>
          <w:rFonts w:ascii="Arial" w:hAnsi="Arial" w:cs="Arial"/>
          <w:b/>
          <w:sz w:val="22"/>
          <w:szCs w:val="22"/>
          <w:lang w:val="es-CO" w:eastAsia="es-CO"/>
        </w:rPr>
      </w:pPr>
      <w:r w:rsidRPr="000457C0">
        <w:rPr>
          <w:rFonts w:ascii="Arial" w:hAnsi="Arial" w:cs="Arial"/>
          <w:b/>
          <w:sz w:val="22"/>
          <w:szCs w:val="22"/>
          <w:lang w:val="es-CO" w:eastAsia="es-CO"/>
        </w:rPr>
        <w:t xml:space="preserve">           RECÍPROCOS</w:t>
      </w:r>
    </w:p>
    <w:p w14:paraId="763B4242" w14:textId="77777777" w:rsidR="000457C0" w:rsidRPr="000457C0" w:rsidRDefault="000457C0" w:rsidP="000457C0">
      <w:pPr>
        <w:rPr>
          <w:rFonts w:ascii="Arial" w:hAnsi="Arial" w:cs="Arial"/>
          <w:b/>
          <w:sz w:val="22"/>
          <w:szCs w:val="22"/>
          <w:lang w:val="es-CO" w:eastAsia="es-CO"/>
        </w:rPr>
      </w:pPr>
    </w:p>
    <w:p w14:paraId="5A69E42C" w14:textId="77777777"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bCs/>
          <w:sz w:val="22"/>
          <w:szCs w:val="22"/>
          <w:lang w:val="es-CO" w:eastAsia="es-CO"/>
        </w:rPr>
      </w:pPr>
      <w:r w:rsidRPr="000457C0">
        <w:rPr>
          <w:rFonts w:ascii="Arial" w:hAnsi="Arial" w:cs="Arial"/>
          <w:b/>
          <w:bCs/>
          <w:sz w:val="22"/>
          <w:szCs w:val="22"/>
          <w:lang w:val="es-CO" w:eastAsia="es-CO"/>
        </w:rPr>
        <w:t>DATOS PERSONALES DEL SOLICITANTE</w:t>
      </w:r>
    </w:p>
    <w:p w14:paraId="2B63521D" w14:textId="77777777" w:rsidR="000457C0" w:rsidRPr="000457C0" w:rsidRDefault="000457C0" w:rsidP="000457C0">
      <w:pPr>
        <w:autoSpaceDE w:val="0"/>
        <w:autoSpaceDN w:val="0"/>
        <w:adjustRightInd w:val="0"/>
        <w:rPr>
          <w:rFonts w:ascii="Arial" w:hAnsi="Arial" w:cs="Arial"/>
          <w:sz w:val="22"/>
          <w:szCs w:val="22"/>
          <w:lang w:val="es-CO" w:eastAsia="es-CO"/>
        </w:rPr>
      </w:pPr>
    </w:p>
    <w:p w14:paraId="1C51EC1E" w14:textId="77777777"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Apellidos______________________________________</w:t>
      </w:r>
    </w:p>
    <w:p w14:paraId="0DDBFC9D" w14:textId="77777777" w:rsidR="000457C0" w:rsidRDefault="000457C0" w:rsidP="000457C0">
      <w:pPr>
        <w:autoSpaceDE w:val="0"/>
        <w:autoSpaceDN w:val="0"/>
        <w:adjustRightInd w:val="0"/>
        <w:spacing w:line="276" w:lineRule="auto"/>
        <w:rPr>
          <w:rFonts w:ascii="Arial" w:hAnsi="Arial" w:cs="Arial"/>
          <w:sz w:val="22"/>
          <w:szCs w:val="22"/>
          <w:lang w:val="es-CO" w:eastAsia="es-CO"/>
        </w:rPr>
      </w:pPr>
    </w:p>
    <w:p w14:paraId="4B76D1F9"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Nombres___________________________________</w:t>
      </w:r>
    </w:p>
    <w:p w14:paraId="28622D7A"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14:paraId="59776A00"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Cédula No. ____________________________ de _______________________</w:t>
      </w:r>
    </w:p>
    <w:p w14:paraId="552A632E"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14:paraId="562BCC1A"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Cargo que ocupa en Propiedad__________________________________  </w:t>
      </w:r>
    </w:p>
    <w:p w14:paraId="6941ECF7"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14:paraId="212CB2AC"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Despacho Judicial_________________________________________________________</w:t>
      </w:r>
    </w:p>
    <w:p w14:paraId="4ACF3C63"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14:paraId="0B4C7BE2"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Cargo al cual solicita traslado________________________________________________</w:t>
      </w:r>
    </w:p>
    <w:p w14:paraId="10393F62"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14:paraId="7F414181" w14:textId="77777777"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Dirección (Oficina)______________________________________________ </w:t>
      </w:r>
    </w:p>
    <w:p w14:paraId="057AE6D5" w14:textId="77777777" w:rsidR="000457C0" w:rsidRDefault="000457C0" w:rsidP="000457C0">
      <w:pPr>
        <w:autoSpaceDE w:val="0"/>
        <w:autoSpaceDN w:val="0"/>
        <w:adjustRightInd w:val="0"/>
        <w:spacing w:line="276" w:lineRule="auto"/>
        <w:rPr>
          <w:rFonts w:ascii="Arial" w:hAnsi="Arial" w:cs="Arial"/>
          <w:sz w:val="22"/>
          <w:szCs w:val="22"/>
          <w:lang w:val="es-CO" w:eastAsia="es-CO"/>
        </w:rPr>
      </w:pPr>
    </w:p>
    <w:p w14:paraId="56F61B52"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Teléfono____________________ </w:t>
      </w:r>
    </w:p>
    <w:p w14:paraId="3A82FD7E"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 </w:t>
      </w:r>
    </w:p>
    <w:p w14:paraId="4E43A968" w14:textId="77777777"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Dirección (Residencia) __________________________________________</w:t>
      </w:r>
    </w:p>
    <w:p w14:paraId="14C6E46F" w14:textId="77777777" w:rsidR="000457C0" w:rsidRDefault="000457C0" w:rsidP="000457C0">
      <w:pPr>
        <w:autoSpaceDE w:val="0"/>
        <w:autoSpaceDN w:val="0"/>
        <w:adjustRightInd w:val="0"/>
        <w:spacing w:line="276" w:lineRule="auto"/>
        <w:rPr>
          <w:rFonts w:ascii="Arial" w:hAnsi="Arial" w:cs="Arial"/>
          <w:sz w:val="22"/>
          <w:szCs w:val="22"/>
          <w:lang w:val="es-CO" w:eastAsia="es-CO"/>
        </w:rPr>
      </w:pPr>
    </w:p>
    <w:p w14:paraId="2D362E26"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Teléfono ____________________</w:t>
      </w:r>
    </w:p>
    <w:p w14:paraId="129527A6"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14:paraId="7F1EB57C" w14:textId="77777777"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Ciudad, </w:t>
      </w:r>
      <w:r>
        <w:rPr>
          <w:rFonts w:ascii="Arial" w:hAnsi="Arial" w:cs="Arial"/>
          <w:sz w:val="22"/>
          <w:szCs w:val="22"/>
          <w:lang w:val="es-CO" w:eastAsia="es-CO"/>
        </w:rPr>
        <w:t>Departamento:</w:t>
      </w:r>
      <w:r w:rsidRPr="000457C0">
        <w:rPr>
          <w:rFonts w:ascii="Arial" w:hAnsi="Arial" w:cs="Arial"/>
          <w:sz w:val="22"/>
          <w:szCs w:val="22"/>
          <w:lang w:val="es-CO" w:eastAsia="es-CO"/>
        </w:rPr>
        <w:t xml:space="preserve"> _____________________________________</w:t>
      </w:r>
    </w:p>
    <w:p w14:paraId="5825605D" w14:textId="77777777" w:rsidR="000457C0" w:rsidRDefault="000457C0" w:rsidP="000457C0">
      <w:pPr>
        <w:autoSpaceDE w:val="0"/>
        <w:autoSpaceDN w:val="0"/>
        <w:adjustRightInd w:val="0"/>
        <w:spacing w:line="276" w:lineRule="auto"/>
        <w:rPr>
          <w:rFonts w:ascii="Arial" w:hAnsi="Arial" w:cs="Arial"/>
          <w:sz w:val="22"/>
          <w:szCs w:val="22"/>
          <w:lang w:val="es-CO" w:eastAsia="es-CO"/>
        </w:rPr>
      </w:pPr>
    </w:p>
    <w:p w14:paraId="2CEEB59D"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Celular________________________</w:t>
      </w:r>
    </w:p>
    <w:p w14:paraId="5CBA1C1A" w14:textId="77777777"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14:paraId="6AD50A01" w14:textId="77777777" w:rsidR="000457C0" w:rsidRPr="000457C0" w:rsidRDefault="000457C0" w:rsidP="000457C0">
      <w:pPr>
        <w:spacing w:after="200" w:line="276" w:lineRule="auto"/>
        <w:rPr>
          <w:rFonts w:ascii="Arial" w:hAnsi="Arial" w:cs="Arial"/>
          <w:sz w:val="22"/>
          <w:szCs w:val="22"/>
          <w:lang w:val="es-CO" w:eastAsia="es-CO"/>
        </w:rPr>
      </w:pPr>
      <w:r w:rsidRPr="000457C0">
        <w:rPr>
          <w:rFonts w:ascii="Arial" w:hAnsi="Arial" w:cs="Arial"/>
          <w:sz w:val="22"/>
          <w:szCs w:val="22"/>
          <w:lang w:val="es-CO" w:eastAsia="es-CO"/>
        </w:rPr>
        <w:t>Correo Electrónico___________________________________________</w:t>
      </w:r>
    </w:p>
    <w:p w14:paraId="09EDAC2C" w14:textId="77777777" w:rsidR="000457C0" w:rsidRPr="000457C0" w:rsidRDefault="000457C0" w:rsidP="000457C0">
      <w:pPr>
        <w:spacing w:after="200" w:line="276" w:lineRule="auto"/>
        <w:rPr>
          <w:rFonts w:ascii="Arial" w:hAnsi="Arial" w:cs="Arial"/>
          <w:sz w:val="22"/>
          <w:szCs w:val="22"/>
          <w:lang w:val="es-CO" w:eastAsia="es-CO"/>
        </w:rPr>
      </w:pPr>
    </w:p>
    <w:p w14:paraId="7DF2C55C" w14:textId="77777777" w:rsidR="000457C0" w:rsidRPr="000457C0" w:rsidRDefault="000457C0" w:rsidP="000457C0">
      <w:pPr>
        <w:spacing w:after="200" w:line="276" w:lineRule="auto"/>
        <w:rPr>
          <w:rFonts w:ascii="Arial" w:hAnsi="Arial" w:cs="Arial"/>
          <w:sz w:val="22"/>
          <w:szCs w:val="22"/>
          <w:lang w:val="es-CO" w:eastAsia="es-CO"/>
        </w:rPr>
      </w:pPr>
      <w:r w:rsidRPr="000457C0">
        <w:rPr>
          <w:rFonts w:ascii="Arial" w:hAnsi="Arial" w:cs="Arial"/>
          <w:sz w:val="22"/>
          <w:szCs w:val="22"/>
          <w:lang w:val="es-CO" w:eastAsia="es-CO"/>
        </w:rPr>
        <w:t>____________________________________</w:t>
      </w:r>
    </w:p>
    <w:p w14:paraId="658A4F28" w14:textId="77777777" w:rsidR="000457C0" w:rsidRPr="000457C0" w:rsidRDefault="000457C0" w:rsidP="000457C0">
      <w:pPr>
        <w:spacing w:after="200" w:line="276" w:lineRule="auto"/>
        <w:rPr>
          <w:rFonts w:ascii="Arial" w:hAnsi="Arial" w:cs="Arial"/>
          <w:b/>
          <w:sz w:val="22"/>
          <w:szCs w:val="22"/>
          <w:lang w:val="es-CO" w:eastAsia="es-CO"/>
        </w:rPr>
      </w:pPr>
      <w:r w:rsidRPr="000457C0">
        <w:rPr>
          <w:rFonts w:ascii="Arial" w:hAnsi="Arial" w:cs="Arial"/>
          <w:b/>
          <w:sz w:val="22"/>
          <w:szCs w:val="22"/>
          <w:lang w:val="es-CO" w:eastAsia="es-CO"/>
        </w:rPr>
        <w:t xml:space="preserve">                      Firma del solicitante</w:t>
      </w:r>
    </w:p>
    <w:p w14:paraId="060BB1BD" w14:textId="77777777" w:rsidR="000457C0" w:rsidRDefault="000457C0" w:rsidP="000457C0">
      <w:pPr>
        <w:spacing w:after="200" w:line="276" w:lineRule="auto"/>
        <w:rPr>
          <w:rFonts w:ascii="Arial" w:hAnsi="Arial" w:cs="Arial"/>
          <w:sz w:val="22"/>
          <w:szCs w:val="22"/>
          <w:lang w:val="es-CO" w:eastAsia="es-CO"/>
        </w:rPr>
      </w:pPr>
    </w:p>
    <w:p w14:paraId="09AE4AF9" w14:textId="77777777"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bCs/>
          <w:sz w:val="22"/>
          <w:szCs w:val="22"/>
          <w:lang w:val="es-CO" w:eastAsia="es-CO"/>
        </w:rPr>
      </w:pPr>
      <w:r w:rsidRPr="000457C0">
        <w:rPr>
          <w:rFonts w:ascii="Arial" w:hAnsi="Arial" w:cs="Arial"/>
          <w:b/>
          <w:bCs/>
          <w:sz w:val="22"/>
          <w:szCs w:val="22"/>
          <w:lang w:val="es-CO" w:eastAsia="es-CO"/>
        </w:rPr>
        <w:lastRenderedPageBreak/>
        <w:t>DOCUMENTOS QUE DEBE APORTAR PARA CADA TRÀMITE</w:t>
      </w:r>
    </w:p>
    <w:p w14:paraId="7E7EE57B" w14:textId="77777777"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POR RAZONES DE SEGURIDAD</w:t>
      </w:r>
    </w:p>
    <w:p w14:paraId="65369445" w14:textId="77777777" w:rsidR="000457C0" w:rsidRPr="000457C0" w:rsidRDefault="000457C0" w:rsidP="000457C0">
      <w:pPr>
        <w:ind w:left="360"/>
        <w:jc w:val="both"/>
        <w:rPr>
          <w:rFonts w:ascii="Arial" w:hAnsi="Arial" w:cs="Arial"/>
          <w:b/>
          <w:sz w:val="22"/>
          <w:szCs w:val="22"/>
          <w:lang w:val="es-CO" w:eastAsia="es-CO"/>
        </w:rPr>
      </w:pPr>
    </w:p>
    <w:p w14:paraId="79E30D2E" w14:textId="77777777"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 escrita sin determinación de sede, ante la Oficina de Asesoría para la Seguridad de la Rama Judicial del Consejo Superior de la Judicatura, expresando las circunstancias generadoras de los hechos o amenazas graves, acompañada de las pruebas que disponga</w:t>
      </w:r>
    </w:p>
    <w:p w14:paraId="167D900E" w14:textId="77777777"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Demostración del vínculo de parentesco, cuando se trate de hechos o amenazas contra su cónyuge, compañero o compañera permanente, descendiente o ascendiente en primer grado de consanguinidad o primero civil.</w:t>
      </w:r>
    </w:p>
    <w:p w14:paraId="6A0C23C1" w14:textId="77777777"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Tratándose de servidores en provisionalidad, se aplicará el mismo procedimiento, en concordancia con lo dispuesto en el parágrafo del artículo segundo.</w:t>
      </w:r>
    </w:p>
    <w:p w14:paraId="6EC48591" w14:textId="77777777"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 xml:space="preserve">La Unidad de Carrera Judicial informará al servidor judicial, las vacantes disponibles a la fecha, a las que puede optar. </w:t>
      </w:r>
    </w:p>
    <w:p w14:paraId="0444FF72" w14:textId="77777777" w:rsidR="000457C0" w:rsidRPr="000457C0" w:rsidRDefault="000457C0" w:rsidP="000457C0">
      <w:pPr>
        <w:ind w:left="360"/>
        <w:jc w:val="both"/>
        <w:rPr>
          <w:rFonts w:ascii="Arial" w:hAnsi="Arial" w:cs="Arial"/>
          <w:b/>
          <w:sz w:val="22"/>
          <w:szCs w:val="22"/>
          <w:lang w:val="es-CO" w:eastAsia="es-CO"/>
        </w:rPr>
      </w:pPr>
    </w:p>
    <w:p w14:paraId="66085DF3" w14:textId="77777777" w:rsidR="000457C0" w:rsidRPr="000457C0" w:rsidRDefault="000457C0" w:rsidP="000457C0">
      <w:pPr>
        <w:ind w:left="360"/>
        <w:jc w:val="both"/>
        <w:rPr>
          <w:rFonts w:ascii="Arial" w:hAnsi="Arial" w:cs="Arial"/>
          <w:sz w:val="22"/>
          <w:szCs w:val="22"/>
          <w:lang w:val="es-CO" w:eastAsia="es-CO"/>
        </w:rPr>
      </w:pPr>
      <w:r w:rsidRPr="000457C0">
        <w:rPr>
          <w:rFonts w:ascii="Arial" w:hAnsi="Arial" w:cs="Arial"/>
          <w:b/>
          <w:sz w:val="22"/>
          <w:szCs w:val="22"/>
          <w:lang w:val="es-CO" w:eastAsia="es-CO"/>
        </w:rPr>
        <w:t>NOTA</w:t>
      </w:r>
      <w:r w:rsidRPr="000457C0">
        <w:rPr>
          <w:rFonts w:ascii="Arial" w:hAnsi="Arial" w:cs="Arial"/>
          <w:sz w:val="22"/>
          <w:szCs w:val="22"/>
          <w:lang w:val="es-CO" w:eastAsia="es-CO"/>
        </w:rPr>
        <w:t>: el traslado por razones de seguridad, además de que su trámite tiene el carácter de reservado, está revestido de un tratamiento preferencial.</w:t>
      </w:r>
    </w:p>
    <w:p w14:paraId="6A09338D" w14:textId="77777777" w:rsidR="000457C0" w:rsidRPr="000457C0" w:rsidRDefault="000457C0" w:rsidP="000457C0">
      <w:pPr>
        <w:jc w:val="both"/>
        <w:rPr>
          <w:rFonts w:ascii="Arial" w:hAnsi="Arial" w:cs="Arial"/>
          <w:b/>
          <w:sz w:val="22"/>
          <w:szCs w:val="22"/>
          <w:lang w:val="es-CO" w:eastAsia="es-CO"/>
        </w:rPr>
      </w:pPr>
    </w:p>
    <w:p w14:paraId="7E0BA739" w14:textId="0132DCC2"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POR RAZONES DE SALUD (Arts. 134-1 L 270/96 y art. 7° Ac. 10754/2017</w:t>
      </w:r>
      <w:r w:rsidR="003F4571">
        <w:rPr>
          <w:rFonts w:ascii="Arial" w:hAnsi="Arial" w:cs="Arial"/>
          <w:b/>
          <w:sz w:val="22"/>
          <w:szCs w:val="22"/>
          <w:lang w:val="es-CO" w:eastAsia="es-CO"/>
        </w:rPr>
        <w:t>,</w:t>
      </w:r>
      <w:r w:rsidR="003F4571" w:rsidRPr="003F4571">
        <w:rPr>
          <w:rFonts w:ascii="Arial" w:hAnsi="Arial" w:cs="Arial"/>
          <w:b/>
          <w:bCs/>
          <w:sz w:val="22"/>
          <w:szCs w:val="22"/>
          <w:lang w:val="es-CO" w:eastAsia="es-CO"/>
        </w:rPr>
        <w:t xml:space="preserve"> </w:t>
      </w:r>
      <w:r w:rsidR="003F4571" w:rsidRPr="003F4571">
        <w:rPr>
          <w:rFonts w:ascii="Arial" w:hAnsi="Arial" w:cs="Arial"/>
          <w:b/>
          <w:bCs/>
          <w:sz w:val="22"/>
          <w:szCs w:val="22"/>
        </w:rPr>
        <w:t>modificado parcialmente por el Acuerdo PCSJA22-11956 de 17 de junio de 2022</w:t>
      </w:r>
      <w:r w:rsidRPr="000457C0">
        <w:rPr>
          <w:rFonts w:ascii="Arial" w:hAnsi="Arial" w:cs="Arial"/>
          <w:b/>
          <w:sz w:val="22"/>
          <w:szCs w:val="22"/>
          <w:lang w:val="es-CO" w:eastAsia="es-CO"/>
        </w:rPr>
        <w:t>).</w:t>
      </w:r>
    </w:p>
    <w:p w14:paraId="201B3157" w14:textId="77777777" w:rsidR="000457C0" w:rsidRPr="000457C0" w:rsidRDefault="000457C0" w:rsidP="000457C0">
      <w:pPr>
        <w:jc w:val="both"/>
        <w:rPr>
          <w:rFonts w:ascii="Arial" w:hAnsi="Arial" w:cs="Arial"/>
          <w:b/>
          <w:sz w:val="22"/>
          <w:szCs w:val="22"/>
          <w:lang w:val="es-CO" w:eastAsia="es-CO"/>
        </w:rPr>
      </w:pPr>
    </w:p>
    <w:p w14:paraId="4E40A55B" w14:textId="77777777" w:rsidR="000457C0" w:rsidRPr="000457C0" w:rsidRDefault="000457C0" w:rsidP="000457C0">
      <w:pPr>
        <w:numPr>
          <w:ilvl w:val="0"/>
          <w:numId w:val="9"/>
        </w:numPr>
        <w:autoSpaceDE w:val="0"/>
        <w:autoSpaceDN w:val="0"/>
        <w:adjustRightInd w:val="0"/>
        <w:spacing w:after="200"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Solicitud escrita acompañada de los dictámenes médicos que reflejen las condiciones de salud (diagnóstico médico y que este recomiende expresamente el traslado por la imposibilidad de continuar desempeñando el cargo del cual es titular), deberán ser expedidos por la Entidad Promotora de Salud (EPS) o Administradora de Riesgos laborales (A.R.L) a la cual se encuentre afiliado el servidor</w:t>
      </w:r>
    </w:p>
    <w:p w14:paraId="21146A3A" w14:textId="77777777"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Demostración del vínculo de parentesco, cuando se trate de su cónyuge, compañero o compañera permanente, descendiente o ascendiente en primer grado de consanguinidad o primero civil, según corresponda, también se aceptará el dictamen médico que provenga del Sistema de Seguridad Social en Salud.</w:t>
      </w:r>
    </w:p>
    <w:p w14:paraId="273C0891" w14:textId="77777777"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Los dictámenes médicos no deberán tener fecha de expedición superior a tres (3) meses. Igualmente, si el diagnóstico proviene de un médico particular éste deberá ser refrendado, por la EPS o, por la Administradora de Riesgos Laborales de la Rama Judicial cuando se trate de una enfermedad profesional del servidor.</w:t>
      </w:r>
    </w:p>
    <w:p w14:paraId="45215FD1" w14:textId="77777777"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2C65B729" w14:textId="77777777"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lastRenderedPageBreak/>
        <w:t>En el evento en que la sede escogida no atienda la recomendación médica, la Unidad de Carrera Judicial le ofrecerá las vacantes existentes en el momento, a efectos de obtener el consentimiento expreso del servidor judicial.</w:t>
      </w:r>
    </w:p>
    <w:p w14:paraId="55305864" w14:textId="77777777" w:rsidR="000457C0" w:rsidRPr="000457C0" w:rsidRDefault="000457C0" w:rsidP="000457C0">
      <w:pPr>
        <w:jc w:val="both"/>
        <w:rPr>
          <w:rFonts w:ascii="Arial" w:hAnsi="Arial" w:cs="Arial"/>
          <w:b/>
          <w:sz w:val="22"/>
          <w:szCs w:val="22"/>
          <w:lang w:val="es-CO" w:eastAsia="es-CO"/>
        </w:rPr>
      </w:pPr>
    </w:p>
    <w:p w14:paraId="3ABBCC85" w14:textId="2FD2A7A3"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TRASLADOS RECÍPROCOS (Arts. 134-2 L 270/96 y art. 10° 10754</w:t>
      </w:r>
      <w:r w:rsidRPr="003F4571">
        <w:rPr>
          <w:rFonts w:ascii="Arial" w:hAnsi="Arial" w:cs="Arial"/>
          <w:b/>
          <w:sz w:val="22"/>
          <w:szCs w:val="22"/>
          <w:lang w:val="es-CO" w:eastAsia="es-CO"/>
        </w:rPr>
        <w:t>/2017</w:t>
      </w:r>
      <w:r w:rsidR="003F4571" w:rsidRPr="003F4571">
        <w:rPr>
          <w:rFonts w:ascii="Arial" w:hAnsi="Arial" w:cs="Arial"/>
          <w:b/>
          <w:sz w:val="22"/>
          <w:szCs w:val="22"/>
          <w:lang w:val="es-CO" w:eastAsia="es-CO"/>
        </w:rPr>
        <w:t xml:space="preserve">, </w:t>
      </w:r>
      <w:r w:rsidR="003F4571" w:rsidRPr="003F4571">
        <w:rPr>
          <w:rFonts w:ascii="Arial" w:hAnsi="Arial" w:cs="Arial"/>
          <w:b/>
          <w:sz w:val="22"/>
          <w:szCs w:val="22"/>
        </w:rPr>
        <w:t>modificado parcialmente por el Acuerdo PCSJA22-11956 de 17 de junio de 2022</w:t>
      </w:r>
      <w:r w:rsidRPr="000457C0">
        <w:rPr>
          <w:rFonts w:ascii="Arial" w:hAnsi="Arial" w:cs="Arial"/>
          <w:b/>
          <w:sz w:val="22"/>
          <w:szCs w:val="22"/>
          <w:lang w:val="es-CO" w:eastAsia="es-CO"/>
        </w:rPr>
        <w:t>).</w:t>
      </w:r>
    </w:p>
    <w:p w14:paraId="51A1DC23" w14:textId="77777777" w:rsidR="000457C0" w:rsidRPr="000457C0" w:rsidRDefault="000457C0" w:rsidP="000457C0">
      <w:pPr>
        <w:jc w:val="both"/>
        <w:rPr>
          <w:rFonts w:ascii="Arial" w:hAnsi="Arial" w:cs="Arial"/>
          <w:b/>
          <w:sz w:val="22"/>
          <w:szCs w:val="22"/>
          <w:lang w:val="es-CO" w:eastAsia="es-CO"/>
        </w:rPr>
      </w:pPr>
    </w:p>
    <w:p w14:paraId="4987120A" w14:textId="77777777"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Solicitudes escritas de los servidores interesados</w:t>
      </w:r>
    </w:p>
    <w:p w14:paraId="5DCBF5FA" w14:textId="77777777"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Cuando se trate de funcionarios o empelados de diferentes distritos judiciales, sólo procederá previa autorización del Consejo Superior o Seccional de la Judicatura</w:t>
      </w:r>
    </w:p>
    <w:p w14:paraId="74A86AAF" w14:textId="77777777"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Cuando el traslado debe hacerse entre cargos cuya nominación corresponda a distintas autoridades, sólo podrá llevarse a cabo previo acuerdo entre éstas y se remitirá a cada una de ellas el concepto respectivo para su decisión definitiva.</w:t>
      </w:r>
    </w:p>
    <w:p w14:paraId="7C11A6DE" w14:textId="77777777"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Para efectos del concepto de traslado se tendrá en cuenta entre otros factores, la última evaluación de servicios en firme respecto del cargo y despacho desde el cual solicita el traslado.</w:t>
      </w:r>
    </w:p>
    <w:p w14:paraId="4C3B970C" w14:textId="77777777" w:rsidR="000457C0" w:rsidRPr="000457C0" w:rsidRDefault="000457C0" w:rsidP="000457C0">
      <w:pPr>
        <w:ind w:left="720"/>
        <w:jc w:val="both"/>
        <w:rPr>
          <w:rFonts w:ascii="Arial" w:hAnsi="Arial" w:cs="Arial"/>
          <w:b/>
          <w:sz w:val="22"/>
          <w:szCs w:val="22"/>
          <w:lang w:val="es-CO" w:eastAsia="es-CO"/>
        </w:rPr>
      </w:pPr>
    </w:p>
    <w:p w14:paraId="251E7FB4" w14:textId="235DE940"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DE SERVIDORES DE CARRERA (Arts. 134-3 L 270/96 y art. 12 Ac. 10754/2017</w:t>
      </w:r>
      <w:r w:rsidR="003F4571">
        <w:rPr>
          <w:rFonts w:ascii="Arial" w:hAnsi="Arial" w:cs="Arial"/>
          <w:b/>
          <w:sz w:val="22"/>
          <w:szCs w:val="22"/>
          <w:lang w:val="es-CO" w:eastAsia="es-CO"/>
        </w:rPr>
        <w:t>,</w:t>
      </w:r>
      <w:r w:rsidR="003F4571" w:rsidRPr="003F4571">
        <w:rPr>
          <w:rFonts w:ascii="Arial" w:hAnsi="Arial" w:cs="Arial"/>
          <w:b/>
          <w:sz w:val="22"/>
          <w:szCs w:val="22"/>
        </w:rPr>
        <w:t xml:space="preserve"> </w:t>
      </w:r>
      <w:r w:rsidR="003F4571" w:rsidRPr="003F4571">
        <w:rPr>
          <w:rFonts w:ascii="Arial" w:hAnsi="Arial" w:cs="Arial"/>
          <w:b/>
          <w:sz w:val="22"/>
          <w:szCs w:val="22"/>
        </w:rPr>
        <w:t>modificado parcialmente por el Acuerdo PCSJA22-11956 de 17 de junio de 2022</w:t>
      </w:r>
      <w:r w:rsidRPr="000457C0">
        <w:rPr>
          <w:rFonts w:ascii="Arial" w:hAnsi="Arial" w:cs="Arial"/>
          <w:b/>
          <w:sz w:val="22"/>
          <w:szCs w:val="22"/>
          <w:lang w:val="es-CO" w:eastAsia="es-CO"/>
        </w:rPr>
        <w:t>).</w:t>
      </w:r>
    </w:p>
    <w:p w14:paraId="1E15D5CA" w14:textId="77777777" w:rsidR="000457C0" w:rsidRPr="000457C0" w:rsidRDefault="000457C0" w:rsidP="000457C0">
      <w:pPr>
        <w:jc w:val="both"/>
        <w:rPr>
          <w:rFonts w:ascii="Arial" w:hAnsi="Arial" w:cs="Arial"/>
          <w:b/>
          <w:sz w:val="22"/>
          <w:szCs w:val="22"/>
          <w:lang w:val="es-CO" w:eastAsia="es-CO"/>
        </w:rPr>
      </w:pPr>
    </w:p>
    <w:p w14:paraId="46B75F1A" w14:textId="77777777" w:rsidR="000457C0" w:rsidRPr="000457C0" w:rsidRDefault="000457C0" w:rsidP="000457C0">
      <w:pPr>
        <w:numPr>
          <w:ilvl w:val="0"/>
          <w:numId w:val="5"/>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 escrita del servidor interesado</w:t>
      </w:r>
    </w:p>
    <w:p w14:paraId="03C8558B" w14:textId="77777777" w:rsidR="000457C0" w:rsidRPr="000457C0" w:rsidRDefault="000457C0" w:rsidP="000457C0">
      <w:pPr>
        <w:numPr>
          <w:ilvl w:val="0"/>
          <w:numId w:val="5"/>
        </w:numPr>
        <w:spacing w:after="200" w:line="276" w:lineRule="auto"/>
        <w:contextualSpacing/>
        <w:jc w:val="both"/>
        <w:rPr>
          <w:rFonts w:ascii="Arial" w:hAnsi="Arial" w:cs="Arial"/>
          <w:sz w:val="22"/>
          <w:szCs w:val="22"/>
          <w:lang w:val="es-CO" w:eastAsia="es-CO"/>
        </w:rPr>
      </w:pPr>
      <w:r w:rsidRPr="000457C0">
        <w:rPr>
          <w:rFonts w:ascii="Arial" w:hAnsi="Arial" w:cs="Arial"/>
          <w:sz w:val="22"/>
          <w:szCs w:val="22"/>
          <w:lang w:val="es-CO" w:eastAsia="es-CO"/>
        </w:rPr>
        <w:t>Que el cargo para el cual se solicite el traslado se encuentre vacante en forma definitiva, tenga funciones afines, sea de la misma categoría y para el cual se exijan los mismos requisitos.</w:t>
      </w:r>
    </w:p>
    <w:p w14:paraId="37867AF5" w14:textId="77777777" w:rsidR="000457C0" w:rsidRPr="000457C0" w:rsidRDefault="000457C0" w:rsidP="000457C0">
      <w:pPr>
        <w:numPr>
          <w:ilvl w:val="0"/>
          <w:numId w:val="5"/>
        </w:numPr>
        <w:spacing w:after="200" w:line="276" w:lineRule="auto"/>
        <w:contextualSpacing/>
        <w:jc w:val="both"/>
        <w:rPr>
          <w:rFonts w:ascii="Arial" w:hAnsi="Arial" w:cs="Arial"/>
          <w:sz w:val="22"/>
          <w:szCs w:val="22"/>
          <w:lang w:val="es-CO" w:eastAsia="es-CO"/>
        </w:rPr>
      </w:pPr>
      <w:r w:rsidRPr="000457C0">
        <w:rPr>
          <w:rFonts w:ascii="Arial" w:hAnsi="Arial" w:cs="Arial"/>
          <w:sz w:val="22"/>
          <w:szCs w:val="22"/>
          <w:lang w:val="es-CO" w:eastAsia="es-CO"/>
        </w:rPr>
        <w:t>Acompañar la última evaluación de servicios en firme respecto del cargo y despacho desde el cual solicita el traslado.</w:t>
      </w:r>
    </w:p>
    <w:p w14:paraId="3D27CB17" w14:textId="6CD3A6B7"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RAZONES DEL SERVICIO (Arts. 134-3 L 270/96 y art. 14 Ac. 10754/2017</w:t>
      </w:r>
      <w:r w:rsidR="00FE2FE0">
        <w:rPr>
          <w:rFonts w:ascii="Arial" w:hAnsi="Arial" w:cs="Arial"/>
          <w:b/>
          <w:sz w:val="22"/>
          <w:szCs w:val="22"/>
          <w:lang w:val="es-CO" w:eastAsia="es-CO"/>
        </w:rPr>
        <w:t xml:space="preserve">, </w:t>
      </w:r>
      <w:r w:rsidR="00FE2FE0" w:rsidRPr="003F4571">
        <w:rPr>
          <w:rFonts w:ascii="Arial" w:hAnsi="Arial" w:cs="Arial"/>
          <w:b/>
          <w:sz w:val="22"/>
          <w:szCs w:val="22"/>
        </w:rPr>
        <w:t>modificado parcialmente por el Acuerdo PCSJA22-11956 de 17 de junio de 2022</w:t>
      </w:r>
      <w:r w:rsidRPr="000457C0">
        <w:rPr>
          <w:rFonts w:ascii="Arial" w:hAnsi="Arial" w:cs="Arial"/>
          <w:b/>
          <w:sz w:val="22"/>
          <w:szCs w:val="22"/>
          <w:lang w:val="es-CO" w:eastAsia="es-CO"/>
        </w:rPr>
        <w:t>).</w:t>
      </w:r>
    </w:p>
    <w:p w14:paraId="3AA71323" w14:textId="77777777" w:rsidR="000457C0" w:rsidRPr="000457C0" w:rsidRDefault="000457C0" w:rsidP="000457C0">
      <w:pPr>
        <w:ind w:left="360"/>
        <w:jc w:val="both"/>
        <w:rPr>
          <w:rFonts w:ascii="Arial" w:hAnsi="Arial" w:cs="Arial"/>
          <w:b/>
          <w:sz w:val="22"/>
          <w:szCs w:val="22"/>
          <w:lang w:val="es-CO" w:eastAsia="es-CO"/>
        </w:rPr>
      </w:pPr>
    </w:p>
    <w:p w14:paraId="36960121" w14:textId="77777777" w:rsidR="000457C0" w:rsidRPr="000457C0" w:rsidRDefault="000457C0" w:rsidP="000457C0">
      <w:pPr>
        <w:numPr>
          <w:ilvl w:val="0"/>
          <w:numId w:val="6"/>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 escrita del servidor interesado acompañada de las pruebas pertinentes y señalando las causas y razones objetivas que garanticen el adecuado funcionamiento del servicio de administración de justicia y la primacía del interés general</w:t>
      </w:r>
    </w:p>
    <w:p w14:paraId="33B6198B" w14:textId="77777777" w:rsidR="000457C0" w:rsidRPr="000457C0" w:rsidRDefault="000457C0" w:rsidP="000457C0">
      <w:pPr>
        <w:numPr>
          <w:ilvl w:val="0"/>
          <w:numId w:val="6"/>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Petición soportada en un hecho que le Consejo Superior de la Judicatura califique como aceptable.</w:t>
      </w:r>
    </w:p>
    <w:p w14:paraId="6BFEB911" w14:textId="77777777" w:rsidR="000457C0" w:rsidRPr="000457C0" w:rsidRDefault="000457C0" w:rsidP="000457C0">
      <w:pPr>
        <w:numPr>
          <w:ilvl w:val="0"/>
          <w:numId w:val="6"/>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 xml:space="preserve">El Consejo Superior de la Judicatura a través de la Unidad de Administración de la Carrera Judicial, efectuará la evaluación pertinente a fin de calificar las </w:t>
      </w:r>
      <w:r w:rsidRPr="000457C0">
        <w:rPr>
          <w:rFonts w:ascii="Arial" w:hAnsi="Arial" w:cs="Arial"/>
          <w:sz w:val="22"/>
          <w:szCs w:val="22"/>
          <w:lang w:val="es-CO" w:eastAsia="es-CO"/>
        </w:rPr>
        <w:lastRenderedPageBreak/>
        <w:t>circunstancias en las cuales se fundamenta la solicitud de traslado por razones del servicio, asegurando la prevalencia del interés general, la continuidad del servicio y la protección de los derechos de quienes se han sometido a concurso de méritos.</w:t>
      </w:r>
    </w:p>
    <w:p w14:paraId="260EBDA2" w14:textId="77777777" w:rsidR="000457C0" w:rsidRPr="000457C0" w:rsidRDefault="000457C0" w:rsidP="000457C0">
      <w:pPr>
        <w:ind w:left="1080"/>
        <w:jc w:val="both"/>
        <w:rPr>
          <w:rFonts w:ascii="Arial" w:hAnsi="Arial" w:cs="Arial"/>
          <w:sz w:val="22"/>
          <w:szCs w:val="22"/>
          <w:lang w:val="es-CO" w:eastAsia="es-CO"/>
        </w:rPr>
      </w:pPr>
    </w:p>
    <w:p w14:paraId="1E8DBE74" w14:textId="77777777"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sz w:val="22"/>
          <w:szCs w:val="22"/>
          <w:lang w:val="es-CO" w:eastAsia="es-CO"/>
        </w:rPr>
      </w:pPr>
      <w:r w:rsidRPr="000457C0">
        <w:rPr>
          <w:rFonts w:ascii="Arial" w:hAnsi="Arial" w:cs="Arial"/>
          <w:b/>
          <w:sz w:val="22"/>
          <w:szCs w:val="22"/>
          <w:lang w:val="es-CO" w:eastAsia="es-CO"/>
        </w:rPr>
        <w:t>NORMAS COMÚNES</w:t>
      </w:r>
    </w:p>
    <w:p w14:paraId="3ED0305F" w14:textId="77777777" w:rsidR="000457C0" w:rsidRPr="000457C0" w:rsidRDefault="000457C0" w:rsidP="000457C0">
      <w:pPr>
        <w:numPr>
          <w:ilvl w:val="0"/>
          <w:numId w:val="7"/>
        </w:numPr>
        <w:spacing w:after="200" w:line="276" w:lineRule="auto"/>
        <w:contextualSpacing/>
        <w:jc w:val="both"/>
        <w:rPr>
          <w:rFonts w:ascii="Arial" w:hAnsi="Arial" w:cs="Arial"/>
          <w:spacing w:val="-3"/>
          <w:sz w:val="22"/>
          <w:szCs w:val="22"/>
          <w:lang w:val="es-CO" w:eastAsia="es-CO"/>
        </w:rPr>
      </w:pPr>
      <w:r w:rsidRPr="000457C0">
        <w:rPr>
          <w:rFonts w:ascii="Arial" w:hAnsi="Arial" w:cs="Arial"/>
          <w:b/>
          <w:spacing w:val="-3"/>
          <w:sz w:val="22"/>
          <w:szCs w:val="22"/>
          <w:lang w:val="es-CO" w:eastAsia="es-CO"/>
        </w:rPr>
        <w:t xml:space="preserve">Término y Competencia para la solicitud de traslado: </w:t>
      </w:r>
      <w:r w:rsidRPr="000457C0">
        <w:rPr>
          <w:rFonts w:ascii="Arial" w:hAnsi="Arial" w:cs="Arial"/>
          <w:spacing w:val="-3"/>
          <w:sz w:val="22"/>
          <w:szCs w:val="22"/>
          <w:lang w:val="es-CO" w:eastAsia="es-CO"/>
        </w:rPr>
        <w:t xml:space="preserve">Los servidores judiciales en carrera, deberán presentar por escrito, las correspondientes solicitudes de traslado como servidor de carrera, salud y razones del servicio, dentro de los primeros cinco (5) días hábiles de cada mes, de acuerdo con las publicaciones de vacantes definitivas que efectúe la Unidad de Administración de la Carrera Judicial o los Consejos Seccionales según corresponda, a través de la página web de la Rama Judicial </w:t>
      </w:r>
      <w:hyperlink r:id="rId7" w:history="1">
        <w:r w:rsidRPr="000457C0">
          <w:rPr>
            <w:rFonts w:ascii="Arial" w:hAnsi="Arial" w:cs="Arial"/>
            <w:color w:val="0000FF"/>
            <w:spacing w:val="-3"/>
            <w:sz w:val="22"/>
            <w:szCs w:val="22"/>
            <w:u w:val="single"/>
            <w:lang w:val="es-CO" w:eastAsia="es-CO"/>
          </w:rPr>
          <w:t>www.ramajudicial.gov.co</w:t>
        </w:r>
      </w:hyperlink>
      <w:r w:rsidRPr="000457C0">
        <w:rPr>
          <w:rFonts w:ascii="Arial" w:hAnsi="Arial" w:cs="Arial"/>
          <w:color w:val="0000FF"/>
          <w:spacing w:val="-3"/>
          <w:sz w:val="22"/>
          <w:szCs w:val="22"/>
          <w:u w:val="single"/>
          <w:lang w:val="es-CO" w:eastAsia="es-CO"/>
        </w:rPr>
        <w:t xml:space="preserve">, </w:t>
      </w:r>
      <w:r w:rsidRPr="000457C0">
        <w:rPr>
          <w:rFonts w:ascii="Arial" w:hAnsi="Arial" w:cs="Arial"/>
          <w:color w:val="0000FF"/>
          <w:spacing w:val="-3"/>
          <w:sz w:val="22"/>
          <w:szCs w:val="22"/>
          <w:lang w:val="es-CO" w:eastAsia="es-CO"/>
        </w:rPr>
        <w:t xml:space="preserve">  </w:t>
      </w:r>
      <w:r w:rsidRPr="000457C0">
        <w:rPr>
          <w:rFonts w:ascii="Arial" w:hAnsi="Arial" w:cs="Arial"/>
          <w:spacing w:val="-3"/>
          <w:sz w:val="22"/>
          <w:szCs w:val="22"/>
          <w:lang w:val="es-CO" w:eastAsia="es-CO"/>
        </w:rPr>
        <w:t xml:space="preserve">salvo para el mes de enero, </w:t>
      </w:r>
      <w:r w:rsidRPr="000457C0">
        <w:rPr>
          <w:rFonts w:ascii="Arial" w:hAnsi="Arial" w:cs="Arial"/>
          <w:sz w:val="22"/>
          <w:szCs w:val="22"/>
          <w:lang w:val="es-CO" w:eastAsia="es-CO"/>
        </w:rPr>
        <w:t>artículo vigesimotercero del presente acuerdo.</w:t>
      </w:r>
      <w:r w:rsidRPr="000457C0">
        <w:rPr>
          <w:rFonts w:ascii="Arial" w:hAnsi="Arial" w:cs="Arial"/>
          <w:spacing w:val="-3"/>
          <w:sz w:val="22"/>
          <w:szCs w:val="22"/>
          <w:lang w:val="es-CO" w:eastAsia="es-CO"/>
        </w:rPr>
        <w:t xml:space="preserve"> </w:t>
      </w:r>
    </w:p>
    <w:p w14:paraId="53DC8A3F" w14:textId="77777777"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p>
    <w:p w14:paraId="4EB075A4" w14:textId="77777777"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r w:rsidRPr="000457C0">
        <w:rPr>
          <w:rFonts w:ascii="Arial" w:hAnsi="Arial" w:cs="Arial"/>
          <w:spacing w:val="-3"/>
          <w:sz w:val="22"/>
          <w:szCs w:val="22"/>
          <w:lang w:val="es-CO" w:eastAsia="es-CO"/>
        </w:rPr>
        <w:t>Las solicitudes de traslados recíprocos y de seguridad, podrán presentarse en cualquier momento siempre que se alleguen todos los requisitos exigidos.</w:t>
      </w:r>
    </w:p>
    <w:p w14:paraId="629DFDDA" w14:textId="77777777"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p>
    <w:p w14:paraId="622075E6" w14:textId="77777777" w:rsidR="000457C0" w:rsidRPr="000457C0" w:rsidRDefault="000457C0" w:rsidP="000457C0">
      <w:pPr>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Las solicitudes de traslado presentadas por magistrados de tribunal, de salas jurisdiccionales disciplinarias o comisiones seccionales de disciplina judicial y de consejo seccionales con excepción de las de seguridad, deberán dirigirse y presentarse ante la Unidad de Administración de la Carrera Judicial para el respectivo trámite y concepto ante el Consejo Superior de la Judicatura. </w:t>
      </w:r>
    </w:p>
    <w:p w14:paraId="1257F35E" w14:textId="77777777" w:rsidR="000457C0" w:rsidRPr="000457C0" w:rsidRDefault="000457C0" w:rsidP="000457C0">
      <w:pPr>
        <w:spacing w:after="200" w:line="276" w:lineRule="auto"/>
        <w:ind w:left="720"/>
        <w:contextualSpacing/>
        <w:jc w:val="both"/>
        <w:rPr>
          <w:rFonts w:ascii="Arial" w:hAnsi="Arial" w:cs="Arial"/>
          <w:sz w:val="22"/>
          <w:szCs w:val="22"/>
          <w:lang w:val="es-CO" w:eastAsia="es-CO"/>
        </w:rPr>
      </w:pPr>
    </w:p>
    <w:p w14:paraId="53200576" w14:textId="77777777" w:rsidR="000457C0" w:rsidRPr="000457C0" w:rsidRDefault="000457C0" w:rsidP="000457C0">
      <w:pPr>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Cuando se trate de servidores judiciales cuyas sedes estén adscritas a un mismo Consejo Seccional de la Judicatura, la solicitud de traslado como servidor de carrera, de salud y recíprocos deberá allegarse en el mismo término referido en los artículos anteriores, ante el consejo seccional, para el correspondiente concepto. </w:t>
      </w:r>
    </w:p>
    <w:p w14:paraId="0E7E4F12" w14:textId="77777777" w:rsidR="000457C0" w:rsidRPr="000457C0" w:rsidRDefault="000457C0" w:rsidP="000457C0">
      <w:pPr>
        <w:spacing w:after="200" w:line="276" w:lineRule="auto"/>
        <w:ind w:left="720"/>
        <w:contextualSpacing/>
        <w:jc w:val="both"/>
        <w:rPr>
          <w:rFonts w:ascii="Arial" w:hAnsi="Arial" w:cs="Arial"/>
          <w:sz w:val="22"/>
          <w:szCs w:val="22"/>
          <w:lang w:val="es-CO" w:eastAsia="es-CO"/>
        </w:rPr>
      </w:pPr>
    </w:p>
    <w:p w14:paraId="1EAC18CB" w14:textId="77777777" w:rsidR="000457C0" w:rsidRPr="000457C0" w:rsidRDefault="000457C0" w:rsidP="000457C0">
      <w:pPr>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 </w:t>
      </w:r>
    </w:p>
    <w:p w14:paraId="4B3FE083" w14:textId="77777777"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p>
    <w:p w14:paraId="6C94E757" w14:textId="77777777" w:rsidR="000457C0" w:rsidRPr="000457C0" w:rsidRDefault="000457C0" w:rsidP="000457C0">
      <w:pPr>
        <w:numPr>
          <w:ilvl w:val="0"/>
          <w:numId w:val="8"/>
        </w:numPr>
        <w:spacing w:after="120" w:line="276" w:lineRule="auto"/>
        <w:jc w:val="both"/>
        <w:rPr>
          <w:rFonts w:ascii="Arial" w:hAnsi="Arial" w:cs="Arial"/>
          <w:spacing w:val="-3"/>
          <w:sz w:val="22"/>
          <w:szCs w:val="22"/>
          <w:lang w:val="es-MX"/>
        </w:rPr>
      </w:pPr>
      <w:r w:rsidRPr="000457C0">
        <w:rPr>
          <w:rFonts w:ascii="Arial" w:hAnsi="Arial" w:cs="Arial"/>
          <w:b/>
          <w:spacing w:val="-3"/>
          <w:sz w:val="22"/>
          <w:szCs w:val="22"/>
        </w:rPr>
        <w:t xml:space="preserve">Verificación de la evaluación de Servicios. </w:t>
      </w:r>
      <w:r w:rsidRPr="000457C0">
        <w:rPr>
          <w:rFonts w:ascii="Arial" w:hAnsi="Arial" w:cs="Arial"/>
          <w:sz w:val="22"/>
          <w:szCs w:val="22"/>
        </w:rPr>
        <w:t>Tratándose de traslados como servidor de carrera, por razones del servicio y recíprocos, el servidor deberá haber logrado en la última evaluación de servicios que se encuentra en firme, una calificación igual o superior a 80 puntos.</w:t>
      </w:r>
      <w:r w:rsidRPr="000457C0">
        <w:rPr>
          <w:rFonts w:ascii="Arial" w:hAnsi="Arial" w:cs="Arial"/>
          <w:bCs/>
          <w:sz w:val="22"/>
          <w:szCs w:val="22"/>
        </w:rPr>
        <w:t xml:space="preserve"> </w:t>
      </w:r>
      <w:r w:rsidRPr="000457C0">
        <w:rPr>
          <w:rFonts w:ascii="Arial" w:hAnsi="Arial" w:cs="Arial"/>
          <w:sz w:val="22"/>
          <w:szCs w:val="22"/>
        </w:rPr>
        <w:t>La evaluación será la correspondiente al cargo y despacho del cual se solicita el traslado.</w:t>
      </w:r>
    </w:p>
    <w:p w14:paraId="277BE812" w14:textId="77777777" w:rsidR="000457C0" w:rsidRPr="000457C0" w:rsidRDefault="000457C0" w:rsidP="000457C0">
      <w:pPr>
        <w:numPr>
          <w:ilvl w:val="0"/>
          <w:numId w:val="8"/>
        </w:numPr>
        <w:spacing w:after="120" w:line="276" w:lineRule="auto"/>
        <w:jc w:val="both"/>
        <w:rPr>
          <w:rFonts w:ascii="Arial" w:hAnsi="Arial" w:cs="Arial"/>
          <w:spacing w:val="-3"/>
          <w:sz w:val="22"/>
          <w:szCs w:val="22"/>
          <w:lang w:val="es-MX"/>
        </w:rPr>
      </w:pPr>
      <w:r w:rsidRPr="000457C0">
        <w:rPr>
          <w:rFonts w:ascii="Arial" w:hAnsi="Arial" w:cs="Arial"/>
          <w:b/>
          <w:sz w:val="22"/>
          <w:szCs w:val="22"/>
        </w:rPr>
        <w:t xml:space="preserve">Documentos. - </w:t>
      </w:r>
      <w:r w:rsidRPr="000457C0">
        <w:rPr>
          <w:rFonts w:ascii="Arial" w:hAnsi="Arial" w:cs="Arial"/>
          <w:sz w:val="22"/>
          <w:szCs w:val="22"/>
        </w:rPr>
        <w:t>Debido a la celeridad que conlleva el trámite de traslado, las peticiones presentadas por los interesados, deberán estar acompañadas de todos los documentos en los términos requeridos que permitan determinar su viabilidad, de lo contrario serán rechazadas.</w:t>
      </w:r>
    </w:p>
    <w:p w14:paraId="5782D0EE" w14:textId="77777777" w:rsidR="000457C0" w:rsidRPr="000457C0" w:rsidRDefault="000457C0" w:rsidP="000457C0">
      <w:pPr>
        <w:numPr>
          <w:ilvl w:val="0"/>
          <w:numId w:val="8"/>
        </w:numPr>
        <w:spacing w:after="200" w:line="276" w:lineRule="auto"/>
        <w:contextualSpacing/>
        <w:jc w:val="both"/>
        <w:rPr>
          <w:rFonts w:ascii="Arial" w:hAnsi="Arial" w:cs="Arial"/>
          <w:sz w:val="22"/>
          <w:szCs w:val="22"/>
          <w:lang w:val="es-MX" w:eastAsia="es-CO"/>
        </w:rPr>
      </w:pPr>
      <w:r w:rsidRPr="000457C0">
        <w:rPr>
          <w:rFonts w:ascii="Arial" w:hAnsi="Arial" w:cs="Arial"/>
          <w:b/>
          <w:sz w:val="22"/>
          <w:szCs w:val="22"/>
          <w:lang w:val="es-MX" w:eastAsia="es-CO"/>
        </w:rPr>
        <w:lastRenderedPageBreak/>
        <w:t>Situaciones Especiales:</w:t>
      </w:r>
      <w:r w:rsidRPr="000457C0">
        <w:rPr>
          <w:rFonts w:ascii="Arial" w:hAnsi="Arial" w:cs="Arial"/>
          <w:sz w:val="22"/>
          <w:szCs w:val="22"/>
          <w:lang w:val="es-MX" w:eastAsia="es-CO"/>
        </w:rPr>
        <w:t xml:space="preserve"> </w:t>
      </w:r>
      <w:r w:rsidRPr="000457C0">
        <w:rPr>
          <w:rFonts w:ascii="Arial" w:hAnsi="Arial" w:cs="Arial"/>
          <w:sz w:val="22"/>
          <w:szCs w:val="22"/>
          <w:lang w:val="es-CO" w:eastAsia="es-CO"/>
        </w:rPr>
        <w:t xml:space="preserve">Por necesidades del servicio, primacía del interés general y el buen funcionamiento de la administración de justicia, el Consejo Superior de la Judicatura podrá modificar los criterios aquí normados y para ello motivará el respectivo concepto de traslado. </w:t>
      </w:r>
    </w:p>
    <w:p w14:paraId="509624DC" w14:textId="77777777" w:rsidR="000457C0" w:rsidRPr="000457C0" w:rsidRDefault="000457C0" w:rsidP="000457C0">
      <w:pPr>
        <w:spacing w:after="200" w:line="276" w:lineRule="auto"/>
        <w:ind w:left="720"/>
        <w:contextualSpacing/>
        <w:jc w:val="both"/>
        <w:rPr>
          <w:rFonts w:ascii="Arial" w:hAnsi="Arial" w:cs="Arial"/>
          <w:b/>
          <w:sz w:val="22"/>
          <w:szCs w:val="22"/>
          <w:lang w:val="es-MX" w:eastAsia="es-CO"/>
        </w:rPr>
      </w:pPr>
    </w:p>
    <w:p w14:paraId="2B10E311" w14:textId="77777777" w:rsidR="000457C0" w:rsidRPr="000457C0" w:rsidRDefault="000457C0" w:rsidP="000457C0">
      <w:pPr>
        <w:numPr>
          <w:ilvl w:val="0"/>
          <w:numId w:val="8"/>
        </w:numPr>
        <w:spacing w:after="200" w:line="276" w:lineRule="auto"/>
        <w:contextualSpacing/>
        <w:jc w:val="both"/>
        <w:rPr>
          <w:rFonts w:ascii="Arial" w:hAnsi="Arial" w:cs="Arial"/>
          <w:sz w:val="22"/>
          <w:szCs w:val="22"/>
          <w:lang w:val="es-CO" w:eastAsia="es-CO"/>
        </w:rPr>
      </w:pPr>
      <w:r w:rsidRPr="000457C0">
        <w:rPr>
          <w:rFonts w:ascii="Arial" w:hAnsi="Arial" w:cs="Arial"/>
          <w:b/>
          <w:spacing w:val="-3"/>
          <w:sz w:val="22"/>
          <w:szCs w:val="22"/>
          <w:lang w:val="es-CO" w:eastAsia="es-CO"/>
        </w:rPr>
        <w:t xml:space="preserve">Remisión de conceptos e Informes a las autoridades nominadoras. </w:t>
      </w:r>
      <w:r w:rsidRPr="000457C0">
        <w:rPr>
          <w:rFonts w:ascii="Arial" w:hAnsi="Arial" w:cs="Arial"/>
          <w:spacing w:val="-3"/>
          <w:sz w:val="22"/>
          <w:szCs w:val="22"/>
          <w:lang w:val="es-CO" w:eastAsia="es-CO"/>
        </w:rPr>
        <w:t>Para la decisión definitiva de las solicitudes de traslado, se remitirán a las respectivas</w:t>
      </w:r>
      <w:r w:rsidRPr="000457C0">
        <w:rPr>
          <w:rFonts w:ascii="Arial" w:hAnsi="Arial" w:cs="Arial"/>
          <w:sz w:val="22"/>
          <w:szCs w:val="22"/>
          <w:lang w:val="es-CO" w:eastAsia="es-CO"/>
        </w:rPr>
        <w:t xml:space="preserve"> autoridades nominadoras, los conceptos favorables conjuntamente con las Listas de Aspirantes por sede, si a ello hubiere lugar.  En concordancia con lo establecido en los artículos 4° y 5° del presente acuerdo, en el caso de traslados por razones de seguridad, las listas de candidatos o elegibles y las solicitudes de traslados presentadas por otras causales para la misma sede, solo serán remitidas una vez el nominador haya decidido negativamente acerca del traslado por seguridad.   Si el concepto es negativo, será notificado al servidor que solicita el traslado para su conocimiento.</w:t>
      </w:r>
    </w:p>
    <w:p w14:paraId="41E3C02B" w14:textId="77777777" w:rsidR="000457C0" w:rsidRPr="000457C0" w:rsidRDefault="000457C0" w:rsidP="000457C0">
      <w:pPr>
        <w:spacing w:after="200" w:line="276" w:lineRule="auto"/>
        <w:ind w:left="720"/>
        <w:contextualSpacing/>
        <w:rPr>
          <w:rFonts w:ascii="Arial" w:hAnsi="Arial" w:cs="Arial"/>
          <w:sz w:val="22"/>
          <w:szCs w:val="22"/>
          <w:lang w:val="es-CO" w:eastAsia="es-CO"/>
        </w:rPr>
      </w:pPr>
    </w:p>
    <w:p w14:paraId="595005EA" w14:textId="77777777" w:rsidR="000457C0" w:rsidRPr="000457C0" w:rsidRDefault="000457C0" w:rsidP="000457C0">
      <w:pPr>
        <w:tabs>
          <w:tab w:val="left" w:pos="-720"/>
          <w:tab w:val="left" w:pos="1620"/>
        </w:tabs>
        <w:suppressAutoHyphens/>
        <w:spacing w:after="200" w:line="276" w:lineRule="auto"/>
        <w:ind w:left="720"/>
        <w:contextualSpacing/>
        <w:jc w:val="both"/>
        <w:rPr>
          <w:rFonts w:ascii="Arial" w:hAnsi="Arial" w:cs="Arial"/>
          <w:spacing w:val="-3"/>
          <w:sz w:val="22"/>
          <w:szCs w:val="22"/>
          <w:lang w:val="es-CO" w:eastAsia="es-CO"/>
        </w:rPr>
      </w:pPr>
    </w:p>
    <w:p w14:paraId="6DFFC91B" w14:textId="77777777" w:rsidR="000457C0" w:rsidRP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b/>
          <w:sz w:val="22"/>
          <w:szCs w:val="22"/>
          <w:lang w:val="es-CO" w:eastAsia="es-CO"/>
        </w:rPr>
        <w:t>Deberes de las autoridades nominadoras.</w:t>
      </w:r>
      <w:r w:rsidRPr="000457C0">
        <w:rPr>
          <w:rFonts w:ascii="Arial" w:hAnsi="Arial" w:cs="Arial"/>
          <w:sz w:val="22"/>
          <w:szCs w:val="22"/>
          <w:lang w:val="es-CO" w:eastAsia="es-CO"/>
        </w:rPr>
        <w:t xml:space="preserve"> En todos los casos las autoridades nominadoras deberán informar al Consejo Superior – Unidad de Administración de la Carrera Judicial o Seccional de la Judicatura y a la Dirección Ejecutiva o Seccional según corresponda, de manera inmediata según la normativa vigente, sobre la decisión del traslado o listas de candidatos o elegibles según corresponda, para que se realicen las anotaciones respectivas y se ejerza el adecuado control de movimiento de personal. </w:t>
      </w:r>
    </w:p>
    <w:p w14:paraId="08D30E9E" w14:textId="77777777" w:rsidR="000457C0" w:rsidRPr="000457C0" w:rsidRDefault="000457C0" w:rsidP="000457C0">
      <w:pPr>
        <w:spacing w:after="200" w:line="276" w:lineRule="auto"/>
        <w:ind w:left="720"/>
        <w:contextualSpacing/>
        <w:jc w:val="both"/>
        <w:rPr>
          <w:rFonts w:ascii="Arial" w:hAnsi="Arial" w:cs="Arial"/>
          <w:sz w:val="22"/>
          <w:szCs w:val="22"/>
          <w:lang w:val="es-CO" w:eastAsia="es-CO"/>
        </w:rPr>
      </w:pPr>
    </w:p>
    <w:p w14:paraId="23E475FA" w14:textId="77777777"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Con el informe, el nominador deberá allegar copia del acto administrativo mediante el cual se resuelve la solicitud de traslado, e indicará la fecha de nombramiento y posesión de los servidores judiciales sujetos del traslado, a efectos de actualizar el Registro Nacional de Escalafón. </w:t>
      </w:r>
    </w:p>
    <w:p w14:paraId="0E8EC29A" w14:textId="77777777"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p>
    <w:p w14:paraId="15CC4C10" w14:textId="77777777" w:rsidR="000457C0" w:rsidRP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sz w:val="22"/>
          <w:szCs w:val="22"/>
          <w:lang w:val="es-CO" w:eastAsia="es-CO"/>
        </w:rPr>
        <w:t>El nominador deberá tener en cuenta los factores objetivos como la evaluación de servicios y los resultados obtenidos en los concursos públicos para el acceso a la Rama Judicial, al momento de valorar las solicitudes de traslados de los servidores de carrera.</w:t>
      </w:r>
    </w:p>
    <w:p w14:paraId="598ECB8A" w14:textId="77777777"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p>
    <w:p w14:paraId="56236325" w14:textId="77777777" w:rsidR="000457C0" w:rsidRP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b/>
          <w:bCs/>
          <w:sz w:val="22"/>
          <w:szCs w:val="22"/>
          <w:lang w:val="es-CO" w:eastAsia="es-CO"/>
        </w:rPr>
        <w:t xml:space="preserve">Término de publicación de la vacante durante la vacancia judicial. </w:t>
      </w:r>
      <w:r w:rsidRPr="000457C0">
        <w:rPr>
          <w:rFonts w:ascii="Arial" w:hAnsi="Arial" w:cs="Arial"/>
          <w:sz w:val="22"/>
          <w:szCs w:val="22"/>
          <w:lang w:val="es-CO" w:eastAsia="es-CO"/>
        </w:rPr>
        <w:t>En concordancia con el artículo décimo séptimo, durante el mes de enero de cada año, las sedes de vacantes definitivas serán publicadas por la Unidad de Administración de la Carrera Judicial, o los Consejos Seccionales de la Judicatura según corresponda la competencia, a través de la página web de la Rama Judicial, www.ramajudicial.gov.co, a partir del primer día hábil del mes de enero, culminada la vacancia judicial.</w:t>
      </w:r>
    </w:p>
    <w:p w14:paraId="269F5F81" w14:textId="77777777" w:rsidR="000457C0" w:rsidRPr="000457C0" w:rsidRDefault="000457C0" w:rsidP="000457C0">
      <w:pPr>
        <w:spacing w:after="200" w:line="276" w:lineRule="auto"/>
        <w:ind w:left="720"/>
        <w:contextualSpacing/>
        <w:rPr>
          <w:rFonts w:ascii="Arial" w:hAnsi="Arial" w:cs="Arial"/>
          <w:sz w:val="22"/>
          <w:szCs w:val="22"/>
          <w:lang w:val="es-CO" w:eastAsia="es-CO"/>
        </w:rPr>
      </w:pPr>
    </w:p>
    <w:p w14:paraId="4B1FA244" w14:textId="77777777" w:rsid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b/>
          <w:bCs/>
          <w:sz w:val="22"/>
          <w:szCs w:val="22"/>
          <w:lang w:val="es-CO" w:eastAsia="es-CO"/>
        </w:rPr>
        <w:t xml:space="preserve">Tabla de afinidades. </w:t>
      </w:r>
      <w:r w:rsidRPr="000457C0">
        <w:rPr>
          <w:rFonts w:ascii="Arial" w:hAnsi="Arial" w:cs="Arial"/>
          <w:sz w:val="22"/>
          <w:szCs w:val="22"/>
          <w:lang w:val="es-CO" w:eastAsia="es-CO"/>
        </w:rPr>
        <w:t>Para decidir sobre las peticiones de traslado, en cumplimiento de lo dispuesto en el artículo 134 de la Ley Estatutaria de la Administración de Justicia, se deberá observar la siguiente tabla de afinidades.</w:t>
      </w:r>
    </w:p>
    <w:p w14:paraId="17A0F2B5" w14:textId="77777777" w:rsidR="000457C0" w:rsidRDefault="000457C0" w:rsidP="000457C0">
      <w:pPr>
        <w:pStyle w:val="Prrafodelista"/>
        <w:rPr>
          <w:rFonts w:ascii="Arial" w:hAnsi="Arial" w:cs="Arial"/>
          <w:sz w:val="22"/>
          <w:szCs w:val="22"/>
          <w:lang w:val="es-CO" w:eastAsia="es-CO"/>
        </w:rPr>
      </w:pPr>
    </w:p>
    <w:tbl>
      <w:tblPr>
        <w:tblW w:w="9459" w:type="dxa"/>
        <w:tblInd w:w="-108" w:type="dxa"/>
        <w:tblBorders>
          <w:top w:val="nil"/>
          <w:left w:val="nil"/>
          <w:bottom w:val="nil"/>
          <w:right w:val="nil"/>
        </w:tblBorders>
        <w:tblLayout w:type="fixed"/>
        <w:tblLook w:val="0000" w:firstRow="0" w:lastRow="0" w:firstColumn="0" w:lastColumn="0" w:noHBand="0" w:noVBand="0"/>
      </w:tblPr>
      <w:tblGrid>
        <w:gridCol w:w="108"/>
        <w:gridCol w:w="4390"/>
        <w:gridCol w:w="4798"/>
        <w:gridCol w:w="163"/>
      </w:tblGrid>
      <w:tr w:rsidR="00786C43" w14:paraId="346AFC41" w14:textId="77777777" w:rsidTr="00786C43">
        <w:trPr>
          <w:trHeight w:val="93"/>
        </w:trPr>
        <w:tc>
          <w:tcPr>
            <w:tcW w:w="9459"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CAE974" w14:textId="77777777" w:rsidR="00786C43" w:rsidRPr="00786C43" w:rsidRDefault="00786C43" w:rsidP="00786C43">
            <w:pPr>
              <w:autoSpaceDE w:val="0"/>
              <w:autoSpaceDN w:val="0"/>
              <w:adjustRightInd w:val="0"/>
              <w:jc w:val="center"/>
              <w:rPr>
                <w:rFonts w:ascii="Arial" w:hAnsi="Arial" w:cs="Arial"/>
                <w:b/>
                <w:bCs/>
                <w:color w:val="000000"/>
                <w:sz w:val="22"/>
                <w:szCs w:val="22"/>
                <w:lang w:val="es-CO" w:eastAsia="es-CO"/>
              </w:rPr>
            </w:pPr>
            <w:r w:rsidRPr="00786C43">
              <w:rPr>
                <w:rFonts w:ascii="Arial" w:hAnsi="Arial" w:cs="Arial"/>
                <w:b/>
                <w:bCs/>
                <w:color w:val="000000"/>
                <w:sz w:val="22"/>
                <w:szCs w:val="22"/>
                <w:lang w:val="es-CO" w:eastAsia="es-CO"/>
              </w:rPr>
              <w:t>Afinidades</w:t>
            </w:r>
          </w:p>
        </w:tc>
      </w:tr>
      <w:tr w:rsidR="00786C43" w14:paraId="3F6AC24F"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shd w:val="clear" w:color="auto" w:fill="E6E6E6"/>
            <w:vAlign w:val="center"/>
          </w:tcPr>
          <w:p w14:paraId="075C1FC9" w14:textId="77777777" w:rsidR="00786C43" w:rsidRDefault="00786C43" w:rsidP="00F5311E">
            <w:pPr>
              <w:tabs>
                <w:tab w:val="left" w:pos="960"/>
                <w:tab w:val="left" w:pos="1680"/>
              </w:tabs>
              <w:jc w:val="center"/>
              <w:rPr>
                <w:rFonts w:ascii="Arial" w:hAnsi="Arial" w:cs="Arial"/>
                <w:b/>
                <w:bCs/>
                <w:sz w:val="22"/>
                <w:szCs w:val="22"/>
              </w:rPr>
            </w:pPr>
            <w:r>
              <w:rPr>
                <w:rFonts w:ascii="Arial" w:hAnsi="Arial" w:cs="Arial"/>
                <w:b/>
                <w:bCs/>
                <w:sz w:val="22"/>
                <w:szCs w:val="22"/>
              </w:rPr>
              <w:t>Cargo de Origen en Propiedad</w:t>
            </w:r>
          </w:p>
        </w:tc>
        <w:tc>
          <w:tcPr>
            <w:tcW w:w="4798" w:type="dxa"/>
            <w:tcBorders>
              <w:top w:val="single" w:sz="4" w:space="0" w:color="auto"/>
              <w:left w:val="single" w:sz="4" w:space="0" w:color="auto"/>
              <w:bottom w:val="single" w:sz="4" w:space="0" w:color="auto"/>
              <w:right w:val="single" w:sz="4" w:space="0" w:color="auto"/>
            </w:tcBorders>
            <w:shd w:val="clear" w:color="auto" w:fill="E6E6E6"/>
            <w:vAlign w:val="center"/>
          </w:tcPr>
          <w:p w14:paraId="743C1126" w14:textId="77777777" w:rsidR="00786C43" w:rsidRDefault="00786C43" w:rsidP="00F5311E">
            <w:pPr>
              <w:tabs>
                <w:tab w:val="left" w:pos="960"/>
                <w:tab w:val="left" w:pos="1680"/>
              </w:tabs>
              <w:jc w:val="center"/>
              <w:rPr>
                <w:rFonts w:ascii="Arial" w:hAnsi="Arial" w:cs="Arial"/>
                <w:b/>
                <w:bCs/>
                <w:sz w:val="22"/>
                <w:szCs w:val="22"/>
              </w:rPr>
            </w:pPr>
            <w:r>
              <w:rPr>
                <w:rFonts w:ascii="Arial" w:hAnsi="Arial" w:cs="Arial"/>
                <w:b/>
                <w:bCs/>
                <w:sz w:val="22"/>
                <w:szCs w:val="22"/>
              </w:rPr>
              <w:t xml:space="preserve">Cargo Destino del Traslado </w:t>
            </w:r>
          </w:p>
        </w:tc>
      </w:tr>
      <w:tr w:rsidR="00786C43" w14:paraId="08F72922"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hideMark/>
          </w:tcPr>
          <w:p w14:paraId="7DAD32ED" w14:textId="77777777" w:rsidR="00786C43" w:rsidRDefault="00786C43" w:rsidP="00F5311E">
            <w:pPr>
              <w:pStyle w:val="Default"/>
              <w:rPr>
                <w:sz w:val="22"/>
                <w:szCs w:val="22"/>
              </w:rPr>
            </w:pPr>
          </w:p>
        </w:tc>
        <w:tc>
          <w:tcPr>
            <w:tcW w:w="4798" w:type="dxa"/>
            <w:tcBorders>
              <w:top w:val="single" w:sz="4" w:space="0" w:color="auto"/>
              <w:left w:val="single" w:sz="4" w:space="0" w:color="auto"/>
              <w:bottom w:val="single" w:sz="4" w:space="0" w:color="auto"/>
              <w:right w:val="single" w:sz="4" w:space="0" w:color="auto"/>
            </w:tcBorders>
            <w:hideMark/>
          </w:tcPr>
          <w:p w14:paraId="7887B351" w14:textId="77777777" w:rsidR="00786C43" w:rsidRDefault="00786C43" w:rsidP="00F5311E">
            <w:pPr>
              <w:pStyle w:val="Default"/>
              <w:rPr>
                <w:sz w:val="22"/>
                <w:szCs w:val="22"/>
              </w:rPr>
            </w:pPr>
          </w:p>
        </w:tc>
      </w:tr>
      <w:tr w:rsidR="00786C43" w14:paraId="7751FE94"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hideMark/>
          </w:tcPr>
          <w:p w14:paraId="0CF1B6D3" w14:textId="77777777" w:rsidR="00786C43" w:rsidRDefault="00786C43" w:rsidP="00F5311E">
            <w:pPr>
              <w:pStyle w:val="Default"/>
              <w:rPr>
                <w:sz w:val="22"/>
                <w:szCs w:val="22"/>
              </w:rPr>
            </w:pPr>
            <w:r>
              <w:rPr>
                <w:sz w:val="22"/>
                <w:szCs w:val="22"/>
              </w:rPr>
              <w:t xml:space="preserve">Juez Promiscuo Municipal. </w:t>
            </w:r>
          </w:p>
        </w:tc>
        <w:tc>
          <w:tcPr>
            <w:tcW w:w="4798" w:type="dxa"/>
            <w:tcBorders>
              <w:top w:val="single" w:sz="4" w:space="0" w:color="auto"/>
              <w:left w:val="single" w:sz="4" w:space="0" w:color="auto"/>
              <w:bottom w:val="single" w:sz="4" w:space="0" w:color="auto"/>
              <w:right w:val="single" w:sz="4" w:space="0" w:color="auto"/>
            </w:tcBorders>
            <w:hideMark/>
          </w:tcPr>
          <w:p w14:paraId="2FFF7C58" w14:textId="77777777" w:rsidR="00786C43" w:rsidRDefault="00786C43" w:rsidP="00F5311E">
            <w:pPr>
              <w:pStyle w:val="Default"/>
              <w:jc w:val="both"/>
              <w:rPr>
                <w:sz w:val="22"/>
                <w:szCs w:val="22"/>
              </w:rPr>
            </w:pPr>
            <w:r w:rsidRPr="00E862E7">
              <w:rPr>
                <w:sz w:val="22"/>
                <w:szCs w:val="22"/>
              </w:rPr>
              <w:t>Juez civil municipal</w:t>
            </w:r>
            <w:r>
              <w:rPr>
                <w:sz w:val="22"/>
                <w:szCs w:val="22"/>
              </w:rPr>
              <w:t xml:space="preserve"> </w:t>
            </w:r>
            <w:r w:rsidRPr="00E862E7">
              <w:rPr>
                <w:sz w:val="22"/>
                <w:szCs w:val="22"/>
              </w:rPr>
              <w:t>/ pequeñas causas y competencia múltiple</w:t>
            </w:r>
            <w:r>
              <w:rPr>
                <w:sz w:val="22"/>
                <w:szCs w:val="22"/>
              </w:rPr>
              <w:t xml:space="preserve"> </w:t>
            </w:r>
            <w:r w:rsidRPr="00E862E7">
              <w:rPr>
                <w:sz w:val="22"/>
                <w:szCs w:val="22"/>
              </w:rPr>
              <w:t xml:space="preserve">/ penal municipal (con función de Control de garantías, función de conocimiento o mixto) / penal municipales de adolescentes de control de garantías.  </w:t>
            </w:r>
          </w:p>
        </w:tc>
      </w:tr>
      <w:tr w:rsidR="00786C43" w14:paraId="7B0541C8"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1FA05FF7" w14:textId="77777777" w:rsidR="00786C43" w:rsidRDefault="00786C43" w:rsidP="00F5311E">
            <w:pPr>
              <w:pStyle w:val="Default"/>
              <w:rPr>
                <w:sz w:val="22"/>
                <w:szCs w:val="22"/>
              </w:rPr>
            </w:pPr>
            <w:r>
              <w:rPr>
                <w:sz w:val="22"/>
                <w:szCs w:val="22"/>
              </w:rPr>
              <w:t xml:space="preserve">Juez Penal Municipal para Adolescentes. </w:t>
            </w:r>
          </w:p>
        </w:tc>
        <w:tc>
          <w:tcPr>
            <w:tcW w:w="4798" w:type="dxa"/>
            <w:tcBorders>
              <w:top w:val="single" w:sz="4" w:space="0" w:color="auto"/>
              <w:left w:val="single" w:sz="4" w:space="0" w:color="auto"/>
              <w:bottom w:val="single" w:sz="4" w:space="0" w:color="auto"/>
              <w:right w:val="single" w:sz="4" w:space="0" w:color="auto"/>
            </w:tcBorders>
          </w:tcPr>
          <w:p w14:paraId="668E454B" w14:textId="77777777" w:rsidR="00786C43" w:rsidRDefault="00786C43" w:rsidP="00F5311E">
            <w:pPr>
              <w:pStyle w:val="Default"/>
              <w:rPr>
                <w:sz w:val="22"/>
                <w:szCs w:val="22"/>
              </w:rPr>
            </w:pPr>
            <w:r>
              <w:rPr>
                <w:sz w:val="22"/>
                <w:szCs w:val="22"/>
              </w:rPr>
              <w:t xml:space="preserve">Juez Penal Municipal </w:t>
            </w:r>
          </w:p>
        </w:tc>
      </w:tr>
      <w:tr w:rsidR="00786C43" w:rsidRPr="00191649" w14:paraId="41FC8973"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13B9994F" w14:textId="77777777" w:rsidR="00786C43" w:rsidRPr="00191649" w:rsidRDefault="00786C43" w:rsidP="00F5311E">
            <w:pPr>
              <w:pStyle w:val="Default"/>
              <w:rPr>
                <w:sz w:val="22"/>
                <w:szCs w:val="22"/>
              </w:rPr>
            </w:pPr>
            <w:r w:rsidRPr="00191649">
              <w:rPr>
                <w:sz w:val="22"/>
                <w:szCs w:val="22"/>
              </w:rPr>
              <w:t xml:space="preserve">Juez Promiscuo Circuito. </w:t>
            </w:r>
          </w:p>
        </w:tc>
        <w:tc>
          <w:tcPr>
            <w:tcW w:w="4798" w:type="dxa"/>
            <w:tcBorders>
              <w:top w:val="single" w:sz="4" w:space="0" w:color="auto"/>
              <w:left w:val="single" w:sz="4" w:space="0" w:color="auto"/>
              <w:bottom w:val="single" w:sz="4" w:space="0" w:color="auto"/>
              <w:right w:val="single" w:sz="4" w:space="0" w:color="auto"/>
            </w:tcBorders>
          </w:tcPr>
          <w:p w14:paraId="523B24B8" w14:textId="77777777" w:rsidR="00786C43" w:rsidRPr="00191649" w:rsidRDefault="00786C43" w:rsidP="00F5311E">
            <w:pPr>
              <w:pStyle w:val="Default"/>
              <w:jc w:val="both"/>
              <w:rPr>
                <w:sz w:val="22"/>
                <w:szCs w:val="22"/>
              </w:rPr>
            </w:pPr>
            <w:r w:rsidRPr="00191649">
              <w:rPr>
                <w:sz w:val="22"/>
                <w:szCs w:val="22"/>
              </w:rPr>
              <w:t xml:space="preserve">Juez civil circuito/ penal circuito/ laboral circuito/ civil circuito restitución de tierras. </w:t>
            </w:r>
          </w:p>
        </w:tc>
      </w:tr>
      <w:tr w:rsidR="00786C43" w:rsidRPr="002F0D4A" w14:paraId="2AC21EBE"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1031DC1E" w14:textId="77777777" w:rsidR="00786C43" w:rsidRPr="002F0D4A" w:rsidRDefault="00786C43" w:rsidP="00F5311E">
            <w:pPr>
              <w:pStyle w:val="Default"/>
              <w:rPr>
                <w:sz w:val="22"/>
                <w:szCs w:val="22"/>
              </w:rPr>
            </w:pPr>
            <w:r w:rsidRPr="002F0D4A">
              <w:rPr>
                <w:sz w:val="22"/>
                <w:szCs w:val="22"/>
              </w:rPr>
              <w:t xml:space="preserve">Juez Civil Circuito con Conocimiento en Laboral. </w:t>
            </w:r>
          </w:p>
        </w:tc>
        <w:tc>
          <w:tcPr>
            <w:tcW w:w="4798" w:type="dxa"/>
            <w:tcBorders>
              <w:top w:val="single" w:sz="4" w:space="0" w:color="auto"/>
              <w:left w:val="single" w:sz="4" w:space="0" w:color="auto"/>
              <w:bottom w:val="single" w:sz="4" w:space="0" w:color="auto"/>
              <w:right w:val="single" w:sz="4" w:space="0" w:color="auto"/>
            </w:tcBorders>
          </w:tcPr>
          <w:p w14:paraId="63D62E7B" w14:textId="77777777" w:rsidR="00786C43" w:rsidRPr="002F0D4A" w:rsidRDefault="00786C43" w:rsidP="00F5311E">
            <w:pPr>
              <w:pStyle w:val="Default"/>
              <w:jc w:val="both"/>
              <w:rPr>
                <w:sz w:val="22"/>
                <w:szCs w:val="22"/>
              </w:rPr>
            </w:pPr>
            <w:r w:rsidRPr="002F0D4A">
              <w:rPr>
                <w:sz w:val="22"/>
                <w:szCs w:val="22"/>
              </w:rPr>
              <w:t xml:space="preserve">Juez civil del circuito/ laboral del circuito. </w:t>
            </w:r>
          </w:p>
        </w:tc>
      </w:tr>
      <w:tr w:rsidR="00786C43" w:rsidRPr="002F0D4A" w14:paraId="55709B7B"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742234BD" w14:textId="77777777" w:rsidR="00786C43" w:rsidRPr="002F0D4A" w:rsidRDefault="00786C43" w:rsidP="00F5311E">
            <w:pPr>
              <w:pStyle w:val="Default"/>
              <w:rPr>
                <w:sz w:val="22"/>
                <w:szCs w:val="22"/>
              </w:rPr>
            </w:pPr>
            <w:r w:rsidRPr="002F0D4A">
              <w:rPr>
                <w:sz w:val="22"/>
                <w:szCs w:val="22"/>
              </w:rPr>
              <w:t xml:space="preserve">Juez Penal del Circuito y Juez de Ejecución de Penas y Medidas de Seguridad. </w:t>
            </w:r>
          </w:p>
        </w:tc>
        <w:tc>
          <w:tcPr>
            <w:tcW w:w="4798" w:type="dxa"/>
            <w:tcBorders>
              <w:top w:val="single" w:sz="4" w:space="0" w:color="auto"/>
              <w:left w:val="single" w:sz="4" w:space="0" w:color="auto"/>
              <w:bottom w:val="single" w:sz="4" w:space="0" w:color="auto"/>
              <w:right w:val="single" w:sz="4" w:space="0" w:color="auto"/>
            </w:tcBorders>
          </w:tcPr>
          <w:p w14:paraId="5F4E2F11" w14:textId="77777777" w:rsidR="00786C43" w:rsidRPr="002F0D4A" w:rsidRDefault="00786C43" w:rsidP="00F5311E">
            <w:pPr>
              <w:pStyle w:val="Default"/>
              <w:jc w:val="both"/>
              <w:rPr>
                <w:sz w:val="22"/>
                <w:szCs w:val="22"/>
              </w:rPr>
            </w:pPr>
            <w:r w:rsidRPr="002F0D4A">
              <w:rPr>
                <w:sz w:val="22"/>
                <w:szCs w:val="22"/>
              </w:rPr>
              <w:t xml:space="preserve">Juez penal del circuito / ejecución de penas y medidas de seguridad. </w:t>
            </w:r>
          </w:p>
        </w:tc>
      </w:tr>
      <w:tr w:rsidR="00786C43" w:rsidRPr="002F0D4A" w14:paraId="3B56D5F4"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5C09A4A2" w14:textId="77777777" w:rsidR="00786C43" w:rsidRPr="002F0D4A" w:rsidRDefault="00786C43" w:rsidP="00F5311E">
            <w:pPr>
              <w:pStyle w:val="Default"/>
              <w:rPr>
                <w:sz w:val="22"/>
                <w:szCs w:val="22"/>
              </w:rPr>
            </w:pPr>
            <w:r w:rsidRPr="002F0D4A">
              <w:rPr>
                <w:sz w:val="22"/>
                <w:szCs w:val="22"/>
              </w:rPr>
              <w:t xml:space="preserve">Juez Promiscuo de Familia </w:t>
            </w:r>
          </w:p>
        </w:tc>
        <w:tc>
          <w:tcPr>
            <w:tcW w:w="4798" w:type="dxa"/>
            <w:tcBorders>
              <w:top w:val="single" w:sz="4" w:space="0" w:color="auto"/>
              <w:left w:val="single" w:sz="4" w:space="0" w:color="auto"/>
              <w:bottom w:val="single" w:sz="4" w:space="0" w:color="auto"/>
              <w:right w:val="single" w:sz="4" w:space="0" w:color="auto"/>
            </w:tcBorders>
          </w:tcPr>
          <w:p w14:paraId="78FDCAB7" w14:textId="77777777" w:rsidR="00786C43" w:rsidRPr="002F0D4A" w:rsidRDefault="00786C43" w:rsidP="00F5311E">
            <w:pPr>
              <w:pStyle w:val="Default"/>
              <w:jc w:val="both"/>
              <w:rPr>
                <w:sz w:val="22"/>
                <w:szCs w:val="22"/>
              </w:rPr>
            </w:pPr>
            <w:r w:rsidRPr="002F0D4A">
              <w:rPr>
                <w:sz w:val="22"/>
                <w:szCs w:val="22"/>
              </w:rPr>
              <w:t xml:space="preserve">Juez de familia / penal del circuito de adolescentes. </w:t>
            </w:r>
          </w:p>
        </w:tc>
      </w:tr>
      <w:tr w:rsidR="00786C43" w:rsidRPr="002F0D4A" w14:paraId="1E7F60B0"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0D5AB4B4" w14:textId="77777777" w:rsidR="00786C43" w:rsidRPr="002F0D4A" w:rsidRDefault="00786C43" w:rsidP="00F5311E">
            <w:pPr>
              <w:pStyle w:val="Default"/>
              <w:rPr>
                <w:sz w:val="22"/>
                <w:szCs w:val="22"/>
              </w:rPr>
            </w:pPr>
            <w:r w:rsidRPr="002F0D4A">
              <w:rPr>
                <w:sz w:val="22"/>
                <w:szCs w:val="22"/>
              </w:rPr>
              <w:t>Juez P</w:t>
            </w:r>
            <w:r>
              <w:rPr>
                <w:sz w:val="22"/>
                <w:szCs w:val="22"/>
              </w:rPr>
              <w:t>enal del Ci</w:t>
            </w:r>
            <w:r w:rsidRPr="002F0D4A">
              <w:rPr>
                <w:sz w:val="22"/>
                <w:szCs w:val="22"/>
              </w:rPr>
              <w:t>r</w:t>
            </w:r>
            <w:r>
              <w:rPr>
                <w:sz w:val="22"/>
                <w:szCs w:val="22"/>
              </w:rPr>
              <w:t>cuito para Adolescentes</w:t>
            </w:r>
          </w:p>
        </w:tc>
        <w:tc>
          <w:tcPr>
            <w:tcW w:w="4798" w:type="dxa"/>
            <w:tcBorders>
              <w:top w:val="single" w:sz="4" w:space="0" w:color="auto"/>
              <w:left w:val="single" w:sz="4" w:space="0" w:color="auto"/>
              <w:bottom w:val="single" w:sz="4" w:space="0" w:color="auto"/>
              <w:right w:val="single" w:sz="4" w:space="0" w:color="auto"/>
            </w:tcBorders>
          </w:tcPr>
          <w:p w14:paraId="6BD326AB" w14:textId="77777777" w:rsidR="00786C43" w:rsidRPr="002F0D4A" w:rsidRDefault="00786C43" w:rsidP="00F5311E">
            <w:pPr>
              <w:pStyle w:val="Default"/>
              <w:jc w:val="both"/>
              <w:rPr>
                <w:sz w:val="22"/>
                <w:szCs w:val="22"/>
              </w:rPr>
            </w:pPr>
            <w:r>
              <w:rPr>
                <w:sz w:val="22"/>
                <w:szCs w:val="22"/>
              </w:rPr>
              <w:t>Juez P</w:t>
            </w:r>
            <w:r w:rsidRPr="002F0D4A">
              <w:rPr>
                <w:sz w:val="22"/>
                <w:szCs w:val="22"/>
              </w:rPr>
              <w:t xml:space="preserve">enal del </w:t>
            </w:r>
            <w:r>
              <w:rPr>
                <w:sz w:val="22"/>
                <w:szCs w:val="22"/>
              </w:rPr>
              <w:t>C</w:t>
            </w:r>
            <w:r w:rsidRPr="002F0D4A">
              <w:rPr>
                <w:sz w:val="22"/>
                <w:szCs w:val="22"/>
              </w:rPr>
              <w:t>ircuito</w:t>
            </w:r>
          </w:p>
        </w:tc>
      </w:tr>
      <w:tr w:rsidR="00786C43" w:rsidRPr="002F0D4A" w14:paraId="6549A035"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17AD0F70" w14:textId="77777777" w:rsidR="00786C43" w:rsidRPr="002F0D4A" w:rsidRDefault="00786C43" w:rsidP="00F5311E">
            <w:pPr>
              <w:pStyle w:val="Default"/>
              <w:rPr>
                <w:sz w:val="22"/>
                <w:szCs w:val="22"/>
              </w:rPr>
            </w:pPr>
            <w:r w:rsidRPr="002F0D4A">
              <w:rPr>
                <w:sz w:val="22"/>
                <w:szCs w:val="22"/>
              </w:rPr>
              <w:t xml:space="preserve">Magistrado(a) Sala Civil – Familia </w:t>
            </w:r>
          </w:p>
        </w:tc>
        <w:tc>
          <w:tcPr>
            <w:tcW w:w="4798" w:type="dxa"/>
            <w:tcBorders>
              <w:top w:val="single" w:sz="4" w:space="0" w:color="auto"/>
              <w:left w:val="single" w:sz="4" w:space="0" w:color="auto"/>
              <w:bottom w:val="single" w:sz="4" w:space="0" w:color="auto"/>
              <w:right w:val="single" w:sz="4" w:space="0" w:color="auto"/>
            </w:tcBorders>
          </w:tcPr>
          <w:p w14:paraId="65360ACF" w14:textId="77777777" w:rsidR="00786C43" w:rsidRPr="002F0D4A" w:rsidRDefault="00786C43" w:rsidP="00F5311E">
            <w:pPr>
              <w:pStyle w:val="Default"/>
              <w:rPr>
                <w:sz w:val="22"/>
                <w:szCs w:val="22"/>
              </w:rPr>
            </w:pPr>
            <w:r w:rsidRPr="002F0D4A">
              <w:rPr>
                <w:sz w:val="22"/>
                <w:szCs w:val="22"/>
              </w:rPr>
              <w:t xml:space="preserve">Magistrado(a) Sala Civil / Magistrado(a) Sala Familia </w:t>
            </w:r>
          </w:p>
        </w:tc>
      </w:tr>
      <w:tr w:rsidR="00786C43" w:rsidRPr="002F0D4A" w14:paraId="02247C6C"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5493F881" w14:textId="77777777" w:rsidR="00786C43" w:rsidRPr="002F0D4A" w:rsidRDefault="00786C43" w:rsidP="00F5311E">
            <w:pPr>
              <w:pStyle w:val="Default"/>
              <w:rPr>
                <w:sz w:val="22"/>
                <w:szCs w:val="22"/>
              </w:rPr>
            </w:pPr>
            <w:r w:rsidRPr="002F0D4A">
              <w:rPr>
                <w:sz w:val="22"/>
                <w:szCs w:val="22"/>
              </w:rPr>
              <w:t>Magistrado(a) Sala Civil – Familia</w:t>
            </w:r>
            <w:r>
              <w:rPr>
                <w:sz w:val="22"/>
                <w:szCs w:val="22"/>
              </w:rPr>
              <w:t xml:space="preserve"> – Laboral </w:t>
            </w:r>
            <w:r w:rsidRPr="002F0D4A">
              <w:rPr>
                <w:sz w:val="22"/>
                <w:szCs w:val="22"/>
              </w:rPr>
              <w:t xml:space="preserve"> </w:t>
            </w:r>
          </w:p>
        </w:tc>
        <w:tc>
          <w:tcPr>
            <w:tcW w:w="4798" w:type="dxa"/>
            <w:tcBorders>
              <w:top w:val="single" w:sz="4" w:space="0" w:color="auto"/>
              <w:left w:val="single" w:sz="4" w:space="0" w:color="auto"/>
              <w:bottom w:val="single" w:sz="4" w:space="0" w:color="auto"/>
              <w:right w:val="single" w:sz="4" w:space="0" w:color="auto"/>
            </w:tcBorders>
          </w:tcPr>
          <w:p w14:paraId="4BB1523E" w14:textId="77777777" w:rsidR="00786C43" w:rsidRDefault="00786C43" w:rsidP="00F5311E">
            <w:pPr>
              <w:pStyle w:val="Default"/>
              <w:rPr>
                <w:sz w:val="22"/>
                <w:szCs w:val="22"/>
              </w:rPr>
            </w:pPr>
            <w:r w:rsidRPr="002F0D4A">
              <w:rPr>
                <w:sz w:val="22"/>
                <w:szCs w:val="22"/>
              </w:rPr>
              <w:t xml:space="preserve">Magistrado(a) Sala Civil </w:t>
            </w:r>
          </w:p>
          <w:p w14:paraId="6CACE525" w14:textId="77777777" w:rsidR="00786C43" w:rsidRDefault="00786C43" w:rsidP="00F5311E">
            <w:pPr>
              <w:pStyle w:val="Default"/>
              <w:rPr>
                <w:sz w:val="22"/>
                <w:szCs w:val="22"/>
              </w:rPr>
            </w:pPr>
            <w:r w:rsidRPr="002F0D4A">
              <w:rPr>
                <w:sz w:val="22"/>
                <w:szCs w:val="22"/>
              </w:rPr>
              <w:t>Magistrado(a) Sala Familia</w:t>
            </w:r>
          </w:p>
          <w:p w14:paraId="3FDFA75D" w14:textId="77777777" w:rsidR="00786C43" w:rsidRPr="002F0D4A" w:rsidRDefault="00786C43" w:rsidP="00F5311E">
            <w:pPr>
              <w:pStyle w:val="Default"/>
              <w:rPr>
                <w:sz w:val="22"/>
                <w:szCs w:val="22"/>
              </w:rPr>
            </w:pPr>
            <w:r w:rsidRPr="002F0D4A">
              <w:rPr>
                <w:sz w:val="22"/>
                <w:szCs w:val="22"/>
              </w:rPr>
              <w:t>Magistrado(a) Sala</w:t>
            </w:r>
            <w:r>
              <w:rPr>
                <w:sz w:val="22"/>
                <w:szCs w:val="22"/>
              </w:rPr>
              <w:t xml:space="preserve"> Laboral</w:t>
            </w:r>
          </w:p>
        </w:tc>
      </w:tr>
      <w:tr w:rsidR="00786C43" w:rsidRPr="002F0D4A" w14:paraId="0C36AA30" w14:textId="77777777" w:rsidTr="00786C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8" w:type="dxa"/>
          <w:wAfter w:w="163" w:type="dxa"/>
          <w:jc w:val="center"/>
        </w:trPr>
        <w:tc>
          <w:tcPr>
            <w:tcW w:w="4390" w:type="dxa"/>
            <w:tcBorders>
              <w:top w:val="single" w:sz="4" w:space="0" w:color="auto"/>
              <w:left w:val="single" w:sz="4" w:space="0" w:color="auto"/>
              <w:bottom w:val="single" w:sz="4" w:space="0" w:color="auto"/>
              <w:right w:val="single" w:sz="4" w:space="0" w:color="auto"/>
            </w:tcBorders>
          </w:tcPr>
          <w:p w14:paraId="4CC5E259" w14:textId="77777777" w:rsidR="00786C43" w:rsidRPr="002F0D4A" w:rsidRDefault="00786C43" w:rsidP="00F5311E">
            <w:pPr>
              <w:pStyle w:val="Default"/>
              <w:rPr>
                <w:sz w:val="22"/>
                <w:szCs w:val="22"/>
              </w:rPr>
            </w:pPr>
            <w:r w:rsidRPr="002F0D4A">
              <w:rPr>
                <w:sz w:val="22"/>
                <w:szCs w:val="22"/>
              </w:rPr>
              <w:t xml:space="preserve">Magistrado(a) sala Única </w:t>
            </w:r>
          </w:p>
        </w:tc>
        <w:tc>
          <w:tcPr>
            <w:tcW w:w="4798" w:type="dxa"/>
            <w:tcBorders>
              <w:top w:val="single" w:sz="4" w:space="0" w:color="auto"/>
              <w:left w:val="single" w:sz="4" w:space="0" w:color="auto"/>
              <w:bottom w:val="single" w:sz="4" w:space="0" w:color="auto"/>
              <w:right w:val="single" w:sz="4" w:space="0" w:color="auto"/>
            </w:tcBorders>
          </w:tcPr>
          <w:p w14:paraId="5E894321" w14:textId="77777777" w:rsidR="00786C43" w:rsidRDefault="00786C43" w:rsidP="00F5311E">
            <w:pPr>
              <w:pStyle w:val="Default"/>
              <w:rPr>
                <w:sz w:val="22"/>
                <w:szCs w:val="22"/>
              </w:rPr>
            </w:pPr>
            <w:r w:rsidRPr="002F0D4A">
              <w:rPr>
                <w:sz w:val="22"/>
                <w:szCs w:val="22"/>
              </w:rPr>
              <w:t xml:space="preserve">Magistrado(a) Sala Civil </w:t>
            </w:r>
          </w:p>
          <w:p w14:paraId="52E12ED1" w14:textId="77777777" w:rsidR="00786C43" w:rsidRDefault="00786C43" w:rsidP="00F5311E">
            <w:pPr>
              <w:pStyle w:val="Default"/>
              <w:rPr>
                <w:sz w:val="22"/>
                <w:szCs w:val="22"/>
              </w:rPr>
            </w:pPr>
            <w:r w:rsidRPr="002F0D4A">
              <w:rPr>
                <w:sz w:val="22"/>
                <w:szCs w:val="22"/>
              </w:rPr>
              <w:t>Magistrado(a) Sala</w:t>
            </w:r>
            <w:r>
              <w:rPr>
                <w:sz w:val="22"/>
                <w:szCs w:val="22"/>
              </w:rPr>
              <w:t xml:space="preserve"> Penal</w:t>
            </w:r>
          </w:p>
          <w:p w14:paraId="23CDDBFF" w14:textId="77777777" w:rsidR="00786C43" w:rsidRDefault="00786C43" w:rsidP="00F5311E">
            <w:pPr>
              <w:pStyle w:val="Default"/>
              <w:rPr>
                <w:sz w:val="22"/>
                <w:szCs w:val="22"/>
              </w:rPr>
            </w:pPr>
            <w:r w:rsidRPr="002F0D4A">
              <w:rPr>
                <w:sz w:val="22"/>
                <w:szCs w:val="22"/>
              </w:rPr>
              <w:t>Magistrado(a) Sala Familia</w:t>
            </w:r>
          </w:p>
          <w:p w14:paraId="2B7D97D6" w14:textId="77777777" w:rsidR="00786C43" w:rsidRPr="002F0D4A" w:rsidRDefault="00786C43" w:rsidP="00F5311E">
            <w:pPr>
              <w:pStyle w:val="Default"/>
              <w:rPr>
                <w:sz w:val="22"/>
                <w:szCs w:val="22"/>
              </w:rPr>
            </w:pPr>
            <w:r w:rsidRPr="002F0D4A">
              <w:rPr>
                <w:sz w:val="22"/>
                <w:szCs w:val="22"/>
              </w:rPr>
              <w:t>Magistrado(a) Sala</w:t>
            </w:r>
            <w:r>
              <w:rPr>
                <w:sz w:val="22"/>
                <w:szCs w:val="22"/>
              </w:rPr>
              <w:t xml:space="preserve"> Laboral</w:t>
            </w:r>
          </w:p>
        </w:tc>
      </w:tr>
    </w:tbl>
    <w:p w14:paraId="4665F913" w14:textId="77777777" w:rsidR="000457C0" w:rsidRPr="000457C0" w:rsidRDefault="000457C0" w:rsidP="000457C0">
      <w:pPr>
        <w:tabs>
          <w:tab w:val="left" w:pos="-720"/>
        </w:tabs>
        <w:suppressAutoHyphens/>
        <w:spacing w:after="200" w:line="276" w:lineRule="auto"/>
        <w:jc w:val="both"/>
        <w:rPr>
          <w:rFonts w:ascii="Arial" w:hAnsi="Arial" w:cs="Arial"/>
          <w:sz w:val="22"/>
          <w:szCs w:val="22"/>
          <w:lang w:val="es-CO" w:eastAsia="es-CO"/>
        </w:rPr>
      </w:pPr>
    </w:p>
    <w:p w14:paraId="51111E60" w14:textId="77777777"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r w:rsidRPr="000457C0">
        <w:rPr>
          <w:rFonts w:ascii="Arial" w:hAnsi="Arial" w:cs="Arial"/>
          <w:b/>
          <w:bCs/>
          <w:sz w:val="22"/>
          <w:szCs w:val="22"/>
          <w:lang w:val="es-CO" w:eastAsia="es-CO"/>
        </w:rPr>
        <w:t xml:space="preserve">10. </w:t>
      </w:r>
      <w:r w:rsidRPr="000457C0">
        <w:rPr>
          <w:rFonts w:ascii="Arial" w:hAnsi="Arial" w:cs="Arial"/>
          <w:sz w:val="22"/>
          <w:szCs w:val="22"/>
          <w:lang w:val="es-CO" w:eastAsia="es-CO"/>
        </w:rPr>
        <w:t>Cuando el servidor judicial haya participado y aprobado una convocatoria dentro de la cual fue escalafonado en una determinada especialidad y luego solicite traslado según la tabla de afinidades, con posterioridad a ello también podrá regresar a la especialidad para la cual concursó y aprobó, como se desprende del artículo 164 de la Ley Estatutaria de la Administración de Justicia.</w:t>
      </w:r>
    </w:p>
    <w:p w14:paraId="18C725DD" w14:textId="77777777" w:rsidR="000457C0" w:rsidRPr="000457C0" w:rsidRDefault="000457C0" w:rsidP="000457C0">
      <w:pPr>
        <w:tabs>
          <w:tab w:val="left" w:pos="0"/>
          <w:tab w:val="left" w:pos="1620"/>
        </w:tabs>
        <w:spacing w:after="200" w:line="276" w:lineRule="auto"/>
        <w:ind w:left="360"/>
        <w:jc w:val="both"/>
        <w:rPr>
          <w:rFonts w:ascii="Arial" w:hAnsi="Arial" w:cs="Arial"/>
          <w:sz w:val="22"/>
          <w:szCs w:val="22"/>
          <w:lang w:val="es-MX" w:eastAsia="es-CO"/>
        </w:rPr>
      </w:pPr>
      <w:r w:rsidRPr="000457C0">
        <w:rPr>
          <w:rFonts w:ascii="Arial" w:hAnsi="Arial" w:cs="Arial"/>
          <w:sz w:val="22"/>
          <w:szCs w:val="22"/>
          <w:lang w:val="es-MX" w:eastAsia="es-CO"/>
        </w:rPr>
        <w:t>CONCEPTO (Se anexa)</w:t>
      </w:r>
    </w:p>
    <w:p w14:paraId="2B0452B9" w14:textId="77777777" w:rsidR="000457C0" w:rsidRDefault="000457C0" w:rsidP="000457C0">
      <w:pPr>
        <w:tabs>
          <w:tab w:val="left" w:pos="0"/>
          <w:tab w:val="left" w:pos="1620"/>
        </w:tabs>
        <w:spacing w:after="200" w:line="276" w:lineRule="auto"/>
        <w:ind w:left="360"/>
        <w:jc w:val="both"/>
        <w:rPr>
          <w:rFonts w:ascii="Arial" w:hAnsi="Arial" w:cs="Arial"/>
          <w:sz w:val="22"/>
          <w:szCs w:val="22"/>
          <w:lang w:val="es-MX" w:eastAsia="es-CO"/>
        </w:rPr>
      </w:pPr>
      <w:r w:rsidRPr="000457C0">
        <w:rPr>
          <w:rFonts w:ascii="Arial" w:hAnsi="Arial" w:cs="Arial"/>
          <w:sz w:val="22"/>
          <w:szCs w:val="22"/>
          <w:lang w:val="es-MX" w:eastAsia="es-CO"/>
        </w:rPr>
        <w:t xml:space="preserve">FOLIOS: </w:t>
      </w:r>
    </w:p>
    <w:p w14:paraId="5FE648F7" w14:textId="77777777" w:rsidR="00C06781" w:rsidRPr="000457C0" w:rsidRDefault="00C06781" w:rsidP="000457C0">
      <w:pPr>
        <w:tabs>
          <w:tab w:val="left" w:pos="0"/>
          <w:tab w:val="left" w:pos="1620"/>
        </w:tabs>
        <w:spacing w:after="200" w:line="276" w:lineRule="auto"/>
        <w:ind w:left="360"/>
        <w:jc w:val="both"/>
        <w:rPr>
          <w:rFonts w:ascii="Arial" w:hAnsi="Arial" w:cs="Arial"/>
          <w:sz w:val="22"/>
          <w:szCs w:val="22"/>
          <w:lang w:val="es-MX" w:eastAsia="es-CO"/>
        </w:rPr>
      </w:pPr>
    </w:p>
    <w:p w14:paraId="208A09B1" w14:textId="77777777" w:rsidR="000457C0" w:rsidRPr="000457C0" w:rsidRDefault="000457C0" w:rsidP="000457C0">
      <w:pPr>
        <w:tabs>
          <w:tab w:val="left" w:pos="0"/>
          <w:tab w:val="left" w:pos="1620"/>
        </w:tabs>
        <w:spacing w:after="200" w:line="276" w:lineRule="auto"/>
        <w:ind w:left="360"/>
        <w:jc w:val="both"/>
        <w:rPr>
          <w:rFonts w:ascii="Arial" w:hAnsi="Arial" w:cs="Arial"/>
          <w:b/>
          <w:sz w:val="22"/>
          <w:szCs w:val="22"/>
          <w:lang w:val="es-MX"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5408" behindDoc="0" locked="0" layoutInCell="1" allowOverlap="1" wp14:anchorId="23EC9980" wp14:editId="46C99027">
                <wp:simplePos x="0" y="0"/>
                <wp:positionH relativeFrom="column">
                  <wp:posOffset>4558665</wp:posOffset>
                </wp:positionH>
                <wp:positionV relativeFrom="paragraph">
                  <wp:posOffset>15875</wp:posOffset>
                </wp:positionV>
                <wp:extent cx="304800" cy="142875"/>
                <wp:effectExtent l="0" t="0" r="19050" b="2857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4F089" id="Rectangle 9" o:spid="_x0000_s1026" style="position:absolute;margin-left:358.95pt;margin-top:1.25pt;width:24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pNIQIAADs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V5xZ0VGJ&#10;vpBowjZGsUWUp3e+oKhH94AxQe/uQX73zMK6pSh1iwh9q0RFpMYxPnvxIBqenrJt/xEqQhe7AEmp&#10;Q41dBCQN2CEV5HguiDoEJunyKp/OcyqbJNd4Oplfz9IPonh+7NCH9wo6Fg8lR6KewMX+3odIRhTP&#10;IYk8GF1ttDHJwGa7Nsj2gnpjk9YJ3V+GGcv6ki9mk1lCfuHzlxB5Wn+D6HSgJje6KzmlQysGiSKq&#10;9s5W6RyENsOZKBt7kjEqN1RgC9WRVEQYOpgmjg4t4E/OeurekvsfO4GKM/PBUiUW4+k0tnsyprPr&#10;CRl46dleeoSVBFXywNlwXIdhRHYOddPST+OUu4Vbql6tk7KxsgOrE1nq0CT4aZriCFzaKerXzK+e&#10;AAAA//8DAFBLAwQUAAYACAAAACEAiskgMtwAAAAIAQAADwAAAGRycy9kb3ducmV2LnhtbEyPwU7D&#10;MBBE70j8g7VI3KjdoDY0xKkQqEgc2/TCbRMvSSBeR7HTBr4e9wTHpxnNvs23s+3FiUbfOdawXCgQ&#10;xLUzHTcajuXu7gGED8gGe8ek4Zs8bIvrqxwz4868p9MhNCKOsM9QQxvCkEnp65Ys+oUbiGP24UaL&#10;IeLYSDPiOY7bXiZKraXFjuOFFgd6bqn+OkxWQ9UlR/zZl6/Kbnb34W0uP6f3F61vb+anRxCB5vBX&#10;hot+VIciOlVuYuNFryFdpptY1ZCsQMQ8Xa8iVxdWIItc/n+g+AUAAP//AwBQSwECLQAUAAYACAAA&#10;ACEAtoM4kv4AAADhAQAAEwAAAAAAAAAAAAAAAAAAAAAAW0NvbnRlbnRfVHlwZXNdLnhtbFBLAQIt&#10;ABQABgAIAAAAIQA4/SH/1gAAAJQBAAALAAAAAAAAAAAAAAAAAC8BAABfcmVscy8ucmVsc1BLAQIt&#10;ABQABgAIAAAAIQAJwepNIQIAADsEAAAOAAAAAAAAAAAAAAAAAC4CAABkcnMvZTJvRG9jLnhtbFBL&#10;AQItABQABgAIAAAAIQCKySAy3AAAAAgBAAAPAAAAAAAAAAAAAAAAAHsEAABkcnMvZG93bnJldi54&#10;bWxQSwUGAAAAAAQABADzAAAAhAUAAAAA&#10;"/>
            </w:pict>
          </mc:Fallback>
        </mc:AlternateContent>
      </w:r>
      <w:r w:rsidRPr="000457C0">
        <w:rPr>
          <w:rFonts w:ascii="Arial" w:hAnsi="Arial" w:cs="Arial"/>
          <w:b/>
          <w:noProof/>
          <w:sz w:val="22"/>
          <w:szCs w:val="22"/>
          <w:lang w:val="es-CO" w:eastAsia="es-CO"/>
        </w:rPr>
        <mc:AlternateContent>
          <mc:Choice Requires="wps">
            <w:drawing>
              <wp:anchor distT="0" distB="0" distL="114300" distR="114300" simplePos="0" relativeHeight="251664384" behindDoc="0" locked="0" layoutInCell="1" allowOverlap="1" wp14:anchorId="3DABFB0A" wp14:editId="09CA846E">
                <wp:simplePos x="0" y="0"/>
                <wp:positionH relativeFrom="column">
                  <wp:posOffset>1510665</wp:posOffset>
                </wp:positionH>
                <wp:positionV relativeFrom="paragraph">
                  <wp:posOffset>25400</wp:posOffset>
                </wp:positionV>
                <wp:extent cx="304800" cy="142875"/>
                <wp:effectExtent l="9525" t="6985" r="9525" b="1206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12FF3" id="Rectangle 8" o:spid="_x0000_s1026" style="position:absolute;margin-left:118.95pt;margin-top:2pt;width:24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ZuIAIAADsEAAAOAAAAZHJzL2Uyb0RvYy54bWysU8GO0zAQvSPxD5bvNGlo2W7UdLXqUoS0&#10;wIqFD3AdJ7FwPGbsNi1fz9jpli5wQvhgeTzj5zdvZpY3h96wvUKvwVZ8Osk5U1ZCrW1b8a9fNq8W&#10;nPkgbC0MWFXxo/L8ZvXyxXJwpSqgA1MrZARifTm4inchuDLLvOxUL/wEnLLkbAB7EcjENqtRDITe&#10;m6zI8zfZAFg7BKm8p9u70clXCb9plAyfmsarwEzFiVtIO6Z9G/dstRRli8J1Wp5oiH9g0Qtt6dMz&#10;1J0Igu1Q/wHVa4ngoQkTCX0GTaOlSjlQNtP8t2weO+FUyoXE8e4sk/9/sPLj/gGZritecGZFTyX6&#10;TKIJ2xrFFlGewfmSoh7dA8YEvbsH+c0zC+uOotQtIgydEjWRmsb47NmDaHh6yrbDB6gJXewCJKUO&#10;DfYRkDRgh1SQ47kg6hCYpMvX+WyRU9kkuaazYnE1Tz+I8umxQx/eKehZPFQciXoCF/t7HyIZUT6F&#10;JPJgdL3RxiQD2+3aINsL6o1NWid0fxlmLBsqfj0v5gn5mc9fQuRp/Q2i14Ga3Oi+4pQOrRgkyqja&#10;W1uncxDajGeibOxJxqjcWIEt1EdSEWHsYJo4OnSAPzgbqHsr7r/vBCrOzHtLlbiezmax3ZMxm18V&#10;ZOClZ3vpEVYSVMUDZ+NxHcYR2TnUbUc/TVPuFm6peo1OysbKjqxOZKlDk+CnaYojcGmnqF8zv/oJ&#10;AAD//wMAUEsDBBQABgAIAAAAIQBsJHyP3QAAAAgBAAAPAAAAZHJzL2Rvd25yZXYueG1sTI9BT4NA&#10;EIXvJv6HzZh4s4vU1hZZGqNpE48tvXgbYASUnSXs0qK/3ulJb/PyXt58L91MtlMnGnzr2MD9LAJF&#10;XLqq5drAMd/erUD5gFxh55gMfJOHTXZ9lWJSuTPv6XQItZIS9gkaaELoE6192ZBFP3M9sXgfbrAY&#10;RA61rgY8S7ntdBxFS22xZfnQYE8vDZVfh9EaKNr4iD/7fBfZ9XYe3qb8c3x/Neb2Znp+AhVoCn9h&#10;uOALOmTCVLiRK686A/H8cS1RAw8ySfx4tRBdyLFcgM5S/X9A9gsAAP//AwBQSwECLQAUAAYACAAA&#10;ACEAtoM4kv4AAADhAQAAEwAAAAAAAAAAAAAAAAAAAAAAW0NvbnRlbnRfVHlwZXNdLnhtbFBLAQIt&#10;ABQABgAIAAAAIQA4/SH/1gAAAJQBAAALAAAAAAAAAAAAAAAAAC8BAABfcmVscy8ucmVsc1BLAQIt&#10;ABQABgAIAAAAIQDgGYZuIAIAADsEAAAOAAAAAAAAAAAAAAAAAC4CAABkcnMvZTJvRG9jLnhtbFBL&#10;AQItABQABgAIAAAAIQBsJHyP3QAAAAgBAAAPAAAAAAAAAAAAAAAAAHoEAABkcnMvZG93bnJldi54&#10;bWxQSwUGAAAAAAQABADzAAAAhAUAAAAA&#10;"/>
            </w:pict>
          </mc:Fallback>
        </mc:AlternateContent>
      </w:r>
      <w:r w:rsidRPr="000457C0">
        <w:rPr>
          <w:rFonts w:ascii="Arial" w:hAnsi="Arial" w:cs="Arial"/>
          <w:b/>
          <w:sz w:val="22"/>
          <w:szCs w:val="22"/>
          <w:lang w:val="es-MX" w:eastAsia="es-CO"/>
        </w:rPr>
        <w:t xml:space="preserve">FAVORABLE                                           </w:t>
      </w:r>
      <w:r>
        <w:rPr>
          <w:rFonts w:ascii="Arial" w:hAnsi="Arial" w:cs="Arial"/>
          <w:b/>
          <w:sz w:val="22"/>
          <w:szCs w:val="22"/>
          <w:lang w:val="es-MX" w:eastAsia="es-CO"/>
        </w:rPr>
        <w:t xml:space="preserve">       </w:t>
      </w:r>
      <w:r w:rsidRPr="000457C0">
        <w:rPr>
          <w:rFonts w:ascii="Arial" w:hAnsi="Arial" w:cs="Arial"/>
          <w:b/>
          <w:sz w:val="22"/>
          <w:szCs w:val="22"/>
          <w:lang w:val="es-MX" w:eastAsia="es-CO"/>
        </w:rPr>
        <w:t xml:space="preserve"> NO FAVORABLE</w:t>
      </w:r>
    </w:p>
    <w:p w14:paraId="6AA29C98" w14:textId="77777777" w:rsidR="000457C0" w:rsidRDefault="000457C0" w:rsidP="000457C0">
      <w:pPr>
        <w:tabs>
          <w:tab w:val="left" w:pos="0"/>
          <w:tab w:val="left" w:pos="1620"/>
        </w:tabs>
        <w:spacing w:after="200" w:line="276" w:lineRule="auto"/>
        <w:ind w:left="360"/>
        <w:jc w:val="both"/>
        <w:rPr>
          <w:rFonts w:ascii="Arial" w:hAnsi="Arial" w:cs="Arial"/>
          <w:b/>
          <w:sz w:val="22"/>
          <w:szCs w:val="22"/>
          <w:lang w:val="es-MX" w:eastAsia="es-CO"/>
        </w:rPr>
      </w:pPr>
    </w:p>
    <w:p w14:paraId="7B5E767D" w14:textId="77777777" w:rsidR="00C06781" w:rsidRPr="000457C0" w:rsidRDefault="00C06781" w:rsidP="000457C0">
      <w:pPr>
        <w:tabs>
          <w:tab w:val="left" w:pos="0"/>
          <w:tab w:val="left" w:pos="1620"/>
        </w:tabs>
        <w:spacing w:after="200" w:line="276" w:lineRule="auto"/>
        <w:ind w:left="360"/>
        <w:jc w:val="both"/>
        <w:rPr>
          <w:rFonts w:ascii="Arial" w:hAnsi="Arial" w:cs="Arial"/>
          <w:b/>
          <w:sz w:val="22"/>
          <w:szCs w:val="22"/>
          <w:lang w:val="es-MX" w:eastAsia="es-CO"/>
        </w:rPr>
      </w:pPr>
    </w:p>
    <w:p w14:paraId="71F4A29A" w14:textId="77777777" w:rsidR="000457C0" w:rsidRPr="000457C0" w:rsidRDefault="000457C0" w:rsidP="000457C0">
      <w:pPr>
        <w:tabs>
          <w:tab w:val="left" w:pos="0"/>
          <w:tab w:val="left" w:pos="1620"/>
        </w:tabs>
        <w:spacing w:after="200" w:line="276" w:lineRule="auto"/>
        <w:ind w:left="360"/>
        <w:jc w:val="both"/>
        <w:rPr>
          <w:rFonts w:ascii="Arial" w:hAnsi="Arial" w:cs="Arial"/>
          <w:b/>
          <w:sz w:val="22"/>
          <w:szCs w:val="22"/>
          <w:lang w:val="es-MX" w:eastAsia="es-CO"/>
        </w:rPr>
      </w:pPr>
      <w:r w:rsidRPr="000457C0">
        <w:rPr>
          <w:rFonts w:ascii="Arial" w:hAnsi="Arial" w:cs="Arial"/>
          <w:b/>
          <w:sz w:val="22"/>
          <w:szCs w:val="22"/>
          <w:lang w:val="es-MX" w:eastAsia="es-CO"/>
        </w:rPr>
        <w:t>MAGISTRADA PONENTE: ________________________________</w:t>
      </w:r>
    </w:p>
    <w:p w14:paraId="510EDE43" w14:textId="77777777" w:rsidR="000457C0" w:rsidRPr="000457C0" w:rsidRDefault="000457C0" w:rsidP="000457C0">
      <w:pPr>
        <w:tabs>
          <w:tab w:val="left" w:pos="0"/>
          <w:tab w:val="left" w:pos="1620"/>
        </w:tabs>
        <w:spacing w:after="200" w:line="276" w:lineRule="auto"/>
        <w:ind w:left="360"/>
        <w:jc w:val="both"/>
        <w:rPr>
          <w:rFonts w:ascii="Arial" w:hAnsi="Arial" w:cs="Arial"/>
          <w:sz w:val="18"/>
          <w:szCs w:val="22"/>
          <w:lang w:val="es-MX" w:eastAsia="es-CO"/>
        </w:rPr>
      </w:pPr>
      <w:r w:rsidRPr="000457C0">
        <w:rPr>
          <w:rFonts w:ascii="Arial" w:hAnsi="Arial" w:cs="Arial"/>
          <w:sz w:val="18"/>
          <w:szCs w:val="22"/>
          <w:lang w:val="es-MX" w:eastAsia="es-CO"/>
        </w:rPr>
        <w:t>IMD</w:t>
      </w:r>
      <w:r>
        <w:rPr>
          <w:rFonts w:ascii="Arial" w:hAnsi="Arial" w:cs="Arial"/>
          <w:sz w:val="18"/>
          <w:szCs w:val="22"/>
          <w:lang w:val="es-MX" w:eastAsia="es-CO"/>
        </w:rPr>
        <w:t xml:space="preserve"> </w:t>
      </w:r>
      <w:r w:rsidRPr="000457C0">
        <w:rPr>
          <w:rFonts w:ascii="Arial" w:hAnsi="Arial" w:cs="Arial"/>
          <w:sz w:val="18"/>
          <w:szCs w:val="22"/>
          <w:lang w:val="es-MX" w:eastAsia="es-CO"/>
        </w:rPr>
        <w:t>/</w:t>
      </w:r>
      <w:r>
        <w:rPr>
          <w:rFonts w:ascii="Arial" w:hAnsi="Arial" w:cs="Arial"/>
          <w:sz w:val="18"/>
          <w:szCs w:val="22"/>
          <w:lang w:val="es-MX" w:eastAsia="es-CO"/>
        </w:rPr>
        <w:t xml:space="preserve"> </w:t>
      </w:r>
      <w:r w:rsidRPr="000457C0">
        <w:rPr>
          <w:rFonts w:ascii="Arial" w:hAnsi="Arial" w:cs="Arial"/>
          <w:sz w:val="18"/>
          <w:szCs w:val="22"/>
          <w:lang w:val="es-MX" w:eastAsia="es-CO"/>
        </w:rPr>
        <w:t>olmh</w:t>
      </w:r>
    </w:p>
    <w:p w14:paraId="427194F8" w14:textId="77777777" w:rsidR="00583A9C" w:rsidRPr="000457C0" w:rsidRDefault="00583A9C" w:rsidP="000457C0">
      <w:pPr>
        <w:rPr>
          <w:rFonts w:ascii="Arial" w:eastAsia="Arial" w:hAnsi="Arial" w:cs="Arial"/>
          <w:sz w:val="22"/>
          <w:szCs w:val="22"/>
        </w:rPr>
      </w:pPr>
    </w:p>
    <w:sectPr w:rsidR="00583A9C" w:rsidRPr="000457C0" w:rsidSect="000457C0">
      <w:headerReference w:type="default" r:id="rId8"/>
      <w:footerReference w:type="default" r:id="rId9"/>
      <w:headerReference w:type="first" r:id="rId10"/>
      <w:footerReference w:type="first" r:id="rId11"/>
      <w:pgSz w:w="12240" w:h="18720" w:code="41"/>
      <w:pgMar w:top="1701" w:right="1701" w:bottom="1701" w:left="1701" w:header="907" w:footer="90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C875" w14:textId="77777777" w:rsidR="00596411" w:rsidRDefault="00596411">
      <w:r>
        <w:separator/>
      </w:r>
    </w:p>
  </w:endnote>
  <w:endnote w:type="continuationSeparator" w:id="0">
    <w:p w14:paraId="68E26133" w14:textId="77777777" w:rsidR="00596411" w:rsidRDefault="0059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E7FB" w14:textId="77777777" w:rsidR="00583A9C" w:rsidRDefault="00583A9C"/>
  <w:p w14:paraId="7F347D98" w14:textId="77777777" w:rsidR="00583A9C" w:rsidRDefault="00BA741D">
    <w:pPr>
      <w:rPr>
        <w:rFonts w:ascii="Berylium" w:eastAsia="Berylium" w:hAnsi="Berylium"/>
        <w:bCs/>
        <w:iCs/>
      </w:rPr>
    </w:pPr>
    <w:r>
      <w:rPr>
        <w:rFonts w:ascii="Berylium" w:eastAsia="Berylium" w:hAnsi="Berylium"/>
        <w:bCs/>
        <w:iCs/>
        <w:sz w:val="22"/>
        <w:szCs w:val="22"/>
      </w:rPr>
      <w:t xml:space="preserve">Carrera 6 N° 61-44 Piso 3 Edificio Elite. </w:t>
    </w:r>
  </w:p>
  <w:p w14:paraId="1BC32243" w14:textId="77777777" w:rsidR="00583A9C" w:rsidRDefault="00BA741D">
    <w:pPr>
      <w:rPr>
        <w:rFonts w:ascii="Berylium" w:eastAsia="Berylium" w:hAnsi="Berylium"/>
        <w:bCs/>
        <w:iCs/>
        <w:sz w:val="22"/>
        <w:szCs w:val="22"/>
      </w:rPr>
    </w:pPr>
    <w:r>
      <w:rPr>
        <w:rFonts w:ascii="Berylium" w:eastAsia="Berylium" w:hAnsi="Berylium"/>
        <w:bCs/>
        <w:iCs/>
        <w:sz w:val="22"/>
        <w:szCs w:val="22"/>
      </w:rPr>
      <w:t xml:space="preserve">Correo electrónico: </w:t>
    </w:r>
    <w:hyperlink r:id="rId1" w:history="1">
      <w:r>
        <w:rPr>
          <w:rFonts w:ascii="Berylium" w:eastAsia="Berylium" w:hAnsi="Berylium"/>
          <w:bCs/>
          <w:iCs/>
        </w:rPr>
        <w:t>conseccor@cendoj.ramajudicial.gov.co</w:t>
      </w:r>
    </w:hyperlink>
  </w:p>
  <w:p w14:paraId="28062980" w14:textId="77777777" w:rsidR="00583A9C" w:rsidRDefault="00596411">
    <w:pPr>
      <w:pStyle w:val="Piedepgina"/>
      <w:rPr>
        <w:rFonts w:ascii="Berylium" w:eastAsia="Berylium" w:hAnsi="Berylium"/>
        <w:bCs/>
        <w:iCs/>
        <w:sz w:val="22"/>
        <w:szCs w:val="22"/>
      </w:rPr>
    </w:pPr>
    <w:hyperlink r:id="rId2" w:history="1">
      <w:r w:rsidR="00BA741D">
        <w:rPr>
          <w:rFonts w:ascii="Berylium" w:eastAsia="Berylium" w:hAnsi="Berylium"/>
          <w:bCs/>
          <w:iCs/>
          <w:sz w:val="22"/>
          <w:szCs w:val="22"/>
        </w:rPr>
        <w:t>www.ramajudicial.gov.co</w:t>
      </w:r>
    </w:hyperlink>
    <w:r w:rsidR="00BA741D">
      <w:rPr>
        <w:rFonts w:ascii="Berylium" w:eastAsia="Berylium" w:hAnsi="Berylium"/>
        <w:bCs/>
        <w:iCs/>
        <w:sz w:val="22"/>
        <w:szCs w:val="22"/>
      </w:rPr>
      <w:t xml:space="preserve"> </w:t>
    </w:r>
  </w:p>
  <w:p w14:paraId="0F72E014" w14:textId="77777777" w:rsidR="00583A9C" w:rsidRDefault="00BA741D">
    <w:pPr>
      <w:pStyle w:val="Piedepgina"/>
      <w:rPr>
        <w:rFonts w:ascii="Berylium" w:eastAsia="Berylium" w:hAnsi="Berylium"/>
        <w:sz w:val="22"/>
        <w:szCs w:val="22"/>
      </w:rPr>
    </w:pPr>
    <w:r>
      <w:rPr>
        <w:rFonts w:ascii="Berylium" w:eastAsia="Berylium" w:hAnsi="Berylium"/>
        <w:sz w:val="22"/>
        <w:szCs w:val="22"/>
      </w:rPr>
      <w:t>Teléfonos: (4) 7826821 - 7822564</w:t>
    </w:r>
  </w:p>
  <w:p w14:paraId="450B2B2B" w14:textId="77777777" w:rsidR="00583A9C" w:rsidRDefault="00BA741D">
    <w:pPr>
      <w:pStyle w:val="Piedepgina"/>
      <w:rPr>
        <w:rFonts w:ascii="Berylium" w:eastAsia="Berylium" w:hAnsi="Berylium"/>
        <w:bCs/>
        <w:iCs/>
        <w:sz w:val="22"/>
        <w:szCs w:val="22"/>
      </w:rPr>
    </w:pPr>
    <w:r>
      <w:rPr>
        <w:rFonts w:ascii="Berylium" w:eastAsia="Berylium" w:hAnsi="Berylium"/>
        <w:bCs/>
        <w:iCs/>
        <w:sz w:val="22"/>
        <w:szCs w:val="22"/>
      </w:rPr>
      <w:t>Montería – Córdoba.  Colombia</w:t>
    </w:r>
  </w:p>
  <w:p w14:paraId="5883EA89" w14:textId="77777777" w:rsidR="00583A9C" w:rsidRDefault="00583A9C">
    <w:pPr>
      <w:rPr>
        <w:color w:val="1F497D"/>
      </w:rPr>
    </w:pPr>
  </w:p>
  <w:p w14:paraId="57C96269" w14:textId="77777777" w:rsidR="00583A9C" w:rsidRDefault="00583A9C">
    <w:pPr>
      <w:pStyle w:val="Piedepgina"/>
      <w:rPr>
        <w:rFonts w:ascii="Berylium" w:eastAsia="Berylium" w:hAnsi="Berylium"/>
        <w:bCs/>
        <w:iCs/>
        <w:sz w:val="22"/>
        <w:szCs w:val="22"/>
      </w:rPr>
    </w:pPr>
  </w:p>
  <w:p w14:paraId="63D12B69" w14:textId="77777777" w:rsidR="00583A9C" w:rsidRDefault="00583A9C">
    <w:pPr>
      <w:pStyle w:val="Piedepgina"/>
      <w:rPr>
        <w:rFonts w:ascii="Berylium" w:eastAsia="Berylium" w:hAnsi="Berylium"/>
        <w:bCs/>
        <w:iCs/>
        <w:sz w:val="22"/>
        <w:szCs w:val="22"/>
      </w:rPr>
    </w:pPr>
  </w:p>
  <w:p w14:paraId="6A7B501B" w14:textId="77777777" w:rsidR="00583A9C" w:rsidRDefault="00583A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ACC6" w14:textId="77777777" w:rsidR="00583A9C" w:rsidRDefault="000457C0">
    <w:pPr>
      <w:tabs>
        <w:tab w:val="left" w:pos="7371"/>
      </w:tabs>
    </w:pPr>
    <w:r>
      <w:rPr>
        <w:rFonts w:ascii="Berylium" w:eastAsia="Berylium" w:hAnsi="Berylium"/>
        <w:bCs/>
        <w:iCs/>
        <w:noProof/>
        <w:sz w:val="22"/>
        <w:szCs w:val="22"/>
        <w:lang w:val="es-CO" w:eastAsia="es-CO"/>
      </w:rPr>
      <mc:AlternateContent>
        <mc:Choice Requires="wpg">
          <w:drawing>
            <wp:anchor distT="0" distB="0" distL="0" distR="0" simplePos="0" relativeHeight="251658240" behindDoc="0" locked="0" layoutInCell="1" allowOverlap="1" wp14:anchorId="13B9C0F5" wp14:editId="582C339F">
              <wp:simplePos x="0" y="0"/>
              <wp:positionH relativeFrom="column">
                <wp:posOffset>4602480</wp:posOffset>
              </wp:positionH>
              <wp:positionV relativeFrom="paragraph">
                <wp:posOffset>30480</wp:posOffset>
              </wp:positionV>
              <wp:extent cx="1085850" cy="990600"/>
              <wp:effectExtent l="1905" t="1905"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9"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995" w14:textId="77777777" w:rsidR="00583A9C" w:rsidRDefault="00BA741D">
                            <w:pPr>
                              <w:pStyle w:val="NormalWeb"/>
                              <w:spacing w:before="0" w:beforeAutospacing="0" w:after="0" w:afterAutospacing="0" w:line="256" w:lineRule="auto"/>
                            </w:pPr>
                            <w:r>
                              <w:rPr>
                                <w:rFonts w:ascii="Arial" w:eastAsia="Arial" w:hAnsi="Arial"/>
                                <w:color w:val="000000"/>
                                <w:kern w:val="24"/>
                                <w:sz w:val="14"/>
                                <w:szCs w:val="14"/>
                                <w:lang w:val="es-CO"/>
                              </w:rPr>
                              <w:t>SC5780-4-10</w:t>
                            </w:r>
                          </w:p>
                        </w:txbxContent>
                      </wps:txbx>
                      <wps:bodyPr rot="0" vert="horz" wrap="square" lIns="91440" tIns="45720" rIns="91440" bIns="45720" anchor="t" anchorCtr="0" upright="1">
                        <a:spAutoFit/>
                      </wps:bodyPr>
                    </wps:wsp>
                    <pic:pic xmlns:pic="http://schemas.openxmlformats.org/drawingml/2006/picture">
                      <pic:nvPicPr>
                        <pic:cNvPr id="11"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B9C0F5" id="Grupo 1" o:spid="_x0000_s1026" style="position:absolute;margin-left:362.4pt;margin-top:2.4pt;width:85.5pt;height:78pt;z-index:251658240;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rn8rAMAALYKAAAOAAAAZHJzL2Uyb0RvYy54bWzcVstu3DYU3RfoPxDc&#10;2xrNjOYheCYw7Ngw4NpunWy6KTgU9UAkkiU5nnH/pt+SH8shJc3DLpo0aAK0Cwl8Xp177uGhzt5s&#10;m5o8CWMrJRc0Ph1QIiRXWSWLBX3/7upkRol1TGasVlIs6LOw9M3yxx/ONjoVQ1WqOhOGIIi06UYv&#10;aOmcTqPI8lI0zJ4qLSQmc2Ua5tA1RZQZtkH0po6Gg8Ek2iiTaaO4sBajl+0kXYb4eS64u89zKxyp&#10;FxTYXHib8F75d7Q8Y2lhmC4r3sFgX4GiYZXER3ehLpljZG2qV6GaihtlVe5OuWoilecVFyEHZBMP&#10;XmRzbdRah1yKdFPoHU2g9gVPXx2W3z1dG/2oH0yLHs1bxT9Y8BJtdJEezvt+0S4mq81PKkM92dqp&#10;kPg2N40PgZTINvD7vONXbB3hGIwHs2SWoAwcc/P5YDLoCsBLVOnVNl6+3W+cxPttvmoRS9tPBpgd&#10;rOWZrniKp6MKrVdUfV5S2OXWRtAuSPNFMRpmPqz1CaqqmatWVV2556BQsONByaeHinuWfQesPhhS&#10;ZWCBEskaEIlZ/1EypCQTlkOit6pQJzc/30G857++v/VJ93vbSMxnGqpFpLoomSzEudWQPJhG2H7I&#10;GLUpBcusH/bMHUcJ3SN0q7rSV1Vd+3L6dscDIL1Q3V9Q2Sr6UvF1I6Rrj6gRNShR0paVtpSYVDQr&#10;gdzNTRYAsdQa/gtw+0M6HSWjcE6T2WyMxQs6HsdIB6c1TCEBrHdGOF76Zg6gfm8rid1EyGqfiE/Z&#10;QuSf1e1kNEgogTzjyWDaukOv3nGSTFoNjiezyZEGUQlj3bVQDfENpAZE4Viwp1vbYeuXeNRSeYJD&#10;LrU8GoCu/UjA7xF3TSTgPQ0maft6oPeqIv/IBx5LpgVQ+rB7RcY4n60kR8QT+/FPWaxr5fPtFvZu&#10;YVur+BulHW3wnS+qAQCgANN57w59AabxsPMO7/zfugA93DZtt11tOwZWKnuGkoxCnYEHlx8apTJ/&#10;ULLBRbKg9vc18/ZR30hUaB6Px1jmQmecTH0O5nBmdTjDJEeoBXWUtM0Lhx62rLWpihJfioOurD6H&#10;815VQVseaosKavEdiOS/Z4X+lB97IYyg88JHUdcww4v7u3dvL367ebw/gTri/68vDlvrOfTFZA47&#10;RP2Tib8KIYrZzDfgi2EkeMnO/v59X5y2tthd2P2RTEZDYPDXOY5re7v09/J38sRw/ePnCMo/+vs6&#10;7IdTsf/dXH4CAAD//wMAUEsDBAoAAAAAAAAAIQDSAshqoxoAAKMaAAAUAAAAZHJzL21lZGlhL2lt&#10;YWdlMS5wbmeJUE5HDQoaCgAAAA1JSERSAAAAfAAAAIIIBgAAAfOBnEEAAAABc1JHQgCuzhzpAAAA&#10;BGdBTUEAALGPC/xhBQAAAAlwSFlzAAAh1QAAIdUBBJy0nQAAGjhJREFUeF7tnQeYFsX9x18QG4TY&#10;owlJSKISNaYQEv55DHpRKcftLv1UQCUxBhVRRIqgxle4d/e9O8pxcJRrgEBADkTpoogiXZAiSFFU&#10;5Oi93FEOcP6/374z+87uO/u2e8vdsZ/n+T67Ozvzm5mts7NTXFUYSb3X1cZLDEUEDVT30WHkq/3H&#10;yMWLlyIwxDxaPdu5mwjlge2XtZHUxUIoA4itn3ACI3b+ioqKCIpuGoDbaXQvKChYDcvGsNws8hdo&#10;WfEeomsGJSUlV9mmwNXCfe+pM+eJK9XzN+oi5IanxwTJqq11CuxrnlECZ0GdQl0Ceal4MTXirk2d&#10;fDDjwSLQaZnxi7MVF3SPo+avMwL9qOuIMALz0ICGHCKAP3CK1pm6hgA8I6bATEGx86io36Pb6TPn&#10;7Ay46wgD8tjuDxUQUdSZ0QdGRP7wIUAfDJOoE7otZA8HfsnW/VCLsENypb5wtUvyNABDvyssLOyP&#10;ysvLu433p68bgEODvm9ZHC3IXu3QyXKBH1mtKFyyOWi+P9haGmQ/7GiVMSPQg5Lxa3Rr+B94PAUF&#10;PN3Vs9BnADR8zmfGOhhJpb5CwAKgZO8l6upQbZC959kJvAkuGfbM+fMgeDmxE8srJnAGa3XIIs2H&#10;zzFHEkpRwRm4Jei7WwD4reCLcJGENQWKKKAFGv7OQdPDtKN4dxiRhhUgBLytkPYEno1ntOLJgwfg&#10;w/o6YH1WM0zbAnv2KN5tJgFG5M0G3ABl+z6QgHzcLC4ufhL2ncfI+AhNkQvs2WNJaX5+fg94mWyL&#10;RhA2x2qPxhIE6vGbg8fDDGADhF22bU8EETPAc92uOeSHH36IPDD1P2H51igiZrQa3AYDjv2YvmGt&#10;Ujzz4Tzu4t2mrdtJZq75itR6nBaO07RXqLVKQI0jV3fMJj9/Ko+00d4hP/vnKFJ69LQRuSEHB4dK&#10;IXv3BdxWTHGDi2TG59+YI7XK+jkfNYr3gm7wkWHiiKhOnz1vdqt0QZ0ztnT7HjJ5xTZzBAKdKIfv&#10;Tt4tKhT1B5ORcIxx/j7dsTe8MEJowJNnzpPabWFd9h6he4KjeIYYkTKlun9M94aBNbDsXUj3hEcL&#10;908CbIQNDXDPy+MjDMgBHxkbvz/kj1z2jqJ7gsA8M1WGiG1FHCAIeLtFZCsiz2EQtj3J20vk2VQU&#10;btL9SlyY3ILB20tTO1DXQKC4m83K4LxxfV1R+9NNlyvN+4DAzwnchuJyM1g2ps56WF7UWUAr9X5R&#10;AV8PpKhb9Y309CvgXh7ODLElJPxRul0flwa8PUnLo64C8JDyh4kChv25vsd9FS5MbgCtrWqB66Z9&#10;Anv28J4V9RgYEn6NhCP4rLposhcS6vG3z+WHGSAIEF7OWxBB5JK6hXnuW7IcnkzaO3RPZEjat9p7&#10;a/wRt/X8ie4JAQ1w6RL9VIoGaiOdVaOEjaxlYYCJS77wBfQFruXbGQKsLgX/M1bv8IeVPN3p3jDB&#10;QPApNH7lds4IXEDBoP6+3HtU/6wywkUFDXz41BniapfpN4aStd36hyLvBpq83Ffaee6tj31ulQIN&#10;pA8l9R4ZSraUHiHnKy6QM+cvEFenIUaEy7f76oHrd8khV4Nf5k4tVBJJ/QiNtcycRfYcOUUa95lI&#10;mmbNIvWfHeePiJesraUhY4isvi6MjEke1Jr6dHBwcHBINO20m1ytBv/WlZZxny5cxyJxjUBSDwpf&#10;PNGIFtWrJtjsR5RoXtaCECh7gb/5CCrl9al6GWX9d9xnPS9Fm0NjTDKCxKXR/+Y3PJUXsO+vHvpP&#10;nerOZ+lnCdXAKUtN20y9WWmQV1LgE9Ap25wg0N3s9yEvWd0ftEqquftnAWFA13ClVKESgqRl85Hi&#10;X6dmNJM/fsxSNRoLFM1X7UpVdu48OUdbWZkkqydoiDhgjYzXozTTslpCfceW5oPvZHENmLnSHDev&#10;mMMZ1/8tPgofQ/DhZLgrcBknAlnry6cld8lm4rYeiJgha9t5w+yn6obSwz63Ju661GfigHg9c9fq&#10;8Zes5r7dmSqNqMqaVzIRpYdJ0r6lvqJEZJRJ1l4OqF5LlLCijFb52CpqmnSvKzTIFA6ypx9diw+i&#10;dDGlZjSjvuIHtl8x6rBl9Tv9FuGRPF+7JHgyA+iPSd8HsPX8/Pwr2T5YP8/28UK3KoMp44r2X31p&#10;hbajRn+0Qc8SXIcMzmFhcSlQfVzi/sSQ4r5eeAkxcZgyjshw/7fN/pMrVb3F1UYd5UrTjFaa6A8z&#10;TjeNzOJ6YWHhGVyH5SdgcyOuu93u2swP82cgShdTmvo49RUFIoNMLTJ+TX2FRvIMomuxRZQupkoh&#10;Mghq3O8t33oywfg7Dw9Imy7bTiKRwBkcOO3TwM/LZMDH3zaTtB0xN05pogZVWjysD2XzvtOW+SNK&#10;L0lMDQr3im0wcAr513hf35KRizb40xJzmGHQ1FW+/0SmXzao+FGLxVEXf5p0zCadR84neYu/IINm&#10;rU5A/CwCqtpP5JKNu2mZnZeU2YqGqByy+gZvlz/QpoaYqLjzt97Xssj6w6X/kyf9mUceH839pGVK&#10;G3w3DR0c2ZsZEBZUh/0agwONyx4Tl/j3t3Y3oqETRBtNb4HKhN/JjXoVk8fyFpCLly6Rel1HkN1H&#10;TvkTGKGmrf3atF12tsK0DR8iXpqSZOGuzSfo+cmfkB4TPtLXB729TG8P1jxnLjlwvIw0ot1QuuXO&#10;I+1A2EoWtxEWntehk2fIW59y7YNR6VW11rWNes6UUFQHX70c3pcNXvsf+TsIt1mGM/mmBFZhq79q&#10;TZr3bcjEoYBPWUU7CcuvYRlmHzkHBwcHBwcHBweH+NJSu8No/4JS1FvpnhqEpSIhLCnqRlebfub2&#10;79UCyfukMEPRSFFzqdUqjOLpLkw8KGP6CrLn6CnSa+YKk3vnog9N2y5rqwomSfXQWKoYosRatP9E&#10;WYDbH3sVm7Y37z5MHh0+h9z6r1Emd0OuqtIeLs0jWRO3fOd+og9sZHFnlQ68WA0M0xoIO5Vv6S+S&#10;rOn9YJKHpBVZE7UXLmdcbt171OSOel7UlAs79tH1oXN8LRysmr1e0MFT8S6iqUgwsnd2QGKopsEZ&#10;wxHIKi5cFO6PVCmv+6qpAiR7V9PUJAhZe1GYEKpFX+wSurskT3vb7rfYukHWVljDHC87a9oOkKwu&#10;pRbiTYp/gCZQQKW+VYr2Fg0YGSJboElr4P7vTXuBMrVy/4qGiiNchLfBg+mqbrmEDWtmUqUb3wCS&#10;uylvMx1/DP4bHobtMknq6IXm+OIKHxFVpyHv6Qk5ix2EmHusoV2sH3hzOrmifZb9uz4+mH8a8Cr4&#10;yNRJLT5Q+z2L6Mh7IskehfqOIaKIrIo3ojitiincT8Lru+SQKaJhBBIFF+dVnYfrDXoXbeLeIoq2&#10;gPqMAVxkfOnr3U3f+db111QCgThfK4EyP97vsC7lWMbjihmc0Ybdx5B/5y/S1+94sSjGEYWJrO3E&#10;eDNmrNQbCASUEhVvW+qzEijePiajVqXAez0ZiNLCq9KIjPJKFor2iTA9TJVGZJSp+SvXUV/JQZQm&#10;JnnozdRXFLTN+IXQKBMick+Ewok7aiTtS6FBFJamkg0Wi0VpY4oakTEmSe1FfYXmnvT4NN0I1as8&#10;akTGmCxg49qCgoIsuonf65fgjfAuXdebXyPgZxf1O4Q6mRrxiiguLr6lsLCwnG766ZBldNARKhGY&#10;Mi5qs0ITwjKOGjt27D3oxmcc9i9l2xMmTLgtaMvleMFHaBX1YoBuRsaDwGcchaOSs/X8/PwBuER/&#10;kOlrcH306NF345I25zYGuWHgPjtRL/EFI9IzrqjP6bUpDNZTQfbMxgXLOK7zibQTOwDCSz1u8KP3&#10;WGUBE6dnHD9oJO8B6owFDV+CLZc6rsNlXIdlkGbuGNvHQ/eJMy5KG1PU8A8KqyRuHCYAE6dn3Ect&#10;yPBifQ37hWO/NQqfcWTcuHEtcZu5sXXI6FjmBmEu8n4MsJ+qKG1MUSMyxmQZMg8S2h/u0RS66UPW&#10;NtM145KHTDyLfnU3Cri9xLvB9gtWP7gNMne1wNtHlDamqFE8+tDwtooE/HkYa0RpYlI036s0KiRv&#10;utAoEwBnQTjOVbylp0+UJqZKjzIgMsokezXqK/HI2hhhmpgqDWds5ML1ZM+xMvMfkmRB46+4eFHv&#10;U96TtpaOXbpkrZg3uPPACXMEwYbnixeKOppPw7cHLWlqb+nlGDW8UdQTuaa6N+orcdB4TWngFTNw&#10;GAJqdMD0FaROh2xyY/exJN886FtioPEVLd1ixP0/fqBvxTue+owRzDDoYZxvB2s4+UEroh3vLxJo&#10;JSPqqXHvk/fo7+O31+70pyPmcAMbooqXfkmeGLOQvMl3fVJiMcK5DW08C1k87Edl+bkKksJP9SB7&#10;JlLfMYZG0Dl3nm/wY9rj8K7n/dOdwKU2n/qOHZK2m9lXZ60iuw6f9MfHK25g5SIX0ezPvyHjFm8i&#10;tWC9/j+5Niux7EPCbIIy4Oo6SQd6bp8zlzTifxe39/yUhogTivczFpn+VIX7HHsZCVs/yNprNFTk&#10;KB4jHlQv2p0ze87awH/yCvdNEFfYWOAds/WHHPYx+9XzBWTR1lLz72ImWZtMQwanjftnkAnsmBNg&#10;oxzsNh0wWV/vWvCBeX9C4SJuMfQ90owmCrX/eBlJHzbb2A6Q4v1cH+VTX9KDKFDWu6vJf99bo19Z&#10;7IAO/WCj2V9S4BKgZL2rL/XpBuGhdwVcDe+u20nq2LVXC6H6z5gHAW34zFjTtq6kIqsVLCHrdx3U&#10;7z/M/NpvD5Crnx5NLnCT9vz85fHkQdU8uheq8etTycpvDgS43/uC722xDmxZ99HYk4zkNbV349vE&#10;9KHDkf0dXoEDZ6wy3BFc5izaQOrYjN61fe9Rcso6ZwA28K1SYBUTl8AraZdK1LLte8hX+46RS3A1&#10;3Nglh3Qr/JCM/2gTPAvKyWc79xn+QqrK9ilFLO96pn3HTutneexi38NpM9wWuGSvphfhYDC/AZI8&#10;Daj1aoLsPS3MSFhSj1Er1ZzWg2W4P7+B93S5KYOyegZeaYf0DrcuV4wmHXFwcHBwcHBwcHBwcHBw&#10;cHBwcHBwcIiUFPc1LsXbHfSZS1FLXbIWed02VvnK6kEIu90lZ/Sllh2SRsNu17gk71w4oYGjgCZK&#10;2AKsVRLa9l0WyOoAOLniackrqSs6ZZM66SGmWApHmD7Fk6QBSqo7KUNvhpMc1awrv3x6NLnjv1PJ&#10;Xb3Hk3W7bGZK4/TgiLmkee484T4m/I+LenXmSvIjfvKjUJLcv6E5cgjA16nEtvUP09V4wK3zF9iI&#10;b3tip1Vf7SW3ixrVUE1esY08jKN+CPZFJNldiZ69NQlZ6yE8QJxy3l9PSo+eJtfREzNi0Qby2Mjg&#10;dyVq2bZS0oBvZSkQcsuTvgHqAwSP++37/CMQNHrVZrglpvZZ5LdsBhE74RTflyWKOlN4QGyEA348&#10;NnS23mYIm7D2f3sZqR3mnR61sAFWmI9wfPIIBz2yEzYICXcu92oNznQgOgAhdO2TI8mx05axvbCd&#10;JLag5d3spGh7IO7lLkmdCp9sw1yyt59Z2mQ4CctcssfofxGu/vDyhNDjjtkppiPVVCVwwmFRhkF/&#10;6FWst/WuxQ3fJ9It3UaSPwV7ZOJgbspgmcYYO1pnPAQXwmphnKCXrH29BCpatZ2Unztvf4HKnh40&#10;thqAZdZLptt7Fuql39u6+d6zbb2zyLY9RwL82Qrv1GRM0IzTm0me9cI0WdT7nVV6OcHVOUffbj1q&#10;vn+2T6uwXqFaz8LdpPuVwoxxuhNOOvbi+ObgCb0ri+72YpH+rsbZu0z+sQ2/rLaj1qsGWLMnGFrS&#10;1SXHd6LpdsO+E/RyyHVdR5j9iSRlmnqMVw9ktYswMzbqMnyO/ljHx94Nj1sOCo7iVGXG2w2CnNHM&#10;lG7QQ+pMsmP/cZNbWJI9pdRqNUDxjBdmIlJhh/DqSCvPT+EiDVmnEJZc7uSMERc2OA6DKOGgW/tC&#10;gauLzQyTvBRtDbVWvWnt+YswfwLp3VHsZtGvssiqJkrwxGVbST1LBUjZuQpyu3XUYFRKzvXUWs2B&#10;64HK9M6qHeTSpR9I3+nLjcHFsU9yHVHdAtbTx2swtKhpDYUpa0KpcFj4gAGC04eQeVu+92/L6hfU&#10;Us3E8n5n/ax4Ldj4Han7fEGAu6EqQ2pu8CneqbAkjiXycxUXSesx3LDYdvNz10S4v37YRxSPB9bQ&#10;jf7Q0itYJMn7NbWSZESJC1eS9hK1cvkgOg7hSlLfpFaShOR9TpiwcCR74j9SSlVEUu8VHo9whfUb&#10;SUOUoHCkqGV6eEWTXbJXuWwkef9B8237NRNS2Cs/KShanjBB4ejBjIY+Gx5sd7bv8pH6sZ5vRHRc&#10;wlVSULxnhYkJJaWmdHyvJKEG1Awm/BmVUB7WbhImJBwFoaCgYBIbZhXWzY0FUtx14HH2G7hTslzS&#10;qw3gXfiebq+19/dw5zysDzKWlnkf9W0AdoyRjWHdtt0Z84OiThGTn5/fsTDcgYHxL5z12ISrhA+O&#10;mKY+CBFnRaUgBD3hOLeNpKXpVZdWWmuN9OV9/erDie+kr1P4E86pI91twO+nTibGjx//EJzQNnl5&#10;ebdRJwMcMBniKcOwYZ9wRHR8wlFV+4kULbYnXPF64GT3tJ0QjYHDBCoe00QoNiccT0wFDtdNvQlP&#10;OKyX8u5g60tu+xLYuBWWJZxbgKip6g1kNFuUuXBETQgRnnBZmwZXdAWc8Db6djDSS66AMsJW8H/C&#10;lebW70T+hBcXFz8J2/3YNpX+Z4p3w23I4z62PW7cuAfQjQH7pvN+YVmfbcO+sO9wSMtmFi5SURPV&#10;G+EJZ+CY9FYkT1O4qz/XlwxLsyHrCafOAXcvL7rf2IaT+AUs14g0YsSIX8IyqhNefUhxXw/vEnGB&#10;IpSwXtkG2xOuaHPgse4rcLXLvl1fIrK7rvGYbz3493oBDpdS1v26G2B3wpFRo0bdxPbxwn1w4maz&#10;bVi/BO9p4/HPAPfPcQnv9R9xfo0xSGHb9/lph+j4hCMJPokTSos+9YQJCUdpdPIEAbYnnNFGHaXb&#10;wHkHZM0NBbn5YC8VCpHD9M9EAcFOOAP29WB+UNTZlZubezXvbhXYLqZe8eT3FvmhuwNJUx8PODbh&#10;Cr9WEg5ODiFKTCjFc3IobHiAvVaq3O9EAZJ2XHh8wlFSkNUPhYkJR7L6DLVyeVKZfxBJ7cIkSlC4&#10;SnHXgcfgG6LHYE0VvAJKXA+ptwqPRziS1SS3dZO1kcKEcfrzyxP0ycaRQyfL/fuw0f/lCHdsjped&#10;049L7uJN5FfP5fuPjZ2wsJx0BAlr+Ow44p25Su9v1fSNaeTM+QvkJ91GBvjTdTlh06d999FT5P/6&#10;TyKurjkk98ON5Lbugg6OsjeTWkky2DbbmjhQ2og5+tWbsXC9SaM++oL8Ei4Ik/+aTor7ZlN+QfM2&#10;fqvLwx0bnHSg7QhBR0m8UKoUqYMbByQS1SWHaLNW6wP8r/p6H5E8MwP9MLV2++rDaxqK9wU+n9c+&#10;Osxo09YVTm7pkVNk77Ey0rvYpssS1jKGqlJOCnJGS1GCN5ce0e905ONte0ifWatIn0lLSSk8xgL8&#10;V2pmxaoGjqBveYTDyTby3SGbHD51xtj3YvFivz9eyZq/PCzwk0GUaKpjZWfJ8fJz5B9vvq1v3/hC&#10;IWmWNSvAnyvNO5ZarJ7I2hJrnrDv+CP5i8iuQyfIhu8PkQMnyox9eEzwAuD962oxpB61WIW5L6t+&#10;QMJBfactI1/u8XWwn71uJ9m295g+095vgpVOFe9oarV6YDO5PQ4skDnnM7M7FGhfeXe1/uTDaeFM&#10;+7ACqZr1H69lygDV4i27yZ2eEn39/oFT4ALw9RZ9YNhs33utY5bJvyEcRquq0nzwnXq1rijdoMMn&#10;/Y/tguVbyX7uzhZKUvdSy9UQxfumMFMgBB/xE7lJBrfCBYBc2ylIR39ZW0utJ4+WGb+AtJin9OA0&#10;cMonZOLqHfr6tYJRouo9MpQ07S/o6y55nqIxVHOsGUM9kUvGfrhJv7NRtdtmksYDJpO5m74L9Gsn&#10;rJeXtWdpLPHjD33qQVyHhWngVLfbSH3uxGlwso9AgQzzNWvt18b+SfwMmlbVONpk2Y4CwcQ+V7A3&#10;Rieu1Lpix17SoyjI9EdWKdr7rnaD73Z1Gob/0EO/C5vkX6mPJCVlNIen0gahTRs9pM4gNw6cbIw5&#10;g5VMbN8N/xlD/vr6VNJ/xgpwrzDcTcJP2hoNNsATZHw5fKff/WIR6TbpE1KXjtj0136TSF3aL23p&#10;jj2kaMlmsu9EOTkHB/WuYP2w4iy8iwfidJGdhpAt8NnJ3H8HXx9YefJTUU2ZVbKm0iNymSCp9+uP&#10;ZOuBgDsF7/AmUKjD7T9mvkOW79xHOubM1d/vjXpys73CxfD94ZO6u+GWAOFJXf/tAT3egyfL9fS2&#10;HDTd2J/9/nrSwO7rQ9EG0iNwmYLT7ynaLuHBoXp81Hzy6bZSY/vmf48mveBJUP+pPLIRvmn5eQwP&#10;wrsT+TM8Zos+/ZKMXvA5mbPle7IFCoTDF28i33EVPnc8M458snU3WbFzP5kH79ojp6FE3dU3Hkso&#10;tfS+41tv6yVDFqwnzwcb3AfnVm3SvS7NsYOBkvEQ3PlnhAetfSYZPn8dOQOP0w4j5+tun+EMnh2z&#10;yX64y67EWqxjp0lTzwzyxqzVcCJLdb06ew3pNmIuafbqFNItdx4ZAye9HN6n+DPn53DBLNzoLySe&#10;F80aHK2wSlTxPkdz5hAS/ftW2yw8mFQ30Hf9Bni8Dp6xUl/H9ysukVo41Tv1i/r7a//TJwHF9QlL&#10;t5AxsM5PBopTxv7lFf/EwRFL0b5ypXpreCEsUaR6/gZ3zErhgbZRfXj0pw4uIf0nLiE94YK4FQpT&#10;Yz7YYOy/Hu5y9X3/drgjLxpS1FmuNPgacEgQ2HpE9jwNd9Ya4QmJhST1FDyeR7lS1RQaq0O1AadA&#10;xpGNndGNHRwcHBwcHBwcHBwcHBKNy/X/UqMfiwUz4MkAAAAASUVORK5CYIJQSwMECgAAAAAAAAAh&#10;APQxU+qYHwAAmB8AABQAAABkcnMvbWVkaWEvaW1hZ2UyLnBuZ4lQTkcNChoKAAAADUlIRFIAAACj&#10;AAAA2wgGAAAAAR0hLAAAB19pVFh0WE1MOmNvbS5hZG9iZS54bXAAAAAAADw/eHBhY2tldCBiZWdp&#10;bj0i77u/IiBpZD0iVzVNME1wQ2VoaUh6cmVTek5UY3prYzlkIj8+Cjx4OnhtcG1ldGEgeG1sbnM6&#10;eD0iYWRvYmU6bnM6bWV0YS8iIHg6eG1wdGs9IkFkb2JlIFhNUCBDb3JlIDUuNi1jMTQ4IDc5LjE2&#10;Mzg1OCwgMjAxOS8wMy8wNi0wMzoxODozNiAgICAgICAgIj4KIDxyZGY6UkRGIHhtbG5zOnJkZj0i&#10;aHR0cDovL3d3dy53My5vcmcvMTk5OS8wMi8yMi1yZGYtc3ludGF4LW5zIyI+CiAgPHJkZjpEZXNj&#10;cmlwdGlvbiByZGY6YWJvdXQ9IiIKICAgIHhtbG5zOmV4aWY9Imh0dHA6Ly9ucy5hZG9iZS5jb20v&#10;ZXhpZi8xLjAvIgogICAgeG1sbnM6eG1wPSJodHRwOi8vbnMuYWRvYmUuY29tL3hhcC8xLjAvIgog&#10;ICAgeG1sbnM6dGlmZj0iaHR0cDovL25zLmFkb2JlLmNvbS90aWZmLzEuMC8iCiAgICB4bWxuczp4&#10;bXBNTT0iaHR0cDovL25zLmFkb2JlLmNvbS94YXAvMS4wL21tLyIKICAgIHhtbG5zOnN0RXZ0PSJo&#10;dHRwOi8vbnMuYWRvYmUuY29tL3hhcC8xLjAvc1R5cGUvUmVzb3VyY2VFdmVudCMiCiAgICB4bWxu&#10;czpkYz0iaHR0cDovL3B1cmwub3JnL2RjL2VsZW1lbnRzLzEuMS8iCiAgICB4bWxuczpwaG90b3No&#10;b3A9Imh0dHA6Ly9ucy5hZG9iZS5jb20vcGhvdG9zaG9wLzEuMC8iCiAgIGV4aWY6RXhpZlZlcnNp&#10;b249IjAyMzEiCiAgIGV4aWY6UGl4ZWxYRGltZW5zaW9uPSIxNjMiCiAgIGV4aWY6UGl4ZWxZRGlt&#10;ZW5zaW9uPSIyMTkiCiAgIGV4aWY6Q29sb3JTcGFjZT0iNjU1MzUiCiAgIHhtcDpDcmVhdG9yVG9v&#10;bD0iQWRvYmUgSW1hZ2VSZWFkeSIKICAgeG1wOkxhYmVsPSJJbXBvcnRhbnRlIgogICB4bXA6TWV0&#10;YWRhdGFEYXRlPSIyMDE5LTA4LTMwVDExOjA4OjQ5LTA1OjAwIgogICB0aWZmOk9yaWVudGF0aW9u&#10;PSIxIgogICB0aWZmOkltYWdlV2lkdGg9IjE2MyIKICAgdGlmZjpJbWFnZUxlbmd0aD0iMjE5Igog&#10;ICB0aWZmOlBob3RvbWV0cmljSW50ZXJwcmV0YXRpb249IjIiCiAgIHRpZmY6U2FtcGxlc1BlclBp&#10;eGVsPSIzIgogICB0aWZmOlhSZXNvbHV0aW9uPSI3Mi8xIgogICB0aWZmOllSZXNvbHV0aW9uPSI3&#10;Mi8xIgogICB0aWZmOlJlc29sdXRpb25Vbml0PSIyIgogICB4bXBNTTpEb2N1bWVudElEPSI2RjUx&#10;QkJBODczMDlERjg4Mjc5MDg5OUZEMjdDMzcwMCIKICAgeG1wTU06T3JpZ2luYWxEb2N1bWVudElE&#10;PSI2RjUxQkJBODczMDlERjg4Mjc5MDg5OUZEMjdDMzcwMCIKICAgeG1wTU06SW5zdGFuY2VJRD0i&#10;eG1wLmlpZDozZTQ4NzU2Zi03YjA3LTBjNGUtYmUxNi04MmFkMTA3NmMyNDkiCiAgIGRjOmZvcm1h&#10;dD0iaW1hZ2UvcG5nIgogICBwaG90b3Nob3A6Q29sb3JNb2RlPSIzIgogICBwaG90b3Nob3A6SUND&#10;UHJvZmlsZT0iIj4KICAgPHRpZmY6Qml0c1BlclNhbXBsZT4KICAgIDxyZGY6U2VxPgogICAgIDxy&#10;ZGY6bGk+ODwvcmRmOmxpPgogICAgIDxyZGY6bGk+ODwvcmRmOmxpPgogICAgIDxyZGY6bGk+ODwv&#10;cmRmOmxpPgogICAgPC9yZGY6U2VxPgogICA8L3RpZmY6Qml0c1BlclNhbXBsZT4KICAgPHhtcE1N&#10;Okhpc3Rvcnk+CiAgICA8cmRmOlNlcT4KICAgICA8cmRmOmxpCiAgICAgIHN0RXZ0OmFjdGlvbj0i&#10;c2F2ZWQiCiAgICAgIHN0RXZ0Omluc3RhbmNlSUQ9InhtcC5paWQ6M2U0ODc1NmYtN2IwNy0wYzRl&#10;LWJlMTYtODJhZDEwNzZjMjQ5IgogICAgICBzdEV2dDp3aGVuPSIyMDE5LTA4LTMwVDExOjA4OjQ5&#10;LTA1OjAwIgogICAgICBzdEV2dDpzb2Z0d2FyZUFnZW50PSJBZG9iZSBCcmlkZ2UgMjAxOSAoV2lu&#10;ZG93cykiCiAgICAgIHN0RXZ0OmNoYW5nZWQ9Ii9tZXRhZGF0YSIvPgogICAgPC9yZGY6U2VxPgog&#10;ICA8L3htcE1NOkhpc3Rvcnk+CiAgPC9yZGY6RGVzY3JpcHRpb24+CiA8L3JkZjpSREY+CjwveDp4&#10;bXBtZXRhPgo8P3hwYWNrZXQgZW5kPSJyIj8+pZvycwAAABl0RVh0U29mdHdhcmUAQWRvYmUgSW1h&#10;Z2VSZWFkeXHJZTwAABfPSURBVHja7J1LiFznlcerZRMFCVstEzsyNmpJAQUJHHVg5KyCJHB2Y1om&#10;s1NAErObLFrOMhtLm1mOpEW8GyRBvEuwmvFuBtzCq4wH1LEhxoJYLZPgJ1YrxiYdbHq+3606V6dO&#10;ffdR3beq7+P8oWip+9ate+v73/P6zqPXczgcDofD4XA4HA6Hw+FwOBwOh8PhcDgcDofD4XA4HNPF&#10;TF0uZGNj40D4MT94zYXXAV+eiWI1vO6F1wqvmZmZ1U6TcUDAxfA6OSChY3vJeTO8bgRirnSGjIGE&#10;kO+VAQkd9cNyeF0KpFxuLRkHkvByeJ3OOmblk697a+vf9G7d+9IpMUEc+/6u3oE9O3vz4WcBKV+e&#10;lqScmSIRzw2IOGv/dv2dz3pLd+73lj/8W2/t7986U6aM04f39hbC6/ThJ3qz330kdgiEvNIKMgYi&#10;Xgs/zunfQbqrb3/cu/L2R07AmgAinnvuyd4rP302RkrsyfOBlGuNJGMgIVLwdWsbXgkkvPTWX5yE&#10;NSblheNPB1I+M2JFhdepSRFy0mS8rb1kyHf+jT/3bgaV7Kg/sCffPHPUSsmJEXJmgkQcUs04JhCR&#10;n45mSUkIaRyd5UDGU1V/1o4JEfGCJeKp1/7kRGwg0GaRtTsZ1vhy7SVjuEjU8m19Mz/+z3d7qw/W&#10;fWXbJyFPVRmLnIRkHHpiXvr9HSdiSyQkZpZxOq/VVk0PYomp53zprb/2lu/9zVeyJUBVEwVRODBY&#10;8/qp6XBhd3uDBAekIerZwzftw+1/fU6r69Wgqg/WSjIO9psPaKnoRGwnXv6fexORjlWq6bPpoxKk&#10;Ilt8jnYC08v4AQt1I2Oa/OBB7fbj6v9+PLT2g9227SfjQEWnF3PDpWLrcf3dzzKF0XZLxpM6BODB&#10;7fYjss7H6kLG9EJIA3N0xHYcXuv5upAxVdF/dKnYGdxbW68lGQ88FN/f+Cp1BCuffh0VSJvFo1WT&#10;0Vxga0HQd/a72V+f7zxtHxlbD1LzT8w93ju5//GiupEUxOIg5a0Pv4zF5hxOxvGk3+LxfXm1Ifnq&#10;Ys/O3rkfPZm8xOC/8c7nviHgZCyPk0ECknKPFKz0vPv7kpVzs13qpHQy5kqyyz+bS1RyHpIY26df&#10;ZZbTFpWB8rdr/3woIeX5Nz5w+9LJGLcLs4iIil16/36y1VnW9kO1IwmzykAh5ZtnjniB2gCVpJBt&#10;BMi/T732XqOf9Nf/5fAQIVGlqNStOh9SBrr4/L6EhCNhkk++7r30u2YlImPO8DClZArYyvl2dPlJ&#10;hCCoSy2xyGaWrKODv1lJ1GgVBEHqIQE5Zyy9DpVu8gRdMnZFMuqaDikYm6aaTOzGFw+NOElNqhmq&#10;WjJ21mbUxUVSH1yWkBwPieZmR52U1bX13r0H/0hszLyHErKd+u17vYs/fTYtlpc6k67GIztLxpVP&#10;vhoiEv/PIyKSDHsPuy835ri//+OV3jOpzXnj3c8ziXkxOC6QDw+8605MZ8mILQgISEMY+X+MhEgu&#10;CVyPCwl6IymzCtRi8UYJuGddl5Ox4YBYWgWy0GzVZQWfLwQyZDRBGt++IuB95vHCMI7tc4PKvzhc&#10;kedkbAMI2wAdQskiIl52ljTE4ZEWftiIci6INP/93b35p3Yl+9ixmCUEfxCIGCMYDgGfq0M/kJJr&#10;7IId2RkyQiyxEQmh5DWgevMXR6JbgZCCNn5ZmexIO9QwLySg7E2LlINQsR2Xop0f/sYD5GRsCXR7&#10;N5FgMTIimSwRs0hUBN6HBITEEI26Eauey5gCvNeaGG1EJ4LeSCet+lhUmpSOeLaBFFY1IwWJ+20l&#10;dtr/vI+HiChBbqSeJWKsjijSK9HJ2ETglWpk7YDYBUdyFnXFgOTYerzK7p5AwKzdFj7z4Ku3R9Qy&#10;D0kVjpSr6W0EC64XHWLFnBYIYiUidmVeuCeW/MD5b975Ije2+CBCbmsK9M9zf8iOJMaJhHXJ2FCc&#10;NWo3Uu+bSB1rJ0Y6bqWq/O4v5zMlVZIQEf7GNllMBSfnCHakVcPi+GjY+vOFH+51Nd1kWJLFGgyc&#10;/dH3RtR4zGOWHMSywDmJtCFOYPrVRKUsklE/ENxLm1V1q8nY95p3DalCS7LE5lOE7WfXfBQlYizu&#10;yPn6gey/RmvG+XyJb1pJqK+Fa4WQozbkF+Z8u52MzbQXd48QJxY2sYtv1TPHxLxsMpRwcF7+73uJ&#10;6iXxgRQxS0rIfsE4UeCqsf8WInFGW4dedSmEk3FaZHxqV+7CAnZKNJYisUfigKNE/FPUQZFsHOsk&#10;2XPEpF6MaLb091iL8x1brqaHgwVZatTaaUXeeJlUM2xCHaTuq+G9I563VdU2C9wS3m3GhmJuz3cK&#10;j9GLH1PjVlrFdlFi4BjsyDwpHHtADszuLH29TsYGwS7s6lr+dhoDNIuk69IYvSetVIsFuR+UILaW&#10;sE7GlmDae7tVfV5XMr87RcYqpMrszvI2W1XFVW2Whp0ho1XLm7HHbFe1hcPld0GsvRkr+h/Xrm2z&#10;lGw1GcmSHtcei+2CaBCYLiOpOM9oSOiriPTcXXhMV1R2q8lopVo0jlcQVE46iSmPF5Kxo5IXYunX&#10;Y/9g6BjOY4ltd4jwwK2nfnJutJTVydhAlAkYW+84poZtiEZyEWOZ2f1a4qMjf7PnECk7LIW/GJWc&#10;JQL3bUGrU8hsaCUmGe0xbPvZdiZSRqC39FDVSEiOk2P5XUyFsxsTS1uzSRcUh1nY2GSbe6a33pu2&#10;OxwjRfcR9RnLzGH/OUYoSbTgFSMi57YZOiJd9fFZeZb2ASqyKZ2MNYZNGVsskbCQ5DdGdktIfoWU&#10;Ze02JCwZ27HjpZxBHparkaRZmzNpU8qcjA1DzBu2zkeS2GrUn20IJUiaN716OyFlbPtQUsrI3imq&#10;d5aEC46Ppa3ZPMullk8e60TjJ1t6isSyREFl4pRoAk6iIRTZ37fC91M00s42VeIaeAjqJBm9Jd6m&#10;VPXnI6raSj1sR2vbSUOoSnZuBu33cIJwfLIkb5bdGsuzdDXdQNiODLGAdJbXK2Gczfba0eEefQ7+&#10;ffmFuejxhIWs4xILDTkZGwq7mEioLCfFElKkGur+9BjbgRA5eV9QZdaLxwSIedkSMM97mNqKznSU&#10;YEFxCLTEgSixumgIubb+7UipgIRwpByVuKAlCYkU0mcnS71jL2ZVH9qdG46JkdYdmIY6MHlOSl47&#10;PAhlybEV9BNu/5JZ+4xzYx8AQkN1nd/tDswWYJ2ULFWpJRgebKwDxWYkM1I4i4jYkJaIvKdLg+Q7&#10;1yyUBT6x/7EkW8aGbZCAlnRrg/Z1xAHp6HBWdTMrQ37IxNT6PJtPbMsyNqWr6Zao6TxABghaZvyF&#10;zHeR9K8Tc4+lBKKMQGYGjuN06LrsOsYUp6GmfSiRIQI2ZZ5dJ2RB4qUq9K3NLSQpbrKLgxSE3Ni1&#10;05684Gq6JtCDJkXq4UjQ1yZry28rSM7/wlzymXqHh5d0HuvqtIMdXSejTMAakVxBDSMl2S2JxSM3&#10;48kjge/+249T8mMr6sC3TkfrItxmVGrz9Z9nZ3CLM5L08i55fzIvpsjp0dk7TfvOqrQZnYxGhbJN&#10;GOuLYwF5qLMWp0UgzkyZnjhkCp3/rw8aKw3dgZkgkt2OYCcSiima/SKSbjONmPJmwnQZTsYMlcyu&#10;DISBkGwjbjVzR7YQ86YlOBkduaQk4M1L7L8Tg97dReTUA9KL5gg6nIxjAWkmWdxaVdtePIkaduI5&#10;GbeDoI7qsMO/AoeT0eFwMjqcjA6Hk9HhZHQ4nIwOJ2MFYOOd2XzzLZ514sjGo3UiomSAkKTQ5Oyf&#10;PFxUzQN8m7CuZDTZL/y/jQs11LbkLd86rKWatjl9bW6K6ai5ZJSWImTD0BAzT2Kg0ml3rG1L9onp&#10;xVi0X0xhvmTeJA/B2nrSGWKcxkpcI6llkkgrn5+XBc7xNtOH91/sPZurspPP2f/Y0KQGrjlvuHqZ&#10;cyy93y8oq1Nib6MyvZM6khcP5Sa0ZrUOgcDUoGSlfkkbkVj3WIEupspCVva2bctnYdv0SZvmPGcu&#10;r01KmXuOfe5m7fyETG3pKMGNbfz6J+nLFkFJN7CizGokH8dZycCXlrco0tzJFtPrv9tOYlm2L5+/&#10;lYgAn1XmHNxrbJZ12XsWG5ZqSFfTYyxOrOcNUgiVRb2xXjjdjzHWrUGK7OUh0AvGIqK2rYSMSSkk&#10;E9MHmKKgu5PJeA7dVIqxv4kWCQ9akVSyoz24T+6J62b6weLz+9Jrhvxcs77e2D1zHZyHWm17zzdy&#10;tIGT0eDC8adH7EPb+aG/AD9Is7MF9qmPEYACLH0cqljbkEmPbyWRZcyvtk+tWuX/XPe4KlAyyrUt&#10;rRtT8RAx2RXJKYRCumky2nvmb5ggWp1zzxSf8fu65GU2YgdG97YWIlibTArisaGyFpYs7Rg5+D2F&#10;WFqy6RktdjaMJaJIW9sJwvbkLnevw2ZArN+OHR+sR37I9IVhu/KDEbuSe0ZyX6+JVGyEZLQDwWk9&#10;kmWwjzgtI91fs6UUi6PVnx5gZBc3S5Ik4zOC1JJSVxn/Nk6rEjsxK8smnN05vHR4yjwQ1tbOu+e6&#10;lcjWnowjs/U+/XoMIj86JDmLSMExQkZNCm2/FU2oonm8rrvm+jcbXZAGU6UcwMEmgXVYmlQa0Zka&#10;mDINP6toCkrH26ogFYZl0IZNgtqT0UqVs899r7SksRNTeWWppmR61lO7lYT7clvuV0vvxA4deOFl&#10;YSdo4eU3peFoIxwY/dSfy+lbY/9mSZs3DRUP2oZTtgO31DXPm5DRyDUHr/lkwWxBjsm6Z5I2qmoR&#10;3Rky2i5hBJ/1F8lP/t+fLHA0/T2Sxcbf+LteQAnJ6GA2dtakdpG0ZI5NcMUB0tKRcJXt/SPXzO8J&#10;bOtMIDuDUPqYa1LzPfB+QkJ2soKr6RKqmi9YCNNv0PRMdOCk7JQQtpDQiB7R1ifkkVw1qcNDVcM6&#10;SRCFPW0Zr8Hn0wJF7k36RRITxH7Ei7aaAVLrkBX3rAPbQt4YICnn16Etl4wF4Asua/touykrLplH&#10;xEl6oHZgJcSCeDqJAWLFZtH0WzePzpPh/ux9lGkHXTZC4GSMEIUvmCc460uWhk12lIZMMM0L8Mo0&#10;gkkb+0j5MlKIeygiFLHRrJbLcs957aCxL+sU+G5sf0bUEPu0xBLZb+WLLSPR+jOnd6fxuyRdLdmz&#10;nW4PbVQnKlKu39qKVnpyvRI3HfeabUP8zTTAz1oDbxbqqAV8KJGjtXAyOpyMDoeT0eFkdDicjA4n&#10;o8PhZHQ4GWOoYuaeo17Y6jycbSMj0XmyRSZ5A47pQNL07v5yfmKfMfEUMvZf2Re9mlGZ56g/JM1s&#10;0kJlx7SeKtKkeKqKOjI46oNk7/kX09NuU3VgZOZy0nfG7cla24X9rPkjmxrUWVs1HX3iwg2ePPO4&#10;TxetIQmLpsm2joxOSidh7cgYIyUNjurUcqPtNiGlv3Wx42tVkJWQMrx4ShlAnpf97Ng8ZIb2NO3B&#10;xpFRqw2piPOB4dV9p1UNcu8UGQWEhPgCeUmbZJeW40tBSlnzmgE4GccERUnzQVoiMango9Z4nD7c&#10;XQLE6xPwiVp1jGgNGe2Xzeta71BKzCqq3ZoKqf5rIgEbT8YYMUHSliR45HlTB9oCKV9d+OHe2jki&#10;nSXjiCoPL+lNAzHpJtaGSVRCPsaG9GuoH2ndA9bq/oxpqKj3TCo5KYCnnQdNR/l3HW1O6ZNzbPBw&#10;tUXydZqMWZJTQxpyQtQH/BuCrn87caLK3rwQjQFFujd3F/For+MQ4z9P+uiehxC0bKOkuT3fGWro&#10;RDPSNqpXJ+OU1b11mhzVw2tgHE5Gh8PJ6HAyOhxORoeT0eFwMjqcjA6Hk9HhZHQ4nIwOJ6PD4WR0&#10;OBkdjmmjUSlkUkYASEbVqV0UY9GNQuceMs7tbM58at4jBV0CklubUtrpZNxGQETp8Xix92xKRtqh&#10;MHXVZmZT98IgR2qH6aqlQW+frH6RnA8CM4s5i8iOjpMxBghoiQiBZHZzIkX3Pzb0HiaW2n4+lAGs&#10;rq2n5a4yOpd50GVKAXifLpUtqlsZ93i5prX1b5J/x+ZOOxm3GdSvCOkgDb0fhTws3tWBZBTcHAwa&#10;F/C3yy/MpeUAqHlG63LO/vzpDwqHpb/0+zsj1YfJ0PJwXttUScYQx46/cPzp6EB3rjk22jjpo/ji&#10;oREicxySX5oc2IGT7sBMASyolmJ9VWvV80PVnDQCCH/XdSks7Jtnjg6p+rw+P0jPWBmsEFnPe4Yk&#10;zHfOOh6zwc7K5sHJmjvN70799r304ZIH6eBvVpLfNa3bRuPJqMkHaUSqZalGTSxapcQAibUDs5Qx&#10;EB2JJefjPbQbRjLTiF2gJRpEk2uTB0WOlwcCEgm5RIpqKS5tjfX1iZmCTT3p4e1OxgIyalKxGAdf&#10;vZ2oqRgZNeHybMETqs2z9tA1dJUgHdOkmb5tvCmkFYmYmBNB+nKMHA/BtHOlfyYOWzg/5OV4PkcT&#10;EiLSEGvx+L5+tWO4dmlk4GScMvjitToWlYe60kSSsFBfpeeby+M6B7YEldZzAuqxtXSFfPb4pFx2&#10;8ACIcyPk5djFCLn0Q8j5Oe7+r/4psQ9pe+Jk3CYgZZimoBvXW5uKOuZxvPQi6PPR3FTew8+l9+/n&#10;EH139Pc2biqSnONj9dZtK/pvVd10X/0dSciHitO2GsX0uqCeME4ebiknI2vBeQDkc1DFy8E84Nii&#10;xqYSnnG02JvWJCE+qFUtKpqODlryZNmCYuel9qOJU2pgu8nnJK1SIkQ8ZlR+FlkJxaTSM1yrnBd1&#10;HZPUWnrO7nzEyVgHJMFgs1jStsT+TjsWeLqxRUaSposc3kPPwzzbEuJDSpwMXtpUQFJK804dXrKf&#10;izTXnrm9fjxmC65fsNCC7ctWqGkWCunBoos9Bpl0cHvPwObCeZBgMIuP540nnOzaBNV9493Ph+KA&#10;bAmW6Y/T/+xdCUGG3v/ioZRgkFSknHwuZF0ygfhXBqGhxef3pW2j+Tv3xHQCoK+zT/gnnIx1gCzK&#10;zaS18v2o9Dr33JNDYRWC1bLLoiWMBh56mYQJSbawW4wSiklV+s8PJ58rkjz2uUhu+cwkbPXCXBpr&#10;5D5jOzdI5TY0lGqFms4ijahlyKcXS1Rr1vwTmZlXZj5Ksh34uztDRBSC2Pfze4kvxpwv3mN3jCTQ&#10;HRtv19/mO9qaPeqZKk6yESD/PvXae+nTu/Hrn0xfSg6cknESCYbTzsZvW7f3P/4vIaWMt5Dgc9XX&#10;OhTu2cb2ejP//gf1MDzc854J8NBORqxuku+xHvVmsmjG/dy2NxP1/ozb9AA4WmozOpyMDoeT0eFk&#10;zHX0YvaTD590bCsZNTwhoH3QYTDjuK3WjoyUkAp0/qCjHdDZTiYlrzZk/KP8Q2fG6CwURztw68OH&#10;AsbsCt2qCxmX5R/9LJeHgyW7Oum0jWCXSQRMJAC/UgsyzszMrGgxrdOZ6PLgaAf0fG+7vx44cLMu&#10;kjG5VvmHnnl85e2PfEB5S6ALxHSNT8D1OnnT4KpW1RSki2i/lNFGxNEcUP8tJhdS0ajoG7UiYxDT&#10;q9p21Jkr3Eheir+j3sD2F4HCmpquF6th7ZfrJhkTSa6lI1nSgrzieke9nZbzb/w5XTvJTld4uarP&#10;qpSMgyfk+kPbcW9q6HIzkl3taA4RJTNd1tM0B1iuwnFJ+VP1DWxsbMyGH3cRjvI7+svYNiBdHvLd&#10;RCKybiZjfo2lHZhn9ZOMA+nIRZ7Xv9Op8dwc5GxyT5i2A/uegrEcIibquUoiTkQyKgl5Ify4bG0P&#10;TUIi+NR8uJSsB/CWKRLTa5RBxOuBiOcrF2STvLlAyGtEAoY8nEjHWEhJCaaOTzqmp46RhDfe+WxE&#10;W2EfRjq1TYSIEydjFiER/1LrbMGTSO2zS8vJS0HdXEojqwnpJIk4FTIOCAkZr8VsEyRl7AtxTB8I&#10;AuLDGSW6lwIRL07y82emdaOBkPMDQs7HnlIphHdiTheYSEjAhUFHjJgQxSGtKrBdCzIqUvJ0LfZU&#10;6CdLhTgmh5Jlr2xiXBlESHqtI+OAkBDxQhEpHdvj0/T6GxdXqw7d1JKMhpinw48FNAYPrHNh2wjI&#10;TsqtQMDr23URM3X6RgIxDwwIOe8ScyrADlydtgR0OBwOh8PhcDgcDofD4XA4HA6Hw+FwOBwOh8Ph&#10;cDgcDofD4P8FGACmHUGmNs10DQAAAABJRU5ErkJgglBLAwQUAAYACAAAACEAclBD4OAAAAAJAQAA&#10;DwAAAGRycy9kb3ducmV2LnhtbEyPQU/CQBCF7yb+h82YeJNtUbDWbgkh6omQCCaE29Ad2obubtNd&#10;2vLvHU56mpm8lzffyxajaURPna+dVRBPIhBkC6drWyr42X0+JSB8QKuxcZYUXMnDIr+/yzDVbrDf&#10;1G9DKTjE+hQVVCG0qZS+qMign7iWLGsn1xkMfHal1B0OHG4aOY2iuTRYW/5QYUuriorz9mIUfA04&#10;LJ/jj359Pq2uh91ss1/HpNTjw7h8BxFoDH9muOEzOuTMdHQXq71oFLxOXxg9KLgN1pO3GS9HNs6j&#10;BGSeyf8N8l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AbK5/KwDAAC2CgAADgAAAAAAAAAAAAAAAAA6AgAAZHJzL2Uyb0RvYy54bWxQSwECLQAK&#10;AAAAAAAAACEA0gLIaqMaAACjGgAAFAAAAAAAAAAAAAAAAAASBgAAZHJzL21lZGlhL2ltYWdlMS5w&#10;bmdQSwECLQAKAAAAAAAAACEA9DFT6pgfAACYHwAAFAAAAAAAAAAAAAAAAADnIAAAZHJzL21lZGlh&#10;L2ltYWdlMi5wbmdQSwECLQAUAAYACAAAACEAclBD4OAAAAAJAQAADwAAAAAAAAAAAAAAAACxQAAA&#10;ZHJzL2Rvd25yZXYueG1sUEsBAi0AFAAGAAgAAAAhAC5s8ADFAAAApQEAABkAAAAAAAAAAAAAAAAA&#10;vkEAAGRycy9fcmVscy9lMm9Eb2MueG1sLnJlbHNQSwUGAAAAAAcABwC+AQAAu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8FvxQAAANoAAAAPAAAAZHJzL2Rvd25yZXYueG1sRI9Lb8Iw&#10;EITvlfgP1iL1UhWHHvpIMQiBaDnykoDbJt4mEfE6st0Q+PUYqVKPo5n5RjOadKYWLTlfWVYwHCQg&#10;iHOrKy4U7LaL53cQPiBrrC2Tggt5mIx7DyNMtT3zmtpNKESEsE9RQRlCk0rp85IM+oFtiKP3Y53B&#10;EKUrpHZ4jnBTy5ckeZUGK44LJTY0Kyk/bX6NguzQrg7Z9smc5ovjzr9l31/uulfqsd9NP0EE6sJ/&#10;+K+91Ao+4H4l3gA5vgEAAP//AwBQSwECLQAUAAYACAAAACEA2+H2y+4AAACFAQAAEwAAAAAAAAAA&#10;AAAAAAAAAAAAW0NvbnRlbnRfVHlwZXNdLnhtbFBLAQItABQABgAIAAAAIQBa9CxbvwAAABUBAAAL&#10;AAAAAAAAAAAAAAAAAB8BAABfcmVscy8ucmVsc1BLAQItABQABgAIAAAAIQB098FvxQAAANoAAAAP&#10;AAAAAAAAAAAAAAAAAAcCAABkcnMvZG93bnJldi54bWxQSwUGAAAAAAMAAwC3AAAA+QIAAAAA&#10;">
                <v:imagedata r:id="rId3" o:title="Logo-IQNet AZUL"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mJxAAAANsAAAAPAAAAZHJzL2Rvd25yZXYueG1sRI/BbsJA&#10;DETvSP2HlZF6QbBpVVEILKiirZRyI+UDTNYkgaw3ym4h/D0+VOJma8Yzz8t17xp1oS7Ung28TBJQ&#10;xIW3NZcG9r/f4xmoEJEtNp7JwI0CrFdPgyWm1l95R5c8lkpCOKRooIqxTbUORUUOw8S3xKIdfecw&#10;ytqV2nZ4lXDX6NckmWqHNUtDhS1tKirO+Z8z8LN92+43mT6d5/XnKHvPE32YfhnzPOw/FqAi9fFh&#10;/r/OrOALvfwiA+jVHQAA//8DAFBLAQItABQABgAIAAAAIQDb4fbL7gAAAIUBAAATAAAAAAAAAAAA&#10;AAAAAAAAAABbQ29udGVudF9UeXBlc10ueG1sUEsBAi0AFAAGAAgAAAAhAFr0LFu/AAAAFQEAAAsA&#10;AAAAAAAAAAAAAAAAHwEAAF9yZWxzLy5yZWxzUEsBAi0AFAAGAAgAAAAhAEiIOYnEAAAA2wAAAA8A&#10;AAAAAAAAAAAAAAAABwIAAGRycy9kb3ducmV2LnhtbFBLBQYAAAAAAwADALcAAAD4AgAAAAA=&#10;" filled="f" stroked="f">
                <v:textbox style="mso-fit-shape-to-text:t">
                  <w:txbxContent>
                    <w:p w14:paraId="32C54995" w14:textId="77777777" w:rsidR="00583A9C" w:rsidRDefault="00BA741D">
                      <w:pPr>
                        <w:pStyle w:val="NormalWeb"/>
                        <w:spacing w:before="0" w:beforeAutospacing="0" w:after="0" w:afterAutospacing="0" w:line="256" w:lineRule="auto"/>
                      </w:pPr>
                      <w:r>
                        <w:rPr>
                          <w:rFonts w:ascii="Arial" w:eastAsia="Arial" w:hAnsi="Arial"/>
                          <w:color w:val="000000"/>
                          <w:kern w:val="24"/>
                          <w:sz w:val="14"/>
                          <w:szCs w:val="14"/>
                          <w:lang w:val="es-CO"/>
                        </w:rPr>
                        <w:t>SC5780-4-10</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G2IwAAAANsAAAAPAAAAZHJzL2Rvd25yZXYueG1sRE9Li8Iw&#10;EL4L+x/CLHjT1CK6VqOIsLAHEXyw56EZ22oz6SbZWv+9EQRv8/E9Z7HqTC1acr6yrGA0TEAQ51ZX&#10;XCg4Hb8HXyB8QNZYWyYFd/KwWn70Fphpe+M9tYdQiBjCPkMFZQhNJqXPSzLoh7YhjtzZOoMhQldI&#10;7fAWw00t0ySZSIMVx4YSG9qUlF8P/0ZBevlbt8Xv0YX06re7qbxPx7ONUv3Pbj0HEagLb/HL/aPj&#10;/BE8f4kHyOUDAAD//wMAUEsBAi0AFAAGAAgAAAAhANvh9svuAAAAhQEAABMAAAAAAAAAAAAAAAAA&#10;AAAAAFtDb250ZW50X1R5cGVzXS54bWxQSwECLQAUAAYACAAAACEAWvQsW78AAAAVAQAACwAAAAAA&#10;AAAAAAAAAAAfAQAAX3JlbHMvLnJlbHNQSwECLQAUAAYACAAAACEAG/RtiMAAAADbAAAADwAAAAAA&#10;AAAAAAAAAAAHAgAAZHJzL2Rvd25yZXYueG1sUEsFBgAAAAADAAMAtwAAAPQCAAAAAA==&#10;">
                <v:imagedata r:id="rId4" o:title="Sello-ICONTEC_ISO-9001 AZUL" croptop="3710f" cropbottom="3710f" cropleft="4977f" cropright="5807f"/>
              </v:shape>
            </v:group>
          </w:pict>
        </mc:Fallback>
      </mc:AlternateContent>
    </w:r>
    <w:r w:rsidR="00BA741D">
      <w:rPr>
        <w:rFonts w:ascii="Berylium" w:eastAsia="Berylium" w:hAnsi="Berylium"/>
        <w:bCs/>
        <w:iCs/>
        <w:sz w:val="22"/>
        <w:szCs w:val="22"/>
      </w:rPr>
      <w:t xml:space="preserve">Carrera 6 N° 61-44 Piso 3 Edificio Elite. </w:t>
    </w:r>
  </w:p>
  <w:p w14:paraId="198FD03E" w14:textId="77777777" w:rsidR="00583A9C" w:rsidRDefault="00BA741D">
    <w:pPr>
      <w:pStyle w:val="Piedepgina"/>
      <w:rPr>
        <w:rFonts w:ascii="Berylium" w:eastAsia="Berylium" w:hAnsi="Berylium"/>
        <w:bCs/>
        <w:iCs/>
        <w:sz w:val="22"/>
        <w:szCs w:val="22"/>
      </w:rPr>
    </w:pPr>
    <w:r>
      <w:rPr>
        <w:rFonts w:ascii="Berylium" w:eastAsia="Berylium" w:hAnsi="Berylium"/>
        <w:bCs/>
        <w:iCs/>
        <w:sz w:val="22"/>
        <w:szCs w:val="22"/>
      </w:rPr>
      <w:t xml:space="preserve">Correo electrónico: </w:t>
    </w:r>
    <w:hyperlink r:id="rId5" w:history="1">
      <w:r>
        <w:rPr>
          <w:rFonts w:ascii="Berylium" w:eastAsia="Berylium" w:hAnsi="Berylium"/>
          <w:bCs/>
          <w:iCs/>
        </w:rPr>
        <w:t>conseccor@cendoj.ramajudicial.gov.co</w:t>
      </w:r>
    </w:hyperlink>
  </w:p>
  <w:p w14:paraId="3D34A9B9" w14:textId="77777777" w:rsidR="00583A9C" w:rsidRDefault="00596411">
    <w:pPr>
      <w:pStyle w:val="Piedepgina"/>
      <w:rPr>
        <w:rFonts w:ascii="Berylium" w:eastAsia="Berylium" w:hAnsi="Berylium"/>
        <w:bCs/>
        <w:iCs/>
        <w:sz w:val="22"/>
        <w:szCs w:val="22"/>
      </w:rPr>
    </w:pPr>
    <w:hyperlink r:id="rId6" w:history="1">
      <w:r w:rsidR="00BA741D">
        <w:rPr>
          <w:rFonts w:ascii="Berylium" w:eastAsia="Berylium" w:hAnsi="Berylium"/>
          <w:bCs/>
          <w:iCs/>
          <w:sz w:val="22"/>
          <w:szCs w:val="22"/>
        </w:rPr>
        <w:t>www.ramajudicial.gov.co</w:t>
      </w:r>
    </w:hyperlink>
    <w:r w:rsidR="00BA741D">
      <w:rPr>
        <w:rFonts w:ascii="Berylium" w:eastAsia="Berylium" w:hAnsi="Berylium"/>
        <w:bCs/>
        <w:iCs/>
        <w:sz w:val="22"/>
        <w:szCs w:val="22"/>
      </w:rPr>
      <w:t xml:space="preserve"> </w:t>
    </w:r>
  </w:p>
  <w:p w14:paraId="285FF7D3" w14:textId="77777777" w:rsidR="00583A9C" w:rsidRDefault="00BA741D">
    <w:pPr>
      <w:pStyle w:val="Piedepgina"/>
      <w:rPr>
        <w:rFonts w:ascii="Berylium" w:eastAsia="Berylium" w:hAnsi="Berylium"/>
        <w:sz w:val="22"/>
        <w:szCs w:val="22"/>
      </w:rPr>
    </w:pPr>
    <w:r>
      <w:rPr>
        <w:rFonts w:ascii="Berylium" w:eastAsia="Berylium" w:hAnsi="Berylium"/>
        <w:sz w:val="22"/>
        <w:szCs w:val="22"/>
      </w:rPr>
      <w:t>Teléfonos: (4) 7826821 - 7822564</w:t>
    </w:r>
  </w:p>
  <w:p w14:paraId="04B3166C" w14:textId="77777777" w:rsidR="00583A9C" w:rsidRDefault="00BA741D">
    <w:r>
      <w:rPr>
        <w:rFonts w:ascii="Berylium" w:eastAsia="Berylium" w:hAnsi="Berylium"/>
        <w:bCs/>
        <w:iCs/>
        <w:sz w:val="22"/>
        <w:szCs w:val="22"/>
      </w:rPr>
      <w:t>Montería – Córdoba.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C007" w14:textId="77777777" w:rsidR="00596411" w:rsidRDefault="00596411">
      <w:r>
        <w:separator/>
      </w:r>
    </w:p>
  </w:footnote>
  <w:footnote w:type="continuationSeparator" w:id="0">
    <w:p w14:paraId="3E89242B" w14:textId="77777777" w:rsidR="00596411" w:rsidRDefault="0059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33F9" w14:textId="77777777" w:rsidR="00583A9C" w:rsidRDefault="00583A9C">
    <w:pPr>
      <w:jc w:val="both"/>
      <w:rPr>
        <w:rFonts w:ascii="Arial" w:eastAsia="Arial" w:hAnsi="Arial" w:cs="Arial"/>
        <w:sz w:val="16"/>
        <w:szCs w:val="16"/>
      </w:rPr>
    </w:pPr>
  </w:p>
  <w:p w14:paraId="586FB963" w14:textId="77777777" w:rsidR="00583A9C" w:rsidRDefault="00BA741D">
    <w:pPr>
      <w:jc w:val="both"/>
      <w:rPr>
        <w:rFonts w:ascii="Arial" w:eastAsia="Arial" w:hAnsi="Arial" w:cs="Arial"/>
        <w:lang w:val="es-CO"/>
      </w:rPr>
    </w:pP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A41196">
      <w:rPr>
        <w:rFonts w:ascii="Berylium" w:eastAsia="Berylium" w:hAnsi="Berylium"/>
        <w:bCs/>
        <w:iCs/>
        <w:noProof/>
        <w:sz w:val="22"/>
        <w:szCs w:val="22"/>
      </w:rPr>
      <w:t>6</w:t>
    </w:r>
    <w:r>
      <w:rPr>
        <w:rFonts w:ascii="Berylium" w:eastAsia="Berylium" w:hAnsi="Berylium"/>
        <w:bCs/>
        <w:iCs/>
        <w:sz w:val="22"/>
        <w:szCs w:val="22"/>
      </w:rPr>
      <w:fldChar w:fldCharType="end"/>
    </w:r>
    <w:r>
      <w:rPr>
        <w:rFonts w:ascii="Berylium" w:eastAsia="Berylium" w:hAnsi="Berylium"/>
        <w:bCs/>
        <w:iCs/>
        <w:sz w:val="22"/>
        <w:szCs w:val="22"/>
      </w:rPr>
      <w:t xml:space="preserve">  </w:t>
    </w:r>
  </w:p>
  <w:p w14:paraId="5127F450" w14:textId="77777777" w:rsidR="00583A9C" w:rsidRDefault="00583A9C">
    <w:pPr>
      <w:jc w:val="both"/>
      <w:rPr>
        <w:rFonts w:ascii="Berylium" w:eastAsia="Berylium" w:hAnsi="Berylium"/>
        <w:bCs/>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EF27" w14:textId="77777777" w:rsidR="00583A9C" w:rsidRDefault="000457C0">
    <w:pPr>
      <w:pStyle w:val="Encabezado"/>
      <w:jc w:val="center"/>
      <w:rPr>
        <w:rFonts w:ascii="Berylium" w:eastAsia="Berylium" w:hAnsi="Berylium"/>
        <w:b/>
        <w:bCs/>
        <w:iCs/>
        <w:sz w:val="22"/>
        <w:szCs w:val="22"/>
      </w:rPr>
    </w:pPr>
    <w:r>
      <w:rPr>
        <w:noProof/>
        <w:lang w:val="es-CO" w:eastAsia="es-CO"/>
      </w:rPr>
      <w:drawing>
        <wp:anchor distT="0" distB="0" distL="114300" distR="114300" simplePos="0" relativeHeight="251657216" behindDoc="1" locked="0" layoutInCell="1" allowOverlap="1" wp14:anchorId="47181E63" wp14:editId="03529F66">
          <wp:simplePos x="0" y="0"/>
          <wp:positionH relativeFrom="column">
            <wp:posOffset>-870585</wp:posOffset>
          </wp:positionH>
          <wp:positionV relativeFrom="paragraph">
            <wp:posOffset>-402590</wp:posOffset>
          </wp:positionV>
          <wp:extent cx="2390775" cy="789305"/>
          <wp:effectExtent l="0" t="0" r="9525" b="0"/>
          <wp:wrapNone/>
          <wp:docPr id="13" name="Imagen 1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BA741D">
      <w:rPr>
        <w:rFonts w:ascii="Berylium" w:eastAsia="Berylium" w:hAnsi="Berylium"/>
        <w:b/>
        <w:bCs/>
        <w:iCs/>
        <w:sz w:val="22"/>
        <w:szCs w:val="22"/>
      </w:rPr>
      <w:t>Consejo Superior de la Judicatura</w:t>
    </w:r>
  </w:p>
  <w:p w14:paraId="51978DEC" w14:textId="77777777" w:rsidR="00583A9C" w:rsidRDefault="00BA741D">
    <w:pPr>
      <w:pStyle w:val="Encabezado"/>
      <w:tabs>
        <w:tab w:val="left" w:pos="708"/>
      </w:tabs>
      <w:jc w:val="center"/>
    </w:pPr>
    <w:r>
      <w:rPr>
        <w:rFonts w:ascii="Berylium" w:eastAsia="Berylium" w:hAnsi="Berylium"/>
        <w:b/>
        <w:bCs/>
        <w:iCs/>
        <w:sz w:val="22"/>
        <w:szCs w:val="22"/>
      </w:rPr>
      <w:t>Consejo Seccional de la Judicatura de Córdoba</w:t>
    </w:r>
  </w:p>
  <w:p w14:paraId="3E2C8002" w14:textId="77777777" w:rsidR="00583A9C" w:rsidRDefault="00BA741D">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062"/>
    <w:multiLevelType w:val="hybridMultilevel"/>
    <w:tmpl w:val="9A1CB1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E84238"/>
    <w:multiLevelType w:val="hybridMultilevel"/>
    <w:tmpl w:val="BB706D0E"/>
    <w:lvl w:ilvl="0" w:tplc="ECDE86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5D34A4"/>
    <w:multiLevelType w:val="hybridMultilevel"/>
    <w:tmpl w:val="1DCC6AEA"/>
    <w:lvl w:ilvl="0" w:tplc="5BDC7A3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0DA0C4D"/>
    <w:multiLevelType w:val="hybridMultilevel"/>
    <w:tmpl w:val="272A021C"/>
    <w:lvl w:ilvl="0" w:tplc="5B14AA42">
      <w:start w:val="2"/>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914B92"/>
    <w:multiLevelType w:val="hybridMultilevel"/>
    <w:tmpl w:val="B4BAC1F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B5C5CA5"/>
    <w:multiLevelType w:val="hybridMultilevel"/>
    <w:tmpl w:val="B1627A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2FA1857"/>
    <w:multiLevelType w:val="hybridMultilevel"/>
    <w:tmpl w:val="A2288A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3A262F"/>
    <w:multiLevelType w:val="hybridMultilevel"/>
    <w:tmpl w:val="9A1CB1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87439BD"/>
    <w:multiLevelType w:val="hybridMultilevel"/>
    <w:tmpl w:val="1DC0C00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77804996">
    <w:abstractNumId w:val="4"/>
  </w:num>
  <w:num w:numId="2" w16cid:durableId="408577683">
    <w:abstractNumId w:val="6"/>
  </w:num>
  <w:num w:numId="3" w16cid:durableId="174615810">
    <w:abstractNumId w:val="8"/>
  </w:num>
  <w:num w:numId="4" w16cid:durableId="160779417">
    <w:abstractNumId w:val="0"/>
  </w:num>
  <w:num w:numId="5" w16cid:durableId="1751855343">
    <w:abstractNumId w:val="7"/>
  </w:num>
  <w:num w:numId="6" w16cid:durableId="1630672460">
    <w:abstractNumId w:val="2"/>
  </w:num>
  <w:num w:numId="7" w16cid:durableId="135802346">
    <w:abstractNumId w:val="1"/>
  </w:num>
  <w:num w:numId="8" w16cid:durableId="754590711">
    <w:abstractNumId w:val="3"/>
  </w:num>
  <w:num w:numId="9" w16cid:durableId="628896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9C"/>
    <w:rsid w:val="000457C0"/>
    <w:rsid w:val="000E516A"/>
    <w:rsid w:val="00234BB2"/>
    <w:rsid w:val="003F0F33"/>
    <w:rsid w:val="003F4571"/>
    <w:rsid w:val="00583A9C"/>
    <w:rsid w:val="00596411"/>
    <w:rsid w:val="00786C43"/>
    <w:rsid w:val="008C55C9"/>
    <w:rsid w:val="009C33E6"/>
    <w:rsid w:val="00A41196"/>
    <w:rsid w:val="00BA741D"/>
    <w:rsid w:val="00C06781"/>
    <w:rsid w:val="00C6196E"/>
    <w:rsid w:val="00FE2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9C5BD"/>
  <w15:docId w15:val="{DD538B81-05CB-4680-B0EF-6072CEB9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lang w:val="es-ES" w:eastAsia="es-ES"/>
    </w:rPr>
  </w:style>
  <w:style w:type="character" w:styleId="Hipervnculo">
    <w:name w:val="Hyperlink"/>
    <w:basedOn w:val="Fuentedeprrafopredeter"/>
    <w:rPr>
      <w:color w:val="0000FF"/>
      <w:u w:val="single"/>
    </w:rPr>
  </w:style>
  <w:style w:type="paragraph" w:styleId="NormalWeb">
    <w:name w:val="Normal (Web)"/>
    <w:basedOn w:val="Normal"/>
    <w:uiPriority w:val="99"/>
    <w:unhideWhenUsed/>
    <w:pPr>
      <w:spacing w:before="100" w:beforeAutospacing="1" w:after="100" w:afterAutospacing="1"/>
    </w:pPr>
    <w:rPr>
      <w:lang w:val="es-MX" w:eastAsia="es-MX"/>
    </w:rPr>
  </w:style>
  <w:style w:type="paragraph" w:styleId="Prrafodelista">
    <w:name w:val="List Paragraph"/>
    <w:basedOn w:val="Normal"/>
    <w:uiPriority w:val="34"/>
    <w:qFormat/>
    <w:rsid w:val="000457C0"/>
    <w:pPr>
      <w:ind w:left="720"/>
      <w:contextualSpacing/>
    </w:pPr>
  </w:style>
  <w:style w:type="paragraph" w:customStyle="1" w:styleId="Default">
    <w:name w:val="Default"/>
    <w:rsid w:val="00786C43"/>
    <w:pPr>
      <w:autoSpaceDE w:val="0"/>
      <w:autoSpaceDN w:val="0"/>
      <w:adjustRightInd w:val="0"/>
    </w:pPr>
    <w:rPr>
      <w:rFonts w:ascii="Arial" w:hAnsi="Arial" w:cs="Arial"/>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na01.safelinks.protection.outlook.com/?url=http%3A%2F%2Fwww.ramajudicial.gov.co&amp;data=02%7C01%7Cmesadeapoyosigobius%40cendoj.ramajudicial.gov.co%7Cf63fe421fb084a0f0bd008d65549f5a8%7C622cba9880f841f38df58eb99901598b%7C0%7C0%7C636790173471598892&amp;sdata=O5yrVppWO5Pwf2I2FNh87EfEZlOU2bntDJb%2FMOTJlZM%3D&amp;reserved=0" TargetMode="External"/><Relationship Id="rId1" Type="http://schemas.openxmlformats.org/officeDocument/2006/relationships/hyperlink" Target="mailto:conseccor@cendoj.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na01.safelinks.protection.outlook.com/?url=http%3A%2F%2Fwww.ramajudicial.gov.co&amp;data=02%7C01%7Cmesadeapoyosigobius%40cendoj.ramajudicial.gov.co%7Cf63fe421fb084a0f0bd008d65549f5a8%7C622cba9880f841f38df58eb99901598b%7C0%7C0%7C636790173471598892&amp;sdata=O5yrVppWO5Pwf2I2FNh87EfEZlOU2bntDJb%2FMOTJlZM%3D&amp;reserved=0" TargetMode="External"/><Relationship Id="rId5" Type="http://schemas.openxmlformats.org/officeDocument/2006/relationships/hyperlink" Target="mailto:conseccor@cendoj.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2067</Words>
  <Characters>11372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01 Consejo Seccional Judicatura - Cordoba - Monteria</cp:lastModifiedBy>
  <cp:revision>9</cp:revision>
  <dcterms:created xsi:type="dcterms:W3CDTF">2021-07-07T17:42:00Z</dcterms:created>
  <dcterms:modified xsi:type="dcterms:W3CDTF">2023-09-08T16:41:00Z</dcterms:modified>
</cp:coreProperties>
</file>