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12" w:rsidRPr="00A70C6E" w:rsidRDefault="00253612" w:rsidP="00253612">
      <w:pPr>
        <w:jc w:val="center"/>
        <w:rPr>
          <w:rFonts w:ascii="Arial" w:hAnsi="Arial" w:cs="Arial"/>
          <w:b/>
          <w:lang w:val="es-CO"/>
        </w:rPr>
      </w:pPr>
    </w:p>
    <w:p w:rsidR="00253612" w:rsidRPr="00A70C6E" w:rsidRDefault="00253612" w:rsidP="00253612">
      <w:pPr>
        <w:jc w:val="center"/>
        <w:rPr>
          <w:rFonts w:ascii="Arial" w:hAnsi="Arial" w:cs="Arial"/>
          <w:b/>
          <w:lang w:val="es-CO"/>
        </w:rPr>
      </w:pPr>
      <w:r w:rsidRPr="00A70C6E">
        <w:rPr>
          <w:rFonts w:ascii="Arial" w:hAnsi="Arial" w:cs="Arial"/>
          <w:b/>
          <w:lang w:val="es-CO"/>
        </w:rPr>
        <w:t>ACUERDO No. CSJCAA17-397</w:t>
      </w:r>
    </w:p>
    <w:p w:rsidR="00253612" w:rsidRPr="00A70C6E" w:rsidRDefault="00253612" w:rsidP="00253612">
      <w:pPr>
        <w:jc w:val="center"/>
        <w:rPr>
          <w:rFonts w:ascii="Arial" w:hAnsi="Arial" w:cs="Arial"/>
          <w:b/>
          <w:lang w:val="es-CO"/>
        </w:rPr>
      </w:pPr>
      <w:proofErr w:type="gramStart"/>
      <w:r w:rsidRPr="00A70C6E">
        <w:rPr>
          <w:rFonts w:ascii="Arial" w:hAnsi="Arial" w:cs="Arial"/>
          <w:b/>
          <w:lang w:val="es-CO"/>
        </w:rPr>
        <w:t>lunes</w:t>
      </w:r>
      <w:proofErr w:type="gramEnd"/>
      <w:r w:rsidRPr="00A70C6E">
        <w:rPr>
          <w:rFonts w:ascii="Arial" w:hAnsi="Arial" w:cs="Arial"/>
          <w:b/>
          <w:lang w:val="es-CO"/>
        </w:rPr>
        <w:t>, 13 de marzo de 2017</w:t>
      </w:r>
    </w:p>
    <w:p w:rsidR="00253612" w:rsidRPr="00A70C6E" w:rsidRDefault="00253612" w:rsidP="00253612">
      <w:pPr>
        <w:jc w:val="center"/>
        <w:rPr>
          <w:rFonts w:ascii="Arial" w:hAnsi="Arial" w:cs="Arial"/>
          <w:lang w:val="es-CO"/>
        </w:rPr>
      </w:pPr>
      <w:r w:rsidRPr="00A70C6E">
        <w:rPr>
          <w:rFonts w:ascii="Arial" w:hAnsi="Arial" w:cs="Arial"/>
          <w:lang w:val="es-CO"/>
        </w:rPr>
        <w:t xml:space="preserve"> </w:t>
      </w:r>
    </w:p>
    <w:p w:rsidR="00253612" w:rsidRPr="00A70C6E" w:rsidRDefault="00253612" w:rsidP="00253612">
      <w:pPr>
        <w:jc w:val="center"/>
        <w:rPr>
          <w:rFonts w:ascii="Arial" w:hAnsi="Arial" w:cs="Arial"/>
          <w:i/>
          <w:iCs/>
        </w:rPr>
      </w:pPr>
      <w:r w:rsidRPr="00A70C6E">
        <w:rPr>
          <w:rFonts w:ascii="Arial" w:hAnsi="Arial" w:cs="Arial"/>
          <w:i/>
          <w:lang w:val="es-CO"/>
        </w:rPr>
        <w:t>“</w:t>
      </w:r>
      <w:r w:rsidRPr="00A70C6E">
        <w:rPr>
          <w:rFonts w:ascii="Arial" w:hAnsi="Arial" w:cs="Arial"/>
          <w:i/>
          <w:iCs/>
        </w:rPr>
        <w:t>Por medio del cual se formula ante el Centro de Servicios Judiciales para los Juzgados Penales para Adolescentes de Manizales, Caldas, Lista de Elegibles para proveer en propiedad el cargo de Profesional Universitario Grado 16 de Centro u Oficina de Servicios,  del mismo Centro”</w:t>
      </w:r>
    </w:p>
    <w:p w:rsidR="00253612" w:rsidRPr="00A70C6E" w:rsidRDefault="00253612" w:rsidP="00253612">
      <w:pPr>
        <w:rPr>
          <w:rFonts w:ascii="Arial" w:hAnsi="Arial" w:cs="Arial"/>
          <w:lang w:val="es-CO"/>
        </w:rPr>
      </w:pPr>
    </w:p>
    <w:p w:rsidR="00253612" w:rsidRPr="00A70C6E" w:rsidRDefault="00253612" w:rsidP="00253612">
      <w:pPr>
        <w:jc w:val="center"/>
        <w:rPr>
          <w:rFonts w:ascii="Arial" w:hAnsi="Arial" w:cs="Arial"/>
          <w:lang w:val="es-CO"/>
        </w:rPr>
      </w:pPr>
      <w:r w:rsidRPr="00A70C6E">
        <w:rPr>
          <w:rFonts w:ascii="Arial" w:hAnsi="Arial" w:cs="Arial"/>
          <w:b/>
          <w:lang w:val="es-CO"/>
        </w:rPr>
        <w:t xml:space="preserve">EL CONSEJO SECCIONAL DE </w:t>
      </w:r>
      <w:smartTag w:uri="urn:schemas-microsoft-com:office:smarttags" w:element="PersonName">
        <w:smartTagPr>
          <w:attr w:name="ProductID" w:val="LA JUDICATURA DE"/>
        </w:smartTagPr>
        <w:r w:rsidRPr="00A70C6E">
          <w:rPr>
            <w:rFonts w:ascii="Arial" w:hAnsi="Arial" w:cs="Arial"/>
            <w:b/>
            <w:lang w:val="es-CO"/>
          </w:rPr>
          <w:t>LA JUDICATURA DE</w:t>
        </w:r>
      </w:smartTag>
      <w:r w:rsidRPr="00A70C6E">
        <w:rPr>
          <w:rFonts w:ascii="Arial" w:hAnsi="Arial" w:cs="Arial"/>
          <w:b/>
          <w:lang w:val="es-CO"/>
        </w:rPr>
        <w:t xml:space="preserve"> CALDAS</w:t>
      </w:r>
      <w:r w:rsidRPr="00A70C6E">
        <w:rPr>
          <w:rFonts w:ascii="Arial" w:hAnsi="Arial" w:cs="Arial"/>
          <w:lang w:val="es-CO"/>
        </w:rPr>
        <w:t>,</w:t>
      </w:r>
    </w:p>
    <w:p w:rsidR="00253612" w:rsidRPr="00A70C6E" w:rsidRDefault="00253612" w:rsidP="00253612">
      <w:pPr>
        <w:jc w:val="center"/>
        <w:rPr>
          <w:rFonts w:ascii="Arial" w:hAnsi="Arial" w:cs="Arial"/>
          <w:lang w:val="es-CO"/>
        </w:rPr>
      </w:pPr>
    </w:p>
    <w:p w:rsidR="00253612" w:rsidRPr="00A70C6E" w:rsidRDefault="00253612" w:rsidP="00253612">
      <w:pPr>
        <w:autoSpaceDE w:val="0"/>
        <w:autoSpaceDN w:val="0"/>
        <w:adjustRightInd w:val="0"/>
        <w:jc w:val="center"/>
        <w:rPr>
          <w:rFonts w:ascii="Arial" w:hAnsi="Arial" w:cs="Arial"/>
          <w:bCs/>
        </w:rPr>
      </w:pPr>
      <w:r w:rsidRPr="00A70C6E">
        <w:rPr>
          <w:rFonts w:ascii="Arial" w:hAnsi="Arial" w:cs="Arial"/>
          <w:iCs/>
        </w:rPr>
        <w:t xml:space="preserve">En ejercicio de la facultades constitucionales y legales, especialmente las consagradas en los artículo </w:t>
      </w:r>
      <w:r w:rsidRPr="00A70C6E">
        <w:rPr>
          <w:rFonts w:ascii="Arial" w:hAnsi="Arial" w:cs="Arial"/>
        </w:rPr>
        <w:t xml:space="preserve">101, 162, 166 y 167 </w:t>
      </w:r>
      <w:r w:rsidRPr="00A70C6E">
        <w:rPr>
          <w:rFonts w:ascii="Arial" w:hAnsi="Arial" w:cs="Arial"/>
          <w:iCs/>
        </w:rPr>
        <w:t xml:space="preserve">de </w:t>
      </w:r>
      <w:smartTag w:uri="urn:schemas-microsoft-com:office:smarttags" w:element="PersonName">
        <w:smartTagPr>
          <w:attr w:name="ProductID" w:val="la Ley"/>
        </w:smartTagPr>
        <w:r w:rsidRPr="00A70C6E">
          <w:rPr>
            <w:rFonts w:ascii="Arial" w:hAnsi="Arial" w:cs="Arial"/>
            <w:iCs/>
          </w:rPr>
          <w:t>la Ley</w:t>
        </w:r>
      </w:smartTag>
      <w:r w:rsidRPr="00A70C6E">
        <w:rPr>
          <w:rFonts w:ascii="Arial" w:hAnsi="Arial" w:cs="Arial"/>
          <w:iCs/>
        </w:rPr>
        <w:t xml:space="preserve"> 270 de 1996,</w:t>
      </w:r>
      <w:r w:rsidRPr="00A70C6E">
        <w:rPr>
          <w:rFonts w:ascii="Arial" w:hAnsi="Arial" w:cs="Arial"/>
        </w:rPr>
        <w:t xml:space="preserve"> y de conformidad con lo dispuesto en el </w:t>
      </w:r>
      <w:r w:rsidRPr="00A70C6E">
        <w:rPr>
          <w:rFonts w:ascii="Arial" w:hAnsi="Arial" w:cs="Arial"/>
          <w:bCs/>
        </w:rPr>
        <w:t>Acuerdo No. CSJCA13-66 del 28 de noviembre de 2013, adicionado mediante Acuerdo CSJCA13-67 del 29 de noviembre de 2013</w:t>
      </w:r>
      <w:r w:rsidRPr="00A70C6E">
        <w:rPr>
          <w:rFonts w:ascii="Arial" w:hAnsi="Arial" w:cs="Arial"/>
        </w:rPr>
        <w:t>, y lo aprobado en sesión del Consejo Seccional,</w:t>
      </w:r>
    </w:p>
    <w:p w:rsidR="00253612" w:rsidRPr="00A70C6E" w:rsidRDefault="00253612" w:rsidP="00253612">
      <w:pPr>
        <w:jc w:val="center"/>
        <w:rPr>
          <w:rFonts w:ascii="Arial" w:hAnsi="Arial" w:cs="Arial"/>
        </w:rPr>
      </w:pPr>
    </w:p>
    <w:p w:rsidR="00253612" w:rsidRPr="00A70C6E" w:rsidRDefault="00253612" w:rsidP="00253612">
      <w:pPr>
        <w:jc w:val="center"/>
        <w:rPr>
          <w:rFonts w:ascii="Arial" w:hAnsi="Arial" w:cs="Arial"/>
          <w:b/>
          <w:bCs/>
          <w:iCs/>
        </w:rPr>
      </w:pPr>
      <w:r w:rsidRPr="00A70C6E">
        <w:rPr>
          <w:rFonts w:ascii="Arial" w:hAnsi="Arial" w:cs="Arial"/>
          <w:b/>
          <w:bCs/>
          <w:iCs/>
        </w:rPr>
        <w:t>ACUERDA</w:t>
      </w:r>
      <w:r w:rsidRPr="00A70C6E">
        <w:rPr>
          <w:rFonts w:ascii="Arial" w:hAnsi="Arial" w:cs="Arial"/>
          <w:bCs/>
          <w:iCs/>
        </w:rPr>
        <w:t>:</w:t>
      </w:r>
    </w:p>
    <w:p w:rsidR="00253612" w:rsidRPr="00A70C6E" w:rsidRDefault="00253612" w:rsidP="00253612">
      <w:pPr>
        <w:jc w:val="both"/>
        <w:rPr>
          <w:rFonts w:ascii="Arial" w:hAnsi="Arial" w:cs="Arial"/>
          <w:iCs/>
        </w:rPr>
      </w:pPr>
    </w:p>
    <w:p w:rsidR="00253612" w:rsidRPr="00A70C6E" w:rsidRDefault="00253612" w:rsidP="00253612">
      <w:pPr>
        <w:jc w:val="both"/>
        <w:rPr>
          <w:rFonts w:ascii="Arial" w:hAnsi="Arial" w:cs="Arial"/>
          <w:iCs/>
        </w:rPr>
      </w:pPr>
      <w:r w:rsidRPr="00A70C6E">
        <w:rPr>
          <w:rFonts w:ascii="Arial" w:hAnsi="Arial" w:cs="Arial"/>
          <w:b/>
          <w:bCs/>
          <w:iCs/>
        </w:rPr>
        <w:t>ARTÍCULO PRIMERO</w:t>
      </w:r>
      <w:r w:rsidRPr="00A70C6E">
        <w:rPr>
          <w:rFonts w:ascii="Arial" w:hAnsi="Arial" w:cs="Arial"/>
          <w:bCs/>
          <w:iCs/>
        </w:rPr>
        <w:t>:</w:t>
      </w:r>
      <w:r w:rsidRPr="00A70C6E">
        <w:rPr>
          <w:rFonts w:ascii="Arial" w:hAnsi="Arial" w:cs="Arial"/>
          <w:iCs/>
        </w:rPr>
        <w:t xml:space="preserve"> </w:t>
      </w:r>
      <w:r w:rsidRPr="00A70C6E">
        <w:rPr>
          <w:rFonts w:ascii="Arial" w:hAnsi="Arial" w:cs="Arial"/>
        </w:rPr>
        <w:t xml:space="preserve">Elaborar ante el </w:t>
      </w:r>
      <w:r w:rsidRPr="00A70C6E">
        <w:rPr>
          <w:rFonts w:ascii="Arial" w:hAnsi="Arial" w:cs="Arial"/>
          <w:b/>
        </w:rPr>
        <w:t xml:space="preserve">Centro de Servicios Judiciales para los Juzgados Penales para Adolescentes de Manizales, Caldas </w:t>
      </w:r>
      <w:r w:rsidRPr="00A70C6E">
        <w:rPr>
          <w:rFonts w:ascii="Arial" w:hAnsi="Arial" w:cs="Arial"/>
        </w:rPr>
        <w:t xml:space="preserve">la siguiente lista de elegibles, en orden descendente del mayor puntaje total obtenido, tomada del Registro Seccional de Elegibles integrado por quienes aprobaron el concurso de méritos convocado mediante Acuerdo No. CSJCA13-66 del 28 de noviembre de 2013, adicionado mediante Acuerdo CSJCA13-67 del 29 de noviembre de 2013 y adelantado el trámite establecido en el Acuerdo No. 4856 de 2008, expedido por el Consejo Superior de </w:t>
      </w:r>
      <w:smartTag w:uri="urn:schemas-microsoft-com:office:smarttags" w:element="PersonName">
        <w:smartTagPr>
          <w:attr w:name="ProductID" w:val="la Judicatura"/>
        </w:smartTagPr>
        <w:r w:rsidRPr="00A70C6E">
          <w:rPr>
            <w:rFonts w:ascii="Arial" w:hAnsi="Arial" w:cs="Arial"/>
          </w:rPr>
          <w:t>la Judicatura</w:t>
        </w:r>
      </w:smartTag>
      <w:r w:rsidRPr="00A70C6E">
        <w:rPr>
          <w:rFonts w:ascii="Arial" w:hAnsi="Arial" w:cs="Arial"/>
        </w:rPr>
        <w:t>, para la provisión del cargo de Profesional Universitario Grado 16 de Centro u Oficina de Servicios, el cual se encuentra en vacancia definitiva</w:t>
      </w:r>
      <w:r w:rsidRPr="00A70C6E">
        <w:rPr>
          <w:rFonts w:ascii="Arial" w:hAnsi="Arial" w:cs="Arial"/>
          <w:iCs/>
        </w:rPr>
        <w:t>, así:</w:t>
      </w:r>
    </w:p>
    <w:p w:rsidR="00253612" w:rsidRPr="00A70C6E" w:rsidRDefault="00253612" w:rsidP="00253612">
      <w:pPr>
        <w:jc w:val="both"/>
        <w:rPr>
          <w:rFonts w:ascii="Arial" w:hAnsi="Arial" w:cs="Arial"/>
          <w:iCs/>
          <w:sz w:val="22"/>
          <w:szCs w:val="22"/>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1668"/>
        <w:gridCol w:w="4569"/>
        <w:gridCol w:w="1985"/>
      </w:tblGrid>
      <w:tr w:rsidR="00253612" w:rsidRPr="00A70C6E" w:rsidTr="00C9798E">
        <w:trPr>
          <w:trHeight w:val="315"/>
          <w:tblHeader/>
        </w:trPr>
        <w:tc>
          <w:tcPr>
            <w:tcW w:w="8946" w:type="dxa"/>
            <w:gridSpan w:val="4"/>
            <w:shd w:val="clear" w:color="auto" w:fill="auto"/>
            <w:vAlign w:val="center"/>
            <w:hideMark/>
          </w:tcPr>
          <w:p w:rsidR="00253612" w:rsidRPr="00A70C6E" w:rsidRDefault="00253612" w:rsidP="00C9798E">
            <w:pPr>
              <w:jc w:val="center"/>
              <w:rPr>
                <w:rFonts w:ascii="Arial" w:hAnsi="Arial" w:cs="Arial"/>
                <w:b/>
                <w:bCs/>
                <w:sz w:val="20"/>
                <w:szCs w:val="20"/>
              </w:rPr>
            </w:pPr>
            <w:r w:rsidRPr="00A70C6E">
              <w:rPr>
                <w:rFonts w:ascii="Arial" w:hAnsi="Arial" w:cs="Arial"/>
                <w:b/>
                <w:bCs/>
                <w:sz w:val="20"/>
                <w:szCs w:val="20"/>
              </w:rPr>
              <w:t>Profesional Universitario Grado 16 de Centro u Oficina de Servicios</w:t>
            </w:r>
          </w:p>
        </w:tc>
      </w:tr>
      <w:tr w:rsidR="00253612" w:rsidRPr="00A70C6E" w:rsidTr="00C9798E">
        <w:trPr>
          <w:trHeight w:val="386"/>
          <w:tblHeader/>
        </w:trPr>
        <w:tc>
          <w:tcPr>
            <w:tcW w:w="724" w:type="dxa"/>
            <w:tcBorders>
              <w:bottom w:val="single" w:sz="4" w:space="0" w:color="auto"/>
            </w:tcBorders>
            <w:shd w:val="clear" w:color="auto" w:fill="auto"/>
            <w:vAlign w:val="center"/>
            <w:hideMark/>
          </w:tcPr>
          <w:p w:rsidR="00253612" w:rsidRPr="00A70C6E" w:rsidRDefault="00253612" w:rsidP="00C9798E">
            <w:pPr>
              <w:jc w:val="center"/>
              <w:rPr>
                <w:rFonts w:ascii="Arial" w:hAnsi="Arial" w:cs="Arial"/>
                <w:b/>
                <w:bCs/>
                <w:sz w:val="20"/>
                <w:szCs w:val="20"/>
              </w:rPr>
            </w:pPr>
            <w:r w:rsidRPr="00A70C6E">
              <w:rPr>
                <w:rFonts w:ascii="Arial" w:hAnsi="Arial" w:cs="Arial"/>
                <w:b/>
                <w:bCs/>
                <w:sz w:val="20"/>
                <w:szCs w:val="20"/>
              </w:rPr>
              <w:t>N°</w:t>
            </w:r>
          </w:p>
        </w:tc>
        <w:tc>
          <w:tcPr>
            <w:tcW w:w="1668" w:type="dxa"/>
            <w:tcBorders>
              <w:bottom w:val="single" w:sz="4" w:space="0" w:color="auto"/>
            </w:tcBorders>
            <w:shd w:val="clear" w:color="auto" w:fill="auto"/>
            <w:vAlign w:val="center"/>
            <w:hideMark/>
          </w:tcPr>
          <w:p w:rsidR="00253612" w:rsidRPr="00A70C6E" w:rsidRDefault="00253612" w:rsidP="00C9798E">
            <w:pPr>
              <w:jc w:val="center"/>
              <w:rPr>
                <w:rFonts w:ascii="Arial" w:hAnsi="Arial" w:cs="Arial"/>
                <w:b/>
                <w:bCs/>
                <w:sz w:val="20"/>
                <w:szCs w:val="20"/>
              </w:rPr>
            </w:pPr>
            <w:r w:rsidRPr="00A70C6E">
              <w:rPr>
                <w:rFonts w:ascii="Arial" w:hAnsi="Arial" w:cs="Arial"/>
                <w:b/>
                <w:bCs/>
                <w:sz w:val="20"/>
                <w:szCs w:val="20"/>
              </w:rPr>
              <w:t>Cédula</w:t>
            </w:r>
          </w:p>
        </w:tc>
        <w:tc>
          <w:tcPr>
            <w:tcW w:w="4569" w:type="dxa"/>
            <w:tcBorders>
              <w:bottom w:val="single" w:sz="4" w:space="0" w:color="auto"/>
            </w:tcBorders>
            <w:shd w:val="clear" w:color="auto" w:fill="auto"/>
            <w:vAlign w:val="center"/>
            <w:hideMark/>
          </w:tcPr>
          <w:p w:rsidR="00253612" w:rsidRPr="00A70C6E" w:rsidRDefault="00253612" w:rsidP="00C9798E">
            <w:pPr>
              <w:jc w:val="center"/>
              <w:rPr>
                <w:rFonts w:ascii="Arial" w:hAnsi="Arial" w:cs="Arial"/>
                <w:b/>
                <w:bCs/>
                <w:sz w:val="20"/>
                <w:szCs w:val="20"/>
              </w:rPr>
            </w:pPr>
            <w:r w:rsidRPr="00A70C6E">
              <w:rPr>
                <w:rFonts w:ascii="Arial" w:hAnsi="Arial" w:cs="Arial"/>
                <w:b/>
                <w:bCs/>
                <w:sz w:val="20"/>
                <w:szCs w:val="20"/>
              </w:rPr>
              <w:t>Nombre</w:t>
            </w:r>
          </w:p>
        </w:tc>
        <w:tc>
          <w:tcPr>
            <w:tcW w:w="1985" w:type="dxa"/>
            <w:tcBorders>
              <w:bottom w:val="single" w:sz="4" w:space="0" w:color="auto"/>
            </w:tcBorders>
            <w:shd w:val="clear" w:color="auto" w:fill="auto"/>
            <w:vAlign w:val="center"/>
            <w:hideMark/>
          </w:tcPr>
          <w:p w:rsidR="00253612" w:rsidRPr="00A70C6E" w:rsidRDefault="00253612" w:rsidP="00C9798E">
            <w:pPr>
              <w:jc w:val="center"/>
              <w:rPr>
                <w:rFonts w:ascii="Arial" w:hAnsi="Arial" w:cs="Arial"/>
                <w:b/>
                <w:bCs/>
                <w:sz w:val="20"/>
                <w:szCs w:val="20"/>
              </w:rPr>
            </w:pPr>
            <w:r w:rsidRPr="00A70C6E">
              <w:rPr>
                <w:rFonts w:ascii="Arial" w:hAnsi="Arial" w:cs="Arial"/>
                <w:b/>
                <w:bCs/>
                <w:sz w:val="20"/>
                <w:szCs w:val="20"/>
              </w:rPr>
              <w:t>Total</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75078712</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proofErr w:type="spellStart"/>
            <w:r w:rsidRPr="00A70C6E">
              <w:rPr>
                <w:rFonts w:ascii="Arial" w:hAnsi="Arial" w:cs="Arial"/>
                <w:sz w:val="22"/>
                <w:szCs w:val="22"/>
              </w:rPr>
              <w:t>Darley</w:t>
            </w:r>
            <w:proofErr w:type="spellEnd"/>
            <w:r w:rsidRPr="00A70C6E">
              <w:rPr>
                <w:rFonts w:ascii="Arial" w:hAnsi="Arial" w:cs="Arial"/>
                <w:sz w:val="22"/>
                <w:szCs w:val="22"/>
              </w:rPr>
              <w:t xml:space="preserve"> Vargas Aguirre</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905.26</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2</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75073974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proofErr w:type="spellStart"/>
            <w:r w:rsidRPr="00A70C6E">
              <w:rPr>
                <w:rFonts w:ascii="Arial" w:hAnsi="Arial" w:cs="Arial"/>
                <w:sz w:val="22"/>
                <w:szCs w:val="22"/>
              </w:rPr>
              <w:t>Jhon</w:t>
            </w:r>
            <w:proofErr w:type="spellEnd"/>
            <w:r w:rsidRPr="00A70C6E">
              <w:rPr>
                <w:rFonts w:ascii="Arial" w:hAnsi="Arial" w:cs="Arial"/>
                <w:sz w:val="22"/>
                <w:szCs w:val="22"/>
              </w:rPr>
              <w:t xml:space="preserve"> Alexander Giraldo Ordoñez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876.72</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94473632</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 xml:space="preserve">Wilson </w:t>
            </w:r>
            <w:proofErr w:type="spellStart"/>
            <w:r w:rsidRPr="00A70C6E">
              <w:rPr>
                <w:rFonts w:ascii="Arial" w:hAnsi="Arial" w:cs="Arial"/>
                <w:sz w:val="22"/>
                <w:szCs w:val="22"/>
              </w:rPr>
              <w:t>Ivan</w:t>
            </w:r>
            <w:proofErr w:type="spellEnd"/>
            <w:r w:rsidRPr="00A70C6E">
              <w:rPr>
                <w:rFonts w:ascii="Arial" w:hAnsi="Arial" w:cs="Arial"/>
                <w:sz w:val="22"/>
                <w:szCs w:val="22"/>
              </w:rPr>
              <w:t xml:space="preserve"> Ramírez Murcia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824.40</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4</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30401237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Carolina López Correa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822.91</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5</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30399007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Mónica Hincapié Meza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692.75</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30339945</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Mónica María Osorio Toro</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690.67</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7</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10287247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proofErr w:type="spellStart"/>
            <w:r w:rsidRPr="00A70C6E">
              <w:rPr>
                <w:rFonts w:ascii="Arial" w:hAnsi="Arial" w:cs="Arial"/>
                <w:sz w:val="22"/>
                <w:szCs w:val="22"/>
              </w:rPr>
              <w:t>Jhon</w:t>
            </w:r>
            <w:proofErr w:type="spellEnd"/>
            <w:r w:rsidRPr="00A70C6E">
              <w:rPr>
                <w:rFonts w:ascii="Arial" w:hAnsi="Arial" w:cs="Arial"/>
                <w:sz w:val="22"/>
                <w:szCs w:val="22"/>
              </w:rPr>
              <w:t xml:space="preserve"> Jairo Giraldo Ortiz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675.04</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8</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1053774774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Edison Patiño Álvarez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639.61</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9</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30309234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Sandra Clemencia Ocampo López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636.24</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10</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30317253</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Martha Angélica Pinilla Ávila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630.91</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11</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24339237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Paula Andrea Naranjo Vélez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613.22</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12</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75100674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 xml:space="preserve">John Henry López </w:t>
            </w:r>
            <w:proofErr w:type="spellStart"/>
            <w:r w:rsidRPr="00A70C6E">
              <w:rPr>
                <w:rFonts w:ascii="Arial" w:hAnsi="Arial" w:cs="Arial"/>
                <w:sz w:val="22"/>
                <w:szCs w:val="22"/>
              </w:rPr>
              <w:t>López</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589.89</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13</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15961798</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Carlos Alberto Buitrago Giraldo</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554.49</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lastRenderedPageBreak/>
              <w:t>14</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1053784743</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Natalia Andrea Arbeláez Mendoza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521.61</w:t>
            </w:r>
          </w:p>
        </w:tc>
      </w:tr>
      <w:tr w:rsidR="00253612" w:rsidRPr="00A70C6E"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15</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10289610</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Luis Albeiro Murillo Velásquez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A70C6E" w:rsidRDefault="00253612" w:rsidP="00C9798E">
            <w:pPr>
              <w:jc w:val="center"/>
              <w:rPr>
                <w:rFonts w:ascii="Arial" w:hAnsi="Arial" w:cs="Arial"/>
                <w:sz w:val="22"/>
                <w:szCs w:val="22"/>
              </w:rPr>
            </w:pPr>
            <w:r w:rsidRPr="00A70C6E">
              <w:rPr>
                <w:rFonts w:ascii="Arial" w:hAnsi="Arial" w:cs="Arial"/>
                <w:sz w:val="22"/>
                <w:szCs w:val="22"/>
              </w:rPr>
              <w:t>476.11</w:t>
            </w:r>
          </w:p>
        </w:tc>
      </w:tr>
    </w:tbl>
    <w:p w:rsidR="00253612" w:rsidRPr="00A70C6E" w:rsidRDefault="00253612" w:rsidP="00253612">
      <w:pPr>
        <w:jc w:val="both"/>
        <w:rPr>
          <w:rFonts w:ascii="Arial" w:hAnsi="Arial" w:cs="Arial"/>
          <w:iCs/>
          <w:lang w:val="fr-FR"/>
        </w:rPr>
      </w:pPr>
    </w:p>
    <w:p w:rsidR="00253612" w:rsidRPr="00A70C6E" w:rsidRDefault="00253612" w:rsidP="00253612">
      <w:pPr>
        <w:jc w:val="both"/>
        <w:rPr>
          <w:rFonts w:ascii="Arial" w:hAnsi="Arial" w:cs="Arial"/>
          <w:iCs/>
        </w:rPr>
      </w:pPr>
      <w:r w:rsidRPr="00A70C6E">
        <w:rPr>
          <w:rFonts w:ascii="Arial" w:hAnsi="Arial" w:cs="Arial"/>
          <w:b/>
          <w:bCs/>
          <w:iCs/>
        </w:rPr>
        <w:t>ARTÍCULO SEGUNDO:</w:t>
      </w:r>
      <w:r w:rsidRPr="00A70C6E">
        <w:rPr>
          <w:rFonts w:ascii="Arial" w:hAnsi="Arial" w:cs="Arial"/>
          <w:iCs/>
        </w:rPr>
        <w:t xml:space="preserve"> El presente acuerdo rige a partir de la fecha de su expedición.</w:t>
      </w:r>
    </w:p>
    <w:p w:rsidR="00253612" w:rsidRPr="00A70C6E" w:rsidRDefault="00253612" w:rsidP="00253612">
      <w:pPr>
        <w:jc w:val="both"/>
        <w:rPr>
          <w:rFonts w:ascii="Arial" w:hAnsi="Arial" w:cs="Arial"/>
          <w:lang w:val="es-CO"/>
        </w:rPr>
      </w:pPr>
    </w:p>
    <w:p w:rsidR="00253612" w:rsidRPr="00A70C6E" w:rsidRDefault="00253612" w:rsidP="00253612">
      <w:pPr>
        <w:jc w:val="center"/>
        <w:rPr>
          <w:rFonts w:ascii="Arial" w:hAnsi="Arial" w:cs="Arial"/>
          <w:b/>
          <w:lang w:val="es-CO"/>
        </w:rPr>
      </w:pPr>
      <w:r w:rsidRPr="00A70C6E">
        <w:rPr>
          <w:rFonts w:ascii="Arial" w:hAnsi="Arial" w:cs="Arial"/>
          <w:b/>
          <w:lang w:val="es-CO"/>
        </w:rPr>
        <w:t>NOTIFÍQUESE, PUBLÍQUESE Y CÚMPLASE</w:t>
      </w:r>
    </w:p>
    <w:p w:rsidR="00253612" w:rsidRPr="00A70C6E" w:rsidRDefault="00253612" w:rsidP="00253612">
      <w:pPr>
        <w:jc w:val="center"/>
        <w:rPr>
          <w:rFonts w:ascii="Arial" w:hAnsi="Arial" w:cs="Arial"/>
          <w:lang w:val="es-CO"/>
        </w:rPr>
      </w:pPr>
    </w:p>
    <w:p w:rsidR="00253612" w:rsidRPr="00A70C6E" w:rsidRDefault="00253612" w:rsidP="00253612">
      <w:pPr>
        <w:jc w:val="both"/>
        <w:rPr>
          <w:rFonts w:ascii="Arial" w:hAnsi="Arial" w:cs="Arial"/>
          <w:lang w:val="es-CO"/>
        </w:rPr>
      </w:pPr>
      <w:r w:rsidRPr="00A70C6E">
        <w:rPr>
          <w:rFonts w:ascii="Arial" w:hAnsi="Arial" w:cs="Arial"/>
          <w:lang w:val="es-CO"/>
        </w:rPr>
        <w:t xml:space="preserve">Dado en Manizales, Caldas, a los trece (13) días del mes de marzo de dos mil diecisiete  (2017). </w:t>
      </w:r>
    </w:p>
    <w:p w:rsidR="00253612" w:rsidRPr="005C22C2" w:rsidRDefault="00253612" w:rsidP="00253612">
      <w:pPr>
        <w:jc w:val="both"/>
        <w:rPr>
          <w:rFonts w:ascii="Arial" w:hAnsi="Arial" w:cs="Arial"/>
          <w:lang w:val="es-CO"/>
        </w:rPr>
      </w:pPr>
    </w:p>
    <w:p w:rsidR="00253612" w:rsidRPr="005C22C2" w:rsidRDefault="00253612" w:rsidP="00253612">
      <w:pPr>
        <w:jc w:val="both"/>
        <w:rPr>
          <w:rFonts w:ascii="Arial" w:hAnsi="Arial" w:cs="Arial"/>
          <w:lang w:val="es-CO"/>
        </w:rPr>
      </w:pPr>
    </w:p>
    <w:p w:rsidR="00253612" w:rsidRDefault="00253612" w:rsidP="00253612">
      <w:pPr>
        <w:jc w:val="center"/>
        <w:rPr>
          <w:rFonts w:ascii="Arial" w:hAnsi="Arial" w:cs="Arial"/>
          <w:lang w:val="es-CO"/>
        </w:rPr>
      </w:pPr>
    </w:p>
    <w:p w:rsidR="00253612" w:rsidRPr="005C22C2" w:rsidRDefault="00253612" w:rsidP="00253612">
      <w:pPr>
        <w:jc w:val="center"/>
        <w:rPr>
          <w:lang w:val="es-CO"/>
        </w:rPr>
      </w:pPr>
      <w:r>
        <w:rPr>
          <w:rFonts w:ascii="Arial" w:hAnsi="Arial" w:cs="Arial"/>
          <w:noProof/>
          <w:lang w:eastAsia="es-CO"/>
        </w:rPr>
        <w:drawing>
          <wp:inline distT="0" distB="0" distL="0" distR="0" wp14:anchorId="556843C6" wp14:editId="1BFCEFBA">
            <wp:extent cx="1295400" cy="457200"/>
            <wp:effectExtent l="0" t="0" r="0" b="0"/>
            <wp:docPr id="3" name="Imagen 3" descr="Arch_00000197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rch_0000019795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rsidR="00253612" w:rsidRPr="005C22C2" w:rsidRDefault="00253612" w:rsidP="00253612">
      <w:pPr>
        <w:pStyle w:val="Ttulo5"/>
        <w:jc w:val="center"/>
        <w:rPr>
          <w:rFonts w:ascii="Arial" w:hAnsi="Arial" w:cs="Arial"/>
          <w:caps/>
        </w:rPr>
      </w:pPr>
      <w:r w:rsidRPr="005C22C2">
        <w:rPr>
          <w:rFonts w:ascii="Arial" w:hAnsi="Arial" w:cs="Arial"/>
          <w:caps/>
        </w:rPr>
        <w:t>FLOR EUCARIS DIAZ BUITRAGO</w:t>
      </w:r>
    </w:p>
    <w:p w:rsidR="00253612" w:rsidRPr="005C22C2" w:rsidRDefault="00253612" w:rsidP="00253612">
      <w:pPr>
        <w:jc w:val="center"/>
        <w:rPr>
          <w:rFonts w:ascii="Arial" w:hAnsi="Arial" w:cs="Arial"/>
          <w:lang w:val="es-CO"/>
        </w:rPr>
      </w:pPr>
      <w:r w:rsidRPr="005C22C2">
        <w:rPr>
          <w:rFonts w:ascii="Arial" w:hAnsi="Arial" w:cs="Arial"/>
          <w:lang w:val="es-CO"/>
        </w:rPr>
        <w:t>Presidenta</w:t>
      </w:r>
    </w:p>
    <w:p w:rsidR="00253612" w:rsidRPr="002148BC" w:rsidRDefault="00253612" w:rsidP="00253612">
      <w:pPr>
        <w:jc w:val="center"/>
        <w:rPr>
          <w:lang w:val="es-CO"/>
        </w:rPr>
      </w:pPr>
    </w:p>
    <w:p w:rsidR="00253612" w:rsidRPr="002148BC" w:rsidRDefault="00253612" w:rsidP="00253612">
      <w:pPr>
        <w:rPr>
          <w:rFonts w:ascii="Arial" w:hAnsi="Arial" w:cs="Arial"/>
          <w:sz w:val="16"/>
          <w:szCs w:val="16"/>
          <w:lang w:val="es-CO"/>
        </w:rPr>
      </w:pPr>
      <w:r>
        <w:rPr>
          <w:rFonts w:ascii="Arial" w:hAnsi="Arial" w:cs="Arial"/>
          <w:sz w:val="16"/>
          <w:szCs w:val="16"/>
          <w:lang w:val="es-CO"/>
        </w:rPr>
        <w:t>FEDB/NDRA</w:t>
      </w:r>
    </w:p>
    <w:p w:rsidR="00253612" w:rsidRPr="002148BC" w:rsidRDefault="00253612" w:rsidP="00253612">
      <w:pPr>
        <w:rPr>
          <w:rFonts w:ascii="Arial" w:hAnsi="Arial" w:cs="Arial"/>
          <w:sz w:val="16"/>
          <w:szCs w:val="16"/>
          <w:lang w:val="es-CO"/>
        </w:rPr>
      </w:pPr>
    </w:p>
    <w:p w:rsidR="008A4AD9" w:rsidRDefault="008A4AD9">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Pr="009678CC" w:rsidRDefault="00253612" w:rsidP="00253612">
      <w:pPr>
        <w:jc w:val="center"/>
        <w:rPr>
          <w:rFonts w:ascii="Arial" w:hAnsi="Arial" w:cs="Arial"/>
          <w:b/>
          <w:sz w:val="22"/>
          <w:szCs w:val="22"/>
          <w:lang w:val="es-CO"/>
        </w:rPr>
      </w:pPr>
      <w:r w:rsidRPr="009678CC">
        <w:rPr>
          <w:rFonts w:ascii="Arial" w:hAnsi="Arial" w:cs="Arial"/>
          <w:b/>
          <w:sz w:val="22"/>
          <w:szCs w:val="22"/>
          <w:lang w:val="es-CO"/>
        </w:rPr>
        <w:t>ACUERDO No. CSJCAA17-398</w:t>
      </w:r>
    </w:p>
    <w:p w:rsidR="00253612" w:rsidRPr="009678CC" w:rsidRDefault="00253612" w:rsidP="00253612">
      <w:pPr>
        <w:jc w:val="center"/>
        <w:rPr>
          <w:rFonts w:ascii="Arial" w:hAnsi="Arial" w:cs="Arial"/>
          <w:b/>
          <w:sz w:val="22"/>
          <w:szCs w:val="22"/>
          <w:lang w:val="es-CO"/>
        </w:rPr>
      </w:pPr>
      <w:proofErr w:type="gramStart"/>
      <w:r w:rsidRPr="009678CC">
        <w:rPr>
          <w:rFonts w:ascii="Arial" w:hAnsi="Arial" w:cs="Arial"/>
          <w:b/>
          <w:sz w:val="22"/>
          <w:szCs w:val="22"/>
          <w:lang w:val="es-CO"/>
        </w:rPr>
        <w:t>lunes</w:t>
      </w:r>
      <w:proofErr w:type="gramEnd"/>
      <w:r w:rsidRPr="009678CC">
        <w:rPr>
          <w:rFonts w:ascii="Arial" w:hAnsi="Arial" w:cs="Arial"/>
          <w:b/>
          <w:sz w:val="22"/>
          <w:szCs w:val="22"/>
          <w:lang w:val="es-CO"/>
        </w:rPr>
        <w:t>, 13 de marzo de 2017</w:t>
      </w:r>
    </w:p>
    <w:p w:rsidR="00253612" w:rsidRPr="009678CC" w:rsidRDefault="00253612" w:rsidP="00253612">
      <w:pPr>
        <w:jc w:val="center"/>
        <w:rPr>
          <w:rFonts w:ascii="Arial" w:hAnsi="Arial" w:cs="Arial"/>
          <w:b/>
          <w:sz w:val="22"/>
          <w:szCs w:val="22"/>
          <w:lang w:val="es-CO"/>
        </w:rPr>
      </w:pPr>
      <w:r w:rsidRPr="009678CC">
        <w:rPr>
          <w:rFonts w:ascii="Arial" w:hAnsi="Arial" w:cs="Arial"/>
          <w:b/>
          <w:sz w:val="22"/>
          <w:szCs w:val="22"/>
          <w:lang w:val="es-CO"/>
        </w:rPr>
        <w:t xml:space="preserve"> </w:t>
      </w:r>
    </w:p>
    <w:p w:rsidR="00253612" w:rsidRPr="009678CC" w:rsidRDefault="00253612" w:rsidP="00253612">
      <w:pPr>
        <w:jc w:val="center"/>
        <w:rPr>
          <w:rFonts w:ascii="Arial" w:hAnsi="Arial" w:cs="Arial"/>
          <w:i/>
          <w:iCs/>
        </w:rPr>
      </w:pPr>
      <w:r w:rsidRPr="009678CC">
        <w:rPr>
          <w:rFonts w:ascii="Arial" w:hAnsi="Arial" w:cs="Arial"/>
          <w:i/>
          <w:lang w:val="es-CO"/>
        </w:rPr>
        <w:t>“</w:t>
      </w:r>
      <w:r w:rsidRPr="009678CC">
        <w:rPr>
          <w:rFonts w:ascii="Arial" w:hAnsi="Arial" w:cs="Arial"/>
          <w:i/>
          <w:iCs/>
        </w:rPr>
        <w:t>Por medio del cual se formula ante el Centro de Servicios Judiciales para los Juzgados Penales de Manizales, Caldas, Lista de Elegibles para proveer en propiedad el cargo de Profesional Universitario Grado 16 de Centro u Oficina de Servicios,  del mismo Centro”</w:t>
      </w:r>
    </w:p>
    <w:p w:rsidR="00253612" w:rsidRPr="009678CC" w:rsidRDefault="00253612" w:rsidP="00253612">
      <w:pPr>
        <w:rPr>
          <w:rFonts w:ascii="Arial" w:hAnsi="Arial" w:cs="Arial"/>
          <w:lang w:val="es-CO"/>
        </w:rPr>
      </w:pPr>
    </w:p>
    <w:p w:rsidR="00253612" w:rsidRPr="009678CC" w:rsidRDefault="00253612" w:rsidP="00253612">
      <w:pPr>
        <w:jc w:val="center"/>
        <w:rPr>
          <w:rFonts w:ascii="Arial" w:hAnsi="Arial" w:cs="Arial"/>
          <w:lang w:val="es-CO"/>
        </w:rPr>
      </w:pPr>
      <w:r w:rsidRPr="009678CC">
        <w:rPr>
          <w:rFonts w:ascii="Arial" w:hAnsi="Arial" w:cs="Arial"/>
          <w:b/>
          <w:lang w:val="es-CO"/>
        </w:rPr>
        <w:t xml:space="preserve">EL CONSEJO SECCIONAL DE </w:t>
      </w:r>
      <w:smartTag w:uri="urn:schemas-microsoft-com:office:smarttags" w:element="PersonName">
        <w:smartTagPr>
          <w:attr w:name="ProductID" w:val="LA JUDICATURA DE"/>
        </w:smartTagPr>
        <w:r w:rsidRPr="009678CC">
          <w:rPr>
            <w:rFonts w:ascii="Arial" w:hAnsi="Arial" w:cs="Arial"/>
            <w:b/>
            <w:lang w:val="es-CO"/>
          </w:rPr>
          <w:t>LA JUDICATURA DE</w:t>
        </w:r>
      </w:smartTag>
      <w:r w:rsidRPr="009678CC">
        <w:rPr>
          <w:rFonts w:ascii="Arial" w:hAnsi="Arial" w:cs="Arial"/>
          <w:b/>
          <w:lang w:val="es-CO"/>
        </w:rPr>
        <w:t xml:space="preserve"> CALDAS</w:t>
      </w:r>
      <w:r w:rsidRPr="009678CC">
        <w:rPr>
          <w:rFonts w:ascii="Arial" w:hAnsi="Arial" w:cs="Arial"/>
          <w:lang w:val="es-CO"/>
        </w:rPr>
        <w:t>,</w:t>
      </w:r>
    </w:p>
    <w:p w:rsidR="00253612" w:rsidRPr="009678CC" w:rsidRDefault="00253612" w:rsidP="00253612">
      <w:pPr>
        <w:jc w:val="center"/>
        <w:rPr>
          <w:rFonts w:ascii="Arial" w:hAnsi="Arial" w:cs="Arial"/>
          <w:lang w:val="es-CO"/>
        </w:rPr>
      </w:pPr>
    </w:p>
    <w:p w:rsidR="00253612" w:rsidRPr="009678CC" w:rsidRDefault="00253612" w:rsidP="00253612">
      <w:pPr>
        <w:autoSpaceDE w:val="0"/>
        <w:autoSpaceDN w:val="0"/>
        <w:adjustRightInd w:val="0"/>
        <w:jc w:val="center"/>
        <w:rPr>
          <w:rFonts w:ascii="Arial" w:hAnsi="Arial" w:cs="Arial"/>
          <w:bCs/>
        </w:rPr>
      </w:pPr>
      <w:r w:rsidRPr="009678CC">
        <w:rPr>
          <w:rFonts w:ascii="Arial" w:hAnsi="Arial" w:cs="Arial"/>
          <w:iCs/>
        </w:rPr>
        <w:t xml:space="preserve">En ejercicio de la facultades constitucionales y legales, especialmente las consagradas en los artículo </w:t>
      </w:r>
      <w:r w:rsidRPr="009678CC">
        <w:rPr>
          <w:rFonts w:ascii="Arial" w:hAnsi="Arial" w:cs="Arial"/>
        </w:rPr>
        <w:t xml:space="preserve">101, 162, 166 y 167 </w:t>
      </w:r>
      <w:r w:rsidRPr="009678CC">
        <w:rPr>
          <w:rFonts w:ascii="Arial" w:hAnsi="Arial" w:cs="Arial"/>
          <w:iCs/>
        </w:rPr>
        <w:t xml:space="preserve">de </w:t>
      </w:r>
      <w:smartTag w:uri="urn:schemas-microsoft-com:office:smarttags" w:element="PersonName">
        <w:smartTagPr>
          <w:attr w:name="ProductID" w:val="la Ley"/>
        </w:smartTagPr>
        <w:r w:rsidRPr="009678CC">
          <w:rPr>
            <w:rFonts w:ascii="Arial" w:hAnsi="Arial" w:cs="Arial"/>
            <w:iCs/>
          </w:rPr>
          <w:t>la Ley</w:t>
        </w:r>
      </w:smartTag>
      <w:r w:rsidRPr="009678CC">
        <w:rPr>
          <w:rFonts w:ascii="Arial" w:hAnsi="Arial" w:cs="Arial"/>
          <w:iCs/>
        </w:rPr>
        <w:t xml:space="preserve"> 270 de 1996,</w:t>
      </w:r>
      <w:r w:rsidRPr="009678CC">
        <w:rPr>
          <w:rFonts w:ascii="Arial" w:hAnsi="Arial" w:cs="Arial"/>
        </w:rPr>
        <w:t xml:space="preserve"> y de conformidad con lo dispuesto en el </w:t>
      </w:r>
      <w:r w:rsidRPr="009678CC">
        <w:rPr>
          <w:rFonts w:ascii="Arial" w:hAnsi="Arial" w:cs="Arial"/>
          <w:bCs/>
        </w:rPr>
        <w:t>Acuerdo No. CSJCA13-66 del 28 de noviembre de 2013, adicionado mediante Acuerdo CSJCA13-67 del 29 de noviembre de 2013</w:t>
      </w:r>
      <w:r w:rsidRPr="009678CC">
        <w:rPr>
          <w:rFonts w:ascii="Arial" w:hAnsi="Arial" w:cs="Arial"/>
        </w:rPr>
        <w:t>, y lo aprobado en sesión del Consejo Seccional,</w:t>
      </w:r>
    </w:p>
    <w:p w:rsidR="00253612" w:rsidRPr="009678CC" w:rsidRDefault="00253612" w:rsidP="00253612">
      <w:pPr>
        <w:jc w:val="center"/>
        <w:rPr>
          <w:rFonts w:ascii="Arial" w:hAnsi="Arial" w:cs="Arial"/>
        </w:rPr>
      </w:pPr>
    </w:p>
    <w:p w:rsidR="00253612" w:rsidRPr="009678CC" w:rsidRDefault="00253612" w:rsidP="00253612">
      <w:pPr>
        <w:jc w:val="center"/>
        <w:rPr>
          <w:rFonts w:ascii="Arial" w:hAnsi="Arial" w:cs="Arial"/>
          <w:b/>
          <w:bCs/>
          <w:iCs/>
        </w:rPr>
      </w:pPr>
      <w:r w:rsidRPr="009678CC">
        <w:rPr>
          <w:rFonts w:ascii="Arial" w:hAnsi="Arial" w:cs="Arial"/>
          <w:b/>
          <w:bCs/>
          <w:iCs/>
        </w:rPr>
        <w:t>ACUERDA</w:t>
      </w:r>
      <w:r w:rsidRPr="009678CC">
        <w:rPr>
          <w:rFonts w:ascii="Arial" w:hAnsi="Arial" w:cs="Arial"/>
          <w:bCs/>
          <w:iCs/>
        </w:rPr>
        <w:t>:</w:t>
      </w:r>
    </w:p>
    <w:p w:rsidR="00253612" w:rsidRPr="009678CC" w:rsidRDefault="00253612" w:rsidP="00253612">
      <w:pPr>
        <w:jc w:val="both"/>
        <w:rPr>
          <w:rFonts w:ascii="Arial" w:hAnsi="Arial" w:cs="Arial"/>
          <w:iCs/>
        </w:rPr>
      </w:pPr>
    </w:p>
    <w:p w:rsidR="00253612" w:rsidRPr="009678CC" w:rsidRDefault="00253612" w:rsidP="00253612">
      <w:pPr>
        <w:jc w:val="both"/>
        <w:rPr>
          <w:rFonts w:ascii="Arial" w:hAnsi="Arial" w:cs="Arial"/>
          <w:iCs/>
        </w:rPr>
      </w:pPr>
      <w:r w:rsidRPr="009678CC">
        <w:rPr>
          <w:rFonts w:ascii="Arial" w:hAnsi="Arial" w:cs="Arial"/>
          <w:b/>
          <w:bCs/>
          <w:iCs/>
        </w:rPr>
        <w:t>ARTÍCULO PRIMERO</w:t>
      </w:r>
      <w:r w:rsidRPr="009678CC">
        <w:rPr>
          <w:rFonts w:ascii="Arial" w:hAnsi="Arial" w:cs="Arial"/>
          <w:bCs/>
          <w:iCs/>
        </w:rPr>
        <w:t>:</w:t>
      </w:r>
      <w:r w:rsidRPr="009678CC">
        <w:rPr>
          <w:rFonts w:ascii="Arial" w:hAnsi="Arial" w:cs="Arial"/>
          <w:iCs/>
        </w:rPr>
        <w:t xml:space="preserve"> </w:t>
      </w:r>
      <w:r w:rsidRPr="009678CC">
        <w:rPr>
          <w:rFonts w:ascii="Arial" w:hAnsi="Arial" w:cs="Arial"/>
        </w:rPr>
        <w:t xml:space="preserve">Elaborar ante el </w:t>
      </w:r>
      <w:r w:rsidRPr="009678CC">
        <w:rPr>
          <w:rFonts w:ascii="Arial" w:hAnsi="Arial" w:cs="Arial"/>
          <w:b/>
        </w:rPr>
        <w:t xml:space="preserve">Centro de Servicios Judiciales para los Juzgados Penales de Manizales, Caldas </w:t>
      </w:r>
      <w:r w:rsidRPr="009678CC">
        <w:rPr>
          <w:rFonts w:ascii="Arial" w:hAnsi="Arial" w:cs="Arial"/>
        </w:rPr>
        <w:t xml:space="preserve">la siguiente lista de elegibles, en orden descendente del mayor puntaje total obtenido, tomada del Registro Seccional de Elegibles integrado por quienes aprobaron el concurso de méritos convocado mediante Acuerdo No. CSJCA13-66 del 28 de noviembre de 2013, adicionado mediante Acuerdo CSJCA13-67 del 29 de noviembre de 2013 y adelantado el trámite establecido en el Acuerdo No. 4856 de 2008, expedido por el Consejo Superior de </w:t>
      </w:r>
      <w:smartTag w:uri="urn:schemas-microsoft-com:office:smarttags" w:element="PersonName">
        <w:smartTagPr>
          <w:attr w:name="ProductID" w:val="la Judicatura"/>
        </w:smartTagPr>
        <w:r w:rsidRPr="009678CC">
          <w:rPr>
            <w:rFonts w:ascii="Arial" w:hAnsi="Arial" w:cs="Arial"/>
          </w:rPr>
          <w:t>la Judicatura</w:t>
        </w:r>
      </w:smartTag>
      <w:r w:rsidRPr="009678CC">
        <w:rPr>
          <w:rFonts w:ascii="Arial" w:hAnsi="Arial" w:cs="Arial"/>
        </w:rPr>
        <w:t>, para la provisión del cargo de Profesional Universitario Grado 16 de Centro u Oficina de Servicios, el cual se encuentra en vacancia definitiva</w:t>
      </w:r>
      <w:r w:rsidRPr="009678CC">
        <w:rPr>
          <w:rFonts w:ascii="Arial" w:hAnsi="Arial" w:cs="Arial"/>
          <w:iCs/>
        </w:rPr>
        <w:t>, así:</w:t>
      </w:r>
    </w:p>
    <w:p w:rsidR="00253612" w:rsidRPr="009678CC" w:rsidRDefault="00253612" w:rsidP="00253612">
      <w:pPr>
        <w:jc w:val="both"/>
        <w:rPr>
          <w:rFonts w:ascii="Arial" w:hAnsi="Arial" w:cs="Arial"/>
          <w:iCs/>
          <w:sz w:val="22"/>
          <w:szCs w:val="22"/>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1668"/>
        <w:gridCol w:w="4569"/>
        <w:gridCol w:w="1985"/>
      </w:tblGrid>
      <w:tr w:rsidR="00253612" w:rsidRPr="009678CC" w:rsidTr="00C9798E">
        <w:trPr>
          <w:trHeight w:val="315"/>
          <w:tblHeader/>
        </w:trPr>
        <w:tc>
          <w:tcPr>
            <w:tcW w:w="8946" w:type="dxa"/>
            <w:gridSpan w:val="4"/>
            <w:shd w:val="clear" w:color="auto" w:fill="auto"/>
            <w:vAlign w:val="center"/>
            <w:hideMark/>
          </w:tcPr>
          <w:p w:rsidR="00253612" w:rsidRPr="009678CC" w:rsidRDefault="00253612" w:rsidP="00C9798E">
            <w:pPr>
              <w:jc w:val="center"/>
              <w:rPr>
                <w:rFonts w:ascii="Arial" w:hAnsi="Arial" w:cs="Arial"/>
                <w:b/>
                <w:bCs/>
                <w:sz w:val="20"/>
                <w:szCs w:val="20"/>
              </w:rPr>
            </w:pPr>
            <w:r w:rsidRPr="009678CC">
              <w:rPr>
                <w:rFonts w:ascii="Arial" w:hAnsi="Arial" w:cs="Arial"/>
                <w:b/>
                <w:bCs/>
                <w:sz w:val="20"/>
                <w:szCs w:val="20"/>
              </w:rPr>
              <w:t>Profesional Universitario Grado 16 de Centro u Oficina de Servicios</w:t>
            </w:r>
          </w:p>
        </w:tc>
      </w:tr>
      <w:tr w:rsidR="00253612" w:rsidRPr="009678CC" w:rsidTr="00C9798E">
        <w:trPr>
          <w:trHeight w:val="386"/>
          <w:tblHeader/>
        </w:trPr>
        <w:tc>
          <w:tcPr>
            <w:tcW w:w="724" w:type="dxa"/>
            <w:tcBorders>
              <w:bottom w:val="single" w:sz="4" w:space="0" w:color="auto"/>
            </w:tcBorders>
            <w:shd w:val="clear" w:color="auto" w:fill="auto"/>
            <w:vAlign w:val="center"/>
            <w:hideMark/>
          </w:tcPr>
          <w:p w:rsidR="00253612" w:rsidRPr="009678CC" w:rsidRDefault="00253612" w:rsidP="00C9798E">
            <w:pPr>
              <w:jc w:val="center"/>
              <w:rPr>
                <w:rFonts w:ascii="Arial" w:hAnsi="Arial" w:cs="Arial"/>
                <w:b/>
                <w:bCs/>
                <w:sz w:val="20"/>
                <w:szCs w:val="20"/>
              </w:rPr>
            </w:pPr>
            <w:r w:rsidRPr="009678CC">
              <w:rPr>
                <w:rFonts w:ascii="Arial" w:hAnsi="Arial" w:cs="Arial"/>
                <w:b/>
                <w:bCs/>
                <w:sz w:val="20"/>
                <w:szCs w:val="20"/>
              </w:rPr>
              <w:t>N°</w:t>
            </w:r>
          </w:p>
        </w:tc>
        <w:tc>
          <w:tcPr>
            <w:tcW w:w="1668" w:type="dxa"/>
            <w:tcBorders>
              <w:bottom w:val="single" w:sz="4" w:space="0" w:color="auto"/>
            </w:tcBorders>
            <w:shd w:val="clear" w:color="auto" w:fill="auto"/>
            <w:vAlign w:val="center"/>
            <w:hideMark/>
          </w:tcPr>
          <w:p w:rsidR="00253612" w:rsidRPr="009678CC" w:rsidRDefault="00253612" w:rsidP="00C9798E">
            <w:pPr>
              <w:jc w:val="center"/>
              <w:rPr>
                <w:rFonts w:ascii="Arial" w:hAnsi="Arial" w:cs="Arial"/>
                <w:b/>
                <w:bCs/>
                <w:sz w:val="20"/>
                <w:szCs w:val="20"/>
              </w:rPr>
            </w:pPr>
            <w:r w:rsidRPr="009678CC">
              <w:rPr>
                <w:rFonts w:ascii="Arial" w:hAnsi="Arial" w:cs="Arial"/>
                <w:b/>
                <w:bCs/>
                <w:sz w:val="20"/>
                <w:szCs w:val="20"/>
              </w:rPr>
              <w:t>Cédula</w:t>
            </w:r>
          </w:p>
        </w:tc>
        <w:tc>
          <w:tcPr>
            <w:tcW w:w="4569" w:type="dxa"/>
            <w:tcBorders>
              <w:bottom w:val="single" w:sz="4" w:space="0" w:color="auto"/>
            </w:tcBorders>
            <w:shd w:val="clear" w:color="auto" w:fill="auto"/>
            <w:vAlign w:val="center"/>
            <w:hideMark/>
          </w:tcPr>
          <w:p w:rsidR="00253612" w:rsidRPr="009678CC" w:rsidRDefault="00253612" w:rsidP="00C9798E">
            <w:pPr>
              <w:jc w:val="center"/>
              <w:rPr>
                <w:rFonts w:ascii="Arial" w:hAnsi="Arial" w:cs="Arial"/>
                <w:b/>
                <w:bCs/>
                <w:sz w:val="20"/>
                <w:szCs w:val="20"/>
              </w:rPr>
            </w:pPr>
            <w:r w:rsidRPr="009678CC">
              <w:rPr>
                <w:rFonts w:ascii="Arial" w:hAnsi="Arial" w:cs="Arial"/>
                <w:b/>
                <w:bCs/>
                <w:sz w:val="20"/>
                <w:szCs w:val="20"/>
              </w:rPr>
              <w:t>Nombre</w:t>
            </w:r>
          </w:p>
        </w:tc>
        <w:tc>
          <w:tcPr>
            <w:tcW w:w="1985" w:type="dxa"/>
            <w:tcBorders>
              <w:bottom w:val="single" w:sz="4" w:space="0" w:color="auto"/>
            </w:tcBorders>
            <w:shd w:val="clear" w:color="auto" w:fill="auto"/>
            <w:vAlign w:val="center"/>
            <w:hideMark/>
          </w:tcPr>
          <w:p w:rsidR="00253612" w:rsidRPr="009678CC" w:rsidRDefault="00253612" w:rsidP="00C9798E">
            <w:pPr>
              <w:jc w:val="center"/>
              <w:rPr>
                <w:rFonts w:ascii="Arial" w:hAnsi="Arial" w:cs="Arial"/>
                <w:b/>
                <w:bCs/>
                <w:sz w:val="20"/>
                <w:szCs w:val="20"/>
              </w:rPr>
            </w:pPr>
            <w:r w:rsidRPr="009678CC">
              <w:rPr>
                <w:rFonts w:ascii="Arial" w:hAnsi="Arial" w:cs="Arial"/>
                <w:b/>
                <w:bCs/>
                <w:sz w:val="20"/>
                <w:szCs w:val="20"/>
              </w:rPr>
              <w:t>Total</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75073974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proofErr w:type="spellStart"/>
            <w:r w:rsidRPr="009678CC">
              <w:rPr>
                <w:rFonts w:ascii="Arial" w:hAnsi="Arial" w:cs="Arial"/>
                <w:sz w:val="22"/>
                <w:szCs w:val="22"/>
              </w:rPr>
              <w:t>Jhon</w:t>
            </w:r>
            <w:proofErr w:type="spellEnd"/>
            <w:r w:rsidRPr="009678CC">
              <w:rPr>
                <w:rFonts w:ascii="Arial" w:hAnsi="Arial" w:cs="Arial"/>
                <w:sz w:val="22"/>
                <w:szCs w:val="22"/>
              </w:rPr>
              <w:t xml:space="preserve"> Alexander Giraldo Ordoñez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876.72</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2</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94473632</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 xml:space="preserve">Wilson </w:t>
            </w:r>
            <w:proofErr w:type="spellStart"/>
            <w:r w:rsidRPr="009678CC">
              <w:rPr>
                <w:rFonts w:ascii="Arial" w:hAnsi="Arial" w:cs="Arial"/>
                <w:sz w:val="22"/>
                <w:szCs w:val="22"/>
              </w:rPr>
              <w:t>Ivan</w:t>
            </w:r>
            <w:proofErr w:type="spellEnd"/>
            <w:r w:rsidRPr="009678CC">
              <w:rPr>
                <w:rFonts w:ascii="Arial" w:hAnsi="Arial" w:cs="Arial"/>
                <w:sz w:val="22"/>
                <w:szCs w:val="22"/>
              </w:rPr>
              <w:t xml:space="preserve"> Ramírez Murcia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824.40</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30401237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Carolina López Correa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822.91</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4</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30399007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Mónica Hincapié Meza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692.75</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5</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30339945</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Mónica María Osorio Toro</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690.67</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10287247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proofErr w:type="spellStart"/>
            <w:r w:rsidRPr="009678CC">
              <w:rPr>
                <w:rFonts w:ascii="Arial" w:hAnsi="Arial" w:cs="Arial"/>
                <w:sz w:val="22"/>
                <w:szCs w:val="22"/>
              </w:rPr>
              <w:t>Jhon</w:t>
            </w:r>
            <w:proofErr w:type="spellEnd"/>
            <w:r w:rsidRPr="009678CC">
              <w:rPr>
                <w:rFonts w:ascii="Arial" w:hAnsi="Arial" w:cs="Arial"/>
                <w:sz w:val="22"/>
                <w:szCs w:val="22"/>
              </w:rPr>
              <w:t xml:space="preserve"> Jairo Giraldo Ortiz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675.04</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7</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1053774774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Edison Patiño Álvarez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639.61</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8</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30309234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Sandra Clemencia Ocampo López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636.24</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9</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30317253</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Martha Angélica Pinilla Ávila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630.91</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10</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24339237</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Paula Andrea Naranjo Vélez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613.22</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11</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75100674</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 xml:space="preserve">John Henry López </w:t>
            </w:r>
            <w:proofErr w:type="spellStart"/>
            <w:r w:rsidRPr="009678CC">
              <w:rPr>
                <w:rFonts w:ascii="Arial" w:hAnsi="Arial" w:cs="Arial"/>
                <w:sz w:val="22"/>
                <w:szCs w:val="22"/>
              </w:rPr>
              <w:t>López</w:t>
            </w:r>
            <w:proofErr w:type="spellEnd"/>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589.89</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12</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15961798</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Carlos Alberto Buitrago Giraldo</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554.49</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lastRenderedPageBreak/>
              <w:t>13</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1053784743</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Natalia Andrea Arbeláez Mendoza</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521.61</w:t>
            </w:r>
          </w:p>
        </w:tc>
      </w:tr>
      <w:tr w:rsidR="00253612" w:rsidRPr="009678CC" w:rsidTr="00C97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14</w:t>
            </w:r>
          </w:p>
        </w:tc>
        <w:tc>
          <w:tcPr>
            <w:tcW w:w="1668"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10289610</w:t>
            </w:r>
          </w:p>
        </w:tc>
        <w:tc>
          <w:tcPr>
            <w:tcW w:w="4569" w:type="dxa"/>
            <w:tcBorders>
              <w:top w:val="single" w:sz="4" w:space="0" w:color="auto"/>
              <w:left w:val="nil"/>
              <w:bottom w:val="single" w:sz="4" w:space="0" w:color="auto"/>
              <w:right w:val="single" w:sz="4" w:space="0" w:color="auto"/>
            </w:tcBorders>
            <w:shd w:val="clear" w:color="auto" w:fill="auto"/>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Luis Albeiro Murillo Velásquez</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253612" w:rsidRPr="009678CC" w:rsidRDefault="00253612" w:rsidP="00C9798E">
            <w:pPr>
              <w:jc w:val="center"/>
              <w:rPr>
                <w:rFonts w:ascii="Arial" w:hAnsi="Arial" w:cs="Arial"/>
                <w:sz w:val="22"/>
                <w:szCs w:val="22"/>
              </w:rPr>
            </w:pPr>
            <w:r w:rsidRPr="009678CC">
              <w:rPr>
                <w:rFonts w:ascii="Arial" w:hAnsi="Arial" w:cs="Arial"/>
                <w:sz w:val="22"/>
                <w:szCs w:val="22"/>
              </w:rPr>
              <w:t>476.11</w:t>
            </w:r>
          </w:p>
        </w:tc>
      </w:tr>
    </w:tbl>
    <w:p w:rsidR="00253612" w:rsidRPr="009678CC" w:rsidRDefault="00253612" w:rsidP="00253612">
      <w:pPr>
        <w:jc w:val="both"/>
        <w:rPr>
          <w:rFonts w:ascii="Arial" w:hAnsi="Arial" w:cs="Arial"/>
          <w:iCs/>
          <w:lang w:val="fr-FR"/>
        </w:rPr>
      </w:pPr>
    </w:p>
    <w:p w:rsidR="00253612" w:rsidRPr="009678CC" w:rsidRDefault="00253612" w:rsidP="00253612">
      <w:pPr>
        <w:jc w:val="both"/>
        <w:rPr>
          <w:rFonts w:ascii="Arial" w:hAnsi="Arial" w:cs="Arial"/>
          <w:iCs/>
        </w:rPr>
      </w:pPr>
      <w:r w:rsidRPr="009678CC">
        <w:rPr>
          <w:rFonts w:ascii="Arial" w:hAnsi="Arial" w:cs="Arial"/>
          <w:b/>
          <w:bCs/>
          <w:iCs/>
        </w:rPr>
        <w:t>ARTÍCULO SEGUNDO:</w:t>
      </w:r>
      <w:r w:rsidRPr="009678CC">
        <w:rPr>
          <w:rFonts w:ascii="Arial" w:hAnsi="Arial" w:cs="Arial"/>
          <w:iCs/>
        </w:rPr>
        <w:t xml:space="preserve"> El presente acuerdo rige a partir de la fecha de su expedición.</w:t>
      </w:r>
    </w:p>
    <w:p w:rsidR="00253612" w:rsidRPr="009678CC" w:rsidRDefault="00253612" w:rsidP="00253612">
      <w:pPr>
        <w:jc w:val="both"/>
        <w:rPr>
          <w:rFonts w:ascii="Arial" w:hAnsi="Arial" w:cs="Arial"/>
          <w:lang w:val="es-CO"/>
        </w:rPr>
      </w:pPr>
    </w:p>
    <w:p w:rsidR="00253612" w:rsidRPr="009678CC" w:rsidRDefault="00253612" w:rsidP="00253612">
      <w:pPr>
        <w:jc w:val="center"/>
        <w:rPr>
          <w:rFonts w:ascii="Arial" w:hAnsi="Arial" w:cs="Arial"/>
          <w:b/>
          <w:lang w:val="es-CO"/>
        </w:rPr>
      </w:pPr>
      <w:r w:rsidRPr="009678CC">
        <w:rPr>
          <w:rFonts w:ascii="Arial" w:hAnsi="Arial" w:cs="Arial"/>
          <w:b/>
          <w:lang w:val="es-CO"/>
        </w:rPr>
        <w:t>NOTIFÍQUESE, PUBLÍQUESE Y CÚMPLASE</w:t>
      </w:r>
    </w:p>
    <w:p w:rsidR="00253612" w:rsidRPr="009678CC" w:rsidRDefault="00253612" w:rsidP="00253612">
      <w:pPr>
        <w:jc w:val="center"/>
        <w:rPr>
          <w:rFonts w:ascii="Arial" w:hAnsi="Arial" w:cs="Arial"/>
          <w:lang w:val="es-CO"/>
        </w:rPr>
      </w:pPr>
    </w:p>
    <w:p w:rsidR="00253612" w:rsidRPr="009678CC" w:rsidRDefault="00253612" w:rsidP="00253612">
      <w:pPr>
        <w:jc w:val="both"/>
        <w:rPr>
          <w:rFonts w:ascii="Arial" w:hAnsi="Arial" w:cs="Arial"/>
          <w:lang w:val="es-CO"/>
        </w:rPr>
      </w:pPr>
      <w:r w:rsidRPr="009678CC">
        <w:rPr>
          <w:rFonts w:ascii="Arial" w:hAnsi="Arial" w:cs="Arial"/>
          <w:lang w:val="es-CO"/>
        </w:rPr>
        <w:t xml:space="preserve">Dado en Manizales, Caldas, a los trece (13) días del mes de marzo de dos mil diecisiete  (2017). </w:t>
      </w:r>
    </w:p>
    <w:p w:rsidR="00253612" w:rsidRPr="009678CC" w:rsidRDefault="00253612" w:rsidP="00253612">
      <w:pPr>
        <w:jc w:val="both"/>
        <w:rPr>
          <w:rFonts w:ascii="Arial" w:hAnsi="Arial" w:cs="Arial"/>
          <w:lang w:val="es-CO"/>
        </w:rPr>
      </w:pPr>
    </w:p>
    <w:p w:rsidR="00253612" w:rsidRPr="009678CC" w:rsidRDefault="00253612" w:rsidP="00253612">
      <w:pPr>
        <w:jc w:val="both"/>
        <w:rPr>
          <w:rFonts w:ascii="Arial" w:hAnsi="Arial" w:cs="Arial"/>
          <w:lang w:val="es-CO"/>
        </w:rPr>
      </w:pPr>
    </w:p>
    <w:p w:rsidR="00253612" w:rsidRDefault="00253612" w:rsidP="00253612">
      <w:pPr>
        <w:jc w:val="center"/>
        <w:rPr>
          <w:rFonts w:ascii="Arial" w:hAnsi="Arial" w:cs="Arial"/>
          <w:lang w:val="es-CO"/>
        </w:rPr>
      </w:pPr>
    </w:p>
    <w:p w:rsidR="00253612" w:rsidRPr="009678CC" w:rsidRDefault="00253612" w:rsidP="00253612">
      <w:pPr>
        <w:jc w:val="center"/>
        <w:rPr>
          <w:rFonts w:ascii="Arial" w:hAnsi="Arial" w:cs="Arial"/>
          <w:lang w:val="es-CO"/>
        </w:rPr>
      </w:pPr>
    </w:p>
    <w:p w:rsidR="00253612" w:rsidRPr="009678CC" w:rsidRDefault="00253612" w:rsidP="00253612">
      <w:pPr>
        <w:jc w:val="center"/>
        <w:rPr>
          <w:lang w:val="es-CO"/>
        </w:rPr>
      </w:pPr>
      <w:r>
        <w:rPr>
          <w:rFonts w:ascii="Arial" w:hAnsi="Arial" w:cs="Arial"/>
          <w:noProof/>
          <w:lang w:eastAsia="es-CO"/>
        </w:rPr>
        <w:drawing>
          <wp:inline distT="0" distB="0" distL="0" distR="0" wp14:anchorId="556843C6" wp14:editId="1BFCEFBA">
            <wp:extent cx="1295400" cy="457200"/>
            <wp:effectExtent l="0" t="0" r="0" b="0"/>
            <wp:docPr id="4" name="Imagen 4" descr="Arch_00000197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rch_0000019795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bookmarkStart w:id="0" w:name="_GoBack"/>
      <w:bookmarkEnd w:id="0"/>
    </w:p>
    <w:p w:rsidR="00253612" w:rsidRPr="009678CC" w:rsidRDefault="00253612" w:rsidP="00253612">
      <w:pPr>
        <w:pStyle w:val="Ttulo5"/>
        <w:jc w:val="center"/>
        <w:rPr>
          <w:rFonts w:ascii="Arial" w:hAnsi="Arial" w:cs="Arial"/>
          <w:caps/>
        </w:rPr>
      </w:pPr>
      <w:r w:rsidRPr="009678CC">
        <w:rPr>
          <w:rFonts w:ascii="Arial" w:hAnsi="Arial" w:cs="Arial"/>
          <w:caps/>
        </w:rPr>
        <w:t>FLOR EUCARIS DIAZ BUITRAGO</w:t>
      </w:r>
    </w:p>
    <w:p w:rsidR="00253612" w:rsidRPr="009678CC" w:rsidRDefault="00253612" w:rsidP="00253612">
      <w:pPr>
        <w:jc w:val="center"/>
        <w:rPr>
          <w:rFonts w:ascii="Arial" w:hAnsi="Arial" w:cs="Arial"/>
          <w:lang w:val="es-CO"/>
        </w:rPr>
      </w:pPr>
      <w:r w:rsidRPr="009678CC">
        <w:rPr>
          <w:rFonts w:ascii="Arial" w:hAnsi="Arial" w:cs="Arial"/>
          <w:lang w:val="es-CO"/>
        </w:rPr>
        <w:t>Presidenta</w:t>
      </w:r>
    </w:p>
    <w:p w:rsidR="00253612" w:rsidRPr="009678CC" w:rsidRDefault="00253612" w:rsidP="00253612">
      <w:pPr>
        <w:rPr>
          <w:lang w:val="es-CO"/>
        </w:rPr>
      </w:pPr>
    </w:p>
    <w:p w:rsidR="00253612" w:rsidRPr="009678CC" w:rsidRDefault="00253612" w:rsidP="00253612">
      <w:pPr>
        <w:jc w:val="both"/>
        <w:rPr>
          <w:rFonts w:ascii="Arial" w:hAnsi="Arial" w:cs="Arial"/>
          <w:sz w:val="16"/>
          <w:szCs w:val="16"/>
          <w:lang w:val="es-CO"/>
        </w:rPr>
      </w:pPr>
      <w:r w:rsidRPr="009678CC">
        <w:rPr>
          <w:rFonts w:ascii="Arial" w:hAnsi="Arial" w:cs="Arial"/>
          <w:sz w:val="16"/>
          <w:szCs w:val="16"/>
          <w:lang w:val="es-CO"/>
        </w:rPr>
        <w:t xml:space="preserve">FEDB/NDRA </w:t>
      </w:r>
    </w:p>
    <w:p w:rsidR="00253612" w:rsidRPr="009678CC" w:rsidRDefault="00253612" w:rsidP="00253612">
      <w:pPr>
        <w:rPr>
          <w:rFonts w:ascii="Arial" w:hAnsi="Arial" w:cs="Arial"/>
          <w:sz w:val="16"/>
          <w:szCs w:val="16"/>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Default="00253612">
      <w:pPr>
        <w:rPr>
          <w:lang w:val="es-CO"/>
        </w:rPr>
      </w:pPr>
    </w:p>
    <w:p w:rsidR="00253612" w:rsidRPr="00253612" w:rsidRDefault="00253612">
      <w:pPr>
        <w:rPr>
          <w:lang w:val="es-CO"/>
        </w:rPr>
      </w:pPr>
    </w:p>
    <w:sectPr w:rsidR="00253612" w:rsidRPr="00253612" w:rsidSect="00AC50DF">
      <w:footerReference w:type="default" r:id="rId7"/>
      <w:headerReference w:type="first" r:id="rId8"/>
      <w:footerReference w:type="first" r:id="rId9"/>
      <w:pgSz w:w="12242" w:h="15842" w:code="1"/>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612" w:rsidRDefault="00253612" w:rsidP="00253612">
      <w:r>
        <w:separator/>
      </w:r>
    </w:p>
  </w:endnote>
  <w:endnote w:type="continuationSeparator" w:id="0">
    <w:p w:rsidR="00253612" w:rsidRDefault="00253612" w:rsidP="0025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um">
    <w:altName w:val="Times New Roman"/>
    <w:panose1 w:val="00000000000000000000"/>
    <w:charset w:val="00"/>
    <w:family w:val="roman"/>
    <w:notTrueType/>
    <w:pitch w:val="default"/>
  </w:font>
  <w:font w:name="Berylium">
    <w:panose1 w:val="02000000000000000000"/>
    <w:charset w:val="00"/>
    <w:family w:val="auto"/>
    <w:pitch w:val="variable"/>
    <w:sig w:usb0="A00000AF" w:usb1="0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F7D" w:rsidRDefault="00253612" w:rsidP="00423F7D">
    <w:pPr>
      <w:pStyle w:val="Piedepgina"/>
      <w:jc w:val="center"/>
      <w:rPr>
        <w:rFonts w:ascii="Berylum" w:hAnsi="Berylum"/>
        <w:bCs/>
        <w:iCs/>
        <w:sz w:val="22"/>
        <w:szCs w:val="22"/>
      </w:rPr>
    </w:pPr>
    <w:r>
      <w:rPr>
        <w:rFonts w:ascii="Berylum" w:hAnsi="Berylum"/>
        <w:bCs/>
        <w:iCs/>
        <w:sz w:val="22"/>
        <w:szCs w:val="22"/>
      </w:rPr>
      <w:t>C</w:t>
    </w:r>
    <w:r w:rsidRPr="009D10D5">
      <w:rPr>
        <w:rFonts w:ascii="Berylum" w:hAnsi="Berylum"/>
        <w:bCs/>
        <w:iCs/>
        <w:sz w:val="22"/>
        <w:szCs w:val="22"/>
      </w:rPr>
      <w:t xml:space="preserve">arrera </w:t>
    </w:r>
    <w:r>
      <w:rPr>
        <w:rFonts w:ascii="Berylum" w:hAnsi="Berylum"/>
        <w:bCs/>
        <w:iCs/>
        <w:sz w:val="22"/>
        <w:szCs w:val="22"/>
      </w:rPr>
      <w:t>23</w:t>
    </w:r>
    <w:r w:rsidRPr="009D10D5">
      <w:rPr>
        <w:rFonts w:ascii="Berylum" w:hAnsi="Berylum"/>
        <w:bCs/>
        <w:iCs/>
        <w:sz w:val="22"/>
        <w:szCs w:val="22"/>
      </w:rPr>
      <w:t xml:space="preserve"> No. </w:t>
    </w:r>
    <w:r>
      <w:rPr>
        <w:rFonts w:ascii="Berylum" w:hAnsi="Berylum"/>
        <w:bCs/>
        <w:iCs/>
        <w:sz w:val="22"/>
        <w:szCs w:val="22"/>
      </w:rPr>
      <w:t>21</w:t>
    </w:r>
    <w:r w:rsidRPr="009D10D5">
      <w:rPr>
        <w:rFonts w:ascii="Berylum" w:hAnsi="Berylum"/>
        <w:bCs/>
        <w:iCs/>
        <w:sz w:val="22"/>
        <w:szCs w:val="22"/>
      </w:rPr>
      <w:t xml:space="preserve"> – </w:t>
    </w:r>
    <w:r>
      <w:rPr>
        <w:rFonts w:ascii="Berylum" w:hAnsi="Berylum"/>
        <w:bCs/>
        <w:iCs/>
        <w:sz w:val="22"/>
        <w:szCs w:val="22"/>
      </w:rPr>
      <w:t>48</w:t>
    </w:r>
    <w:r w:rsidRPr="009D10D5">
      <w:rPr>
        <w:rFonts w:ascii="Berylum" w:hAnsi="Berylum"/>
        <w:bCs/>
        <w:iCs/>
        <w:sz w:val="22"/>
        <w:szCs w:val="22"/>
      </w:rPr>
      <w:t xml:space="preserve">  Piso </w:t>
    </w:r>
    <w:r>
      <w:rPr>
        <w:rFonts w:ascii="Berylum" w:hAnsi="Berylum"/>
        <w:bCs/>
        <w:iCs/>
        <w:sz w:val="22"/>
        <w:szCs w:val="22"/>
      </w:rPr>
      <w:t xml:space="preserve">1 </w:t>
    </w:r>
    <w:r w:rsidRPr="009D10D5">
      <w:rPr>
        <w:rFonts w:ascii="Berylum" w:hAnsi="Berylum"/>
        <w:bCs/>
        <w:iCs/>
        <w:sz w:val="22"/>
        <w:szCs w:val="22"/>
      </w:rPr>
      <w:t>Tel: (07</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 xml:space="preserve">8879635 Fax. </w:t>
    </w:r>
    <w:r w:rsidRPr="009D10D5">
      <w:rPr>
        <w:rFonts w:ascii="Berylum" w:hAnsi="Berylum"/>
        <w:bCs/>
        <w:iCs/>
        <w:sz w:val="22"/>
        <w:szCs w:val="22"/>
      </w:rPr>
      <w:t>(07</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8879637</w:t>
    </w:r>
  </w:p>
  <w:p w:rsidR="00EB57BB" w:rsidRPr="00423F7D" w:rsidRDefault="00253612" w:rsidP="00423F7D">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D4B" w:rsidRDefault="00253612" w:rsidP="00350376">
    <w:pPr>
      <w:pStyle w:val="Piedepgina"/>
      <w:rPr>
        <w:rFonts w:ascii="Berylum" w:hAnsi="Berylum"/>
        <w:bCs/>
        <w:iCs/>
        <w:sz w:val="22"/>
        <w:szCs w:val="22"/>
      </w:rPr>
    </w:pPr>
    <w:r>
      <w:rPr>
        <w:noProof/>
        <w:lang w:val="es-CO" w:eastAsia="es-CO"/>
      </w:rPr>
      <w:drawing>
        <wp:anchor distT="0" distB="0" distL="114300" distR="114300" simplePos="0" relativeHeight="251659264" behindDoc="0" locked="0" layoutInCell="1" allowOverlap="1">
          <wp:simplePos x="0" y="0"/>
          <wp:positionH relativeFrom="column">
            <wp:posOffset>4648200</wp:posOffset>
          </wp:positionH>
          <wp:positionV relativeFrom="paragraph">
            <wp:posOffset>-593090</wp:posOffset>
          </wp:positionV>
          <wp:extent cx="1587500" cy="920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0D5">
      <w:rPr>
        <w:rFonts w:ascii="Berylum" w:hAnsi="Berylum"/>
        <w:bCs/>
        <w:iCs/>
        <w:sz w:val="22"/>
        <w:szCs w:val="22"/>
      </w:rPr>
      <w:t xml:space="preserve">Carrera </w:t>
    </w:r>
    <w:r>
      <w:rPr>
        <w:rFonts w:ascii="Berylum" w:hAnsi="Berylum"/>
        <w:bCs/>
        <w:iCs/>
        <w:sz w:val="22"/>
        <w:szCs w:val="22"/>
      </w:rPr>
      <w:t>23</w:t>
    </w:r>
    <w:r w:rsidRPr="009D10D5">
      <w:rPr>
        <w:rFonts w:ascii="Berylum" w:hAnsi="Berylum"/>
        <w:bCs/>
        <w:iCs/>
        <w:sz w:val="22"/>
        <w:szCs w:val="22"/>
      </w:rPr>
      <w:t xml:space="preserve"> No. </w:t>
    </w:r>
    <w:r>
      <w:rPr>
        <w:rFonts w:ascii="Berylum" w:hAnsi="Berylum"/>
        <w:bCs/>
        <w:iCs/>
        <w:sz w:val="22"/>
        <w:szCs w:val="22"/>
      </w:rPr>
      <w:t>21</w:t>
    </w:r>
    <w:r w:rsidRPr="009D10D5">
      <w:rPr>
        <w:rFonts w:ascii="Berylum" w:hAnsi="Berylum"/>
        <w:bCs/>
        <w:iCs/>
        <w:sz w:val="22"/>
        <w:szCs w:val="22"/>
      </w:rPr>
      <w:t xml:space="preserve"> – </w:t>
    </w:r>
    <w:r>
      <w:rPr>
        <w:rFonts w:ascii="Berylum" w:hAnsi="Berylum"/>
        <w:bCs/>
        <w:iCs/>
        <w:sz w:val="22"/>
        <w:szCs w:val="22"/>
      </w:rPr>
      <w:t>48</w:t>
    </w:r>
    <w:r w:rsidRPr="009D10D5">
      <w:rPr>
        <w:rFonts w:ascii="Berylum" w:hAnsi="Berylum"/>
        <w:bCs/>
        <w:iCs/>
        <w:sz w:val="22"/>
        <w:szCs w:val="22"/>
      </w:rPr>
      <w:t xml:space="preserve">  P</w:t>
    </w:r>
    <w:r>
      <w:rPr>
        <w:rFonts w:ascii="Berylum" w:hAnsi="Berylum"/>
        <w:bCs/>
        <w:iCs/>
        <w:sz w:val="22"/>
        <w:szCs w:val="22"/>
      </w:rPr>
      <w:t>alacio de Just</w:t>
    </w:r>
    <w:r>
      <w:rPr>
        <w:rFonts w:ascii="Berylum" w:hAnsi="Berylum"/>
        <w:bCs/>
        <w:iCs/>
        <w:sz w:val="22"/>
        <w:szCs w:val="22"/>
      </w:rPr>
      <w:t xml:space="preserve">icia </w:t>
    </w:r>
    <w:r w:rsidRPr="009D10D5">
      <w:rPr>
        <w:rFonts w:ascii="Berylum" w:hAnsi="Berylum"/>
        <w:bCs/>
        <w:iCs/>
        <w:sz w:val="22"/>
        <w:szCs w:val="22"/>
      </w:rPr>
      <w:t>Tel: (</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 xml:space="preserve">8879635 </w:t>
    </w:r>
    <w:r>
      <w:rPr>
        <w:rFonts w:ascii="Berylum" w:hAnsi="Berylum"/>
        <w:bCs/>
        <w:iCs/>
        <w:sz w:val="22"/>
        <w:szCs w:val="22"/>
      </w:rPr>
      <w:t xml:space="preserve"> - </w:t>
    </w:r>
    <w:r>
      <w:rPr>
        <w:rFonts w:ascii="Berylum" w:hAnsi="Berylum"/>
        <w:bCs/>
        <w:iCs/>
        <w:sz w:val="22"/>
        <w:szCs w:val="22"/>
      </w:rPr>
      <w:t xml:space="preserve">Fax. </w:t>
    </w:r>
    <w:r w:rsidRPr="009D10D5">
      <w:rPr>
        <w:rFonts w:ascii="Berylum" w:hAnsi="Berylum"/>
        <w:bCs/>
        <w:iCs/>
        <w:sz w:val="22"/>
        <w:szCs w:val="22"/>
      </w:rPr>
      <w:t>(</w:t>
    </w:r>
    <w:r>
      <w:rPr>
        <w:rFonts w:ascii="Berylum" w:hAnsi="Berylum"/>
        <w:bCs/>
        <w:iCs/>
        <w:sz w:val="22"/>
        <w:szCs w:val="22"/>
      </w:rPr>
      <w:t>6</w:t>
    </w:r>
    <w:r w:rsidRPr="009D10D5">
      <w:rPr>
        <w:rFonts w:ascii="Berylum" w:hAnsi="Berylum"/>
        <w:bCs/>
        <w:iCs/>
        <w:sz w:val="22"/>
        <w:szCs w:val="22"/>
      </w:rPr>
      <w:t xml:space="preserve">) </w:t>
    </w:r>
    <w:r>
      <w:rPr>
        <w:rFonts w:ascii="Berylum" w:hAnsi="Berylum"/>
        <w:bCs/>
        <w:iCs/>
        <w:sz w:val="22"/>
        <w:szCs w:val="22"/>
      </w:rPr>
      <w:t>8879637</w:t>
    </w:r>
  </w:p>
  <w:p w:rsidR="00FC4A19" w:rsidRPr="007F3D4B" w:rsidRDefault="00253612" w:rsidP="006B583D">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612" w:rsidRDefault="00253612" w:rsidP="00253612">
      <w:r>
        <w:separator/>
      </w:r>
    </w:p>
  </w:footnote>
  <w:footnote w:type="continuationSeparator" w:id="0">
    <w:p w:rsidR="00253612" w:rsidRDefault="00253612" w:rsidP="0025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41" w:rsidRPr="008B5ADA" w:rsidRDefault="00253612" w:rsidP="00B37C41">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60288" behindDoc="1" locked="0" layoutInCell="1" allowOverlap="1">
          <wp:simplePos x="0" y="0"/>
          <wp:positionH relativeFrom="column">
            <wp:posOffset>-851535</wp:posOffset>
          </wp:positionH>
          <wp:positionV relativeFrom="paragraph">
            <wp:posOffset>-259715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B37C41" w:rsidRDefault="00253612" w:rsidP="00B37C41">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Caldas</w:t>
    </w:r>
  </w:p>
  <w:p w:rsidR="002F6D48" w:rsidRDefault="002536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12"/>
    <w:rsid w:val="00253612"/>
    <w:rsid w:val="008A4AD9"/>
    <w:rsid w:val="008E7B4A"/>
    <w:rsid w:val="00DF00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9E9B4D1-3EFC-41B5-A1CC-05DF7AFE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12"/>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253612"/>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253612"/>
    <w:rPr>
      <w:rFonts w:ascii="Tahoma" w:eastAsia="Arial Unicode MS" w:hAnsi="Tahoma" w:cs="Tahoma"/>
      <w:b/>
      <w:bCs/>
      <w:sz w:val="24"/>
      <w:szCs w:val="24"/>
      <w:lang w:eastAsia="es-ES"/>
    </w:rPr>
  </w:style>
  <w:style w:type="paragraph" w:styleId="Encabezado">
    <w:name w:val="header"/>
    <w:basedOn w:val="Normal"/>
    <w:link w:val="EncabezadoCar"/>
    <w:uiPriority w:val="99"/>
    <w:rsid w:val="00253612"/>
    <w:pPr>
      <w:tabs>
        <w:tab w:val="center" w:pos="4252"/>
        <w:tab w:val="right" w:pos="8504"/>
      </w:tabs>
    </w:pPr>
  </w:style>
  <w:style w:type="character" w:customStyle="1" w:styleId="EncabezadoCar">
    <w:name w:val="Encabezado Car"/>
    <w:basedOn w:val="Fuentedeprrafopredeter"/>
    <w:link w:val="Encabezado"/>
    <w:uiPriority w:val="99"/>
    <w:rsid w:val="0025361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53612"/>
    <w:pPr>
      <w:tabs>
        <w:tab w:val="center" w:pos="4252"/>
        <w:tab w:val="right" w:pos="8504"/>
      </w:tabs>
    </w:pPr>
  </w:style>
  <w:style w:type="character" w:customStyle="1" w:styleId="PiedepginaCar">
    <w:name w:val="Pie de página Car"/>
    <w:basedOn w:val="Fuentedeprrafopredeter"/>
    <w:link w:val="Piedepgina"/>
    <w:rsid w:val="0025361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Sad_Aux9</dc:creator>
  <cp:keywords/>
  <dc:description/>
  <cp:lastModifiedBy>Sad_Aux9</cp:lastModifiedBy>
  <cp:revision>1</cp:revision>
  <dcterms:created xsi:type="dcterms:W3CDTF">2017-04-17T13:32:00Z</dcterms:created>
  <dcterms:modified xsi:type="dcterms:W3CDTF">2017-04-17T13:34:00Z</dcterms:modified>
</cp:coreProperties>
</file>