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F839C2" w:rsidP="002A231F" w:rsidRDefault="00F839C2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F839C2" w:rsidP="002A231F" w:rsidRDefault="00F839C2" w14:paraId="0A37501D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D12A72" w:rsidP="00D12A72" w:rsidRDefault="00271A55" w14:paraId="72425A8D" wp14:textId="77777777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7B4012DF" wp14:editId="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12A72" w:rsidP="00D12A72" w:rsidRDefault="00D12A72" w14:paraId="5DAB6C7B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E170E7" w:rsidR="00D12A72" w:rsidP="00D12A72" w:rsidRDefault="00D12A72" w14:paraId="4EDD1E26" wp14:textId="77777777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xmlns:wp14="http://schemas.microsoft.com/office/word/2010/wordml" w:rsidRPr="00E170E7" w:rsidR="00D12A72" w:rsidP="00D12A72" w:rsidRDefault="00D12A72" w14:paraId="2DEB4DE7" wp14:textId="77777777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xmlns:wp14="http://schemas.microsoft.com/office/word/2010/wordml" w:rsidRPr="0091713D" w:rsidR="00D12A72" w:rsidP="00D12A72" w:rsidRDefault="00D12A72" w14:paraId="69E9A560" wp14:textId="77777777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xmlns:wp14="http://schemas.microsoft.com/office/word/2010/wordml" w:rsidR="00D12A72" w:rsidP="00D12A72" w:rsidRDefault="00D12A72" w14:paraId="02EB378F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FB2502" w:rsidR="00D12A72" w:rsidP="00D12A72" w:rsidRDefault="00D12A72" w14:paraId="08F1E46F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xmlns:wp14="http://schemas.microsoft.com/office/word/2010/wordml" w:rsidRPr="00FB2502" w:rsidR="00D12A72" w:rsidP="00D12A72" w:rsidRDefault="00D12A72" w14:paraId="1C9C852B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Pr="00FB2502" w:rsidR="00C94A57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Pr="00FB2502" w:rsidR="00C94A57">
        <w:rPr>
          <w:b/>
          <w:sz w:val="22"/>
          <w:szCs w:val="22"/>
        </w:rPr>
        <w:t>2017</w:t>
      </w:r>
    </w:p>
    <w:p xmlns:wp14="http://schemas.microsoft.com/office/word/2010/wordml" w:rsidRPr="00FB2502" w:rsidR="00E813C4" w:rsidP="00E813C4" w:rsidRDefault="00E813C4" w14:paraId="6A05A809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Pr="00FB2502" w:rsidR="00AE5CEE" w:rsidP="00AE5CEE" w:rsidRDefault="004A5C93" w14:paraId="2A87A327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Pr="00FB2502" w:rsidR="00AE5CEE">
        <w:rPr>
          <w:b/>
          <w:sz w:val="22"/>
          <w:szCs w:val="22"/>
        </w:rPr>
        <w:t xml:space="preserve">1° de </w:t>
      </w:r>
      <w:r w:rsidR="006C5192">
        <w:rPr>
          <w:b/>
          <w:sz w:val="22"/>
          <w:szCs w:val="22"/>
        </w:rPr>
        <w:t>octubre</w:t>
      </w:r>
      <w:r w:rsidRPr="00FB2502" w:rsidR="00C94A57">
        <w:rPr>
          <w:b/>
          <w:sz w:val="22"/>
          <w:szCs w:val="22"/>
        </w:rPr>
        <w:t xml:space="preserve"> </w:t>
      </w:r>
      <w:r w:rsidRPr="00FB2502" w:rsidR="00AE5CEE">
        <w:rPr>
          <w:b/>
          <w:sz w:val="22"/>
          <w:szCs w:val="22"/>
        </w:rPr>
        <w:t>de 2021</w:t>
      </w:r>
    </w:p>
    <w:p xmlns:wp14="http://schemas.microsoft.com/office/word/2010/wordml" w:rsidRPr="00FB2502" w:rsidR="00CD3C35" w:rsidP="00AE5CEE" w:rsidRDefault="00AE5CEE" w14:paraId="4275ED5A" wp14:textId="77777777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7 de octubre </w:t>
      </w:r>
      <w:r w:rsidRPr="00FB2502">
        <w:rPr>
          <w:b/>
          <w:sz w:val="22"/>
          <w:szCs w:val="22"/>
        </w:rPr>
        <w:t xml:space="preserve">de </w:t>
      </w:r>
      <w:r w:rsidRPr="00FB2502" w:rsidR="00E37DE0">
        <w:rPr>
          <w:b/>
          <w:sz w:val="22"/>
          <w:szCs w:val="22"/>
        </w:rPr>
        <w:t>2021</w:t>
      </w:r>
    </w:p>
    <w:p xmlns:wp14="http://schemas.microsoft.com/office/word/2010/wordml" w:rsidR="00D12A72" w:rsidP="00D12A72" w:rsidRDefault="00D12A72" w14:paraId="5A39BBE3" wp14:textId="77777777">
      <w:pPr>
        <w:jc w:val="center"/>
        <w:rPr>
          <w:b/>
          <w:sz w:val="22"/>
          <w:szCs w:val="22"/>
        </w:rPr>
      </w:pPr>
    </w:p>
    <w:p xmlns:wp14="http://schemas.microsoft.com/office/word/2010/wordml" w:rsidR="00D12A72" w:rsidP="00FB2502" w:rsidRDefault="00D12A72" w14:paraId="5BF908AB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 w:rsidR="00D12A72">
        <w:rPr>
          <w:sz w:val="20"/>
          <w:szCs w:val="20"/>
        </w:rPr>
        <w:t xml:space="preserve">Diligencie el presente formato teniendo en cuenta el cargo aprobado, marcando </w:t>
      </w:r>
      <w:r w:rsidRPr="365A9187" w:rsidR="00D12A72">
        <w:rPr>
          <w:b w:val="1"/>
          <w:bCs w:val="1"/>
          <w:sz w:val="20"/>
          <w:szCs w:val="20"/>
        </w:rPr>
        <w:t>únicamente dos cargos vacantes</w:t>
      </w:r>
      <w:r w:rsidRPr="00FB2502" w:rsidR="00D12A7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 w:rsidR="00D12A72">
          <w:rPr>
            <w:sz w:val="20"/>
            <w:szCs w:val="20"/>
          </w:rPr>
          <w:t>la Judicatura</w:t>
        </w:r>
      </w:smartTag>
      <w:r w:rsidRPr="00FB2502" w:rsidR="00D12A7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 w:rsidR="00D12A72">
        <w:rPr>
          <w:sz w:val="20"/>
          <w:szCs w:val="20"/>
        </w:rPr>
        <w:t>).</w:t>
      </w:r>
    </w:p>
    <w:p xmlns:wp14="http://schemas.microsoft.com/office/word/2010/wordml" w:rsidRPr="00FB2502" w:rsidR="00FB2502" w:rsidP="00FB2502" w:rsidRDefault="00FB2502" w14:paraId="41C8F396" wp14:textId="77777777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xmlns:wp14="http://schemas.microsoft.com/office/word/2010/wordml" w:rsidR="00FB2502" w:rsidP="00FB2502" w:rsidRDefault="00D12A72" w14:paraId="3C9067D1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365A9187" w:rsidR="00D12A72">
        <w:rPr>
          <w:sz w:val="20"/>
          <w:szCs w:val="20"/>
        </w:rPr>
        <w:t>Para efectos de conformar las listas de elegibles, se tomará el registro vigente a la fecha en que se produjo la vacante.</w:t>
      </w:r>
    </w:p>
    <w:p xmlns:wp14="http://schemas.microsoft.com/office/word/2010/wordml" w:rsidR="00FB2502" w:rsidP="00FB2502" w:rsidRDefault="00FB2502" w14:paraId="72A3D3EC" wp14:textId="77777777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xmlns:wp14="http://schemas.microsoft.com/office/word/2010/wordml" w:rsidRPr="00116284" w:rsidR="00116284" w:rsidP="00FB2502" w:rsidRDefault="00D12A72" w14:paraId="5F2A9D77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365A9187" w:rsidR="00D12A72">
        <w:rPr>
          <w:b w:val="1"/>
          <w:bCs w:val="1"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365A9187" w:rsidR="00D12A72">
        <w:rPr>
          <w:b w:val="1"/>
          <w:bCs w:val="1"/>
          <w:sz w:val="20"/>
          <w:szCs w:val="20"/>
          <w:lang w:val="es-CO" w:eastAsia="es-CO"/>
        </w:rPr>
        <w:t xml:space="preserve">PCSJA17-10754 </w:t>
      </w:r>
      <w:r w:rsidRPr="365A9187" w:rsidR="00D12A72">
        <w:rPr>
          <w:b w:val="1"/>
          <w:bCs w:val="1"/>
          <w:sz w:val="20"/>
          <w:szCs w:val="20"/>
        </w:rPr>
        <w:t xml:space="preserve">y dentro del término señalado en el Acuerdo No. 4856 de 2008. </w:t>
      </w:r>
    </w:p>
    <w:p xmlns:wp14="http://schemas.microsoft.com/office/word/2010/wordml" w:rsidR="00116284" w:rsidP="00116284" w:rsidRDefault="00116284" w14:paraId="0D0B940D" wp14:textId="77777777">
      <w:pPr>
        <w:pStyle w:val="Prrafodelista"/>
        <w:rPr>
          <w:b/>
          <w:sz w:val="20"/>
          <w:szCs w:val="20"/>
          <w:u w:val="single"/>
        </w:rPr>
      </w:pPr>
    </w:p>
    <w:p xmlns:wp14="http://schemas.microsoft.com/office/word/2010/wordml" w:rsidR="00116284" w:rsidP="00FB2502" w:rsidRDefault="00116284" w14:paraId="0E27B00A" wp14:textId="77777777">
      <w:pPr>
        <w:spacing w:line="276" w:lineRule="auto"/>
        <w:jc w:val="both"/>
        <w:rPr>
          <w:sz w:val="20"/>
          <w:szCs w:val="20"/>
        </w:rPr>
      </w:pPr>
    </w:p>
    <w:p xmlns:wp14="http://schemas.microsoft.com/office/word/2010/wordml" w:rsidRPr="00FB2502" w:rsidR="00667272" w:rsidP="00116284" w:rsidRDefault="00667272" w14:paraId="7F564311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xmlns:wp14="http://schemas.microsoft.com/office/word/2010/wordml" w:rsidRPr="00FB2502" w:rsidR="00667272" w:rsidP="00116284" w:rsidRDefault="00667272" w14:paraId="0D3C915C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xmlns:wp14="http://schemas.microsoft.com/office/word/2010/wordml" w:rsidRPr="00FB2502" w:rsidR="00667272" w:rsidP="00116284" w:rsidRDefault="00667272" w14:paraId="395D68C9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xmlns:wp14="http://schemas.microsoft.com/office/word/2010/wordml" w:rsidRPr="00FB2502" w:rsidR="00667272" w:rsidP="00116284" w:rsidRDefault="00667272" w14:paraId="218223BA" wp14:textId="77777777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Pr="00FB2502" w:rsidR="00530F40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Pr="00FB2502" w:rsidR="00BE712F">
        <w:rPr>
          <w:sz w:val="20"/>
          <w:szCs w:val="20"/>
        </w:rPr>
        <w:t>__________________</w:t>
      </w:r>
      <w:r w:rsidRPr="00FB2502" w:rsidR="00530F40">
        <w:rPr>
          <w:sz w:val="20"/>
          <w:szCs w:val="20"/>
        </w:rPr>
        <w:t xml:space="preserve"> </w:t>
      </w:r>
      <w:r w:rsidRPr="00FB2502" w:rsidR="00116284">
        <w:rPr>
          <w:sz w:val="20"/>
          <w:szCs w:val="20"/>
        </w:rPr>
        <w:t>Celular: _</w:t>
      </w:r>
      <w:r w:rsidRPr="00FB2502" w:rsidR="00530F40">
        <w:rPr>
          <w:sz w:val="20"/>
          <w:szCs w:val="20"/>
        </w:rPr>
        <w:t xml:space="preserve">_______________ </w:t>
      </w:r>
      <w:r w:rsidRPr="00FB2502" w:rsidR="00116284">
        <w:rPr>
          <w:sz w:val="20"/>
          <w:szCs w:val="20"/>
        </w:rPr>
        <w:t>Ciudad: _</w:t>
      </w:r>
      <w:r w:rsidRPr="00FB2502" w:rsidR="00BE712F">
        <w:rPr>
          <w:sz w:val="20"/>
          <w:szCs w:val="20"/>
        </w:rPr>
        <w:t>_______</w:t>
      </w:r>
      <w:r w:rsidRPr="00FB2502" w:rsidR="00530F40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Pr="00FB2502" w:rsidR="00BE712F">
        <w:rPr>
          <w:sz w:val="20"/>
          <w:szCs w:val="20"/>
        </w:rPr>
        <w:t xml:space="preserve"> </w:t>
      </w:r>
    </w:p>
    <w:p xmlns:wp14="http://schemas.microsoft.com/office/word/2010/wordml" w:rsidRPr="00FB2502" w:rsidR="00667272" w:rsidP="00116284" w:rsidRDefault="00667272" w14:paraId="50713316" wp14:textId="77777777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Pr="00FB2502" w:rsidR="00E45115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xmlns:wp14="http://schemas.microsoft.com/office/word/2010/wordml" w:rsidRPr="00FB2502" w:rsidR="00FE64C8" w:rsidP="00530F40" w:rsidRDefault="00FE64C8" w14:paraId="60061E4C" wp14:textId="77777777">
      <w:pPr>
        <w:spacing w:line="276" w:lineRule="auto"/>
        <w:ind w:left="360"/>
        <w:jc w:val="both"/>
        <w:rPr>
          <w:sz w:val="20"/>
          <w:szCs w:val="20"/>
        </w:rPr>
      </w:pPr>
    </w:p>
    <w:p xmlns:wp14="http://schemas.microsoft.com/office/word/2010/wordml" w:rsidRPr="00FB2502" w:rsidR="00F839C2" w:rsidP="00667272" w:rsidRDefault="00F839C2" w14:paraId="44EAFD9C" wp14:textId="77777777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xmlns:wp14="http://schemas.microsoft.com/office/word/2010/wordml" w:rsidR="00896B55" w:rsidTr="365A9187" w14:paraId="0C1C67B8" wp14:textId="77777777">
        <w:tc>
          <w:tcPr>
            <w:tcW w:w="9139" w:type="dxa"/>
            <w:gridSpan w:val="4"/>
            <w:shd w:val="clear" w:color="auto" w:fill="auto"/>
            <w:tcMar/>
          </w:tcPr>
          <w:p w:rsidR="00896B55" w:rsidP="00D27E10" w:rsidRDefault="00896B55" w14:paraId="4B94D5A5" wp14:textId="77777777">
            <w:pPr>
              <w:jc w:val="center"/>
            </w:pPr>
          </w:p>
          <w:p w:rsidR="00896B55" w:rsidP="00D27E10" w:rsidRDefault="00487AA7" w14:paraId="594BCF40" wp14:textId="77777777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</w:t>
            </w:r>
            <w:r w:rsidR="00E7775F">
              <w:rPr>
                <w:b/>
                <w:sz w:val="20"/>
                <w:szCs w:val="20"/>
              </w:rPr>
              <w:t xml:space="preserve">DE JUZGADO </w:t>
            </w:r>
            <w:r w:rsidR="00D43625">
              <w:rPr>
                <w:b/>
                <w:sz w:val="20"/>
                <w:szCs w:val="20"/>
              </w:rPr>
              <w:t>MUNICIPAL</w:t>
            </w:r>
            <w:r w:rsidRPr="00487AA7">
              <w:rPr>
                <w:b/>
                <w:sz w:val="20"/>
                <w:szCs w:val="20"/>
              </w:rPr>
              <w:t xml:space="preserve">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:rsidR="00896B55" w:rsidP="00D27E10" w:rsidRDefault="00896B55" w14:paraId="3DEEC669" wp14:textId="77777777">
            <w:pPr>
              <w:jc w:val="center"/>
            </w:pPr>
          </w:p>
        </w:tc>
      </w:tr>
      <w:tr xmlns:wp14="http://schemas.microsoft.com/office/word/2010/wordml" w:rsidR="00896B55" w:rsidTr="365A9187" w14:paraId="7940585E" wp14:textId="77777777">
        <w:tc>
          <w:tcPr>
            <w:tcW w:w="1459" w:type="dxa"/>
            <w:shd w:val="clear" w:color="auto" w:fill="auto"/>
            <w:tcMar/>
          </w:tcPr>
          <w:p w:rsidR="00896B55" w:rsidP="00D27E10" w:rsidRDefault="00896B55" w14:paraId="28549C7F" wp14:textId="77777777">
            <w:pPr>
              <w:jc w:val="both"/>
            </w:pPr>
            <w:r>
              <w:t>Marque con una</w:t>
            </w:r>
          </w:p>
          <w:p w:rsidR="00896B55" w:rsidP="00D27E10" w:rsidRDefault="00896B55" w14:paraId="33096EF0" wp14:textId="77777777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  <w:tcMar/>
          </w:tcPr>
          <w:p w:rsidRPr="00717692" w:rsidR="00896B55" w:rsidP="00D27E10" w:rsidRDefault="00896B55" w14:paraId="3656B9AB" wp14:textId="77777777">
            <w:pPr>
              <w:jc w:val="center"/>
              <w:rPr>
                <w:b/>
              </w:rPr>
            </w:pPr>
          </w:p>
          <w:p w:rsidRPr="00717692" w:rsidR="00896B55" w:rsidP="00D27E10" w:rsidRDefault="00896B55" w14:paraId="70BCB213" wp14:textId="77777777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  <w:tcMar/>
          </w:tcPr>
          <w:p w:rsidRPr="00717692" w:rsidR="00896B55" w:rsidP="00D27E10" w:rsidRDefault="00896B55" w14:paraId="45FB0818" wp14:textId="77777777">
            <w:pPr>
              <w:jc w:val="center"/>
              <w:rPr>
                <w:b/>
              </w:rPr>
            </w:pPr>
          </w:p>
          <w:p w:rsidRPr="00717692" w:rsidR="00896B55" w:rsidP="00D27E10" w:rsidRDefault="00896B55" w14:paraId="4B06FD5D" wp14:textId="77777777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  <w:tcMar/>
          </w:tcPr>
          <w:p w:rsidR="00896B55" w:rsidP="00D27E10" w:rsidRDefault="00896B55" w14:paraId="3A511A65" wp14:textId="77777777">
            <w:pPr>
              <w:jc w:val="center"/>
            </w:pPr>
            <w:r>
              <w:t>Número de</w:t>
            </w:r>
          </w:p>
          <w:p w:rsidR="00896B55" w:rsidP="00D27E10" w:rsidRDefault="00896B55" w14:paraId="2407DA39" wp14:textId="77777777">
            <w:pPr>
              <w:jc w:val="center"/>
            </w:pPr>
            <w:r>
              <w:t>Vacantes</w:t>
            </w:r>
          </w:p>
        </w:tc>
      </w:tr>
      <w:tr xmlns:wp14="http://schemas.microsoft.com/office/word/2010/wordml" w:rsidR="00967999" w:rsidTr="365A9187" w14:paraId="395C23A4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049F31CB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2C33017F" wp14:textId="77777777">
            <w:r w:rsidRPr="00967999">
              <w:t xml:space="preserve">Cartagena 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1CAB8EC6" wp14:textId="77777777">
            <w:r w:rsidRPr="00967999">
              <w:t xml:space="preserve">Juzgado Séptimo Penal Municipal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389EF23D" wp14:textId="77777777">
            <w:pPr>
              <w:jc w:val="center"/>
            </w:pPr>
            <w:r>
              <w:t xml:space="preserve"> </w:t>
            </w:r>
            <w:r w:rsidRPr="00967999">
              <w:t>1*</w:t>
            </w:r>
          </w:p>
        </w:tc>
      </w:tr>
      <w:tr xmlns:wp14="http://schemas.microsoft.com/office/word/2010/wordml" w:rsidR="00967999" w:rsidTr="365A9187" w14:paraId="2AED69E6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53128261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31A34DA4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1FDA5B45" wp14:textId="77777777">
            <w:r w:rsidRPr="00967999">
              <w:t>Juzgado Catorce Civil 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49841BE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7C8ECF51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62486C05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245C645C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0F4A9702" wp14:textId="77777777">
            <w:r w:rsidRPr="00967999">
              <w:t>Juzgado Quince Civil 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56B20A0C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689893E8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4101652C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0D3C7B4B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3B16DA14" wp14:textId="77777777">
            <w:r w:rsidRPr="00967999">
              <w:t>Juzgado Dieciséis Civil 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249FAAB8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6C8A56DB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4B99056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290607C7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787ABE7E" wp14:textId="77777777">
            <w:r w:rsidRPr="00967999">
              <w:t>Juzgado Diecisiete Civil 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19F14E3C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3EEEA404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1299C43A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6C7341E6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02876D9A" wp14:textId="77777777">
            <w:r w:rsidRPr="00967999">
              <w:t xml:space="preserve">Juzgado Primero de Pequeñas Causas y Competencias Múltiples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065D2414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31EB54B4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4DDBEF00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4DDD9F7F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3C8A8720" wp14:textId="77777777">
            <w:r w:rsidRPr="00967999">
              <w:t xml:space="preserve">Juzgado Segundo de Pequeñas Causas y Competencias Múltiples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2E32D521" wp14:textId="77777777">
            <w:pPr>
              <w:jc w:val="center"/>
            </w:pPr>
            <w:r w:rsidRPr="00967999">
              <w:t>1</w:t>
            </w:r>
          </w:p>
        </w:tc>
      </w:tr>
      <w:tr w:rsidR="365A9187" w:rsidTr="365A9187" w14:paraId="75F27DA6">
        <w:tc>
          <w:tcPr>
            <w:tcW w:w="1459" w:type="dxa"/>
            <w:shd w:val="clear" w:color="auto" w:fill="auto"/>
            <w:tcMar/>
          </w:tcPr>
          <w:p w:rsidR="365A9187" w:rsidP="365A9187" w:rsidRDefault="365A9187" w14:paraId="556B5E2F" w14:textId="1AA69575">
            <w:pPr>
              <w:pStyle w:val="Normal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  <w:tcMar/>
          </w:tcPr>
          <w:p w:rsidR="71059AF5" w:rsidRDefault="71059AF5" w14:paraId="7267F7EA">
            <w:r w:rsidR="71059AF5">
              <w:rPr/>
              <w:t>Cartagena</w:t>
            </w:r>
          </w:p>
          <w:p w:rsidR="365A9187" w:rsidP="365A9187" w:rsidRDefault="365A9187" w14:paraId="44D0DC88" w14:textId="5DD99F2E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4920" w:type="dxa"/>
            <w:shd w:val="clear" w:color="auto" w:fill="auto"/>
            <w:tcMar/>
          </w:tcPr>
          <w:p w:rsidR="71059AF5" w:rsidRDefault="71059AF5" w14:paraId="79F66B08" w14:textId="30281509">
            <w:r w:rsidR="71059AF5">
              <w:rPr/>
              <w:t>Juzgado Tercero de Pequeñas Causas y Competencias Múltiples</w:t>
            </w:r>
          </w:p>
          <w:p w:rsidR="365A9187" w:rsidP="365A9187" w:rsidRDefault="365A9187" w14:paraId="7C20BCE3" w14:textId="42BF6F56">
            <w:pPr>
              <w:pStyle w:val="Normal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tcMar/>
          </w:tcPr>
          <w:p w:rsidR="71059AF5" w:rsidP="365A9187" w:rsidRDefault="71059AF5" w14:paraId="62325227" w14:textId="7A5DA7EF">
            <w:pPr>
              <w:pStyle w:val="Normal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</w:pPr>
            <w:r w:rsidRPr="365A9187" w:rsidR="71059AF5"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</w:rPr>
              <w:t>1</w:t>
            </w:r>
          </w:p>
        </w:tc>
      </w:tr>
      <w:tr xmlns:wp14="http://schemas.microsoft.com/office/word/2010/wordml" w:rsidR="00967999" w:rsidTr="365A9187" w14:paraId="669DA7E1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3461D779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18017154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3CB0809A" wp14:textId="77777777">
            <w:r w:rsidRPr="00967999">
              <w:t xml:space="preserve">Juzgado Cuarto de Pequeñas Causas y Competencias Múltiples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0C50080F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5E5AA11D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3CF2D8B6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4BB400A8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6FF68F1E" wp14:textId="77777777">
            <w:r w:rsidRPr="00967999">
              <w:t xml:space="preserve">Juzgado Quinto de Pequeñas Causas y Competencias Múltiples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050B3AD0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529758D9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0FB78278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4903A94E" wp14:textId="77777777">
            <w:r w:rsidRPr="00967999">
              <w:t>Cartagena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3724AF27" wp14:textId="77777777">
            <w:r w:rsidRPr="00967999">
              <w:t xml:space="preserve">Juzgado Sexto de Pequeñas Causas y Competencias Múltiples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B965A47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304BF429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1FC39945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5E3DE7FD" wp14:textId="77777777">
            <w:r w:rsidRPr="00967999">
              <w:t xml:space="preserve">Cartagena 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631D2B64" wp14:textId="77777777">
            <w:r w:rsidRPr="00967999">
              <w:t xml:space="preserve">Juzgado Primero de Pequeñas Causas Laborales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511F3AB7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1934359C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0562CB0E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161BF4F8" wp14:textId="77777777">
            <w:r w:rsidRPr="00967999">
              <w:t xml:space="preserve">Cartagena 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625A92F7" wp14:textId="77777777">
            <w:r w:rsidRPr="00967999">
              <w:t xml:space="preserve">Juzgado Tercero de Pequeñas Causas Laborales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39507054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390DA23A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34CE0A41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1F346922" wp14:textId="77777777">
            <w:r w:rsidRPr="00967999">
              <w:t xml:space="preserve">Cartagena 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5A7C16E5" wp14:textId="77777777">
            <w:r w:rsidRPr="00967999">
              <w:t xml:space="preserve">Juzgado Quinto de Pequeñas Causas Laborales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0295336A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3EFCB6EC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62EBF3C5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4F72F8B2" wp14:textId="77777777">
            <w:r w:rsidRPr="00967999">
              <w:t>Mompox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3E5FAD6B" wp14:textId="77777777">
            <w:pPr>
              <w:jc w:val="both"/>
            </w:pPr>
            <w:r w:rsidRPr="00967999">
              <w:t>Juzgado Primero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71CBABF6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275175A8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6D98A12B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72AE8D9E" wp14:textId="77777777">
            <w:r w:rsidRPr="00967999">
              <w:t>Mompox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6E7AF430" wp14:textId="77777777">
            <w:pPr>
              <w:jc w:val="both"/>
            </w:pPr>
            <w:r w:rsidRPr="00967999">
              <w:t>Juzgado Segundo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EA80843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6876E89A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2946DB82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2DA09062" wp14:textId="77777777">
            <w:pPr>
              <w:jc w:val="both"/>
            </w:pPr>
            <w:r w:rsidRPr="00967999">
              <w:t>Montecristo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690062A9" wp14:textId="77777777">
            <w:pPr>
              <w:jc w:val="both"/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33A66D29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40A3719C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5997CC1D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2FFA1130" wp14:textId="77777777">
            <w:r w:rsidRPr="00967999">
              <w:t>Morales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15E1CB16" wp14:textId="77777777">
            <w:pPr>
              <w:jc w:val="both"/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474E532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631F16F8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110FFD37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199ACF60" wp14:textId="77777777">
            <w:pPr>
              <w:jc w:val="both"/>
            </w:pPr>
            <w:r w:rsidRPr="00967999">
              <w:t>Norosí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4EF86210" wp14:textId="77777777">
            <w:pPr>
              <w:jc w:val="both"/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4E14F55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2E924C63" wp14:textId="77777777">
        <w:trPr>
          <w:trHeight w:val="300"/>
        </w:trPr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6B699379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3365123C" wp14:textId="77777777">
            <w:pPr>
              <w:jc w:val="both"/>
            </w:pPr>
            <w:r w:rsidRPr="00967999">
              <w:t>Rio Viejo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0A366C2D" wp14:textId="77777777">
            <w:pPr>
              <w:jc w:val="both"/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30470A0D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40289477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3FE9F23F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535A694D" wp14:textId="77777777">
            <w:pPr>
              <w:jc w:val="both"/>
            </w:pPr>
            <w:r w:rsidR="00967999">
              <w:rPr/>
              <w:t>San Pablo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32BBC57C" wp14:textId="77777777">
            <w:pPr>
              <w:jc w:val="both"/>
            </w:pPr>
            <w:r w:rsidR="00967999">
              <w:rPr/>
              <w:t>Juzgado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B8E35E1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1923E7AE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1F72F646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4B6EF5B1" wp14:textId="77777777">
            <w:pPr>
              <w:jc w:val="both"/>
            </w:pPr>
            <w:r w:rsidRPr="00967999">
              <w:t>Turbaco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468AB2EF" wp14:textId="77777777">
            <w:pPr>
              <w:jc w:val="both"/>
            </w:pPr>
            <w:r w:rsidRPr="00967999">
              <w:t xml:space="preserve">Juzgado Primero Promiscuo Municipal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4CF4B1BB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2088D2F1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08CE6F91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488FC050" wp14:textId="77777777">
            <w:pPr>
              <w:jc w:val="both"/>
            </w:pPr>
            <w:r w:rsidRPr="00967999">
              <w:t>Turbaco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42FA4B2D" wp14:textId="77777777">
            <w:pPr>
              <w:jc w:val="both"/>
            </w:pPr>
            <w:r w:rsidRPr="00967999">
              <w:t xml:space="preserve">Juzgado Segundo Promiscuo Municipal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463A60A7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0676CFE5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61CDCEAD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71A416F0" wp14:textId="77777777">
            <w:pPr>
              <w:jc w:val="both"/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18B757DC" wp14:textId="77777777">
            <w:pPr>
              <w:jc w:val="both"/>
            </w:pPr>
            <w:r w:rsidRPr="00967999">
              <w:t xml:space="preserve">Juzgado Primero Civil Municipal 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5290AB12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033A7669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6BB9E253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7E67A158" wp14:textId="77777777">
            <w:pPr>
              <w:jc w:val="both"/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0633256D" wp14:textId="77777777">
            <w:pPr>
              <w:jc w:val="both"/>
              <w:rPr>
                <w:color w:val="auto"/>
              </w:rPr>
            </w:pPr>
            <w:r w:rsidRPr="00967999">
              <w:rPr>
                <w:color w:val="auto"/>
              </w:rPr>
              <w:t xml:space="preserve">Juzgado Tercero Civil Municipal 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3B653F21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72877FFB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23DE523C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681BCE78" wp14:textId="77777777">
            <w:pPr>
              <w:jc w:val="both"/>
            </w:pPr>
            <w:r w:rsidRPr="00967999">
              <w:t>San Andrés, Isla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7C108BAE" wp14:textId="77777777">
            <w:pPr>
              <w:jc w:val="both"/>
            </w:pPr>
            <w:r w:rsidRPr="00967999">
              <w:t>Juzgado de Pequeñas Causas Laborales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4C471D7B" wp14:textId="77777777">
            <w:pPr>
              <w:jc w:val="center"/>
            </w:pPr>
            <w:r w:rsidRPr="00967999">
              <w:t>1</w:t>
            </w:r>
          </w:p>
        </w:tc>
      </w:tr>
      <w:tr xmlns:wp14="http://schemas.microsoft.com/office/word/2010/wordml" w:rsidR="00967999" w:rsidTr="365A9187" w14:paraId="3A4831C1" wp14:textId="77777777">
        <w:tc>
          <w:tcPr>
            <w:tcW w:w="1459" w:type="dxa"/>
            <w:shd w:val="clear" w:color="auto" w:fill="auto"/>
            <w:tcMar/>
          </w:tcPr>
          <w:p w:rsidRPr="00967999" w:rsidR="00967999" w:rsidP="00967999" w:rsidRDefault="00967999" w14:paraId="52E56223" wp14:textId="77777777">
            <w:pPr>
              <w:jc w:val="both"/>
            </w:pPr>
          </w:p>
        </w:tc>
        <w:tc>
          <w:tcPr>
            <w:tcW w:w="1781" w:type="dxa"/>
            <w:shd w:val="clear" w:color="auto" w:fill="auto"/>
            <w:tcMar/>
          </w:tcPr>
          <w:p w:rsidRPr="00967999" w:rsidR="00967999" w:rsidP="00967999" w:rsidRDefault="00967999" w14:paraId="6CD07CE2" wp14:textId="77777777">
            <w:pPr>
              <w:jc w:val="both"/>
            </w:pPr>
            <w:r w:rsidRPr="00967999">
              <w:t>Providencia, Isla</w:t>
            </w:r>
          </w:p>
        </w:tc>
        <w:tc>
          <w:tcPr>
            <w:tcW w:w="4920" w:type="dxa"/>
            <w:shd w:val="clear" w:color="auto" w:fill="auto"/>
            <w:tcMar/>
          </w:tcPr>
          <w:p w:rsidRPr="00967999" w:rsidR="00967999" w:rsidP="00967999" w:rsidRDefault="00967999" w14:paraId="2F3807B2" wp14:textId="77777777">
            <w:pPr>
              <w:jc w:val="both"/>
            </w:pPr>
            <w:r w:rsidRPr="00967999">
              <w:t>Juzgado Promiscuo Municipal</w:t>
            </w:r>
          </w:p>
        </w:tc>
        <w:tc>
          <w:tcPr>
            <w:tcW w:w="979" w:type="dxa"/>
            <w:shd w:val="clear" w:color="auto" w:fill="auto"/>
            <w:tcMar/>
          </w:tcPr>
          <w:p w:rsidRPr="00967999" w:rsidR="00967999" w:rsidP="00967999" w:rsidRDefault="00967999" w14:paraId="6755F7DB" wp14:textId="77777777">
            <w:pPr>
              <w:jc w:val="center"/>
            </w:pPr>
            <w:r w:rsidRPr="00967999">
              <w:t>1</w:t>
            </w:r>
          </w:p>
        </w:tc>
      </w:tr>
    </w:tbl>
    <w:p xmlns:wp14="http://schemas.microsoft.com/office/word/2010/wordml" w:rsidRPr="00846ADF" w:rsidR="00967999" w:rsidP="365A9187" w:rsidRDefault="00967999" w14:paraId="32EA694F" wp14:textId="767DBCCC">
      <w:pPr>
        <w:pStyle w:val="Normal"/>
        <w:ind w:left="360"/>
        <w:jc w:val="both"/>
        <w:rPr>
          <w:sz w:val="18"/>
          <w:szCs w:val="18"/>
        </w:rPr>
      </w:pPr>
      <w:r w:rsidRPr="365A9187" w:rsidR="00967999">
        <w:rPr>
          <w:sz w:val="18"/>
          <w:szCs w:val="18"/>
        </w:rPr>
        <w:t xml:space="preserve"> </w:t>
      </w:r>
    </w:p>
    <w:p xmlns:wp14="http://schemas.microsoft.com/office/word/2010/wordml" w:rsidR="00967999" w:rsidP="00967999" w:rsidRDefault="00967999" w14:paraId="07459315" wp14:textId="77777777">
      <w:pPr>
        <w:ind w:left="360"/>
        <w:jc w:val="both"/>
        <w:rPr>
          <w:sz w:val="18"/>
          <w:szCs w:val="18"/>
        </w:rPr>
      </w:pPr>
    </w:p>
    <w:p xmlns:wp14="http://schemas.microsoft.com/office/word/2010/wordml" w:rsidR="00967999" w:rsidP="00967999" w:rsidRDefault="00967999" w14:paraId="1634289D" wp14:textId="77777777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* Trasladado transitoriamente al Centro de Servicios Judiciales para los Juzgados Penales, por decisión de la seccional en virtud de delegación</w:t>
      </w:r>
    </w:p>
    <w:p xmlns:wp14="http://schemas.microsoft.com/office/word/2010/wordml" w:rsidR="00D43625" w:rsidP="00E24CA7" w:rsidRDefault="00D43625" w14:paraId="6537F28F" wp14:textId="77777777">
      <w:pPr>
        <w:jc w:val="both"/>
        <w:rPr>
          <w:b/>
          <w:sz w:val="18"/>
          <w:szCs w:val="18"/>
        </w:rPr>
      </w:pPr>
    </w:p>
    <w:p xmlns:wp14="http://schemas.microsoft.com/office/word/2010/wordml" w:rsidRPr="00FB2502" w:rsidR="00530F40" w:rsidP="00087052" w:rsidRDefault="00E24CA7" w14:paraId="7A90DFCD" wp14:textId="7777777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Pr="00FB2502" w:rsidR="00C2375A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 w:rsidR="00C2375A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 w:rsidR="00C2375A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Pr="00FB2502" w:rsidR="00530F40">
        <w:rPr>
          <w:b/>
          <w:sz w:val="20"/>
          <w:szCs w:val="20"/>
        </w:rPr>
        <w:t xml:space="preserve">: </w:t>
      </w:r>
      <w:hyperlink w:history="1" r:id="rId11">
        <w:hyperlink w:history="1" r:id="rId12">
          <w:r w:rsidRPr="00FB2502" w:rsidR="00EF4CFB">
            <w:rPr>
              <w:rStyle w:val="Hipervnculo"/>
              <w:sz w:val="20"/>
              <w:szCs w:val="20"/>
            </w:rPr>
            <w:t>consecbol@cendoj.ramajudicial.gov.co</w:t>
          </w:r>
        </w:hyperlink>
        <w:r w:rsidRPr="00FB2502" w:rsidR="00EF4CFB">
          <w:rPr>
            <w:sz w:val="20"/>
            <w:szCs w:val="20"/>
          </w:rPr>
          <w:t xml:space="preserve"> </w:t>
        </w:r>
      </w:hyperlink>
      <w:r w:rsidRPr="00FB2502" w:rsidR="00530F40">
        <w:rPr>
          <w:sz w:val="20"/>
          <w:szCs w:val="20"/>
        </w:rPr>
        <w:t xml:space="preserve"> </w:t>
      </w:r>
    </w:p>
    <w:p xmlns:wp14="http://schemas.microsoft.com/office/word/2010/wordml" w:rsidRPr="00FB2502" w:rsidR="00087052" w:rsidP="00087052" w:rsidRDefault="00087052" w14:paraId="6DFB9E20" wp14:textId="77777777">
      <w:pPr>
        <w:ind w:hanging="345"/>
        <w:jc w:val="both"/>
        <w:rPr>
          <w:sz w:val="20"/>
          <w:szCs w:val="20"/>
        </w:rPr>
      </w:pPr>
    </w:p>
    <w:p xmlns:wp14="http://schemas.microsoft.com/office/word/2010/wordml" w:rsidRPr="00FB2502" w:rsidR="00087052" w:rsidP="00D272C7" w:rsidRDefault="00087052" w14:paraId="4BF6CE74" wp14:textId="7777777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Pr="00FB2502" w:rsidR="00116284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Pr="00FB2502" w:rsidR="007B366D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Pr="00FB2502" w:rsidR="00C94A57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Pr="00FB2502" w:rsidR="007B366D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Pr="00FB2502" w:rsidR="00C2375A">
        <w:rPr>
          <w:sz w:val="20"/>
          <w:szCs w:val="20"/>
        </w:rPr>
        <w:t xml:space="preserve"> </w:t>
      </w:r>
    </w:p>
    <w:p xmlns:wp14="http://schemas.microsoft.com/office/word/2010/wordml" w:rsidRPr="00FB2502" w:rsidR="00D14A5D" w:rsidP="00D14A5D" w:rsidRDefault="00D14A5D" w14:paraId="70DF9E56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D14A5D" w:rsidP="00D14A5D" w:rsidRDefault="00D14A5D" w14:paraId="02C09BB3" wp14:textId="77777777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xmlns:wp14="http://schemas.microsoft.com/office/word/2010/wordml" w:rsidRPr="00FB2502" w:rsidR="00087052" w:rsidP="00D023FB" w:rsidRDefault="00087052" w14:paraId="44E871BC" wp14:textId="77777777">
      <w:pPr>
        <w:tabs>
          <w:tab w:val="left" w:pos="1935"/>
        </w:tabs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209C511F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p xmlns:wp14="http://schemas.microsoft.com/office/word/2010/wordml" w:rsidRPr="00FB2502" w:rsidR="00087052" w:rsidP="00087052" w:rsidRDefault="00087052" w14:paraId="144A5D23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738610EB" wp14:textId="77777777">
      <w:pPr>
        <w:jc w:val="both"/>
        <w:rPr>
          <w:sz w:val="20"/>
          <w:szCs w:val="20"/>
        </w:rPr>
      </w:pPr>
    </w:p>
    <w:p xmlns:wp14="http://schemas.microsoft.com/office/word/2010/wordml" w:rsidRPr="00FB2502" w:rsidR="00087052" w:rsidP="00087052" w:rsidRDefault="00087052" w14:paraId="09068071" wp14:textId="77777777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>_______________________________________________________</w:t>
      </w:r>
    </w:p>
    <w:sectPr w:rsidRPr="00FB2502" w:rsidR="00087052" w:rsidSect="00C2375A"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83AA1" w:rsidP="009D09E9" w:rsidRDefault="00683AA1" w14:paraId="3B7B4B86" wp14:textId="77777777">
      <w:r>
        <w:separator/>
      </w:r>
    </w:p>
  </w:endnote>
  <w:endnote w:type="continuationSeparator" w:id="0">
    <w:p xmlns:wp14="http://schemas.microsoft.com/office/word/2010/wordml" w:rsidR="00683AA1" w:rsidP="009D09E9" w:rsidRDefault="00683AA1" w14:paraId="3A0FF5F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83AA1" w:rsidP="009D09E9" w:rsidRDefault="00683AA1" w14:paraId="637805D2" wp14:textId="77777777">
      <w:r>
        <w:separator/>
      </w:r>
    </w:p>
  </w:footnote>
  <w:footnote w:type="continuationSeparator" w:id="0">
    <w:p xmlns:wp14="http://schemas.microsoft.com/office/word/2010/wordml" w:rsidR="00683AA1" w:rsidP="009D09E9" w:rsidRDefault="00683AA1" w14:paraId="463F29E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1A55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AA1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999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19F3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625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6BFE48"/>
    <w:rsid w:val="29D5E4E9"/>
    <w:rsid w:val="2F1DFFC8"/>
    <w:rsid w:val="365A9187"/>
    <w:rsid w:val="406337BD"/>
    <w:rsid w:val="7105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D37B36A"/>
  <w15:chartTrackingRefBased/>
  <w15:docId w15:val="{B8D64274-427D-414C-B06B-3D253C9071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styleId="TextonotapieCar" w:customStyle="1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styleId="EncabezadoCar" w:customStyle="1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secbol@cendoj.ramajudicial.gov.c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cscgena@cendoj.ramajudicial.gov.co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DE028-8061-4FDD-A77F-67427470A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Ivan Eduardo Latorre Gamboa</lastModifiedBy>
  <revision>4</revision>
  <lastPrinted>2019-04-30T18:01:00.0000000Z</lastPrinted>
  <dcterms:created xsi:type="dcterms:W3CDTF">2021-10-01T02:31:00.0000000Z</dcterms:created>
  <dcterms:modified xsi:type="dcterms:W3CDTF">2021-10-01T13:02:20.6157795Z</dcterms:modified>
</coreProperties>
</file>