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A231F" w:rsidR="002A231F" w:rsidP="002A231F" w:rsidRDefault="002A231F" w14:paraId="57E3BAE3" w14:textId="77777777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  <w:r w:rsidR="003E4928">
        <w:rPr>
          <w:b/>
          <w:sz w:val="24"/>
          <w:szCs w:val="24"/>
        </w:rPr>
        <w:t xml:space="preserve"> PARA TRASLADOS</w:t>
      </w:r>
    </w:p>
    <w:p w:rsidRPr="002A231F" w:rsidR="002A231F" w:rsidP="002A231F" w:rsidRDefault="002A231F" w14:paraId="52919BC2" w14:textId="77777777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:rsidR="002A231F" w:rsidP="002A231F" w:rsidRDefault="00667272" w14:paraId="1C2E4F89" w14:textId="77777777">
      <w:pPr>
        <w:jc w:val="center"/>
        <w:rPr>
          <w:b/>
          <w:sz w:val="22"/>
          <w:szCs w:val="22"/>
        </w:rPr>
      </w:pPr>
      <w:r w:rsidRPr="2D7FA170">
        <w:rPr>
          <w:b/>
          <w:sz w:val="22"/>
          <w:szCs w:val="22"/>
        </w:rPr>
        <w:t xml:space="preserve">CONSEJO SECCIONAL DE </w:t>
      </w:r>
      <w:smartTag w:uri="urn:schemas-microsoft-com:office:smarttags" w:element="PersonName">
        <w:smartTagPr>
          <w:attr w:name="ProductID" w:val="LA JUDICATURA DE"/>
        </w:smartTagPr>
        <w:r w:rsidRPr="2D7FA170">
          <w:rPr>
            <w:b/>
            <w:sz w:val="22"/>
            <w:szCs w:val="22"/>
          </w:rPr>
          <w:t>LA JUDICATURA DE</w:t>
        </w:r>
      </w:smartTag>
      <w:r w:rsidRPr="2D7FA170">
        <w:rPr>
          <w:b/>
          <w:sz w:val="22"/>
          <w:szCs w:val="22"/>
        </w:rPr>
        <w:t xml:space="preserve"> BOLÍVAR</w:t>
      </w:r>
    </w:p>
    <w:p w:rsidR="002A231F" w:rsidP="0B92C315" w:rsidRDefault="002A231F" w14:paraId="6E5E6782" w14:textId="66493F1C">
      <w:pPr>
        <w:jc w:val="center"/>
        <w:rPr>
          <w:rFonts w:eastAsia="Arial"/>
          <w:b/>
          <w:color w:val="000000" w:themeColor="text1"/>
          <w:sz w:val="22"/>
          <w:szCs w:val="22"/>
        </w:rPr>
      </w:pPr>
    </w:p>
    <w:p w:rsidR="00456E99" w:rsidP="00456E99" w:rsidRDefault="00456E99" w14:paraId="751F7349" w14:textId="16BCE16E">
      <w:pPr>
        <w:jc w:val="center"/>
        <w:rPr>
          <w:rFonts w:eastAsia="Arial"/>
          <w:color w:val="000000" w:themeColor="text1"/>
          <w:sz w:val="22"/>
          <w:szCs w:val="22"/>
        </w:rPr>
      </w:pPr>
      <w:bookmarkStart w:name="_Hlk157527719" w:id="0"/>
      <w:r w:rsidRPr="1283668E" w:rsidR="00456E99">
        <w:rPr>
          <w:rFonts w:eastAsia="Arial"/>
          <w:b w:val="1"/>
          <w:bCs w:val="1"/>
          <w:color w:val="000000" w:themeColor="text1" w:themeTint="FF" w:themeShade="FF"/>
          <w:sz w:val="22"/>
          <w:szCs w:val="22"/>
        </w:rPr>
        <w:t xml:space="preserve">Fecha de Publicación: </w:t>
      </w:r>
      <w:r w:rsidRPr="1283668E" w:rsidR="00456E99">
        <w:rPr>
          <w:rFonts w:eastAsia="Arial"/>
          <w:b w:val="1"/>
          <w:bCs w:val="1"/>
          <w:color w:val="000000" w:themeColor="text1" w:themeTint="FF" w:themeShade="FF"/>
          <w:sz w:val="22"/>
          <w:szCs w:val="22"/>
        </w:rPr>
        <w:t>1</w:t>
      </w:r>
      <w:r w:rsidRPr="1283668E" w:rsidR="00456E99">
        <w:rPr>
          <w:rFonts w:eastAsia="Arial"/>
          <w:b w:val="1"/>
          <w:bCs w:val="1"/>
          <w:color w:val="000000" w:themeColor="text1" w:themeTint="FF" w:themeShade="FF"/>
          <w:sz w:val="22"/>
          <w:szCs w:val="22"/>
        </w:rPr>
        <w:t xml:space="preserve"> de </w:t>
      </w:r>
      <w:r w:rsidRPr="1283668E" w:rsidR="141F36EF">
        <w:rPr>
          <w:rFonts w:eastAsia="Arial"/>
          <w:b w:val="1"/>
          <w:bCs w:val="1"/>
          <w:color w:val="000000" w:themeColor="text1" w:themeTint="FF" w:themeShade="FF"/>
          <w:sz w:val="22"/>
          <w:szCs w:val="22"/>
        </w:rPr>
        <w:t xml:space="preserve">abril </w:t>
      </w:r>
      <w:r w:rsidRPr="1283668E" w:rsidR="00456E99">
        <w:rPr>
          <w:rFonts w:eastAsia="Arial"/>
          <w:b w:val="1"/>
          <w:bCs w:val="1"/>
          <w:color w:val="000000" w:themeColor="text1" w:themeTint="FF" w:themeShade="FF"/>
          <w:sz w:val="22"/>
          <w:szCs w:val="22"/>
        </w:rPr>
        <w:t>de 202</w:t>
      </w:r>
      <w:r w:rsidRPr="1283668E" w:rsidR="00456E99">
        <w:rPr>
          <w:rFonts w:eastAsia="Arial"/>
          <w:b w:val="1"/>
          <w:bCs w:val="1"/>
          <w:color w:val="000000" w:themeColor="text1" w:themeTint="FF" w:themeShade="FF"/>
          <w:sz w:val="22"/>
          <w:szCs w:val="22"/>
        </w:rPr>
        <w:t>4</w:t>
      </w:r>
      <w:r w:rsidRPr="1283668E" w:rsidR="00456E99">
        <w:rPr>
          <w:rFonts w:eastAsia="Arial"/>
          <w:b w:val="1"/>
          <w:bCs w:val="1"/>
          <w:color w:val="000000" w:themeColor="text1" w:themeTint="FF" w:themeShade="FF"/>
          <w:sz w:val="22"/>
          <w:szCs w:val="22"/>
        </w:rPr>
        <w:t>*</w:t>
      </w:r>
    </w:p>
    <w:p w:rsidR="00456E99" w:rsidP="00456E99" w:rsidRDefault="00456E99" w14:paraId="52969DB9" w14:textId="2C41D1EA">
      <w:pPr>
        <w:jc w:val="center"/>
        <w:rPr>
          <w:rFonts w:eastAsia="Arial"/>
          <w:color w:val="000000" w:themeColor="text1"/>
          <w:sz w:val="22"/>
          <w:szCs w:val="22"/>
        </w:rPr>
      </w:pPr>
      <w:r w:rsidRPr="1283668E" w:rsidR="00456E99">
        <w:rPr>
          <w:rFonts w:eastAsia="Arial"/>
          <w:b w:val="1"/>
          <w:bCs w:val="1"/>
          <w:color w:val="000000" w:themeColor="text1" w:themeTint="FF" w:themeShade="FF"/>
          <w:sz w:val="22"/>
          <w:szCs w:val="22"/>
        </w:rPr>
        <w:t xml:space="preserve">Fecha límite para escoger sede: </w:t>
      </w:r>
      <w:r w:rsidRPr="1283668E" w:rsidR="4A1FA915">
        <w:rPr>
          <w:rFonts w:eastAsia="Arial"/>
          <w:b w:val="1"/>
          <w:bCs w:val="1"/>
          <w:color w:val="000000" w:themeColor="text1" w:themeTint="FF" w:themeShade="FF"/>
          <w:sz w:val="22"/>
          <w:szCs w:val="22"/>
        </w:rPr>
        <w:t>5</w:t>
      </w:r>
      <w:r w:rsidRPr="1283668E" w:rsidR="00456E99">
        <w:rPr>
          <w:rFonts w:eastAsia="Arial"/>
          <w:b w:val="1"/>
          <w:bCs w:val="1"/>
          <w:color w:val="000000" w:themeColor="text1" w:themeTint="FF" w:themeShade="FF"/>
          <w:sz w:val="22"/>
          <w:szCs w:val="22"/>
        </w:rPr>
        <w:t xml:space="preserve"> de </w:t>
      </w:r>
      <w:r w:rsidRPr="1283668E" w:rsidR="7B1B53C8">
        <w:rPr>
          <w:rFonts w:eastAsia="Arial"/>
          <w:b w:val="1"/>
          <w:bCs w:val="1"/>
          <w:color w:val="000000" w:themeColor="text1" w:themeTint="FF" w:themeShade="FF"/>
          <w:sz w:val="22"/>
          <w:szCs w:val="22"/>
        </w:rPr>
        <w:t>abril</w:t>
      </w:r>
      <w:r w:rsidRPr="1283668E" w:rsidR="00456E99">
        <w:rPr>
          <w:rFonts w:eastAsia="Arial"/>
          <w:b w:val="1"/>
          <w:bCs w:val="1"/>
          <w:color w:val="000000" w:themeColor="text1" w:themeTint="FF" w:themeShade="FF"/>
          <w:sz w:val="22"/>
          <w:szCs w:val="22"/>
        </w:rPr>
        <w:t xml:space="preserve"> de 202</w:t>
      </w:r>
      <w:r w:rsidRPr="1283668E" w:rsidR="00456E99">
        <w:rPr>
          <w:rFonts w:eastAsia="Arial"/>
          <w:b w:val="1"/>
          <w:bCs w:val="1"/>
          <w:color w:val="000000" w:themeColor="text1" w:themeTint="FF" w:themeShade="FF"/>
          <w:sz w:val="22"/>
          <w:szCs w:val="22"/>
        </w:rPr>
        <w:t>4</w:t>
      </w:r>
    </w:p>
    <w:bookmarkEnd w:id="0"/>
    <w:p w:rsidR="002A231F" w:rsidP="00456E99" w:rsidRDefault="002A231F" w14:paraId="31BF72C0" w14:textId="45656185">
      <w:pPr>
        <w:rPr>
          <w:b/>
          <w:color w:val="000000" w:themeColor="text1"/>
        </w:rPr>
      </w:pPr>
    </w:p>
    <w:p w:rsidR="4DA05DE0" w:rsidP="7B07613D" w:rsidRDefault="4DA05DE0" w14:paraId="40846AAC" w14:textId="2306D4DB">
      <w:pPr>
        <w:jc w:val="center"/>
        <w:rPr>
          <w:rFonts w:eastAsia="Arial"/>
          <w:b/>
          <w:color w:val="000000" w:themeColor="text1"/>
          <w:sz w:val="22"/>
          <w:szCs w:val="22"/>
        </w:rPr>
      </w:pPr>
    </w:p>
    <w:p w:rsidR="006E206A" w:rsidP="006E206A" w:rsidRDefault="006E206A" w14:paraId="1716650E" w14:textId="2293E346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</w:t>
      </w:r>
      <w:r w:rsidR="00636F84">
        <w:rPr>
          <w:sz w:val="20"/>
          <w:szCs w:val="20"/>
        </w:rPr>
        <w:t xml:space="preserve"> (Se recuerda que no existen registros de elegibles para esta</w:t>
      </w:r>
      <w:r w:rsidR="0057792A">
        <w:rPr>
          <w:sz w:val="20"/>
          <w:szCs w:val="20"/>
        </w:rPr>
        <w:t>s</w:t>
      </w:r>
      <w:r w:rsidR="00636F84">
        <w:rPr>
          <w:sz w:val="20"/>
          <w:szCs w:val="20"/>
        </w:rPr>
        <w:t xml:space="preserve"> vacante</w:t>
      </w:r>
      <w:r w:rsidR="0057792A">
        <w:rPr>
          <w:sz w:val="20"/>
          <w:szCs w:val="20"/>
        </w:rPr>
        <w:t>s</w:t>
      </w:r>
      <w:r w:rsidR="00636F84">
        <w:rPr>
          <w:sz w:val="20"/>
          <w:szCs w:val="20"/>
        </w:rPr>
        <w:t>)</w:t>
      </w:r>
      <w:r w:rsidRPr="00383F58">
        <w:rPr>
          <w:sz w:val="20"/>
          <w:szCs w:val="20"/>
        </w:rPr>
        <w:t>.</w:t>
      </w:r>
    </w:p>
    <w:p w:rsidR="006E206A" w:rsidP="006E206A" w:rsidRDefault="006E206A" w14:paraId="3C9067D1" w14:textId="77777777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:rsidR="006E206A" w:rsidP="006E206A" w:rsidRDefault="006E206A" w14:paraId="762BF38B" w14:textId="77777777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:rsidR="00667272" w:rsidP="00667272" w:rsidRDefault="00667272" w14:paraId="5DAB6C7B" w14:textId="77777777">
      <w:pPr>
        <w:jc w:val="both"/>
        <w:rPr>
          <w:sz w:val="20"/>
          <w:szCs w:val="20"/>
        </w:rPr>
      </w:pPr>
    </w:p>
    <w:p w:rsidR="00667272" w:rsidP="00667272" w:rsidRDefault="00667272" w14:paraId="52933B6A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02EB378F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79309239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6A05A809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12A8223D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5A39BBE3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7B29F4E7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:rsidR="00A844C9" w:rsidP="00667272" w:rsidRDefault="00A844C9" w14:paraId="41C8F396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077B56A0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FE64C8" w:rsidP="00667272" w:rsidRDefault="00FE64C8" w14:paraId="72A3D3EC" w14:textId="77777777">
      <w:pPr>
        <w:ind w:left="360"/>
        <w:jc w:val="both"/>
        <w:rPr>
          <w:sz w:val="20"/>
          <w:szCs w:val="20"/>
        </w:rPr>
      </w:pPr>
    </w:p>
    <w:p w:rsidR="006E206A" w:rsidP="006E206A" w:rsidRDefault="006E206A" w14:paraId="0D0B940D" w14:textId="77777777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6E206A" w:rsidP="006E206A" w:rsidRDefault="00D61D2C" w14:paraId="77138DDC" w14:textId="2F1A75CA">
      <w:pPr>
        <w:jc w:val="both"/>
      </w:pPr>
      <w:r w:rsidRPr="64C963FC">
        <w:rPr>
          <w:b/>
          <w:color w:val="34404F"/>
          <w:sz w:val="21"/>
          <w:szCs w:val="21"/>
          <w:shd w:val="clear" w:color="auto" w:fill="DFF4FF"/>
        </w:rPr>
        <w:t>*</w:t>
      </w:r>
      <w:r w:rsidRPr="64C963FC" w:rsidR="006E206A">
        <w:rPr>
          <w:b/>
          <w:color w:val="34404F"/>
          <w:sz w:val="21"/>
          <w:szCs w:val="21"/>
          <w:shd w:val="clear" w:color="auto" w:fill="DFF4FF"/>
        </w:rPr>
        <w:t>Esta publicaci</w:t>
      </w:r>
      <w:r w:rsidRPr="64C963FC" w:rsidR="00294EAE">
        <w:rPr>
          <w:b/>
          <w:color w:val="34404F"/>
          <w:sz w:val="21"/>
          <w:szCs w:val="21"/>
          <w:shd w:val="clear" w:color="auto" w:fill="DFF4FF"/>
        </w:rPr>
        <w:t xml:space="preserve">ón tiene como único propósito, </w:t>
      </w:r>
      <w:r w:rsidRPr="64C963FC" w:rsidR="006E206A">
        <w:rPr>
          <w:b/>
          <w:color w:val="34404F"/>
          <w:sz w:val="21"/>
          <w:szCs w:val="21"/>
          <w:shd w:val="clear" w:color="auto" w:fill="DFF4FF"/>
        </w:rPr>
        <w:t xml:space="preserve">informar las vacantes </w:t>
      </w:r>
      <w:r w:rsidRPr="64C963FC" w:rsidR="28F4D1D8">
        <w:rPr>
          <w:b/>
          <w:color w:val="34404F"/>
          <w:sz w:val="21"/>
          <w:szCs w:val="21"/>
          <w:shd w:val="clear" w:color="auto" w:fill="DFF4FF"/>
        </w:rPr>
        <w:t>definitivas para</w:t>
      </w:r>
      <w:r w:rsidRPr="64C963FC" w:rsidR="006E206A">
        <w:rPr>
          <w:b/>
          <w:color w:val="34404F"/>
          <w:sz w:val="21"/>
          <w:szCs w:val="21"/>
          <w:shd w:val="clear" w:color="auto" w:fill="DFF4FF"/>
        </w:rPr>
        <w:t xml:space="preserve"> que los servidores judiciales puedan presentar sus solicitudes de traslado, debido a que los registros de elegibles vencidos.</w:t>
      </w:r>
    </w:p>
    <w:p w:rsidR="006E206A" w:rsidP="006E206A" w:rsidRDefault="006E206A" w14:paraId="0E27B00A" w14:textId="77777777"/>
    <w:p w:rsidR="00FE64C8" w:rsidRDefault="00FE64C8" w14:paraId="60061E4C" w14:textId="77777777"/>
    <w:tbl>
      <w:tblPr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996"/>
      </w:tblGrid>
      <w:tr w:rsidR="00FE64C8" w:rsidTr="474FF1E5" w14:paraId="0F656861" w14:textId="77777777">
        <w:trPr/>
        <w:tc>
          <w:tcPr>
            <w:tcW w:w="8784" w:type="dxa"/>
            <w:gridSpan w:val="4"/>
            <w:shd w:val="clear" w:color="auto" w:fill="auto"/>
            <w:tcMar/>
          </w:tcPr>
          <w:p w:rsidR="00FE64C8" w:rsidP="00FB2264" w:rsidRDefault="00FE64C8" w14:paraId="44EAFD9C" w14:textId="77777777">
            <w:pPr>
              <w:jc w:val="both"/>
            </w:pPr>
          </w:p>
          <w:p w:rsidRPr="00FB2264" w:rsidR="00A5189A" w:rsidP="64C963FC" w:rsidRDefault="00A5189A" w14:paraId="0234CD53" w14:textId="4828C45E">
            <w:pPr>
              <w:jc w:val="center"/>
              <w:rPr>
                <w:b/>
                <w:sz w:val="20"/>
                <w:szCs w:val="20"/>
              </w:rPr>
            </w:pPr>
            <w:r w:rsidRPr="64C963FC">
              <w:rPr>
                <w:b/>
                <w:sz w:val="20"/>
                <w:szCs w:val="20"/>
              </w:rPr>
              <w:t xml:space="preserve">GRUPO </w:t>
            </w:r>
            <w:r w:rsidRPr="64C963FC" w:rsidR="00411406">
              <w:rPr>
                <w:b/>
                <w:sz w:val="20"/>
                <w:szCs w:val="20"/>
              </w:rPr>
              <w:t>5</w:t>
            </w:r>
            <w:r w:rsidRPr="64C963FC" w:rsidR="00EB0729">
              <w:rPr>
                <w:b/>
                <w:sz w:val="20"/>
                <w:szCs w:val="20"/>
              </w:rPr>
              <w:t xml:space="preserve"> </w:t>
            </w:r>
            <w:r w:rsidRPr="64C963FC" w:rsidR="64E74EB7">
              <w:rPr>
                <w:b/>
                <w:sz w:val="20"/>
                <w:szCs w:val="20"/>
              </w:rPr>
              <w:t>- ÁREA</w:t>
            </w:r>
            <w:r w:rsidRPr="64C963FC" w:rsidR="00EB0729">
              <w:rPr>
                <w:b/>
                <w:sz w:val="20"/>
                <w:szCs w:val="20"/>
              </w:rPr>
              <w:t xml:space="preserve"> </w:t>
            </w:r>
            <w:r w:rsidRPr="64C963FC" w:rsidR="00274674">
              <w:rPr>
                <w:b/>
                <w:sz w:val="20"/>
                <w:szCs w:val="20"/>
              </w:rPr>
              <w:t>ADMINISTRATIVA</w:t>
            </w:r>
            <w:r w:rsidRPr="64C963FC" w:rsidR="00EB0729">
              <w:rPr>
                <w:b/>
                <w:sz w:val="20"/>
                <w:szCs w:val="20"/>
              </w:rPr>
              <w:t xml:space="preserve"> </w:t>
            </w:r>
            <w:r w:rsidRPr="64C963FC" w:rsidR="00031F15">
              <w:rPr>
                <w:b/>
                <w:sz w:val="20"/>
                <w:szCs w:val="20"/>
              </w:rPr>
              <w:t>DE LA DIRECCIÓN SECCIONAL DE ADMINISTRACIÓN JUDICIAL DE CARTAGENA</w:t>
            </w:r>
          </w:p>
          <w:p w:rsidR="00FE64C8" w:rsidP="00FB2264" w:rsidRDefault="00FE64C8" w14:paraId="4B94D5A5" w14:textId="77777777">
            <w:pPr>
              <w:jc w:val="both"/>
            </w:pPr>
          </w:p>
        </w:tc>
      </w:tr>
      <w:tr w:rsidR="00FE64C8" w:rsidTr="474FF1E5" w14:paraId="35337AE9" w14:textId="77777777">
        <w:trPr/>
        <w:tc>
          <w:tcPr>
            <w:tcW w:w="1459" w:type="dxa"/>
            <w:shd w:val="clear" w:color="auto" w:fill="auto"/>
            <w:tcMar/>
          </w:tcPr>
          <w:p w:rsidRPr="00FB2264" w:rsidR="00FE64C8" w:rsidP="00FB2264" w:rsidRDefault="00FE64C8" w14:paraId="28549C7F" w14:textId="77777777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:rsidR="00FE64C8" w:rsidP="00FB2264" w:rsidRDefault="00FE64C8" w14:paraId="33096EF0" w14:textId="77777777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tcMar/>
            <w:vAlign w:val="bottom"/>
          </w:tcPr>
          <w:p w:rsidRPr="00FB2264" w:rsidR="00FE64C8" w:rsidP="00FB2264" w:rsidRDefault="00FE64C8" w14:paraId="3DEEC669" w14:textId="77777777">
            <w:pPr>
              <w:jc w:val="center"/>
              <w:rPr>
                <w:b/>
              </w:rPr>
            </w:pPr>
          </w:p>
          <w:p w:rsidRPr="00FB2264" w:rsidR="00FE64C8" w:rsidP="00FB2264" w:rsidRDefault="00FE64C8" w14:paraId="70BCB213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Pr="00FB2264" w:rsidR="00FE64C8" w:rsidP="00FB2264" w:rsidRDefault="00FE64C8" w14:paraId="3656B9AB" w14:textId="77777777">
            <w:pPr>
              <w:jc w:val="center"/>
              <w:rPr>
                <w:b/>
              </w:rPr>
            </w:pPr>
          </w:p>
          <w:p w:rsidRPr="00FB2264" w:rsidR="00FE64C8" w:rsidP="00FB2264" w:rsidRDefault="00FB2264" w14:paraId="5F4B17C6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996" w:type="dxa"/>
            <w:shd w:val="clear" w:color="auto" w:fill="auto"/>
            <w:tcMar/>
          </w:tcPr>
          <w:p w:rsidRPr="00FB2264" w:rsidR="00FE64C8" w:rsidP="00FB2264" w:rsidRDefault="00FE64C8" w14:paraId="3A511A65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:rsidR="00FE64C8" w:rsidP="00FB2264" w:rsidRDefault="00FE64C8" w14:paraId="2407DA39" w14:textId="77777777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9B784B" w:rsidTr="474FF1E5" w14:paraId="37D4C7F2" w14:textId="77777777">
        <w:trPr/>
        <w:tc>
          <w:tcPr>
            <w:tcW w:w="1459" w:type="dxa"/>
            <w:shd w:val="clear" w:color="auto" w:fill="auto"/>
            <w:tcMar/>
          </w:tcPr>
          <w:p w:rsidR="009B784B" w:rsidP="009B784B" w:rsidRDefault="009B784B" w14:paraId="049F31CB" w14:textId="77777777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tcMar/>
            <w:vAlign w:val="center"/>
          </w:tcPr>
          <w:p w:rsidR="009B784B" w:rsidP="009B784B" w:rsidRDefault="009B784B" w14:paraId="10BF7F8A" w14:textId="77777777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="009B784B" w:rsidP="009B784B" w:rsidRDefault="009B784B" w14:paraId="3E08BC29" w14:textId="77777777">
            <w:pPr>
              <w:jc w:val="both"/>
            </w:pPr>
            <w:r>
              <w:t xml:space="preserve">PROFESIONAL UNIVERSITARIO 14 – Oficina Judicial </w:t>
            </w:r>
          </w:p>
        </w:tc>
        <w:tc>
          <w:tcPr>
            <w:tcW w:w="996" w:type="dxa"/>
            <w:shd w:val="clear" w:color="auto" w:fill="auto"/>
            <w:tcMar/>
            <w:vAlign w:val="center"/>
          </w:tcPr>
          <w:p w:rsidR="009B784B" w:rsidP="009B784B" w:rsidRDefault="009B784B" w14:paraId="56B20A0C" w14:textId="77777777">
            <w:pPr>
              <w:jc w:val="center"/>
            </w:pPr>
            <w:r>
              <w:t>1</w:t>
            </w:r>
          </w:p>
        </w:tc>
      </w:tr>
      <w:tr w:rsidR="00A9189C" w:rsidTr="474FF1E5" w14:paraId="3A8CBEA1" w14:textId="77777777">
        <w:trPr/>
        <w:tc>
          <w:tcPr>
            <w:tcW w:w="1459" w:type="dxa"/>
            <w:shd w:val="clear" w:color="auto" w:fill="auto"/>
            <w:tcMar/>
          </w:tcPr>
          <w:p w:rsidR="00A9189C" w:rsidP="00A9189C" w:rsidRDefault="00A9189C" w14:paraId="7BA8DDE2" w14:textId="77777777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tcMar/>
            <w:vAlign w:val="center"/>
          </w:tcPr>
          <w:p w:rsidR="00A9189C" w:rsidP="00A9189C" w:rsidRDefault="00A9189C" w14:paraId="18550F1B" w14:textId="57497ED4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="00A9189C" w:rsidP="00A9189C" w:rsidRDefault="00A9189C" w14:paraId="123136C8" w14:textId="50EB7F22">
            <w:pPr>
              <w:jc w:val="both"/>
            </w:pPr>
            <w:r>
              <w:t>PROFESIONAL UNIVERSITARIO 12 – Contador</w:t>
            </w:r>
          </w:p>
        </w:tc>
        <w:tc>
          <w:tcPr>
            <w:tcW w:w="996" w:type="dxa"/>
            <w:shd w:val="clear" w:color="auto" w:fill="auto"/>
            <w:tcMar/>
            <w:vAlign w:val="center"/>
          </w:tcPr>
          <w:p w:rsidR="00A9189C" w:rsidP="00A9189C" w:rsidRDefault="00A9189C" w14:paraId="050F6470" w14:textId="757908E6">
            <w:pPr>
              <w:jc w:val="center"/>
            </w:pPr>
            <w:r>
              <w:t>1</w:t>
            </w:r>
          </w:p>
        </w:tc>
      </w:tr>
      <w:tr w:rsidR="00A9189C" w:rsidTr="474FF1E5" w14:paraId="7D2BAC13" w14:textId="77777777">
        <w:trPr/>
        <w:tc>
          <w:tcPr>
            <w:tcW w:w="1459" w:type="dxa"/>
            <w:shd w:val="clear" w:color="auto" w:fill="auto"/>
            <w:tcMar/>
          </w:tcPr>
          <w:p w:rsidR="00A9189C" w:rsidP="00A9189C" w:rsidRDefault="00A9189C" w14:paraId="53128261" w14:textId="77777777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tcMar/>
            <w:vAlign w:val="center"/>
          </w:tcPr>
          <w:p w:rsidR="00A9189C" w:rsidP="00A9189C" w:rsidRDefault="00A9189C" w14:paraId="2705ACE5" w14:textId="77777777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="00A9189C" w:rsidP="00A9189C" w:rsidRDefault="00A9189C" w14:paraId="13126D53" w14:textId="77777777">
            <w:pPr>
              <w:jc w:val="both"/>
            </w:pPr>
            <w:r>
              <w:t>PROFESIONAL UNIVERSITARIO 11 – Oficina de Apoyo Juzgados Administrativos</w:t>
            </w:r>
          </w:p>
        </w:tc>
        <w:tc>
          <w:tcPr>
            <w:tcW w:w="996" w:type="dxa"/>
            <w:shd w:val="clear" w:color="auto" w:fill="auto"/>
            <w:tcMar/>
            <w:vAlign w:val="center"/>
          </w:tcPr>
          <w:p w:rsidR="00A9189C" w:rsidP="00A9189C" w:rsidRDefault="00A9189C" w14:paraId="249FAAB8" w14:textId="77777777">
            <w:pPr>
              <w:jc w:val="center"/>
            </w:pPr>
            <w:r>
              <w:t>1</w:t>
            </w:r>
          </w:p>
        </w:tc>
      </w:tr>
      <w:tr w:rsidR="1283668E" w:rsidTr="474FF1E5" w14:paraId="51A24984">
        <w:trPr>
          <w:trHeight w:val="300"/>
        </w:trPr>
        <w:tc>
          <w:tcPr>
            <w:tcW w:w="1459" w:type="dxa"/>
            <w:shd w:val="clear" w:color="auto" w:fill="auto"/>
            <w:tcMar/>
          </w:tcPr>
          <w:p w:rsidR="1283668E" w:rsidP="1283668E" w:rsidRDefault="1283668E" w14:paraId="7686720B" w14:textId="6020148E">
            <w:pPr>
              <w:pStyle w:val="Normal"/>
              <w:jc w:val="both"/>
              <w:rPr/>
            </w:pPr>
          </w:p>
        </w:tc>
        <w:tc>
          <w:tcPr>
            <w:tcW w:w="1649" w:type="dxa"/>
            <w:shd w:val="clear" w:color="auto" w:fill="auto"/>
            <w:tcMar/>
            <w:vAlign w:val="center"/>
          </w:tcPr>
          <w:p w:rsidR="5F7736A2" w:rsidP="1283668E" w:rsidRDefault="5F7736A2" w14:paraId="501F4482" w14:textId="6A2AAC35">
            <w:pPr>
              <w:jc w:val="center"/>
              <w:rPr/>
            </w:pPr>
            <w:r w:rsidR="5F7736A2">
              <w:rPr/>
              <w:t>CARTAGENA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="5F7736A2" w:rsidP="1283668E" w:rsidRDefault="5F7736A2" w14:paraId="6E0EF8C7" w14:textId="3BE7BFDF">
            <w:pPr>
              <w:jc w:val="both"/>
              <w:rPr/>
            </w:pPr>
            <w:r w:rsidR="5F7736A2">
              <w:rPr/>
              <w:t>PROFESIONAL UNIVERSITARIO 11 – Área de Talento Humano (Abogado – Trabajador Social</w:t>
            </w:r>
            <w:r w:rsidR="784FA8C6">
              <w:rPr/>
              <w:t xml:space="preserve"> – Ingeniero Industrial – Administrador de Empresas</w:t>
            </w:r>
            <w:r w:rsidR="5F7736A2">
              <w:rPr/>
              <w:t>)</w:t>
            </w:r>
          </w:p>
        </w:tc>
        <w:tc>
          <w:tcPr>
            <w:tcW w:w="996" w:type="dxa"/>
            <w:shd w:val="clear" w:color="auto" w:fill="auto"/>
            <w:tcMar/>
            <w:vAlign w:val="center"/>
          </w:tcPr>
          <w:p w:rsidR="5F7736A2" w:rsidP="1283668E" w:rsidRDefault="5F7736A2" w14:paraId="13FAD688" w14:textId="237C1D68">
            <w:pPr>
              <w:pStyle w:val="Normal"/>
              <w:jc w:val="center"/>
              <w:rPr/>
            </w:pPr>
            <w:r w:rsidR="5F7736A2">
              <w:rPr/>
              <w:t>1</w:t>
            </w:r>
          </w:p>
        </w:tc>
      </w:tr>
      <w:tr w:rsidR="00A9189C" w:rsidTr="474FF1E5" w14:paraId="444D8FD6" w14:textId="77777777">
        <w:trPr/>
        <w:tc>
          <w:tcPr>
            <w:tcW w:w="1459" w:type="dxa"/>
            <w:shd w:val="clear" w:color="auto" w:fill="auto"/>
            <w:tcMar/>
          </w:tcPr>
          <w:p w:rsidR="00A9189C" w:rsidP="00A9189C" w:rsidRDefault="00A9189C" w14:paraId="62486C05" w14:textId="77777777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tcMar/>
            <w:vAlign w:val="center"/>
          </w:tcPr>
          <w:p w:rsidR="00A9189C" w:rsidP="00A9189C" w:rsidRDefault="00A9189C" w14:paraId="7EF1AB17" w14:textId="77777777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="00A9189C" w:rsidP="00A9189C" w:rsidRDefault="00A9189C" w14:paraId="23B20CE5" w14:textId="77777777">
            <w:pPr>
              <w:jc w:val="both"/>
            </w:pPr>
            <w:r>
              <w:t>PROFESIONAL UNIVERSITARIO 11 – Oficina Judicial</w:t>
            </w:r>
          </w:p>
        </w:tc>
        <w:tc>
          <w:tcPr>
            <w:tcW w:w="996" w:type="dxa"/>
            <w:shd w:val="clear" w:color="auto" w:fill="auto"/>
            <w:tcMar/>
            <w:vAlign w:val="center"/>
          </w:tcPr>
          <w:p w:rsidR="00A9189C" w:rsidP="00A9189C" w:rsidRDefault="00A9189C" w14:paraId="19F14E3C" w14:textId="77777777">
            <w:pPr>
              <w:jc w:val="center"/>
            </w:pPr>
            <w:r>
              <w:t>1</w:t>
            </w:r>
          </w:p>
        </w:tc>
      </w:tr>
      <w:tr w:rsidR="00A9189C" w:rsidTr="474FF1E5" w14:paraId="0FCEF80F" w14:textId="77777777">
        <w:trPr/>
        <w:tc>
          <w:tcPr>
            <w:tcW w:w="1459" w:type="dxa"/>
            <w:shd w:val="clear" w:color="auto" w:fill="auto"/>
            <w:tcMar/>
          </w:tcPr>
          <w:p w:rsidR="00A9189C" w:rsidP="00A9189C" w:rsidRDefault="00A9189C" w14:paraId="4101652C" w14:textId="77777777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tcMar/>
            <w:vAlign w:val="center"/>
          </w:tcPr>
          <w:p w:rsidR="00A9189C" w:rsidP="00A9189C" w:rsidRDefault="00A9189C" w14:paraId="6260EAAF" w14:textId="77777777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="00A9189C" w:rsidP="00A9189C" w:rsidRDefault="00A9189C" w14:paraId="5F475DB3" w14:textId="77777777">
            <w:pPr>
              <w:jc w:val="both"/>
            </w:pPr>
            <w:r>
              <w:t>PROFESIONAL UNIVERSITARIO 9</w:t>
            </w:r>
          </w:p>
        </w:tc>
        <w:tc>
          <w:tcPr>
            <w:tcW w:w="996" w:type="dxa"/>
            <w:shd w:val="clear" w:color="auto" w:fill="auto"/>
            <w:tcMar/>
            <w:vAlign w:val="center"/>
          </w:tcPr>
          <w:p w:rsidR="00A9189C" w:rsidP="00A9189C" w:rsidRDefault="00A9189C" w14:paraId="065D2414" w14:textId="77777777">
            <w:pPr>
              <w:jc w:val="center"/>
            </w:pPr>
            <w:r>
              <w:t>1</w:t>
            </w:r>
          </w:p>
        </w:tc>
      </w:tr>
      <w:tr w:rsidR="00A9189C" w:rsidTr="474FF1E5" w14:paraId="3CF67459" w14:textId="77777777">
        <w:trPr/>
        <w:tc>
          <w:tcPr>
            <w:tcW w:w="1459" w:type="dxa"/>
            <w:shd w:val="clear" w:color="auto" w:fill="auto"/>
            <w:tcMar/>
          </w:tcPr>
          <w:p w:rsidR="00A9189C" w:rsidP="00A9189C" w:rsidRDefault="00A9189C" w14:paraId="6A80006D" w14:textId="77777777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tcMar/>
            <w:vAlign w:val="center"/>
          </w:tcPr>
          <w:p w:rsidR="00A9189C" w:rsidP="00A9189C" w:rsidRDefault="00A9189C" w14:paraId="4B9D4564" w14:textId="152C9BCA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="00A9189C" w:rsidP="00A9189C" w:rsidRDefault="00A9189C" w14:paraId="6B7BE777" w14:textId="62316A47">
            <w:pPr>
              <w:jc w:val="both"/>
            </w:pPr>
            <w:r>
              <w:t>PROFESIONAL UNIVERSITARIO 9 - DERECHO</w:t>
            </w:r>
          </w:p>
        </w:tc>
        <w:tc>
          <w:tcPr>
            <w:tcW w:w="996" w:type="dxa"/>
            <w:shd w:val="clear" w:color="auto" w:fill="auto"/>
            <w:tcMar/>
            <w:vAlign w:val="center"/>
          </w:tcPr>
          <w:p w:rsidR="00A9189C" w:rsidP="00A9189C" w:rsidRDefault="00A9189C" w14:paraId="0B6BADC7" w14:textId="1CC716F0">
            <w:pPr>
              <w:jc w:val="center"/>
            </w:pPr>
            <w:r>
              <w:t>1</w:t>
            </w:r>
          </w:p>
        </w:tc>
      </w:tr>
      <w:tr w:rsidR="00A9189C" w:rsidTr="474FF1E5" w14:paraId="16B49600" w14:textId="77777777">
        <w:trPr/>
        <w:tc>
          <w:tcPr>
            <w:tcW w:w="1459" w:type="dxa"/>
            <w:shd w:val="clear" w:color="auto" w:fill="auto"/>
            <w:tcMar/>
          </w:tcPr>
          <w:p w:rsidR="00A9189C" w:rsidP="00A9189C" w:rsidRDefault="00A9189C" w14:paraId="4B99056E" w14:textId="77777777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tcMar/>
            <w:vAlign w:val="center"/>
          </w:tcPr>
          <w:p w:rsidR="00A9189C" w:rsidP="00A9189C" w:rsidRDefault="00A9189C" w14:paraId="3D9E2B08" w14:textId="77777777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="00A9189C" w:rsidP="00A9189C" w:rsidRDefault="00A9189C" w14:paraId="6ECC7D81" w14:textId="77777777">
            <w:pPr>
              <w:jc w:val="both"/>
            </w:pPr>
            <w:r>
              <w:t xml:space="preserve">PROFESIONAL UNIVERSITARIO 11 – Área Administrativa </w:t>
            </w:r>
          </w:p>
        </w:tc>
        <w:tc>
          <w:tcPr>
            <w:tcW w:w="996" w:type="dxa"/>
            <w:shd w:val="clear" w:color="auto" w:fill="auto"/>
            <w:tcMar/>
            <w:vAlign w:val="center"/>
          </w:tcPr>
          <w:p w:rsidR="00A9189C" w:rsidP="00A9189C" w:rsidRDefault="00A9189C" w14:paraId="2E32D521" w14:textId="77777777">
            <w:pPr>
              <w:jc w:val="center"/>
            </w:pPr>
            <w:r>
              <w:t>1</w:t>
            </w:r>
          </w:p>
        </w:tc>
      </w:tr>
      <w:tr w:rsidR="00FA3FBB" w:rsidTr="474FF1E5" w14:paraId="56FF3993" w14:textId="77777777">
        <w:trPr/>
        <w:tc>
          <w:tcPr>
            <w:tcW w:w="1459" w:type="dxa"/>
            <w:shd w:val="clear" w:color="auto" w:fill="auto"/>
            <w:tcMar/>
          </w:tcPr>
          <w:p w:rsidR="00FA3FBB" w:rsidP="00A9189C" w:rsidRDefault="00FA3FBB" w14:paraId="41FC0BD1" w14:textId="77777777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tcMar/>
            <w:vAlign w:val="center"/>
          </w:tcPr>
          <w:p w:rsidR="00FA3FBB" w:rsidP="00A9189C" w:rsidRDefault="00FA3FBB" w14:paraId="7D5E3999" w14:textId="6401199C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="00FA3FBB" w:rsidP="00A9189C" w:rsidRDefault="00FA3FBB" w14:paraId="22D49945" w14:textId="37A23F99">
            <w:pPr>
              <w:jc w:val="both"/>
            </w:pPr>
            <w:r>
              <w:t>PROFESIONAL UNIVERSITARIO 9 – Contador (Área Financiera) *</w:t>
            </w:r>
          </w:p>
        </w:tc>
        <w:tc>
          <w:tcPr>
            <w:tcW w:w="996" w:type="dxa"/>
            <w:shd w:val="clear" w:color="auto" w:fill="auto"/>
            <w:tcMar/>
            <w:vAlign w:val="center"/>
          </w:tcPr>
          <w:p w:rsidR="00FA3FBB" w:rsidP="00A9189C" w:rsidRDefault="00FA3FBB" w14:paraId="5108BB1D" w14:textId="1B4ED2DA">
            <w:pPr>
              <w:jc w:val="center"/>
            </w:pPr>
            <w:r>
              <w:t>1</w:t>
            </w:r>
          </w:p>
        </w:tc>
      </w:tr>
      <w:tr w:rsidR="00FA3FBB" w:rsidTr="474FF1E5" w14:paraId="10A2411D" w14:textId="77777777">
        <w:trPr/>
        <w:tc>
          <w:tcPr>
            <w:tcW w:w="1459" w:type="dxa"/>
            <w:shd w:val="clear" w:color="auto" w:fill="auto"/>
            <w:tcMar/>
          </w:tcPr>
          <w:p w:rsidR="00FA3FBB" w:rsidP="00A9189C" w:rsidRDefault="00FA3FBB" w14:paraId="515046D3" w14:textId="77777777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tcMar/>
            <w:vAlign w:val="center"/>
          </w:tcPr>
          <w:p w:rsidR="00FA3FBB" w:rsidP="00A9189C" w:rsidRDefault="00FA3FBB" w14:paraId="0FB9E273" w14:textId="194064A5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="00FA3FBB" w:rsidP="00A9189C" w:rsidRDefault="00FA3FBB" w14:paraId="6931086D" w14:textId="35E54559">
            <w:pPr>
              <w:jc w:val="both"/>
            </w:pPr>
            <w:r>
              <w:t>PROFESIONAL UNIVERSITARIO 12 – Contador Administrativo (Área Administrativa) *</w:t>
            </w:r>
          </w:p>
        </w:tc>
        <w:tc>
          <w:tcPr>
            <w:tcW w:w="996" w:type="dxa"/>
            <w:shd w:val="clear" w:color="auto" w:fill="auto"/>
            <w:tcMar/>
            <w:vAlign w:val="center"/>
          </w:tcPr>
          <w:p w:rsidR="00FA3FBB" w:rsidP="00A9189C" w:rsidRDefault="00FA3FBB" w14:paraId="191D35B6" w14:textId="39FBC705">
            <w:pPr>
              <w:jc w:val="center"/>
            </w:pPr>
            <w:r>
              <w:t>1</w:t>
            </w:r>
          </w:p>
        </w:tc>
      </w:tr>
      <w:tr w:rsidR="009E1FE1" w:rsidTr="474FF1E5" w14:paraId="2315DDA7" w14:textId="77777777">
        <w:trPr/>
        <w:tc>
          <w:tcPr>
            <w:tcW w:w="1459" w:type="dxa"/>
            <w:shd w:val="clear" w:color="auto" w:fill="auto"/>
            <w:tcMar/>
          </w:tcPr>
          <w:p w:rsidR="009E1FE1" w:rsidP="00A9189C" w:rsidRDefault="009E1FE1" w14:paraId="30B240CD" w14:textId="77777777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tcMar/>
            <w:vAlign w:val="center"/>
          </w:tcPr>
          <w:p w:rsidR="009E1FE1" w:rsidP="00A9189C" w:rsidRDefault="009E1FE1" w14:paraId="416CD4B6" w14:textId="26B9BB82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="009E1FE1" w:rsidP="00A9189C" w:rsidRDefault="009E1FE1" w14:paraId="0729149A" w14:textId="43B5716B">
            <w:pPr>
              <w:jc w:val="both"/>
            </w:pPr>
            <w:r>
              <w:t xml:space="preserve">PROFESIONAL UNIVERSITARIO 11 – Área </w:t>
            </w:r>
            <w:r w:rsidR="00014F7B">
              <w:t>Financiera</w:t>
            </w:r>
          </w:p>
        </w:tc>
        <w:tc>
          <w:tcPr>
            <w:tcW w:w="996" w:type="dxa"/>
            <w:shd w:val="clear" w:color="auto" w:fill="auto"/>
            <w:tcMar/>
            <w:vAlign w:val="center"/>
          </w:tcPr>
          <w:p w:rsidR="009E1FE1" w:rsidP="00A9189C" w:rsidRDefault="00F4206C" w14:paraId="4E07FA30" w14:textId="113A50C4">
            <w:pPr>
              <w:jc w:val="center"/>
            </w:pPr>
            <w:r>
              <w:t>1</w:t>
            </w:r>
          </w:p>
        </w:tc>
      </w:tr>
      <w:tr w:rsidR="00FA3FBB" w:rsidTr="474FF1E5" w14:paraId="3005F856" w14:textId="77777777">
        <w:trPr/>
        <w:tc>
          <w:tcPr>
            <w:tcW w:w="8784" w:type="dxa"/>
            <w:gridSpan w:val="4"/>
            <w:shd w:val="clear" w:color="auto" w:fill="auto"/>
            <w:tcMar/>
          </w:tcPr>
          <w:p w:rsidR="00FA3FBB" w:rsidP="00FA3FBB" w:rsidRDefault="00FA3FBB" w14:paraId="698F0D81" w14:textId="6C71D7AB">
            <w:r>
              <w:t>* Cargo creado por el Acuerdo PCSJA23-12130 de 2023</w:t>
            </w:r>
          </w:p>
        </w:tc>
      </w:tr>
    </w:tbl>
    <w:p w:rsidR="005E48D6" w:rsidP="00667272" w:rsidRDefault="005E48D6" w14:paraId="1299C43A" w14:textId="77777777">
      <w:pPr>
        <w:ind w:left="360"/>
        <w:jc w:val="both"/>
      </w:pPr>
    </w:p>
    <w:p w:rsidRPr="00F314EF" w:rsidR="003E4928" w:rsidP="003E4928" w:rsidRDefault="003E4928" w14:paraId="791396F6" w14:textId="77777777">
      <w:pPr>
        <w:jc w:val="both"/>
        <w:rPr>
          <w:b/>
        </w:rPr>
      </w:pPr>
      <w:r>
        <w:rPr>
          <w:b/>
        </w:rPr>
        <w:t>*</w:t>
      </w:r>
      <w:r w:rsidRPr="00F314EF">
        <w:rPr>
          <w:b/>
        </w:rPr>
        <w:t>Quienes aspiren a vincularse en el Distrito de San Andrés y Providencia, deben acreditar el cumplimiento de lo previsto en la Ley 47 de 1993, junto con los demás requisitos legales, a efectos de obtener la posesión por el correspondiente nominador.</w:t>
      </w:r>
    </w:p>
    <w:p w:rsidR="002A6A3C" w:rsidP="00667272" w:rsidRDefault="002A6A3C" w14:paraId="4DDBEF00" w14:textId="77777777">
      <w:pPr>
        <w:ind w:left="360"/>
        <w:jc w:val="both"/>
      </w:pPr>
    </w:p>
    <w:p w:rsidR="002A6A3C" w:rsidP="00667272" w:rsidRDefault="002A6A3C" w14:paraId="3461D779" w14:textId="77777777">
      <w:pPr>
        <w:ind w:left="360"/>
        <w:jc w:val="both"/>
      </w:pPr>
    </w:p>
    <w:p w:rsidR="006E206A" w:rsidP="006E206A" w:rsidRDefault="006E206A" w14:paraId="00FD65EA" w14:textId="77777777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:rsidR="006E206A" w:rsidP="006E206A" w:rsidRDefault="006E206A" w14:paraId="3CF2D8B6" w14:textId="77777777">
      <w:pPr>
        <w:ind w:left="360"/>
        <w:jc w:val="both"/>
        <w:rPr>
          <w:b/>
        </w:rPr>
      </w:pPr>
    </w:p>
    <w:p w:rsidRPr="00C2375A" w:rsidR="006E206A" w:rsidP="006E206A" w:rsidRDefault="006E206A" w14:paraId="70F83F68" w14:textId="77777777">
      <w:pPr>
        <w:jc w:val="both"/>
      </w:pPr>
      <w:r>
        <w:rPr>
          <w:b/>
        </w:rPr>
        <w:t>1.</w:t>
      </w:r>
      <w:r>
        <w:rPr>
          <w:b/>
        </w:rPr>
        <w:tab/>
      </w:r>
      <w:r>
        <w:rPr>
          <w:b/>
        </w:rPr>
        <w:t xml:space="preserve">Correo Electrónico:  </w:t>
      </w:r>
      <w:hyperlink w:history="1" r:id="rId7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:rsidR="006E206A" w:rsidP="006E206A" w:rsidRDefault="006E206A" w14:paraId="0CCF4578" w14:textId="77777777">
      <w:pPr>
        <w:jc w:val="both"/>
      </w:pPr>
      <w:r>
        <w:rPr>
          <w:b/>
        </w:rPr>
        <w:t>2.</w:t>
      </w:r>
      <w:r>
        <w:rPr>
          <w:b/>
        </w:rPr>
        <w:tab/>
      </w:r>
      <w:r>
        <w:rPr>
          <w:b/>
        </w:rPr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:rsidR="006E206A" w:rsidP="006E206A" w:rsidRDefault="006E206A" w14:paraId="0FB78278" w14:textId="77777777">
      <w:pPr>
        <w:ind w:hanging="345"/>
        <w:jc w:val="both"/>
      </w:pPr>
    </w:p>
    <w:p w:rsidRPr="00C2375A" w:rsidR="006E206A" w:rsidP="006E206A" w:rsidRDefault="006E206A" w14:paraId="15B02B35" w14:textId="157C68A2">
      <w:pPr>
        <w:jc w:val="both"/>
      </w:pPr>
      <w:r w:rsidRPr="64C963FC">
        <w:rPr>
          <w:b/>
        </w:rPr>
        <w:t xml:space="preserve">Manifiesto bajo la gravedad del juramento </w:t>
      </w:r>
      <w:r w:rsidRPr="64C963FC" w:rsidR="229A1BF0">
        <w:rPr>
          <w:b/>
        </w:rPr>
        <w:t>que,</w:t>
      </w:r>
      <w:r w:rsidRPr="64C963FC"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:rsidR="00087052" w:rsidP="00166909" w:rsidRDefault="00087052" w14:paraId="1FC39945" w14:textId="77777777">
      <w:pPr>
        <w:jc w:val="center"/>
      </w:pPr>
    </w:p>
    <w:p w:rsidR="00087052" w:rsidP="00087052" w:rsidRDefault="00087052" w14:paraId="34CE0A41" w14:textId="77777777">
      <w:pPr>
        <w:jc w:val="both"/>
      </w:pPr>
    </w:p>
    <w:p w:rsidR="00087052" w:rsidP="00087052" w:rsidRDefault="00087052" w14:paraId="209C511F" w14:textId="77777777">
      <w:pPr>
        <w:jc w:val="both"/>
      </w:pPr>
      <w:proofErr w:type="gramStart"/>
      <w:r>
        <w:t>Firma :</w:t>
      </w:r>
      <w:proofErr w:type="gramEnd"/>
      <w:r>
        <w:tab/>
      </w:r>
      <w:r>
        <w:tab/>
      </w:r>
      <w:r>
        <w:tab/>
      </w:r>
      <w:r>
        <w:t>_______________________________________________________</w:t>
      </w:r>
    </w:p>
    <w:p w:rsidR="00087052" w:rsidP="00087052" w:rsidRDefault="00087052" w14:paraId="62EBF3C5" w14:textId="77777777">
      <w:pPr>
        <w:jc w:val="both"/>
      </w:pPr>
    </w:p>
    <w:p w:rsidR="00087052" w:rsidP="00087052" w:rsidRDefault="00087052" w14:paraId="6D98A12B" w14:textId="77777777">
      <w:pPr>
        <w:jc w:val="both"/>
      </w:pPr>
    </w:p>
    <w:p w:rsidR="00087052" w:rsidP="00087052" w:rsidRDefault="00087052" w14:paraId="09068071" w14:textId="77777777">
      <w:pPr>
        <w:jc w:val="both"/>
      </w:pPr>
      <w:r>
        <w:t>Ciudad y fecha:</w:t>
      </w:r>
      <w:r>
        <w:tab/>
      </w:r>
      <w:r>
        <w:tab/>
      </w:r>
      <w:r>
        <w:t>_______________________________________________________</w:t>
      </w:r>
    </w:p>
    <w:p w:rsidR="00087052" w:rsidP="00166909" w:rsidRDefault="00087052" w14:paraId="2946DB82" w14:textId="77777777">
      <w:pPr>
        <w:jc w:val="center"/>
      </w:pPr>
    </w:p>
    <w:sectPr w:rsidR="00087052" w:rsidSect="00F278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orient="portrait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27862" w:rsidP="00CC181D" w:rsidRDefault="00F27862" w14:paraId="088797D1" w14:textId="77777777">
      <w:r>
        <w:separator/>
      </w:r>
    </w:p>
  </w:endnote>
  <w:endnote w:type="continuationSeparator" w:id="0">
    <w:p w:rsidR="00F27862" w:rsidP="00CC181D" w:rsidRDefault="00F27862" w14:paraId="7741B2A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181D" w:rsidRDefault="00CC181D" w14:paraId="23DE523C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406DA4" w:rsidR="00CC181D" w:rsidP="00CC181D" w:rsidRDefault="00A36716" w14:paraId="0D96035A" w14:textId="77777777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8A0F431" wp14:editId="07777777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C181D" w:rsidP="00CC181D" w:rsidRDefault="00CC181D" w14:paraId="00E9DEB5" w14:textId="77777777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0A273084">
            <v:group id="Grupo 10" style="position:absolute;left:0;text-align:left;margin-left:364.5pt;margin-top:0;width:85.5pt;height:78.1pt;z-index:251658240" coordsize="10861,9919" o:spid="_x0000_s1026" w14:anchorId="28A0F4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6305;top:1607;width:4556;height:4686;visibility:visible;mso-wrap-style:square" alt="Logo-IQNet AZUL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">
                <v:imagedata cropleft="4819f" croptop="3856f" cropright="2891f" cropbottom="4819f" o:title="Logo-IQNet AZUL" r:id="rId3"/>
              </v:shape>
              <v:rect id="Rectángulo 3" style="position:absolute;top:7901;width:6671;height:2018;visibility:visible;mso-wrap-style:none;v-text-anchor:top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>
                <v:textbox style="mso-fit-shape-to-text:t">
                  <w:txbxContent>
                    <w:p w:rsidR="00CC181D" w:rsidP="00CC181D" w:rsidRDefault="00CC181D" w14:paraId="5A90BBB0" w14:textId="77777777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style="position:absolute;left:675;width:5321;height:7901;visibility:visible;mso-wrap-style:square" alt="Sello-ICONTEC_ISO-9001 AZUL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">
                <v:imagedata cropleft="4977f" croptop="3710f" cropright="5807f" cropbottom="3710f" o:title="Sello-ICONTEC_ISO-9001 AZUL" r:id="rId4"/>
              </v:shape>
            </v:group>
          </w:pict>
        </mc:Fallback>
      </mc:AlternateContent>
    </w:r>
    <w:r w:rsidRPr="00406DA4" w:rsidR="00CC181D">
      <w:rPr>
        <w:rFonts w:ascii="Berylium" w:hAnsi="Berylium"/>
        <w:iCs/>
        <w:sz w:val="22"/>
        <w:szCs w:val="22"/>
      </w:rPr>
      <w:t>Calle de la Inquisición No. 3-53 Edificio Kalamary.</w:t>
    </w:r>
  </w:p>
  <w:p w:rsidRPr="00E2381D" w:rsidR="00CC181D" w:rsidP="00CC181D" w:rsidRDefault="00CC181D" w14:paraId="01D79708" w14:textId="77777777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w:history="1" r:id="rId5">
      <w:r w:rsidRPr="00E2381D">
        <w:rPr>
          <w:rStyle w:val="Hipervnculo"/>
          <w:rFonts w:ascii="Berylium" w:hAnsi="Berylium" w:eastAsia="Arial Unicode MS"/>
          <w:iCs/>
          <w:color w:val="auto"/>
          <w:sz w:val="22"/>
          <w:szCs w:val="22"/>
        </w:rPr>
        <w:t>www.ramajudicial.gov.co</w:t>
      </w:r>
    </w:hyperlink>
  </w:p>
  <w:p w:rsidRPr="00E2381D" w:rsidR="00CC181D" w:rsidP="00CC181D" w:rsidRDefault="00CC181D" w14:paraId="6AA84DAA" w14:textId="77777777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:rsidRPr="00807103" w:rsidR="00CC181D" w:rsidP="00CC181D" w:rsidRDefault="00CC181D" w14:paraId="1E891E87" w14:textId="77777777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:rsidR="00CC181D" w:rsidRDefault="00CC181D" w14:paraId="08CE6F91" w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181D" w:rsidRDefault="00CC181D" w14:paraId="110FFD37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27862" w:rsidP="00CC181D" w:rsidRDefault="00F27862" w14:paraId="0FE1F982" w14:textId="77777777">
      <w:r>
        <w:separator/>
      </w:r>
    </w:p>
  </w:footnote>
  <w:footnote w:type="continuationSeparator" w:id="0">
    <w:p w:rsidR="00F27862" w:rsidP="00CC181D" w:rsidRDefault="00F27862" w14:paraId="4FB1D04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181D" w:rsidRDefault="00CC181D" w14:paraId="5997CC1D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E170E7" w:rsidR="00CC181D" w:rsidP="00CC181D" w:rsidRDefault="00A36716" w14:paraId="76E8FDCA" w14:textId="77777777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75609CAD" wp14:editId="07777777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0E7" w:rsidR="00CC181D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:rsidRPr="00E170E7" w:rsidR="00CC181D" w:rsidP="00CC181D" w:rsidRDefault="00CC181D" w14:paraId="2DEB4DE7" w14:textId="77777777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:rsidRPr="0091713D" w:rsidR="00CC181D" w:rsidP="00CC181D" w:rsidRDefault="00CC181D" w14:paraId="52E56223" w14:textId="77777777">
    <w:pPr>
      <w:pStyle w:val="Encabezado"/>
      <w:jc w:val="center"/>
    </w:pPr>
  </w:p>
  <w:p w:rsidR="00CC181D" w:rsidRDefault="00CC181D" w14:paraId="07547A01" w14:textId="7777777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181D" w:rsidRDefault="00CC181D" w14:paraId="6B699379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hint="default" w:ascii="Arial" w:hAnsi="Arial" w:eastAsia="Times New Roman" w:cs="Arial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665404089">
    <w:abstractNumId w:val="1"/>
  </w:num>
  <w:num w:numId="2" w16cid:durableId="6476914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1F"/>
    <w:rsid w:val="0000088F"/>
    <w:rsid w:val="00001B0B"/>
    <w:rsid w:val="00001DF8"/>
    <w:rsid w:val="00002870"/>
    <w:rsid w:val="00002C1A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B71"/>
    <w:rsid w:val="00011C3F"/>
    <w:rsid w:val="00011F85"/>
    <w:rsid w:val="000124AF"/>
    <w:rsid w:val="00012868"/>
    <w:rsid w:val="00012924"/>
    <w:rsid w:val="000132F9"/>
    <w:rsid w:val="00014EEA"/>
    <w:rsid w:val="00014F7B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561"/>
    <w:rsid w:val="0002391B"/>
    <w:rsid w:val="0002462C"/>
    <w:rsid w:val="00024B2B"/>
    <w:rsid w:val="00024DD9"/>
    <w:rsid w:val="0002550E"/>
    <w:rsid w:val="000262D8"/>
    <w:rsid w:val="00026455"/>
    <w:rsid w:val="0002686F"/>
    <w:rsid w:val="000274DA"/>
    <w:rsid w:val="00027C3E"/>
    <w:rsid w:val="00027F62"/>
    <w:rsid w:val="00030D21"/>
    <w:rsid w:val="0003102D"/>
    <w:rsid w:val="0003147A"/>
    <w:rsid w:val="00031A54"/>
    <w:rsid w:val="00031F15"/>
    <w:rsid w:val="0003228C"/>
    <w:rsid w:val="0003299F"/>
    <w:rsid w:val="0003300A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6DC"/>
    <w:rsid w:val="00063EA7"/>
    <w:rsid w:val="00064406"/>
    <w:rsid w:val="00065146"/>
    <w:rsid w:val="00066285"/>
    <w:rsid w:val="000666A3"/>
    <w:rsid w:val="0007024E"/>
    <w:rsid w:val="00070321"/>
    <w:rsid w:val="0007047A"/>
    <w:rsid w:val="00071300"/>
    <w:rsid w:val="00071498"/>
    <w:rsid w:val="0007332D"/>
    <w:rsid w:val="00074034"/>
    <w:rsid w:val="00074A82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71B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346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E1E"/>
    <w:rsid w:val="001313DC"/>
    <w:rsid w:val="00131A75"/>
    <w:rsid w:val="0013218C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9CA"/>
    <w:rsid w:val="001501C2"/>
    <w:rsid w:val="001503F8"/>
    <w:rsid w:val="0015082A"/>
    <w:rsid w:val="0015146B"/>
    <w:rsid w:val="001514AD"/>
    <w:rsid w:val="0015236F"/>
    <w:rsid w:val="00152A7D"/>
    <w:rsid w:val="00152C1A"/>
    <w:rsid w:val="00153B8D"/>
    <w:rsid w:val="00153BA7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8BC"/>
    <w:rsid w:val="001865C9"/>
    <w:rsid w:val="00186627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D0F"/>
    <w:rsid w:val="001A6E00"/>
    <w:rsid w:val="001A6FC2"/>
    <w:rsid w:val="001A73CF"/>
    <w:rsid w:val="001A7E75"/>
    <w:rsid w:val="001B04CD"/>
    <w:rsid w:val="001B0960"/>
    <w:rsid w:val="001B0C11"/>
    <w:rsid w:val="001B0D47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A2A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50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4EAE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08B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389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0BC0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B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621C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65E"/>
    <w:rsid w:val="00386CA1"/>
    <w:rsid w:val="00387732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C4"/>
    <w:rsid w:val="003D29F7"/>
    <w:rsid w:val="003D35DC"/>
    <w:rsid w:val="003D3840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4928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6E99"/>
    <w:rsid w:val="0045795B"/>
    <w:rsid w:val="004602F8"/>
    <w:rsid w:val="00460A84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42E0"/>
    <w:rsid w:val="004A4ACF"/>
    <w:rsid w:val="004A572C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327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8E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AD9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646E"/>
    <w:rsid w:val="00556E51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328B"/>
    <w:rsid w:val="005738BD"/>
    <w:rsid w:val="00574FC2"/>
    <w:rsid w:val="0057551E"/>
    <w:rsid w:val="00575F8E"/>
    <w:rsid w:val="005761A0"/>
    <w:rsid w:val="00577198"/>
    <w:rsid w:val="00577462"/>
    <w:rsid w:val="0057792A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2769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6F84"/>
    <w:rsid w:val="006372C4"/>
    <w:rsid w:val="0063740F"/>
    <w:rsid w:val="00640F90"/>
    <w:rsid w:val="006427BF"/>
    <w:rsid w:val="00643432"/>
    <w:rsid w:val="006439C1"/>
    <w:rsid w:val="00643BE2"/>
    <w:rsid w:val="00644135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03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E15"/>
    <w:rsid w:val="006904A6"/>
    <w:rsid w:val="00690C67"/>
    <w:rsid w:val="0069181C"/>
    <w:rsid w:val="006918F5"/>
    <w:rsid w:val="0069212E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E7B02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91F"/>
    <w:rsid w:val="00730081"/>
    <w:rsid w:val="007305BB"/>
    <w:rsid w:val="00730F12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32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AAE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90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D52"/>
    <w:rsid w:val="007E5F39"/>
    <w:rsid w:val="007E5FB3"/>
    <w:rsid w:val="007E6638"/>
    <w:rsid w:val="007E6A10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3416"/>
    <w:rsid w:val="007F3D9D"/>
    <w:rsid w:val="007F4928"/>
    <w:rsid w:val="007F698A"/>
    <w:rsid w:val="00800703"/>
    <w:rsid w:val="0080074F"/>
    <w:rsid w:val="00800EFE"/>
    <w:rsid w:val="00803ACA"/>
    <w:rsid w:val="00803F00"/>
    <w:rsid w:val="00804309"/>
    <w:rsid w:val="008049BA"/>
    <w:rsid w:val="00805B09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895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842"/>
    <w:rsid w:val="0086092B"/>
    <w:rsid w:val="0086150D"/>
    <w:rsid w:val="008616AA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730A"/>
    <w:rsid w:val="00897726"/>
    <w:rsid w:val="008A048F"/>
    <w:rsid w:val="008A1342"/>
    <w:rsid w:val="008A26D0"/>
    <w:rsid w:val="008A29CE"/>
    <w:rsid w:val="008A2BA2"/>
    <w:rsid w:val="008A2D60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6DA8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1174"/>
    <w:rsid w:val="00981ADF"/>
    <w:rsid w:val="009831D6"/>
    <w:rsid w:val="00983467"/>
    <w:rsid w:val="00984984"/>
    <w:rsid w:val="00984AC4"/>
    <w:rsid w:val="009868CC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84B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98F"/>
    <w:rsid w:val="009D0C4F"/>
    <w:rsid w:val="009D17A6"/>
    <w:rsid w:val="009D20F9"/>
    <w:rsid w:val="009D24E2"/>
    <w:rsid w:val="009D35CB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D09"/>
    <w:rsid w:val="009E0ECE"/>
    <w:rsid w:val="009E13FD"/>
    <w:rsid w:val="009E1842"/>
    <w:rsid w:val="009E1D84"/>
    <w:rsid w:val="009E1E82"/>
    <w:rsid w:val="009E1FE1"/>
    <w:rsid w:val="009E343D"/>
    <w:rsid w:val="009E4976"/>
    <w:rsid w:val="009E4B98"/>
    <w:rsid w:val="009E4DDF"/>
    <w:rsid w:val="009E4DF3"/>
    <w:rsid w:val="009E507D"/>
    <w:rsid w:val="009E51E6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F4B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716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189C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EDB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4B01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72BB"/>
    <w:rsid w:val="00AC7B76"/>
    <w:rsid w:val="00AD0419"/>
    <w:rsid w:val="00AD0EAC"/>
    <w:rsid w:val="00AD1121"/>
    <w:rsid w:val="00AD180A"/>
    <w:rsid w:val="00AD1F74"/>
    <w:rsid w:val="00AD2A52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29F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3D97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211"/>
    <w:rsid w:val="00B54566"/>
    <w:rsid w:val="00B5495D"/>
    <w:rsid w:val="00B54A7C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2131"/>
    <w:rsid w:val="00BA2C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116E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D33"/>
    <w:rsid w:val="00BF0FD1"/>
    <w:rsid w:val="00BF126D"/>
    <w:rsid w:val="00BF22C3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324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309F"/>
    <w:rsid w:val="00C53E77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600BB"/>
    <w:rsid w:val="00C606F1"/>
    <w:rsid w:val="00C61B09"/>
    <w:rsid w:val="00C62271"/>
    <w:rsid w:val="00C623ED"/>
    <w:rsid w:val="00C627F9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712"/>
    <w:rsid w:val="00CB5B52"/>
    <w:rsid w:val="00CB622A"/>
    <w:rsid w:val="00CB67DE"/>
    <w:rsid w:val="00CB73FC"/>
    <w:rsid w:val="00CB74E9"/>
    <w:rsid w:val="00CC0319"/>
    <w:rsid w:val="00CC0AC1"/>
    <w:rsid w:val="00CC0F61"/>
    <w:rsid w:val="00CC1220"/>
    <w:rsid w:val="00CC181D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34C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3032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445E"/>
    <w:rsid w:val="00D44CC1"/>
    <w:rsid w:val="00D4655D"/>
    <w:rsid w:val="00D46A99"/>
    <w:rsid w:val="00D47525"/>
    <w:rsid w:val="00D5057C"/>
    <w:rsid w:val="00D505DF"/>
    <w:rsid w:val="00D50C25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7826"/>
    <w:rsid w:val="00D578F9"/>
    <w:rsid w:val="00D61653"/>
    <w:rsid w:val="00D61D2C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43A"/>
    <w:rsid w:val="00DB35EB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674"/>
    <w:rsid w:val="00DF7803"/>
    <w:rsid w:val="00DF783E"/>
    <w:rsid w:val="00DF7E66"/>
    <w:rsid w:val="00E00134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3CB0"/>
    <w:rsid w:val="00E352CD"/>
    <w:rsid w:val="00E35E03"/>
    <w:rsid w:val="00E36A3A"/>
    <w:rsid w:val="00E37967"/>
    <w:rsid w:val="00E40393"/>
    <w:rsid w:val="00E40D69"/>
    <w:rsid w:val="00E40D81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2C84"/>
    <w:rsid w:val="00E6374F"/>
    <w:rsid w:val="00E638B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50B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5B78"/>
    <w:rsid w:val="00EB672F"/>
    <w:rsid w:val="00EB676C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862"/>
    <w:rsid w:val="00F27F29"/>
    <w:rsid w:val="00F31247"/>
    <w:rsid w:val="00F31392"/>
    <w:rsid w:val="00F31F2A"/>
    <w:rsid w:val="00F326A5"/>
    <w:rsid w:val="00F32AF2"/>
    <w:rsid w:val="00F33731"/>
    <w:rsid w:val="00F33911"/>
    <w:rsid w:val="00F33E42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06C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3FBB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B08E0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5C63701"/>
    <w:rsid w:val="0B7CBEDE"/>
    <w:rsid w:val="0B92C315"/>
    <w:rsid w:val="0BEB09BF"/>
    <w:rsid w:val="0F16DE5B"/>
    <w:rsid w:val="1283668E"/>
    <w:rsid w:val="141F36EF"/>
    <w:rsid w:val="1AB097AC"/>
    <w:rsid w:val="1F540958"/>
    <w:rsid w:val="229A1BF0"/>
    <w:rsid w:val="28F4D1D8"/>
    <w:rsid w:val="29721BAE"/>
    <w:rsid w:val="2C40CF14"/>
    <w:rsid w:val="2D7FA170"/>
    <w:rsid w:val="375F6A78"/>
    <w:rsid w:val="3C891D90"/>
    <w:rsid w:val="44E223D4"/>
    <w:rsid w:val="474FF1E5"/>
    <w:rsid w:val="4A1FA915"/>
    <w:rsid w:val="4B88F7BA"/>
    <w:rsid w:val="4CF824F2"/>
    <w:rsid w:val="4DA05DE0"/>
    <w:rsid w:val="4E695562"/>
    <w:rsid w:val="4F0D62B1"/>
    <w:rsid w:val="5C534943"/>
    <w:rsid w:val="5F7736A2"/>
    <w:rsid w:val="64C963FC"/>
    <w:rsid w:val="64E74EB7"/>
    <w:rsid w:val="6A1321F7"/>
    <w:rsid w:val="6AC97C5C"/>
    <w:rsid w:val="6D6AEBA2"/>
    <w:rsid w:val="6F0B41B3"/>
    <w:rsid w:val="6F649BB1"/>
    <w:rsid w:val="775556FF"/>
    <w:rsid w:val="784FA8C6"/>
    <w:rsid w:val="7A9275B2"/>
    <w:rsid w:val="7AD5C42A"/>
    <w:rsid w:val="7B07613D"/>
    <w:rsid w:val="7B1B53C8"/>
    <w:rsid w:val="7E33FCB8"/>
    <w:rsid w:val="7E428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885E774"/>
  <w15:chartTrackingRefBased/>
  <w15:docId w15:val="{55AF82A4-31A6-46D9-A1C7-1F08FE1A48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styleId="TextodegloboCar" w:customStyle="1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CC181D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link w:val="Encabezado"/>
    <w:rsid w:val="00CC181D"/>
    <w:rPr>
      <w:rFonts w:ascii="Arial" w:hAnsi="Arial" w:cs="Arial"/>
      <w:bCs/>
      <w:color w:val="000000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rsid w:val="00CC181D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link w:val="Piedepgina"/>
    <w:rsid w:val="00CC181D"/>
    <w:rPr>
      <w:rFonts w:ascii="Arial" w:hAnsi="Arial" w:cs="Arial"/>
      <w:bCs/>
      <w:color w:val="000000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CC181D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hyperlink" Target="mailto:consecbol@cendoj.ramajudicial.gov.co" TargetMode="Externa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CONSEJO SUPERIOR DE LA JUDICATURA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FORMATO DE OPCION DE SEDES</dc:title>
  <dc:subject/>
  <dc:creator>Gobernación de Cundinamarca</dc:creator>
  <keywords/>
  <lastModifiedBy>Auxiliar Judicial I - Despacho 002 Consejo Seccional Judicatura - Bolívar - Cartagena</lastModifiedBy>
  <revision>44</revision>
  <lastPrinted>2015-07-01T21:08:00.0000000Z</lastPrinted>
  <dcterms:created xsi:type="dcterms:W3CDTF">2022-05-02T15:14:00.0000000Z</dcterms:created>
  <dcterms:modified xsi:type="dcterms:W3CDTF">2024-03-22T21:40:48.0199828Z</dcterms:modified>
</coreProperties>
</file>