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7B07613D" w:rsidRDefault="002A231F" w14:paraId="6E5E6782" wp14:textId="6615F22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7B07613D" w:rsidRDefault="002A231F" w14:paraId="28519AA8" wp14:textId="023D0F7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7B07613D" w:rsidRDefault="002A231F" w14:paraId="22CADFC6" wp14:textId="24C64EB3">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B07613D" w:rsidR="0B7CBEDE">
        <w:rPr>
          <w:rFonts w:ascii="Arial" w:hAnsi="Arial" w:eastAsia="Arial" w:cs="Arial"/>
          <w:b w:val="1"/>
          <w:bCs w:val="1"/>
          <w:i w:val="0"/>
          <w:iCs w:val="0"/>
          <w:caps w:val="0"/>
          <w:smallCaps w:val="0"/>
          <w:noProof w:val="0"/>
          <w:color w:val="000000" w:themeColor="text1" w:themeTint="FF" w:themeShade="FF"/>
          <w:sz w:val="22"/>
          <w:szCs w:val="22"/>
          <w:lang w:val="es-ES"/>
        </w:rPr>
        <w:t>Fecha de Publicación: 3 de octubre de 2022*</w:t>
      </w:r>
    </w:p>
    <w:p xmlns:wp14="http://schemas.microsoft.com/office/word/2010/wordml" w:rsidR="002A231F" w:rsidP="7B07613D" w:rsidRDefault="002A231F" w14:paraId="6C072D10" wp14:textId="7A46DDF8">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B07613D" w:rsidR="0B7CBEDE">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octubre de 2022</w:t>
      </w:r>
    </w:p>
    <w:p xmlns:wp14="http://schemas.microsoft.com/office/word/2010/wordml" w:rsidR="002A231F" w:rsidP="7B07613D" w:rsidRDefault="002A231F" w14:paraId="31BF72C0" wp14:textId="4565618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4DA05DE0" w:rsidP="7B07613D" w:rsidRDefault="4DA05DE0" w14:paraId="40846AAC" w14:textId="2306D4DB">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B7CBEDE"/>
    <w:rsid w:val="0F16DE5B"/>
    <w:rsid w:val="1F540958"/>
    <w:rsid w:val="2D7FA170"/>
    <w:rsid w:val="4DA05DE0"/>
    <w:rsid w:val="4E695562"/>
    <w:rsid w:val="6AC97C5C"/>
    <w:rsid w:val="7B0761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18</revision>
  <lastPrinted>2015-07-01T21:08:00.0000000Z</lastPrinted>
  <dcterms:created xsi:type="dcterms:W3CDTF">2022-05-02T15:14:00.0000000Z</dcterms:created>
  <dcterms:modified xsi:type="dcterms:W3CDTF">2022-10-03T18:34:39.2253460Z</dcterms:modified>
</coreProperties>
</file>