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7629" w:type="dxa"/>
        <w:jc w:val="center"/>
        <w:tblLook w:val="04A0" w:firstRow="1" w:lastRow="0" w:firstColumn="1" w:lastColumn="0" w:noHBand="0" w:noVBand="1"/>
      </w:tblPr>
      <w:tblGrid>
        <w:gridCol w:w="3463"/>
        <w:gridCol w:w="3463"/>
        <w:gridCol w:w="3388"/>
        <w:gridCol w:w="75"/>
        <w:gridCol w:w="3640"/>
        <w:gridCol w:w="3600"/>
      </w:tblGrid>
      <w:tr w:rsidR="000D6FC4" w:rsidRPr="001A1AB9" w:rsidTr="00861C9F">
        <w:trPr>
          <w:trHeight w:val="420"/>
          <w:jc w:val="center"/>
        </w:trPr>
        <w:tc>
          <w:tcPr>
            <w:tcW w:w="17629" w:type="dxa"/>
            <w:gridSpan w:val="6"/>
            <w:shd w:val="clear" w:color="auto" w:fill="A6A6A6" w:themeFill="background1" w:themeFillShade="A6"/>
            <w:vAlign w:val="center"/>
          </w:tcPr>
          <w:p w:rsidR="000D6FC4" w:rsidRDefault="000D6FC4" w:rsidP="00A34637">
            <w:pPr>
              <w:jc w:val="center"/>
              <w:rPr>
                <w:rFonts w:ascii="Arial" w:hAnsi="Arial" w:cs="Arial"/>
                <w:b/>
                <w:sz w:val="18"/>
                <w:szCs w:val="18"/>
              </w:rPr>
            </w:pPr>
            <w:bookmarkStart w:id="0" w:name="_GoBack"/>
            <w:bookmarkEnd w:id="0"/>
            <w:r w:rsidRPr="001A1AB9">
              <w:rPr>
                <w:rFonts w:ascii="Arial" w:hAnsi="Arial" w:cs="Arial"/>
                <w:b/>
                <w:sz w:val="18"/>
                <w:szCs w:val="18"/>
              </w:rPr>
              <w:t>PLANIFICACIÒN PARA ABORDAR RIESGOS Y OPORTUNIDADES</w:t>
            </w:r>
            <w:r w:rsidR="00A34637">
              <w:rPr>
                <w:rFonts w:ascii="Arial" w:hAnsi="Arial" w:cs="Arial"/>
                <w:b/>
                <w:sz w:val="18"/>
                <w:szCs w:val="18"/>
              </w:rPr>
              <w:t xml:space="preserve"> </w:t>
            </w:r>
            <w:r w:rsidR="00F26249" w:rsidRPr="001A1AB9">
              <w:rPr>
                <w:rFonts w:ascii="Arial" w:hAnsi="Arial" w:cs="Arial"/>
                <w:b/>
                <w:sz w:val="18"/>
                <w:szCs w:val="18"/>
              </w:rPr>
              <w:t>DE LAS PARTES INTERESADAS</w:t>
            </w:r>
          </w:p>
          <w:p w:rsidR="00A34637" w:rsidRPr="001A1AB9" w:rsidRDefault="005D164C" w:rsidP="00A34637">
            <w:pPr>
              <w:jc w:val="center"/>
              <w:rPr>
                <w:rFonts w:ascii="Arial" w:hAnsi="Arial" w:cs="Arial"/>
                <w:b/>
                <w:sz w:val="18"/>
                <w:szCs w:val="18"/>
              </w:rPr>
            </w:pPr>
            <w:r>
              <w:rPr>
                <w:rFonts w:ascii="Arial" w:hAnsi="Arial" w:cs="Arial"/>
                <w:b/>
                <w:sz w:val="18"/>
                <w:szCs w:val="18"/>
              </w:rPr>
              <w:t>CONSEJO SECCIONAL DE LA JUDICATURA, DIRECCION SECCIONAL, JUZGADOS CIVILES DEL CIRCITO Y JURISDICCION CONTENCIOSA ADMINISTRATIVA.</w:t>
            </w:r>
          </w:p>
        </w:tc>
      </w:tr>
      <w:tr w:rsidR="009C4560" w:rsidRPr="001A1AB9" w:rsidTr="00861C9F">
        <w:trPr>
          <w:trHeight w:val="414"/>
          <w:jc w:val="center"/>
        </w:trPr>
        <w:tc>
          <w:tcPr>
            <w:tcW w:w="3463" w:type="dxa"/>
            <w:shd w:val="clear" w:color="auto" w:fill="BFBFBF" w:themeFill="background1" w:themeFillShade="BF"/>
            <w:vAlign w:val="center"/>
          </w:tcPr>
          <w:p w:rsidR="009C4560" w:rsidRPr="001A1AB9" w:rsidRDefault="009C4560" w:rsidP="00390707">
            <w:pPr>
              <w:jc w:val="center"/>
              <w:rPr>
                <w:rFonts w:ascii="Arial" w:hAnsi="Arial" w:cs="Arial"/>
                <w:b/>
                <w:sz w:val="18"/>
                <w:szCs w:val="18"/>
              </w:rPr>
            </w:pPr>
            <w:r w:rsidRPr="001A1AB9">
              <w:rPr>
                <w:rFonts w:ascii="Arial" w:hAnsi="Arial" w:cs="Arial"/>
                <w:b/>
                <w:sz w:val="18"/>
                <w:szCs w:val="18"/>
              </w:rPr>
              <w:t>PARTES INTERESADAS</w:t>
            </w:r>
          </w:p>
        </w:tc>
        <w:tc>
          <w:tcPr>
            <w:tcW w:w="3463" w:type="dxa"/>
            <w:shd w:val="clear" w:color="auto" w:fill="BFBFBF" w:themeFill="background1" w:themeFillShade="BF"/>
            <w:vAlign w:val="center"/>
          </w:tcPr>
          <w:p w:rsidR="009C4560" w:rsidRPr="001A1AB9" w:rsidRDefault="009C4560" w:rsidP="00390707">
            <w:pPr>
              <w:jc w:val="center"/>
              <w:rPr>
                <w:rFonts w:ascii="Arial" w:hAnsi="Arial" w:cs="Arial"/>
                <w:b/>
                <w:sz w:val="18"/>
                <w:szCs w:val="18"/>
              </w:rPr>
            </w:pPr>
            <w:r w:rsidRPr="001A1AB9">
              <w:rPr>
                <w:rFonts w:ascii="Arial" w:hAnsi="Arial" w:cs="Arial"/>
                <w:b/>
                <w:sz w:val="18"/>
                <w:szCs w:val="18"/>
              </w:rPr>
              <w:t>RIESGOS</w:t>
            </w:r>
          </w:p>
        </w:tc>
        <w:tc>
          <w:tcPr>
            <w:tcW w:w="3463" w:type="dxa"/>
            <w:gridSpan w:val="2"/>
            <w:shd w:val="clear" w:color="auto" w:fill="BFBFBF" w:themeFill="background1" w:themeFillShade="BF"/>
            <w:vAlign w:val="center"/>
          </w:tcPr>
          <w:p w:rsidR="009C4560" w:rsidRPr="001A1AB9" w:rsidRDefault="009C4560" w:rsidP="00390707">
            <w:pPr>
              <w:jc w:val="center"/>
              <w:rPr>
                <w:rFonts w:ascii="Arial" w:hAnsi="Arial" w:cs="Arial"/>
                <w:b/>
                <w:sz w:val="18"/>
                <w:szCs w:val="18"/>
              </w:rPr>
            </w:pPr>
            <w:r w:rsidRPr="001A1AB9">
              <w:rPr>
                <w:rFonts w:ascii="Arial" w:hAnsi="Arial" w:cs="Arial"/>
                <w:b/>
                <w:sz w:val="18"/>
                <w:szCs w:val="18"/>
              </w:rPr>
              <w:t>OPORTUNIDADES</w:t>
            </w:r>
          </w:p>
        </w:tc>
        <w:tc>
          <w:tcPr>
            <w:tcW w:w="3640" w:type="dxa"/>
            <w:shd w:val="clear" w:color="auto" w:fill="BFBFBF" w:themeFill="background1" w:themeFillShade="BF"/>
            <w:vAlign w:val="center"/>
          </w:tcPr>
          <w:p w:rsidR="00A94DBE" w:rsidRPr="001A1AB9" w:rsidRDefault="009C4560" w:rsidP="00390707">
            <w:pPr>
              <w:jc w:val="center"/>
              <w:rPr>
                <w:rFonts w:ascii="Arial" w:hAnsi="Arial" w:cs="Arial"/>
                <w:b/>
                <w:sz w:val="18"/>
                <w:szCs w:val="18"/>
              </w:rPr>
            </w:pPr>
            <w:r w:rsidRPr="001A1AB9">
              <w:rPr>
                <w:rFonts w:ascii="Arial" w:hAnsi="Arial" w:cs="Arial"/>
                <w:b/>
                <w:sz w:val="18"/>
                <w:szCs w:val="18"/>
              </w:rPr>
              <w:t>ACTIVIDADES PARA ABORDAR</w:t>
            </w:r>
          </w:p>
          <w:p w:rsidR="009C4560" w:rsidRPr="001A1AB9" w:rsidRDefault="009C4560" w:rsidP="00390707">
            <w:pPr>
              <w:jc w:val="center"/>
              <w:rPr>
                <w:rFonts w:ascii="Arial" w:hAnsi="Arial" w:cs="Arial"/>
                <w:b/>
                <w:sz w:val="18"/>
                <w:szCs w:val="18"/>
              </w:rPr>
            </w:pPr>
            <w:r w:rsidRPr="001A1AB9">
              <w:rPr>
                <w:rFonts w:ascii="Arial" w:hAnsi="Arial" w:cs="Arial"/>
                <w:b/>
                <w:sz w:val="18"/>
                <w:szCs w:val="18"/>
              </w:rPr>
              <w:t xml:space="preserve"> LAS OPORTUNIDADES</w:t>
            </w:r>
          </w:p>
        </w:tc>
        <w:tc>
          <w:tcPr>
            <w:tcW w:w="3600" w:type="dxa"/>
            <w:shd w:val="clear" w:color="auto" w:fill="BFBFBF" w:themeFill="background1" w:themeFillShade="BF"/>
            <w:vAlign w:val="center"/>
          </w:tcPr>
          <w:p w:rsidR="00A94DBE" w:rsidRPr="001A1AB9" w:rsidRDefault="009C4560" w:rsidP="00390707">
            <w:pPr>
              <w:jc w:val="center"/>
              <w:rPr>
                <w:rFonts w:ascii="Arial" w:hAnsi="Arial" w:cs="Arial"/>
                <w:b/>
                <w:sz w:val="18"/>
                <w:szCs w:val="18"/>
              </w:rPr>
            </w:pPr>
            <w:r w:rsidRPr="001A1AB9">
              <w:rPr>
                <w:rFonts w:ascii="Arial" w:hAnsi="Arial" w:cs="Arial"/>
                <w:b/>
                <w:sz w:val="18"/>
                <w:szCs w:val="18"/>
              </w:rPr>
              <w:t>ESTRATEGIAS PARA LOGRAR</w:t>
            </w:r>
          </w:p>
          <w:p w:rsidR="009C4560" w:rsidRPr="001A1AB9" w:rsidRDefault="009C4560" w:rsidP="00390707">
            <w:pPr>
              <w:jc w:val="center"/>
              <w:rPr>
                <w:rFonts w:ascii="Arial" w:hAnsi="Arial" w:cs="Arial"/>
                <w:b/>
                <w:sz w:val="18"/>
                <w:szCs w:val="18"/>
              </w:rPr>
            </w:pPr>
            <w:r w:rsidRPr="001A1AB9">
              <w:rPr>
                <w:rFonts w:ascii="Arial" w:hAnsi="Arial" w:cs="Arial"/>
                <w:b/>
                <w:sz w:val="18"/>
                <w:szCs w:val="18"/>
              </w:rPr>
              <w:t xml:space="preserve"> LA MEJORA CONTINUA</w:t>
            </w:r>
          </w:p>
        </w:tc>
      </w:tr>
      <w:tr w:rsidR="009C4560" w:rsidRPr="001A1AB9" w:rsidTr="00861C9F">
        <w:trPr>
          <w:trHeight w:val="211"/>
          <w:jc w:val="center"/>
        </w:trPr>
        <w:tc>
          <w:tcPr>
            <w:tcW w:w="17629" w:type="dxa"/>
            <w:gridSpan w:val="6"/>
            <w:shd w:val="clear" w:color="auto" w:fill="538135" w:themeFill="accent6" w:themeFillShade="BF"/>
            <w:vAlign w:val="center"/>
          </w:tcPr>
          <w:p w:rsidR="009C4560" w:rsidRPr="001A1AB9" w:rsidRDefault="009C4560" w:rsidP="00390707">
            <w:pPr>
              <w:pStyle w:val="Prrafodelista"/>
              <w:jc w:val="center"/>
              <w:rPr>
                <w:rFonts w:ascii="Arial" w:hAnsi="Arial" w:cs="Arial"/>
                <w:color w:val="FFFFFF" w:themeColor="background1"/>
                <w:sz w:val="18"/>
                <w:szCs w:val="18"/>
              </w:rPr>
            </w:pPr>
            <w:r w:rsidRPr="001A1AB9">
              <w:rPr>
                <w:rFonts w:ascii="Arial" w:hAnsi="Arial" w:cs="Arial"/>
                <w:b/>
                <w:color w:val="FFFFFF" w:themeColor="background1"/>
                <w:sz w:val="18"/>
                <w:szCs w:val="18"/>
              </w:rPr>
              <w:t>U S U A R I O S   I N T E R N O S</w:t>
            </w:r>
          </w:p>
        </w:tc>
      </w:tr>
      <w:tr w:rsidR="000D6FC4" w:rsidRPr="001A1AB9" w:rsidTr="00861C9F">
        <w:trPr>
          <w:trHeight w:val="1696"/>
          <w:jc w:val="center"/>
        </w:trPr>
        <w:tc>
          <w:tcPr>
            <w:tcW w:w="3463" w:type="dxa"/>
            <w:shd w:val="clear" w:color="auto" w:fill="0070C0"/>
            <w:vAlign w:val="center"/>
          </w:tcPr>
          <w:p w:rsidR="000D6FC4" w:rsidRPr="001A1AB9" w:rsidRDefault="000D6FC4" w:rsidP="00390707">
            <w:pPr>
              <w:jc w:val="center"/>
              <w:rPr>
                <w:rFonts w:ascii="Arial" w:hAnsi="Arial" w:cs="Arial"/>
                <w:b/>
                <w:sz w:val="18"/>
                <w:szCs w:val="18"/>
              </w:rPr>
            </w:pPr>
            <w:r w:rsidRPr="001A1AB9">
              <w:rPr>
                <w:rFonts w:ascii="Arial" w:hAnsi="Arial" w:cs="Arial"/>
                <w:b/>
                <w:sz w:val="18"/>
                <w:szCs w:val="18"/>
              </w:rPr>
              <w:t>Alta Dirección</w:t>
            </w:r>
            <w:r w:rsidR="00912CBA" w:rsidRPr="001A1AB9">
              <w:rPr>
                <w:rFonts w:ascii="Arial" w:hAnsi="Arial" w:cs="Arial"/>
                <w:b/>
                <w:sz w:val="18"/>
                <w:szCs w:val="18"/>
              </w:rPr>
              <w:t>.</w:t>
            </w:r>
          </w:p>
        </w:tc>
        <w:tc>
          <w:tcPr>
            <w:tcW w:w="3463" w:type="dxa"/>
            <w:vAlign w:val="center"/>
          </w:tcPr>
          <w:p w:rsidR="000D6FC4" w:rsidRPr="001A1AB9" w:rsidRDefault="000D6FC4" w:rsidP="00390707">
            <w:pPr>
              <w:pStyle w:val="Prrafodelista"/>
              <w:numPr>
                <w:ilvl w:val="0"/>
                <w:numId w:val="2"/>
              </w:numPr>
              <w:ind w:left="393"/>
              <w:jc w:val="both"/>
              <w:rPr>
                <w:rFonts w:ascii="Arial" w:hAnsi="Arial" w:cs="Arial"/>
                <w:sz w:val="18"/>
                <w:szCs w:val="18"/>
              </w:rPr>
            </w:pPr>
            <w:r w:rsidRPr="001A1AB9">
              <w:rPr>
                <w:rFonts w:ascii="Arial" w:hAnsi="Arial" w:cs="Arial"/>
                <w:sz w:val="18"/>
                <w:szCs w:val="18"/>
              </w:rPr>
              <w:t xml:space="preserve">Afrontar sanciones por parte de los entes encargados de </w:t>
            </w:r>
            <w:r w:rsidR="00F26249" w:rsidRPr="001A1AB9">
              <w:rPr>
                <w:rFonts w:ascii="Arial" w:hAnsi="Arial" w:cs="Arial"/>
                <w:sz w:val="18"/>
                <w:szCs w:val="18"/>
              </w:rPr>
              <w:t>regular los aspectos especí</w:t>
            </w:r>
            <w:r w:rsidR="001A2006" w:rsidRPr="001A1AB9">
              <w:rPr>
                <w:rFonts w:ascii="Arial" w:hAnsi="Arial" w:cs="Arial"/>
                <w:sz w:val="18"/>
                <w:szCs w:val="18"/>
              </w:rPr>
              <w:t>ficos de la función misional de</w:t>
            </w:r>
            <w:r w:rsidR="005D164C">
              <w:rPr>
                <w:rFonts w:ascii="Arial" w:hAnsi="Arial" w:cs="Arial"/>
                <w:sz w:val="18"/>
                <w:szCs w:val="18"/>
              </w:rPr>
              <w:t>l Consejo Seccional De La Judicatura, Dirección Seccional, Juzgados Civil Del Circuito y Jurisdicción Contenciosa Administrativa Del Atlántico.</w:t>
            </w:r>
          </w:p>
          <w:p w:rsidR="00C60155" w:rsidRPr="001A1AB9" w:rsidRDefault="00C60155" w:rsidP="00C60155">
            <w:pPr>
              <w:pStyle w:val="Prrafodelista"/>
              <w:ind w:left="393"/>
              <w:jc w:val="both"/>
              <w:rPr>
                <w:rFonts w:ascii="Arial" w:hAnsi="Arial" w:cs="Arial"/>
                <w:sz w:val="18"/>
                <w:szCs w:val="18"/>
              </w:rPr>
            </w:pPr>
          </w:p>
          <w:p w:rsidR="00C60155" w:rsidRPr="001A1AB9" w:rsidRDefault="000D6FC4" w:rsidP="00C60155">
            <w:pPr>
              <w:pStyle w:val="Prrafodelista"/>
              <w:ind w:left="393"/>
              <w:jc w:val="both"/>
              <w:rPr>
                <w:rFonts w:ascii="Arial" w:hAnsi="Arial" w:cs="Arial"/>
                <w:sz w:val="18"/>
                <w:szCs w:val="18"/>
              </w:rPr>
            </w:pPr>
            <w:r w:rsidRPr="001A1AB9">
              <w:rPr>
                <w:rFonts w:ascii="Arial" w:hAnsi="Arial" w:cs="Arial"/>
                <w:sz w:val="18"/>
                <w:szCs w:val="18"/>
              </w:rPr>
              <w:t xml:space="preserve">Destinar recursos del presupuesto para </w:t>
            </w:r>
            <w:r w:rsidR="002242E9" w:rsidRPr="001A1AB9">
              <w:rPr>
                <w:rFonts w:ascii="Arial" w:hAnsi="Arial" w:cs="Arial"/>
                <w:sz w:val="18"/>
                <w:szCs w:val="18"/>
              </w:rPr>
              <w:t>responder</w:t>
            </w:r>
            <w:r w:rsidRPr="001A1AB9">
              <w:rPr>
                <w:rFonts w:ascii="Arial" w:hAnsi="Arial" w:cs="Arial"/>
                <w:sz w:val="18"/>
                <w:szCs w:val="18"/>
              </w:rPr>
              <w:t xml:space="preserve"> por </w:t>
            </w:r>
            <w:r w:rsidR="00F26249" w:rsidRPr="001A1AB9">
              <w:rPr>
                <w:rFonts w:ascii="Arial" w:hAnsi="Arial" w:cs="Arial"/>
                <w:sz w:val="18"/>
                <w:szCs w:val="18"/>
              </w:rPr>
              <w:t xml:space="preserve">sanciones legales producto de   las funciones misionales </w:t>
            </w:r>
            <w:r w:rsidR="005D164C" w:rsidRPr="001A1AB9">
              <w:rPr>
                <w:rFonts w:ascii="Arial" w:hAnsi="Arial" w:cs="Arial"/>
                <w:sz w:val="18"/>
                <w:szCs w:val="18"/>
              </w:rPr>
              <w:t>de</w:t>
            </w:r>
            <w:r w:rsidR="005D164C">
              <w:rPr>
                <w:rFonts w:ascii="Arial" w:hAnsi="Arial" w:cs="Arial"/>
                <w:sz w:val="18"/>
                <w:szCs w:val="18"/>
              </w:rPr>
              <w:t xml:space="preserve">l </w:t>
            </w:r>
            <w:r w:rsidR="001A2006" w:rsidRPr="001A1AB9">
              <w:rPr>
                <w:rFonts w:ascii="Arial" w:hAnsi="Arial" w:cs="Arial"/>
                <w:sz w:val="18"/>
                <w:szCs w:val="18"/>
              </w:rPr>
              <w:t xml:space="preserve"> </w:t>
            </w:r>
            <w:r w:rsidR="005D164C">
              <w:rPr>
                <w:rFonts w:ascii="Arial" w:hAnsi="Arial" w:cs="Arial"/>
                <w:sz w:val="18"/>
                <w:szCs w:val="18"/>
              </w:rPr>
              <w:t>Consejo Seccional de la Judicatura, Dirección Seccional, Juzgados Civil del Circuito y Jurisdicción Contenciosa Administrativa del Atlántico.</w:t>
            </w:r>
          </w:p>
          <w:p w:rsidR="005D164C" w:rsidRPr="001A1AB9" w:rsidRDefault="000D6FC4" w:rsidP="005D164C">
            <w:pPr>
              <w:pStyle w:val="Prrafodelista"/>
              <w:ind w:left="393"/>
              <w:jc w:val="both"/>
              <w:rPr>
                <w:rFonts w:ascii="Arial" w:hAnsi="Arial" w:cs="Arial"/>
                <w:sz w:val="18"/>
                <w:szCs w:val="18"/>
              </w:rPr>
            </w:pPr>
            <w:r w:rsidRPr="001A1AB9">
              <w:rPr>
                <w:rFonts w:ascii="Arial" w:hAnsi="Arial" w:cs="Arial"/>
                <w:sz w:val="18"/>
                <w:szCs w:val="18"/>
              </w:rPr>
              <w:t xml:space="preserve">Que se </w:t>
            </w:r>
            <w:r w:rsidR="002242E9" w:rsidRPr="001A1AB9">
              <w:rPr>
                <w:rFonts w:ascii="Arial" w:hAnsi="Arial" w:cs="Arial"/>
                <w:sz w:val="18"/>
                <w:szCs w:val="18"/>
              </w:rPr>
              <w:t>desprendan</w:t>
            </w:r>
            <w:r w:rsidRPr="001A1AB9">
              <w:rPr>
                <w:rFonts w:ascii="Arial" w:hAnsi="Arial" w:cs="Arial"/>
                <w:sz w:val="18"/>
                <w:szCs w:val="18"/>
              </w:rPr>
              <w:t xml:space="preserve"> sanciones de carácter disciplinario por el incu</w:t>
            </w:r>
            <w:r w:rsidR="00F26249" w:rsidRPr="001A1AB9">
              <w:rPr>
                <w:rFonts w:ascii="Arial" w:hAnsi="Arial" w:cs="Arial"/>
                <w:sz w:val="18"/>
                <w:szCs w:val="18"/>
              </w:rPr>
              <w:t xml:space="preserve">mplimiento del desarrollo de las funciones misionales </w:t>
            </w:r>
            <w:r w:rsidR="005D164C" w:rsidRPr="001A1AB9">
              <w:rPr>
                <w:rFonts w:ascii="Arial" w:hAnsi="Arial" w:cs="Arial"/>
                <w:sz w:val="18"/>
                <w:szCs w:val="18"/>
              </w:rPr>
              <w:t>de</w:t>
            </w:r>
            <w:r w:rsidR="005D164C">
              <w:rPr>
                <w:rFonts w:ascii="Arial" w:hAnsi="Arial" w:cs="Arial"/>
                <w:sz w:val="18"/>
                <w:szCs w:val="18"/>
              </w:rPr>
              <w:t xml:space="preserve">l </w:t>
            </w:r>
            <w:r w:rsidR="005D164C" w:rsidRPr="001A1AB9">
              <w:rPr>
                <w:rFonts w:ascii="Arial" w:hAnsi="Arial" w:cs="Arial"/>
                <w:sz w:val="18"/>
                <w:szCs w:val="18"/>
              </w:rPr>
              <w:t xml:space="preserve"> </w:t>
            </w:r>
            <w:r w:rsidR="005D164C">
              <w:rPr>
                <w:rFonts w:ascii="Arial" w:hAnsi="Arial" w:cs="Arial"/>
                <w:sz w:val="18"/>
                <w:szCs w:val="18"/>
              </w:rPr>
              <w:t>Consejo Seccional de la Judicatura, Dirección Seccional, Juzgados Civil del Circuito y Jurisdicción Contenciosa Administrativa del Atlántico.</w:t>
            </w:r>
          </w:p>
          <w:p w:rsidR="00C60155" w:rsidRPr="001A1AB9" w:rsidRDefault="00C60155" w:rsidP="00C60155">
            <w:pPr>
              <w:pStyle w:val="Prrafodelista"/>
              <w:ind w:left="393"/>
              <w:jc w:val="both"/>
              <w:rPr>
                <w:rFonts w:ascii="Arial" w:hAnsi="Arial" w:cs="Arial"/>
                <w:sz w:val="18"/>
                <w:szCs w:val="18"/>
              </w:rPr>
            </w:pPr>
          </w:p>
          <w:p w:rsidR="000D6FC4" w:rsidRPr="001A1AB9" w:rsidRDefault="000D6FC4" w:rsidP="00390707">
            <w:pPr>
              <w:pStyle w:val="Prrafodelista"/>
              <w:numPr>
                <w:ilvl w:val="0"/>
                <w:numId w:val="2"/>
              </w:numPr>
              <w:ind w:left="393"/>
              <w:jc w:val="both"/>
              <w:rPr>
                <w:rFonts w:ascii="Arial" w:hAnsi="Arial" w:cs="Arial"/>
                <w:sz w:val="18"/>
                <w:szCs w:val="18"/>
              </w:rPr>
            </w:pPr>
            <w:r w:rsidRPr="001A1AB9">
              <w:rPr>
                <w:rFonts w:ascii="Arial" w:hAnsi="Arial" w:cs="Arial"/>
                <w:sz w:val="18"/>
                <w:szCs w:val="18"/>
              </w:rPr>
              <w:t>Que se deteriore la imagen institucional frente a los usuari</w:t>
            </w:r>
            <w:r w:rsidR="002242E9" w:rsidRPr="001A1AB9">
              <w:rPr>
                <w:rFonts w:ascii="Arial" w:hAnsi="Arial" w:cs="Arial"/>
                <w:sz w:val="18"/>
                <w:szCs w:val="18"/>
              </w:rPr>
              <w:t>o</w:t>
            </w:r>
            <w:r w:rsidRPr="001A1AB9">
              <w:rPr>
                <w:rFonts w:ascii="Arial" w:hAnsi="Arial" w:cs="Arial"/>
                <w:sz w:val="18"/>
                <w:szCs w:val="18"/>
              </w:rPr>
              <w:t>s internos y externos</w:t>
            </w:r>
            <w:r w:rsidR="00666371" w:rsidRPr="001A1AB9">
              <w:rPr>
                <w:rFonts w:ascii="Arial" w:hAnsi="Arial" w:cs="Arial"/>
                <w:sz w:val="18"/>
                <w:szCs w:val="18"/>
              </w:rPr>
              <w:t>.</w:t>
            </w:r>
          </w:p>
          <w:p w:rsidR="00C60155" w:rsidRPr="001A1AB9" w:rsidRDefault="00C60155" w:rsidP="00C60155">
            <w:pPr>
              <w:pStyle w:val="Prrafodelista"/>
              <w:ind w:left="393"/>
              <w:jc w:val="both"/>
              <w:rPr>
                <w:rFonts w:ascii="Arial" w:hAnsi="Arial" w:cs="Arial"/>
                <w:sz w:val="18"/>
                <w:szCs w:val="18"/>
              </w:rPr>
            </w:pPr>
          </w:p>
          <w:p w:rsidR="00666371" w:rsidRPr="001A1AB9" w:rsidRDefault="003A7873" w:rsidP="00390707">
            <w:pPr>
              <w:pStyle w:val="Prrafodelista"/>
              <w:numPr>
                <w:ilvl w:val="0"/>
                <w:numId w:val="2"/>
              </w:numPr>
              <w:ind w:left="393"/>
              <w:jc w:val="both"/>
              <w:rPr>
                <w:rFonts w:ascii="Arial" w:hAnsi="Arial" w:cs="Arial"/>
                <w:sz w:val="18"/>
                <w:szCs w:val="18"/>
              </w:rPr>
            </w:pPr>
            <w:r w:rsidRPr="001A1AB9">
              <w:rPr>
                <w:rFonts w:ascii="Arial" w:hAnsi="Arial" w:cs="Arial"/>
                <w:sz w:val="18"/>
                <w:szCs w:val="18"/>
              </w:rPr>
              <w:t xml:space="preserve">Falta de compatibilidad entre la política y objetivos </w:t>
            </w:r>
            <w:r w:rsidR="00F26249" w:rsidRPr="001A1AB9">
              <w:rPr>
                <w:rFonts w:ascii="Arial" w:hAnsi="Arial" w:cs="Arial"/>
                <w:sz w:val="18"/>
                <w:szCs w:val="18"/>
              </w:rPr>
              <w:t xml:space="preserve">de calidad </w:t>
            </w:r>
            <w:r w:rsidRPr="001A1AB9">
              <w:rPr>
                <w:rFonts w:ascii="Arial" w:hAnsi="Arial" w:cs="Arial"/>
                <w:sz w:val="18"/>
                <w:szCs w:val="18"/>
              </w:rPr>
              <w:t>con la Dirección estratégica y el contexto de la organización</w:t>
            </w:r>
            <w:r w:rsidR="006D40B4" w:rsidRPr="001A1AB9">
              <w:rPr>
                <w:rFonts w:ascii="Arial" w:hAnsi="Arial" w:cs="Arial"/>
                <w:sz w:val="18"/>
                <w:szCs w:val="18"/>
              </w:rPr>
              <w:t>.</w:t>
            </w:r>
          </w:p>
        </w:tc>
        <w:tc>
          <w:tcPr>
            <w:tcW w:w="3463" w:type="dxa"/>
            <w:gridSpan w:val="2"/>
            <w:vAlign w:val="center"/>
          </w:tcPr>
          <w:p w:rsidR="00C60155" w:rsidRPr="001A1AB9" w:rsidRDefault="002242E9" w:rsidP="00C60155">
            <w:pPr>
              <w:pStyle w:val="Prrafodelista"/>
              <w:ind w:left="332"/>
              <w:jc w:val="both"/>
              <w:rPr>
                <w:rFonts w:ascii="Arial" w:hAnsi="Arial" w:cs="Arial"/>
                <w:sz w:val="18"/>
                <w:szCs w:val="18"/>
              </w:rPr>
            </w:pPr>
            <w:r w:rsidRPr="001A1AB9">
              <w:rPr>
                <w:rFonts w:ascii="Arial" w:hAnsi="Arial" w:cs="Arial"/>
                <w:sz w:val="18"/>
                <w:szCs w:val="18"/>
              </w:rPr>
              <w:t xml:space="preserve">El cumplimiento de los aspectos legales </w:t>
            </w:r>
            <w:r w:rsidR="006D40B4" w:rsidRPr="001A1AB9">
              <w:rPr>
                <w:rFonts w:ascii="Arial" w:hAnsi="Arial" w:cs="Arial"/>
                <w:sz w:val="18"/>
                <w:szCs w:val="18"/>
              </w:rPr>
              <w:t xml:space="preserve">que regulan los aspectos específicos de la función </w:t>
            </w:r>
            <w:r w:rsidR="002D0810">
              <w:rPr>
                <w:rFonts w:ascii="Arial" w:hAnsi="Arial" w:cs="Arial"/>
                <w:sz w:val="18"/>
                <w:szCs w:val="18"/>
              </w:rPr>
              <w:t>del Consejo Seccional de la Judicatura, Dirección Seccional, Juzgados Civil del Circuito y Jurisdicción Contenciosa Administrativa del Atlántico</w:t>
            </w:r>
            <w:r w:rsidR="002D0810" w:rsidRPr="001A1AB9">
              <w:rPr>
                <w:rFonts w:ascii="Arial" w:hAnsi="Arial" w:cs="Arial"/>
                <w:sz w:val="18"/>
                <w:szCs w:val="18"/>
              </w:rPr>
              <w:t xml:space="preserve"> </w:t>
            </w:r>
          </w:p>
          <w:p w:rsidR="00C60155" w:rsidRPr="002D0810" w:rsidRDefault="001A2006" w:rsidP="00C60155">
            <w:pPr>
              <w:pStyle w:val="Prrafodelista"/>
              <w:numPr>
                <w:ilvl w:val="0"/>
                <w:numId w:val="2"/>
              </w:numPr>
              <w:ind w:left="332"/>
              <w:jc w:val="both"/>
              <w:rPr>
                <w:rFonts w:ascii="Arial" w:hAnsi="Arial" w:cs="Arial"/>
                <w:sz w:val="18"/>
                <w:szCs w:val="18"/>
              </w:rPr>
            </w:pPr>
            <w:r w:rsidRPr="002D0810">
              <w:rPr>
                <w:rFonts w:ascii="Arial" w:hAnsi="Arial" w:cs="Arial"/>
                <w:sz w:val="18"/>
                <w:szCs w:val="18"/>
              </w:rPr>
              <w:t>Contar con</w:t>
            </w:r>
            <w:r w:rsidR="002242E9" w:rsidRPr="002D0810">
              <w:rPr>
                <w:rFonts w:ascii="Arial" w:hAnsi="Arial" w:cs="Arial"/>
                <w:sz w:val="18"/>
                <w:szCs w:val="18"/>
              </w:rPr>
              <w:t xml:space="preserve"> recursos en el Plan de Formación</w:t>
            </w:r>
            <w:r w:rsidRPr="002D0810">
              <w:rPr>
                <w:rFonts w:ascii="Arial" w:hAnsi="Arial" w:cs="Arial"/>
                <w:sz w:val="18"/>
                <w:szCs w:val="18"/>
              </w:rPr>
              <w:t xml:space="preserve"> de la Rama Judicial,</w:t>
            </w:r>
            <w:r w:rsidR="002242E9" w:rsidRPr="002D0810">
              <w:rPr>
                <w:rFonts w:ascii="Arial" w:hAnsi="Arial" w:cs="Arial"/>
                <w:sz w:val="18"/>
                <w:szCs w:val="18"/>
              </w:rPr>
              <w:t xml:space="preserve"> para la capacitación del personal </w:t>
            </w:r>
            <w:r w:rsidRPr="002D0810">
              <w:rPr>
                <w:rFonts w:ascii="Arial" w:hAnsi="Arial" w:cs="Arial"/>
                <w:sz w:val="18"/>
                <w:szCs w:val="18"/>
              </w:rPr>
              <w:t xml:space="preserve">de </w:t>
            </w:r>
            <w:r w:rsidR="002D0810" w:rsidRPr="002D0810">
              <w:rPr>
                <w:rFonts w:ascii="Arial" w:hAnsi="Arial" w:cs="Arial"/>
                <w:sz w:val="18"/>
                <w:szCs w:val="18"/>
              </w:rPr>
              <w:t>Consejo Seccional de la Judicatura, Dirección Seccional, Juzgados Civil del Circuito y Jurisdicción Contenciosa Administrativa del Atlántico</w:t>
            </w:r>
            <w:r w:rsidRPr="002D0810">
              <w:rPr>
                <w:rFonts w:ascii="Arial" w:hAnsi="Arial" w:cs="Arial"/>
                <w:sz w:val="18"/>
                <w:szCs w:val="18"/>
              </w:rPr>
              <w:t xml:space="preserve">, </w:t>
            </w:r>
            <w:r w:rsidR="006D40B4" w:rsidRPr="002D0810">
              <w:rPr>
                <w:rFonts w:ascii="Arial" w:hAnsi="Arial" w:cs="Arial"/>
                <w:sz w:val="18"/>
                <w:szCs w:val="18"/>
              </w:rPr>
              <w:t>entre otros, que coadyuven a la búsqueda y logro de la excelencia en el desarrollo de las funciones y tareas asignadas a los empleados y funcionarios</w:t>
            </w:r>
            <w:r w:rsidRPr="002D0810">
              <w:rPr>
                <w:rFonts w:ascii="Arial" w:hAnsi="Arial" w:cs="Arial"/>
                <w:sz w:val="18"/>
                <w:szCs w:val="18"/>
              </w:rPr>
              <w:t xml:space="preserve">. </w:t>
            </w:r>
          </w:p>
          <w:p w:rsidR="002242E9" w:rsidRPr="001A1AB9" w:rsidRDefault="002242E9" w:rsidP="00390707">
            <w:pPr>
              <w:pStyle w:val="Prrafodelista"/>
              <w:numPr>
                <w:ilvl w:val="0"/>
                <w:numId w:val="2"/>
              </w:numPr>
              <w:ind w:left="332"/>
              <w:jc w:val="both"/>
              <w:rPr>
                <w:rFonts w:ascii="Arial" w:hAnsi="Arial" w:cs="Arial"/>
                <w:sz w:val="18"/>
                <w:szCs w:val="18"/>
              </w:rPr>
            </w:pPr>
            <w:r w:rsidRPr="001A1AB9">
              <w:rPr>
                <w:rFonts w:ascii="Arial" w:hAnsi="Arial" w:cs="Arial"/>
                <w:sz w:val="18"/>
                <w:szCs w:val="18"/>
              </w:rPr>
              <w:t xml:space="preserve">Coadyuvar en el diseño e implementación de estrategias que fortalezcan la cultura </w:t>
            </w:r>
            <w:r w:rsidR="006D40B4" w:rsidRPr="001A1AB9">
              <w:rPr>
                <w:rFonts w:ascii="Arial" w:hAnsi="Arial" w:cs="Arial"/>
                <w:sz w:val="18"/>
                <w:szCs w:val="18"/>
              </w:rPr>
              <w:t xml:space="preserve"> de la  calidad c</w:t>
            </w:r>
            <w:r w:rsidRPr="001A1AB9">
              <w:rPr>
                <w:rFonts w:ascii="Arial" w:hAnsi="Arial" w:cs="Arial"/>
                <w:sz w:val="18"/>
                <w:szCs w:val="18"/>
              </w:rPr>
              <w:t>on las partes interesadas interna y externas.</w:t>
            </w:r>
          </w:p>
          <w:p w:rsidR="00C60155" w:rsidRPr="001A1AB9" w:rsidRDefault="00C60155" w:rsidP="00C60155">
            <w:pPr>
              <w:pStyle w:val="Prrafodelista"/>
              <w:ind w:left="332"/>
              <w:jc w:val="both"/>
              <w:rPr>
                <w:rFonts w:ascii="Arial" w:hAnsi="Arial" w:cs="Arial"/>
                <w:sz w:val="18"/>
                <w:szCs w:val="18"/>
              </w:rPr>
            </w:pPr>
          </w:p>
          <w:p w:rsidR="003A7873" w:rsidRPr="001A1AB9" w:rsidRDefault="006D5921" w:rsidP="002D0810">
            <w:pPr>
              <w:pStyle w:val="Prrafodelista"/>
              <w:numPr>
                <w:ilvl w:val="0"/>
                <w:numId w:val="2"/>
              </w:numPr>
              <w:ind w:left="332"/>
              <w:jc w:val="both"/>
              <w:rPr>
                <w:rFonts w:ascii="Arial" w:hAnsi="Arial" w:cs="Arial"/>
                <w:sz w:val="18"/>
                <w:szCs w:val="18"/>
              </w:rPr>
            </w:pPr>
            <w:r w:rsidRPr="001A1AB9">
              <w:rPr>
                <w:rFonts w:ascii="Arial" w:hAnsi="Arial" w:cs="Arial"/>
                <w:sz w:val="18"/>
                <w:szCs w:val="18"/>
              </w:rPr>
              <w:t xml:space="preserve">Garantizar la socialización  de la </w:t>
            </w:r>
            <w:r w:rsidR="009147D8" w:rsidRPr="001A1AB9">
              <w:rPr>
                <w:rFonts w:ascii="Arial" w:hAnsi="Arial" w:cs="Arial"/>
                <w:sz w:val="18"/>
                <w:szCs w:val="18"/>
              </w:rPr>
              <w:t xml:space="preserve">información documentada de </w:t>
            </w:r>
            <w:r w:rsidR="005E31B0" w:rsidRPr="001A1AB9">
              <w:rPr>
                <w:rFonts w:ascii="Arial" w:hAnsi="Arial" w:cs="Arial"/>
                <w:sz w:val="18"/>
                <w:szCs w:val="18"/>
              </w:rPr>
              <w:t>l</w:t>
            </w:r>
            <w:r w:rsidR="009147D8" w:rsidRPr="001A1AB9">
              <w:rPr>
                <w:rFonts w:ascii="Arial" w:hAnsi="Arial" w:cs="Arial"/>
                <w:sz w:val="18"/>
                <w:szCs w:val="18"/>
              </w:rPr>
              <w:t>os</w:t>
            </w:r>
            <w:r w:rsidR="006D40B4" w:rsidRPr="001A1AB9">
              <w:rPr>
                <w:rFonts w:ascii="Arial" w:hAnsi="Arial" w:cs="Arial"/>
                <w:sz w:val="18"/>
                <w:szCs w:val="18"/>
              </w:rPr>
              <w:t xml:space="preserve"> procesos y procedimientos relacionados con </w:t>
            </w:r>
            <w:r w:rsidR="002D0810">
              <w:rPr>
                <w:rFonts w:ascii="Arial" w:hAnsi="Arial" w:cs="Arial"/>
                <w:sz w:val="18"/>
                <w:szCs w:val="18"/>
              </w:rPr>
              <w:t>el</w:t>
            </w:r>
            <w:r w:rsidR="006D40B4" w:rsidRPr="001A1AB9">
              <w:rPr>
                <w:rFonts w:ascii="Arial" w:hAnsi="Arial" w:cs="Arial"/>
                <w:sz w:val="18"/>
                <w:szCs w:val="18"/>
              </w:rPr>
              <w:t xml:space="preserve"> </w:t>
            </w:r>
            <w:r w:rsidR="002D0810">
              <w:rPr>
                <w:rFonts w:ascii="Arial" w:hAnsi="Arial" w:cs="Arial"/>
                <w:sz w:val="18"/>
                <w:szCs w:val="18"/>
              </w:rPr>
              <w:t>Consejo Seccional de la Judicatura, Dirección Seccional, Juzgados Civil del Circuito y Jurisdicción Contenciosa Administrativa del Atlántico</w:t>
            </w:r>
            <w:r w:rsidR="00990B6C" w:rsidRPr="001A1AB9">
              <w:rPr>
                <w:rFonts w:ascii="Arial" w:hAnsi="Arial" w:cs="Arial"/>
                <w:sz w:val="18"/>
                <w:szCs w:val="18"/>
              </w:rPr>
              <w:t xml:space="preserve">, </w:t>
            </w:r>
            <w:r w:rsidR="006D40B4" w:rsidRPr="001A1AB9">
              <w:rPr>
                <w:rFonts w:ascii="Arial" w:hAnsi="Arial" w:cs="Arial"/>
                <w:sz w:val="18"/>
                <w:szCs w:val="18"/>
              </w:rPr>
              <w:t>a través de la Web Institucional y/o a través de otros mecanismos de fácil acceso para los usuarios.</w:t>
            </w:r>
            <w:r w:rsidR="009147D8" w:rsidRPr="001A1AB9">
              <w:rPr>
                <w:rFonts w:ascii="Arial" w:hAnsi="Arial" w:cs="Arial"/>
                <w:sz w:val="18"/>
                <w:szCs w:val="18"/>
              </w:rPr>
              <w:t xml:space="preserve"> </w:t>
            </w:r>
          </w:p>
        </w:tc>
        <w:tc>
          <w:tcPr>
            <w:tcW w:w="3640" w:type="dxa"/>
            <w:vAlign w:val="center"/>
          </w:tcPr>
          <w:p w:rsidR="000D6FC4" w:rsidRPr="001A1AB9" w:rsidRDefault="00990B6C" w:rsidP="00390707">
            <w:pPr>
              <w:pStyle w:val="Prrafodelista"/>
              <w:numPr>
                <w:ilvl w:val="0"/>
                <w:numId w:val="2"/>
              </w:numPr>
              <w:ind w:left="413"/>
              <w:jc w:val="both"/>
              <w:rPr>
                <w:rFonts w:ascii="Arial" w:hAnsi="Arial" w:cs="Arial"/>
                <w:sz w:val="18"/>
                <w:szCs w:val="18"/>
              </w:rPr>
            </w:pPr>
            <w:r w:rsidRPr="001A1AB9">
              <w:rPr>
                <w:rFonts w:ascii="Arial" w:hAnsi="Arial" w:cs="Arial"/>
                <w:sz w:val="18"/>
                <w:szCs w:val="18"/>
              </w:rPr>
              <w:t>Coadyuvar para impulsar la i</w:t>
            </w:r>
            <w:r w:rsidR="002242E9" w:rsidRPr="001A1AB9">
              <w:rPr>
                <w:rFonts w:ascii="Arial" w:hAnsi="Arial" w:cs="Arial"/>
                <w:sz w:val="18"/>
                <w:szCs w:val="18"/>
              </w:rPr>
              <w:t xml:space="preserve">nclusión de los aspectos </w:t>
            </w:r>
            <w:r w:rsidR="006D40B4" w:rsidRPr="001A1AB9">
              <w:rPr>
                <w:rFonts w:ascii="Arial" w:hAnsi="Arial" w:cs="Arial"/>
                <w:sz w:val="18"/>
                <w:szCs w:val="18"/>
              </w:rPr>
              <w:t>estratégicos del</w:t>
            </w:r>
            <w:r w:rsidRPr="001A1AB9">
              <w:rPr>
                <w:rFonts w:ascii="Arial" w:hAnsi="Arial" w:cs="Arial"/>
                <w:sz w:val="18"/>
                <w:szCs w:val="18"/>
              </w:rPr>
              <w:t xml:space="preserve"> </w:t>
            </w:r>
            <w:r w:rsidR="006D40B4" w:rsidRPr="001A1AB9">
              <w:rPr>
                <w:rFonts w:ascii="Arial" w:hAnsi="Arial" w:cs="Arial"/>
                <w:sz w:val="18"/>
                <w:szCs w:val="18"/>
              </w:rPr>
              <w:t xml:space="preserve">sistema de gestión </w:t>
            </w:r>
            <w:r w:rsidR="002D0810">
              <w:rPr>
                <w:rFonts w:ascii="Arial" w:hAnsi="Arial" w:cs="Arial"/>
                <w:sz w:val="18"/>
                <w:szCs w:val="18"/>
              </w:rPr>
              <w:t>Consejo Seccional de la Judicatura, Dirección Seccional, Juzgados Civil del Circuito y Jurisdicción Contenciosa Administrativa del Atlántico</w:t>
            </w:r>
            <w:r w:rsidRPr="001A1AB9">
              <w:rPr>
                <w:rFonts w:ascii="Arial" w:hAnsi="Arial" w:cs="Arial"/>
                <w:sz w:val="18"/>
                <w:szCs w:val="18"/>
              </w:rPr>
              <w:t xml:space="preserve">, </w:t>
            </w:r>
            <w:r w:rsidR="002242E9" w:rsidRPr="001A1AB9">
              <w:rPr>
                <w:rFonts w:ascii="Arial" w:hAnsi="Arial" w:cs="Arial"/>
                <w:sz w:val="18"/>
                <w:szCs w:val="18"/>
              </w:rPr>
              <w:t>en el Plan Sectorial de Desarrollo</w:t>
            </w:r>
            <w:r w:rsidR="00D34986" w:rsidRPr="001A1AB9">
              <w:rPr>
                <w:rFonts w:ascii="Arial" w:hAnsi="Arial" w:cs="Arial"/>
                <w:sz w:val="18"/>
                <w:szCs w:val="18"/>
              </w:rPr>
              <w:t xml:space="preserve"> de la Rama Judicial</w:t>
            </w:r>
            <w:r w:rsidR="002242E9" w:rsidRPr="001A1AB9">
              <w:rPr>
                <w:rFonts w:ascii="Arial" w:hAnsi="Arial" w:cs="Arial"/>
                <w:sz w:val="18"/>
                <w:szCs w:val="18"/>
              </w:rPr>
              <w:t>.</w:t>
            </w:r>
          </w:p>
          <w:p w:rsidR="00C60155" w:rsidRPr="001A1AB9" w:rsidRDefault="00C60155" w:rsidP="00C60155">
            <w:pPr>
              <w:pStyle w:val="Prrafodelista"/>
              <w:ind w:left="413"/>
              <w:jc w:val="both"/>
              <w:rPr>
                <w:rFonts w:ascii="Arial" w:hAnsi="Arial" w:cs="Arial"/>
                <w:sz w:val="18"/>
                <w:szCs w:val="18"/>
              </w:rPr>
            </w:pPr>
          </w:p>
          <w:p w:rsidR="00C60155" w:rsidRPr="001A1AB9" w:rsidRDefault="00990B6C" w:rsidP="00C60155">
            <w:pPr>
              <w:pStyle w:val="Prrafodelista"/>
              <w:ind w:left="413"/>
              <w:jc w:val="both"/>
              <w:rPr>
                <w:rFonts w:ascii="Arial" w:hAnsi="Arial" w:cs="Arial"/>
                <w:sz w:val="18"/>
                <w:szCs w:val="18"/>
              </w:rPr>
            </w:pPr>
            <w:r w:rsidRPr="001A1AB9">
              <w:rPr>
                <w:rFonts w:ascii="Arial" w:hAnsi="Arial" w:cs="Arial"/>
                <w:sz w:val="18"/>
                <w:szCs w:val="18"/>
              </w:rPr>
              <w:t>Gestionar ante el Consejo Superior de la Judicatura, la a</w:t>
            </w:r>
            <w:r w:rsidR="002242E9" w:rsidRPr="001A1AB9">
              <w:rPr>
                <w:rFonts w:ascii="Arial" w:hAnsi="Arial" w:cs="Arial"/>
                <w:sz w:val="18"/>
                <w:szCs w:val="18"/>
              </w:rPr>
              <w:t>probación de recursos para los procesos de capacitación y fo</w:t>
            </w:r>
            <w:r w:rsidR="006D40B4" w:rsidRPr="001A1AB9">
              <w:rPr>
                <w:rFonts w:ascii="Arial" w:hAnsi="Arial" w:cs="Arial"/>
                <w:sz w:val="18"/>
                <w:szCs w:val="18"/>
              </w:rPr>
              <w:t xml:space="preserve">rmación en modelos de gestión, sistemas de gestión para el fortalecimiento de competencias relacionadas con </w:t>
            </w:r>
            <w:r w:rsidR="009979E6" w:rsidRPr="001A1AB9">
              <w:rPr>
                <w:rFonts w:ascii="Arial" w:hAnsi="Arial" w:cs="Arial"/>
                <w:sz w:val="18"/>
                <w:szCs w:val="18"/>
              </w:rPr>
              <w:t>el</w:t>
            </w:r>
            <w:r w:rsidR="006D40B4" w:rsidRPr="001A1AB9">
              <w:rPr>
                <w:rFonts w:ascii="Arial" w:hAnsi="Arial" w:cs="Arial"/>
                <w:sz w:val="18"/>
                <w:szCs w:val="18"/>
              </w:rPr>
              <w:t xml:space="preserve"> sistema de gestión de calidad, y las funciones misionales </w:t>
            </w:r>
            <w:r w:rsidR="009979E6" w:rsidRPr="001A1AB9">
              <w:rPr>
                <w:rFonts w:ascii="Arial" w:hAnsi="Arial" w:cs="Arial"/>
                <w:sz w:val="18"/>
                <w:szCs w:val="18"/>
              </w:rPr>
              <w:t>de</w:t>
            </w:r>
            <w:r w:rsidR="002D0810">
              <w:rPr>
                <w:rFonts w:ascii="Arial" w:hAnsi="Arial" w:cs="Arial"/>
                <w:sz w:val="18"/>
                <w:szCs w:val="18"/>
              </w:rPr>
              <w:t>l</w:t>
            </w:r>
            <w:r w:rsidR="009979E6" w:rsidRPr="001A1AB9">
              <w:rPr>
                <w:rFonts w:ascii="Arial" w:hAnsi="Arial" w:cs="Arial"/>
                <w:sz w:val="18"/>
                <w:szCs w:val="18"/>
              </w:rPr>
              <w:t xml:space="preserve"> </w:t>
            </w:r>
            <w:r w:rsidR="002D0810">
              <w:rPr>
                <w:rFonts w:ascii="Arial" w:hAnsi="Arial" w:cs="Arial"/>
                <w:sz w:val="18"/>
                <w:szCs w:val="18"/>
              </w:rPr>
              <w:t>Consejo Seccional de la Judicatura, Dirección Seccional, Juzgados Civil del Circuito y Jurisdicción Contenciosa Administrativa del Atlántico</w:t>
            </w:r>
            <w:r w:rsidR="002D0810" w:rsidRPr="001A1AB9">
              <w:rPr>
                <w:rFonts w:ascii="Arial" w:hAnsi="Arial" w:cs="Arial"/>
                <w:sz w:val="18"/>
                <w:szCs w:val="18"/>
              </w:rPr>
              <w:t xml:space="preserve"> </w:t>
            </w:r>
          </w:p>
          <w:p w:rsidR="002242E9" w:rsidRPr="001A1AB9" w:rsidRDefault="005E5657" w:rsidP="00390707">
            <w:pPr>
              <w:pStyle w:val="Prrafodelista"/>
              <w:numPr>
                <w:ilvl w:val="0"/>
                <w:numId w:val="2"/>
              </w:numPr>
              <w:ind w:left="413"/>
              <w:jc w:val="both"/>
              <w:rPr>
                <w:rFonts w:ascii="Arial" w:hAnsi="Arial" w:cs="Arial"/>
                <w:sz w:val="18"/>
                <w:szCs w:val="18"/>
              </w:rPr>
            </w:pPr>
            <w:r w:rsidRPr="001A1AB9">
              <w:rPr>
                <w:rFonts w:ascii="Arial" w:hAnsi="Arial" w:cs="Arial"/>
                <w:sz w:val="18"/>
                <w:szCs w:val="18"/>
              </w:rPr>
              <w:t xml:space="preserve">Participar activamente en </w:t>
            </w:r>
            <w:r w:rsidR="002242E9" w:rsidRPr="001A1AB9">
              <w:rPr>
                <w:rFonts w:ascii="Arial" w:hAnsi="Arial" w:cs="Arial"/>
                <w:sz w:val="18"/>
                <w:szCs w:val="18"/>
              </w:rPr>
              <w:t>los encuentros regionales</w:t>
            </w:r>
            <w:r w:rsidRPr="001A1AB9">
              <w:rPr>
                <w:rFonts w:ascii="Arial" w:hAnsi="Arial" w:cs="Arial"/>
                <w:sz w:val="18"/>
                <w:szCs w:val="18"/>
              </w:rPr>
              <w:t xml:space="preserve">, las  jornadas de </w:t>
            </w:r>
            <w:r w:rsidR="002242E9" w:rsidRPr="001A1AB9">
              <w:rPr>
                <w:rFonts w:ascii="Arial" w:hAnsi="Arial" w:cs="Arial"/>
                <w:sz w:val="18"/>
                <w:szCs w:val="18"/>
              </w:rPr>
              <w:t>capacitaci</w:t>
            </w:r>
            <w:r w:rsidRPr="001A1AB9">
              <w:rPr>
                <w:rFonts w:ascii="Arial" w:hAnsi="Arial" w:cs="Arial"/>
                <w:sz w:val="18"/>
                <w:szCs w:val="18"/>
              </w:rPr>
              <w:t xml:space="preserve">ón </w:t>
            </w:r>
            <w:r w:rsidR="002242E9" w:rsidRPr="001A1AB9">
              <w:rPr>
                <w:rFonts w:ascii="Arial" w:hAnsi="Arial" w:cs="Arial"/>
                <w:sz w:val="18"/>
                <w:szCs w:val="18"/>
              </w:rPr>
              <w:t>y</w:t>
            </w:r>
            <w:r w:rsidRPr="001A1AB9">
              <w:rPr>
                <w:rFonts w:ascii="Arial" w:hAnsi="Arial" w:cs="Arial"/>
                <w:sz w:val="18"/>
                <w:szCs w:val="18"/>
              </w:rPr>
              <w:t xml:space="preserve"> en el </w:t>
            </w:r>
            <w:r w:rsidR="002242E9" w:rsidRPr="001A1AB9">
              <w:rPr>
                <w:rFonts w:ascii="Arial" w:hAnsi="Arial" w:cs="Arial"/>
                <w:sz w:val="18"/>
                <w:szCs w:val="18"/>
              </w:rPr>
              <w:t>desarrollo de</w:t>
            </w:r>
            <w:r w:rsidR="006D40B4" w:rsidRPr="001A1AB9">
              <w:rPr>
                <w:rFonts w:ascii="Arial" w:hAnsi="Arial" w:cs="Arial"/>
                <w:sz w:val="18"/>
                <w:szCs w:val="18"/>
              </w:rPr>
              <w:t>l</w:t>
            </w:r>
            <w:r w:rsidRPr="001A1AB9">
              <w:rPr>
                <w:rFonts w:ascii="Arial" w:hAnsi="Arial" w:cs="Arial"/>
                <w:sz w:val="18"/>
                <w:szCs w:val="18"/>
              </w:rPr>
              <w:t xml:space="preserve"> </w:t>
            </w:r>
            <w:r w:rsidR="006D40B4" w:rsidRPr="001A1AB9">
              <w:rPr>
                <w:rFonts w:ascii="Arial" w:hAnsi="Arial" w:cs="Arial"/>
                <w:sz w:val="18"/>
                <w:szCs w:val="18"/>
              </w:rPr>
              <w:t xml:space="preserve">sistema de gestión de </w:t>
            </w:r>
            <w:r w:rsidRPr="001A1AB9">
              <w:rPr>
                <w:rFonts w:ascii="Arial" w:hAnsi="Arial" w:cs="Arial"/>
                <w:sz w:val="18"/>
                <w:szCs w:val="18"/>
              </w:rPr>
              <w:t>c</w:t>
            </w:r>
            <w:r w:rsidR="006D40B4" w:rsidRPr="001A1AB9">
              <w:rPr>
                <w:rFonts w:ascii="Arial" w:hAnsi="Arial" w:cs="Arial"/>
                <w:sz w:val="18"/>
                <w:szCs w:val="18"/>
              </w:rPr>
              <w:t xml:space="preserve">alidad </w:t>
            </w:r>
            <w:r w:rsidRPr="001A1AB9">
              <w:rPr>
                <w:rFonts w:ascii="Arial" w:hAnsi="Arial" w:cs="Arial"/>
                <w:sz w:val="18"/>
                <w:szCs w:val="18"/>
              </w:rPr>
              <w:t>de la Jurisdicción de</w:t>
            </w:r>
            <w:r w:rsidR="002D0810">
              <w:rPr>
                <w:rFonts w:ascii="Arial" w:hAnsi="Arial" w:cs="Arial"/>
                <w:sz w:val="18"/>
                <w:szCs w:val="18"/>
              </w:rPr>
              <w:t>l</w:t>
            </w:r>
            <w:r w:rsidRPr="001A1AB9">
              <w:rPr>
                <w:rFonts w:ascii="Arial" w:hAnsi="Arial" w:cs="Arial"/>
                <w:sz w:val="18"/>
                <w:szCs w:val="18"/>
              </w:rPr>
              <w:t xml:space="preserve"> </w:t>
            </w:r>
            <w:r w:rsidR="002D0810">
              <w:rPr>
                <w:rFonts w:ascii="Arial" w:hAnsi="Arial" w:cs="Arial"/>
                <w:sz w:val="18"/>
                <w:szCs w:val="18"/>
              </w:rPr>
              <w:t>Consejo Seccional de la Judicatura, Dirección Seccional, Juzgados Civil del Circuito y Jurisdicción Contenciosa Administrativa del Atlántico</w:t>
            </w:r>
            <w:r w:rsidRPr="001A1AB9">
              <w:rPr>
                <w:rFonts w:ascii="Arial" w:hAnsi="Arial" w:cs="Arial"/>
                <w:sz w:val="18"/>
                <w:szCs w:val="18"/>
              </w:rPr>
              <w:t xml:space="preserve">, </w:t>
            </w:r>
            <w:r w:rsidR="006D40B4" w:rsidRPr="001A1AB9">
              <w:rPr>
                <w:rFonts w:ascii="Arial" w:hAnsi="Arial" w:cs="Arial"/>
                <w:sz w:val="18"/>
                <w:szCs w:val="18"/>
              </w:rPr>
              <w:t>como herramienta para optimización de la gestión administrativa y judicial y el logro de la excelencia organizacional.</w:t>
            </w:r>
          </w:p>
          <w:p w:rsidR="001A1AB9" w:rsidRPr="001A1AB9" w:rsidRDefault="001A1AB9" w:rsidP="001A1AB9">
            <w:pPr>
              <w:pStyle w:val="Prrafodelista"/>
              <w:ind w:left="413"/>
              <w:jc w:val="both"/>
              <w:rPr>
                <w:rFonts w:ascii="Arial" w:hAnsi="Arial" w:cs="Arial"/>
                <w:sz w:val="18"/>
                <w:szCs w:val="18"/>
              </w:rPr>
            </w:pPr>
          </w:p>
          <w:p w:rsidR="006D40B4" w:rsidRPr="001A1AB9" w:rsidRDefault="0000167B" w:rsidP="0000167B">
            <w:pPr>
              <w:pStyle w:val="Prrafodelista"/>
              <w:numPr>
                <w:ilvl w:val="0"/>
                <w:numId w:val="2"/>
              </w:numPr>
              <w:ind w:left="413"/>
              <w:jc w:val="both"/>
              <w:rPr>
                <w:rFonts w:ascii="Arial" w:hAnsi="Arial" w:cs="Arial"/>
                <w:sz w:val="18"/>
                <w:szCs w:val="18"/>
              </w:rPr>
            </w:pPr>
            <w:r w:rsidRPr="001A1AB9">
              <w:rPr>
                <w:rFonts w:ascii="Arial" w:hAnsi="Arial" w:cs="Arial"/>
                <w:sz w:val="18"/>
                <w:szCs w:val="18"/>
              </w:rPr>
              <w:lastRenderedPageBreak/>
              <w:t>Participar en los</w:t>
            </w:r>
            <w:r w:rsidR="006D40B4" w:rsidRPr="001A1AB9">
              <w:rPr>
                <w:rFonts w:ascii="Arial" w:hAnsi="Arial" w:cs="Arial"/>
                <w:sz w:val="18"/>
                <w:szCs w:val="18"/>
              </w:rPr>
              <w:t xml:space="preserve"> procesos de formación que permitan la implementación de la gestión del conocimiento para la gestión del cambio </w:t>
            </w:r>
            <w:r w:rsidRPr="001A1AB9">
              <w:rPr>
                <w:rFonts w:ascii="Arial" w:hAnsi="Arial" w:cs="Arial"/>
                <w:sz w:val="18"/>
                <w:szCs w:val="18"/>
              </w:rPr>
              <w:t xml:space="preserve">en </w:t>
            </w:r>
            <w:r w:rsidR="002D0810">
              <w:rPr>
                <w:rFonts w:ascii="Arial" w:hAnsi="Arial" w:cs="Arial"/>
                <w:sz w:val="18"/>
                <w:szCs w:val="18"/>
              </w:rPr>
              <w:t>el Consejo Seccional de la Judicatura, Dirección Seccional, Juzgados Civil del Circuito y Jurisdicción Contenciosa Administrativa del Atlántico</w:t>
            </w:r>
          </w:p>
        </w:tc>
        <w:tc>
          <w:tcPr>
            <w:tcW w:w="3600" w:type="dxa"/>
            <w:vAlign w:val="center"/>
          </w:tcPr>
          <w:p w:rsidR="00C60155" w:rsidRPr="001A1AB9" w:rsidRDefault="008914CE" w:rsidP="00C60155">
            <w:pPr>
              <w:pStyle w:val="Prrafodelista"/>
              <w:ind w:left="351"/>
              <w:jc w:val="both"/>
              <w:rPr>
                <w:rFonts w:ascii="Arial" w:hAnsi="Arial" w:cs="Arial"/>
                <w:sz w:val="18"/>
                <w:szCs w:val="18"/>
              </w:rPr>
            </w:pPr>
            <w:r w:rsidRPr="001A1AB9">
              <w:rPr>
                <w:rFonts w:ascii="Arial" w:hAnsi="Arial" w:cs="Arial"/>
                <w:sz w:val="18"/>
                <w:szCs w:val="18"/>
              </w:rPr>
              <w:lastRenderedPageBreak/>
              <w:t xml:space="preserve">Gestionar ante el Consejo Superior de la Judicatura la inclusión de actividades específicas en el </w:t>
            </w:r>
            <w:r w:rsidR="00DE18D3" w:rsidRPr="001A1AB9">
              <w:rPr>
                <w:rFonts w:ascii="Arial" w:hAnsi="Arial" w:cs="Arial"/>
                <w:sz w:val="18"/>
                <w:szCs w:val="18"/>
              </w:rPr>
              <w:t>Plan Sectorial de Desarrollo</w:t>
            </w:r>
            <w:r w:rsidRPr="001A1AB9">
              <w:rPr>
                <w:rFonts w:ascii="Arial" w:hAnsi="Arial" w:cs="Arial"/>
                <w:sz w:val="18"/>
                <w:szCs w:val="18"/>
              </w:rPr>
              <w:t xml:space="preserve"> de la Rama Judicial, orientadas al fortalecimiento del Sistema de </w:t>
            </w:r>
            <w:r w:rsidR="00DE18D3" w:rsidRPr="001A1AB9">
              <w:rPr>
                <w:rFonts w:ascii="Arial" w:hAnsi="Arial" w:cs="Arial"/>
                <w:sz w:val="18"/>
                <w:szCs w:val="18"/>
              </w:rPr>
              <w:t xml:space="preserve"> </w:t>
            </w:r>
            <w:r w:rsidR="006D40B4" w:rsidRPr="001A1AB9">
              <w:rPr>
                <w:rFonts w:ascii="Arial" w:hAnsi="Arial" w:cs="Arial"/>
                <w:sz w:val="18"/>
                <w:szCs w:val="18"/>
              </w:rPr>
              <w:t>Gestión de</w:t>
            </w:r>
            <w:r w:rsidR="001E1AB4">
              <w:rPr>
                <w:rFonts w:ascii="Arial" w:hAnsi="Arial" w:cs="Arial"/>
                <w:sz w:val="18"/>
                <w:szCs w:val="18"/>
              </w:rPr>
              <w:t>l</w:t>
            </w:r>
            <w:r w:rsidR="006D40B4" w:rsidRPr="001A1AB9">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p>
          <w:p w:rsidR="00C60155" w:rsidRPr="001A1AB9" w:rsidRDefault="008914CE" w:rsidP="00C60155">
            <w:pPr>
              <w:pStyle w:val="Prrafodelista"/>
              <w:ind w:left="351"/>
              <w:jc w:val="both"/>
              <w:rPr>
                <w:rFonts w:ascii="Arial" w:hAnsi="Arial" w:cs="Arial"/>
                <w:sz w:val="18"/>
                <w:szCs w:val="18"/>
              </w:rPr>
            </w:pPr>
            <w:r w:rsidRPr="001A1AB9">
              <w:rPr>
                <w:rFonts w:ascii="Arial" w:hAnsi="Arial" w:cs="Arial"/>
                <w:sz w:val="18"/>
                <w:szCs w:val="18"/>
              </w:rPr>
              <w:t xml:space="preserve">Gestionar ante el Consejo Superior de la Judicatura la inclusión de actividades específicas en el </w:t>
            </w:r>
            <w:r w:rsidR="00DE18D3" w:rsidRPr="001A1AB9">
              <w:rPr>
                <w:rFonts w:ascii="Arial" w:hAnsi="Arial" w:cs="Arial"/>
                <w:sz w:val="18"/>
                <w:szCs w:val="18"/>
              </w:rPr>
              <w:t xml:space="preserve">Plan de Formación </w:t>
            </w:r>
            <w:r w:rsidRPr="001A1AB9">
              <w:rPr>
                <w:rFonts w:ascii="Arial" w:hAnsi="Arial" w:cs="Arial"/>
                <w:sz w:val="18"/>
                <w:szCs w:val="18"/>
              </w:rPr>
              <w:t xml:space="preserve">de la Rama Judicial, </w:t>
            </w:r>
            <w:r w:rsidR="00DE18D3" w:rsidRPr="001A1AB9">
              <w:rPr>
                <w:rFonts w:ascii="Arial" w:hAnsi="Arial" w:cs="Arial"/>
                <w:sz w:val="18"/>
                <w:szCs w:val="18"/>
              </w:rPr>
              <w:t xml:space="preserve">haciendo especial énfasis en </w:t>
            </w:r>
            <w:r w:rsidRPr="001A1AB9">
              <w:rPr>
                <w:rFonts w:ascii="Arial" w:hAnsi="Arial" w:cs="Arial"/>
                <w:sz w:val="18"/>
                <w:szCs w:val="18"/>
              </w:rPr>
              <w:t xml:space="preserve">la realización de actividades </w:t>
            </w:r>
            <w:r w:rsidR="00DE18D3" w:rsidRPr="001A1AB9">
              <w:rPr>
                <w:rFonts w:ascii="Arial" w:hAnsi="Arial" w:cs="Arial"/>
                <w:sz w:val="18"/>
                <w:szCs w:val="18"/>
              </w:rPr>
              <w:t>de sensibilización, capacitación y formación en Cultura de la Gestión</w:t>
            </w:r>
            <w:r w:rsidR="006D40B4" w:rsidRPr="001A1AB9">
              <w:rPr>
                <w:rFonts w:ascii="Arial" w:hAnsi="Arial" w:cs="Arial"/>
                <w:sz w:val="18"/>
                <w:szCs w:val="18"/>
              </w:rPr>
              <w:t xml:space="preserve"> de </w:t>
            </w:r>
            <w:r w:rsidRPr="001A1AB9">
              <w:rPr>
                <w:rFonts w:ascii="Arial" w:hAnsi="Arial" w:cs="Arial"/>
                <w:sz w:val="18"/>
                <w:szCs w:val="18"/>
              </w:rPr>
              <w:t>C</w:t>
            </w:r>
            <w:r w:rsidR="006D40B4" w:rsidRPr="001A1AB9">
              <w:rPr>
                <w:rFonts w:ascii="Arial" w:hAnsi="Arial" w:cs="Arial"/>
                <w:sz w:val="18"/>
                <w:szCs w:val="18"/>
              </w:rPr>
              <w:t>alidad para el logro de la excelencia</w:t>
            </w:r>
            <w:r w:rsidRPr="001A1AB9">
              <w:rPr>
                <w:rFonts w:ascii="Arial" w:hAnsi="Arial" w:cs="Arial"/>
                <w:sz w:val="18"/>
                <w:szCs w:val="18"/>
              </w:rPr>
              <w:t xml:space="preserve">, dirigidas a funcionarios y empleados </w:t>
            </w:r>
            <w:r w:rsidR="00AC05F9" w:rsidRPr="001A1AB9">
              <w:rPr>
                <w:rFonts w:ascii="Arial" w:hAnsi="Arial" w:cs="Arial"/>
                <w:sz w:val="18"/>
                <w:szCs w:val="18"/>
              </w:rPr>
              <w:t>de</w:t>
            </w:r>
            <w:r w:rsidR="001E1AB4">
              <w:rPr>
                <w:rFonts w:ascii="Arial" w:hAnsi="Arial" w:cs="Arial"/>
                <w:sz w:val="18"/>
                <w:szCs w:val="18"/>
              </w:rPr>
              <w:t>l</w:t>
            </w:r>
            <w:r w:rsidR="00AC05F9" w:rsidRPr="001A1AB9">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p>
          <w:p w:rsidR="00DE18D3" w:rsidRPr="001A1AB9" w:rsidRDefault="007A2527" w:rsidP="007A2527">
            <w:pPr>
              <w:pStyle w:val="Prrafodelista"/>
              <w:numPr>
                <w:ilvl w:val="0"/>
                <w:numId w:val="2"/>
              </w:numPr>
              <w:ind w:left="413"/>
              <w:jc w:val="both"/>
              <w:rPr>
                <w:rFonts w:ascii="Arial" w:hAnsi="Arial" w:cs="Arial"/>
                <w:sz w:val="18"/>
                <w:szCs w:val="18"/>
              </w:rPr>
            </w:pPr>
            <w:r w:rsidRPr="001A1AB9">
              <w:rPr>
                <w:rFonts w:ascii="Arial" w:hAnsi="Arial" w:cs="Arial"/>
                <w:sz w:val="18"/>
                <w:szCs w:val="18"/>
              </w:rPr>
              <w:t>Realizar un adecuado s</w:t>
            </w:r>
            <w:r w:rsidR="00DE18D3" w:rsidRPr="001A1AB9">
              <w:rPr>
                <w:rFonts w:ascii="Arial" w:hAnsi="Arial" w:cs="Arial"/>
                <w:sz w:val="18"/>
                <w:szCs w:val="18"/>
              </w:rPr>
              <w:t>eguimiento a las acciones tomadas</w:t>
            </w:r>
            <w:r w:rsidRPr="001A1AB9">
              <w:rPr>
                <w:rFonts w:ascii="Arial" w:hAnsi="Arial" w:cs="Arial"/>
                <w:sz w:val="18"/>
                <w:szCs w:val="18"/>
              </w:rPr>
              <w:t xml:space="preserve"> para el fortalecimiento del SIGC de</w:t>
            </w:r>
            <w:r w:rsidR="001E1AB4">
              <w:rPr>
                <w:rFonts w:ascii="Arial" w:hAnsi="Arial" w:cs="Arial"/>
                <w:sz w:val="18"/>
                <w:szCs w:val="18"/>
              </w:rPr>
              <w:t>l</w:t>
            </w:r>
            <w:r w:rsidRPr="001A1AB9">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p>
        </w:tc>
      </w:tr>
      <w:tr w:rsidR="000D6FC4" w:rsidRPr="001A1AB9" w:rsidTr="00861C9F">
        <w:trPr>
          <w:trHeight w:val="8216"/>
          <w:jc w:val="center"/>
        </w:trPr>
        <w:tc>
          <w:tcPr>
            <w:tcW w:w="3463" w:type="dxa"/>
            <w:shd w:val="clear" w:color="auto" w:fill="0070C0"/>
            <w:vAlign w:val="center"/>
          </w:tcPr>
          <w:p w:rsidR="000D6FC4" w:rsidRPr="001A1AB9" w:rsidRDefault="009C4560" w:rsidP="00DC115E">
            <w:pPr>
              <w:shd w:val="clear" w:color="auto" w:fill="0070C0"/>
              <w:jc w:val="center"/>
              <w:rPr>
                <w:rFonts w:ascii="Arial" w:eastAsia="Times New Roman" w:hAnsi="Arial" w:cs="Arial"/>
                <w:b/>
                <w:sz w:val="18"/>
                <w:szCs w:val="18"/>
                <w:lang w:eastAsia="es-CO"/>
              </w:rPr>
            </w:pPr>
            <w:r w:rsidRPr="001A1AB9">
              <w:rPr>
                <w:rFonts w:ascii="Arial" w:hAnsi="Arial" w:cs="Arial"/>
                <w:b/>
                <w:sz w:val="18"/>
                <w:szCs w:val="18"/>
              </w:rPr>
              <w:lastRenderedPageBreak/>
              <w:t xml:space="preserve">Empleados: en relación con todos los aspectos y </w:t>
            </w:r>
            <w:r w:rsidR="00AF283F" w:rsidRPr="001A1AB9">
              <w:rPr>
                <w:rFonts w:ascii="Arial" w:eastAsia="Times New Roman" w:hAnsi="Arial" w:cs="Arial"/>
                <w:b/>
                <w:sz w:val="18"/>
                <w:szCs w:val="18"/>
                <w:lang w:eastAsia="es-CO"/>
              </w:rPr>
              <w:t>los requisitos de tipo legal</w:t>
            </w:r>
            <w:r w:rsidR="00912CBA" w:rsidRPr="001A1AB9">
              <w:rPr>
                <w:rFonts w:ascii="Arial" w:eastAsia="Times New Roman" w:hAnsi="Arial" w:cs="Arial"/>
                <w:b/>
                <w:sz w:val="18"/>
                <w:szCs w:val="18"/>
                <w:lang w:eastAsia="es-CO"/>
              </w:rPr>
              <w:t>.</w:t>
            </w:r>
          </w:p>
        </w:tc>
        <w:tc>
          <w:tcPr>
            <w:tcW w:w="3463" w:type="dxa"/>
            <w:vAlign w:val="center"/>
          </w:tcPr>
          <w:p w:rsidR="000D6FC4" w:rsidRDefault="00DE18D3" w:rsidP="00DC115E">
            <w:pPr>
              <w:pStyle w:val="Prrafodelista"/>
              <w:numPr>
                <w:ilvl w:val="0"/>
                <w:numId w:val="3"/>
              </w:numPr>
              <w:ind w:left="393"/>
              <w:jc w:val="both"/>
              <w:rPr>
                <w:rFonts w:ascii="Arial" w:hAnsi="Arial" w:cs="Arial"/>
                <w:sz w:val="18"/>
                <w:szCs w:val="18"/>
              </w:rPr>
            </w:pPr>
            <w:r w:rsidRPr="001A1AB9">
              <w:rPr>
                <w:rFonts w:ascii="Arial" w:hAnsi="Arial" w:cs="Arial"/>
                <w:sz w:val="18"/>
                <w:szCs w:val="18"/>
              </w:rPr>
              <w:t>Falta de conocimiento de la leg</w:t>
            </w:r>
            <w:r w:rsidR="00163A39" w:rsidRPr="001A1AB9">
              <w:rPr>
                <w:rFonts w:ascii="Arial" w:hAnsi="Arial" w:cs="Arial"/>
                <w:sz w:val="18"/>
                <w:szCs w:val="18"/>
              </w:rPr>
              <w:t>islación en procesos de modelos de gestión y gestión de calidad.</w:t>
            </w:r>
          </w:p>
          <w:p w:rsidR="00D931D7" w:rsidRPr="001A1AB9" w:rsidRDefault="00D931D7" w:rsidP="00D931D7">
            <w:pPr>
              <w:pStyle w:val="Prrafodelista"/>
              <w:ind w:left="393"/>
              <w:jc w:val="both"/>
              <w:rPr>
                <w:rFonts w:ascii="Arial" w:hAnsi="Arial" w:cs="Arial"/>
                <w:sz w:val="18"/>
                <w:szCs w:val="18"/>
              </w:rPr>
            </w:pPr>
          </w:p>
          <w:p w:rsidR="00DE18D3" w:rsidRDefault="00DE18D3" w:rsidP="00DC115E">
            <w:pPr>
              <w:pStyle w:val="Prrafodelista"/>
              <w:numPr>
                <w:ilvl w:val="0"/>
                <w:numId w:val="3"/>
              </w:numPr>
              <w:ind w:left="393"/>
              <w:jc w:val="both"/>
              <w:rPr>
                <w:rFonts w:ascii="Arial" w:hAnsi="Arial" w:cs="Arial"/>
                <w:sz w:val="18"/>
                <w:szCs w:val="18"/>
              </w:rPr>
            </w:pPr>
            <w:r w:rsidRPr="001A1AB9">
              <w:rPr>
                <w:rFonts w:ascii="Arial" w:hAnsi="Arial" w:cs="Arial"/>
                <w:sz w:val="18"/>
                <w:szCs w:val="18"/>
              </w:rPr>
              <w:t xml:space="preserve">La  carencia de conocimientos de los </w:t>
            </w:r>
            <w:r w:rsidR="0063396C">
              <w:rPr>
                <w:rFonts w:ascii="Arial" w:hAnsi="Arial" w:cs="Arial"/>
                <w:sz w:val="18"/>
                <w:szCs w:val="18"/>
              </w:rPr>
              <w:t xml:space="preserve">sistemas </w:t>
            </w:r>
            <w:r w:rsidR="00163A39" w:rsidRPr="001A1AB9">
              <w:rPr>
                <w:rFonts w:ascii="Arial" w:hAnsi="Arial" w:cs="Arial"/>
                <w:sz w:val="18"/>
                <w:szCs w:val="18"/>
              </w:rPr>
              <w:t xml:space="preserve">de gestión de calidad </w:t>
            </w:r>
            <w:r w:rsidRPr="001A1AB9">
              <w:rPr>
                <w:rFonts w:ascii="Arial" w:hAnsi="Arial" w:cs="Arial"/>
                <w:sz w:val="18"/>
                <w:szCs w:val="18"/>
              </w:rPr>
              <w:t>relacionados con la organización y s</w:t>
            </w:r>
            <w:r w:rsidR="00163A39" w:rsidRPr="001A1AB9">
              <w:rPr>
                <w:rFonts w:ascii="Arial" w:hAnsi="Arial" w:cs="Arial"/>
                <w:sz w:val="18"/>
                <w:szCs w:val="18"/>
              </w:rPr>
              <w:t>u rol dentro de la misma.</w:t>
            </w:r>
          </w:p>
          <w:p w:rsidR="00D931D7" w:rsidRPr="001A1AB9" w:rsidRDefault="00D931D7" w:rsidP="00D931D7">
            <w:pPr>
              <w:pStyle w:val="Prrafodelista"/>
              <w:ind w:left="393"/>
              <w:jc w:val="both"/>
              <w:rPr>
                <w:rFonts w:ascii="Arial" w:hAnsi="Arial" w:cs="Arial"/>
                <w:sz w:val="18"/>
                <w:szCs w:val="18"/>
              </w:rPr>
            </w:pPr>
          </w:p>
          <w:p w:rsidR="00DE18D3" w:rsidRDefault="00DE18D3" w:rsidP="00DC115E">
            <w:pPr>
              <w:pStyle w:val="Prrafodelista"/>
              <w:numPr>
                <w:ilvl w:val="0"/>
                <w:numId w:val="3"/>
              </w:numPr>
              <w:ind w:left="393"/>
              <w:jc w:val="both"/>
              <w:rPr>
                <w:rFonts w:ascii="Arial" w:hAnsi="Arial" w:cs="Arial"/>
                <w:sz w:val="18"/>
                <w:szCs w:val="18"/>
              </w:rPr>
            </w:pPr>
            <w:r w:rsidRPr="001A1AB9">
              <w:rPr>
                <w:rFonts w:ascii="Arial" w:hAnsi="Arial" w:cs="Arial"/>
                <w:sz w:val="18"/>
                <w:szCs w:val="18"/>
              </w:rPr>
              <w:t>El desconocimiento de las políticas institucionales para el fortalecimiento y conso</w:t>
            </w:r>
            <w:r w:rsidR="00163A39" w:rsidRPr="001A1AB9">
              <w:rPr>
                <w:rFonts w:ascii="Arial" w:hAnsi="Arial" w:cs="Arial"/>
                <w:sz w:val="18"/>
                <w:szCs w:val="18"/>
              </w:rPr>
              <w:t>lidación de la cultura de la gestión de la calidad.</w:t>
            </w:r>
          </w:p>
          <w:p w:rsidR="00D931D7" w:rsidRPr="001A1AB9" w:rsidRDefault="00D931D7" w:rsidP="00D931D7">
            <w:pPr>
              <w:pStyle w:val="Prrafodelista"/>
              <w:ind w:left="393"/>
              <w:jc w:val="both"/>
              <w:rPr>
                <w:rFonts w:ascii="Arial" w:hAnsi="Arial" w:cs="Arial"/>
                <w:sz w:val="18"/>
                <w:szCs w:val="18"/>
              </w:rPr>
            </w:pPr>
          </w:p>
          <w:p w:rsidR="00DE18D3" w:rsidRDefault="00DE18D3" w:rsidP="00DC115E">
            <w:pPr>
              <w:pStyle w:val="Prrafodelista"/>
              <w:numPr>
                <w:ilvl w:val="0"/>
                <w:numId w:val="3"/>
              </w:numPr>
              <w:ind w:left="393"/>
              <w:jc w:val="both"/>
              <w:rPr>
                <w:rFonts w:ascii="Arial" w:hAnsi="Arial" w:cs="Arial"/>
                <w:sz w:val="18"/>
                <w:szCs w:val="18"/>
              </w:rPr>
            </w:pPr>
            <w:r w:rsidRPr="001A1AB9">
              <w:rPr>
                <w:rFonts w:ascii="Arial" w:hAnsi="Arial" w:cs="Arial"/>
                <w:sz w:val="18"/>
                <w:szCs w:val="18"/>
              </w:rPr>
              <w:t xml:space="preserve">La apatía a los procesos de sensibilización, capacitación y formación en </w:t>
            </w:r>
            <w:r w:rsidR="00163A39" w:rsidRPr="001A1AB9">
              <w:rPr>
                <w:rFonts w:ascii="Arial" w:hAnsi="Arial" w:cs="Arial"/>
                <w:sz w:val="18"/>
                <w:szCs w:val="18"/>
              </w:rPr>
              <w:t>modelos y sistemas de gestión de calidad.</w:t>
            </w:r>
          </w:p>
          <w:p w:rsidR="00D931D7" w:rsidRPr="001A1AB9" w:rsidRDefault="00D931D7" w:rsidP="00D931D7">
            <w:pPr>
              <w:pStyle w:val="Prrafodelista"/>
              <w:ind w:left="393"/>
              <w:jc w:val="both"/>
              <w:rPr>
                <w:rFonts w:ascii="Arial" w:hAnsi="Arial" w:cs="Arial"/>
                <w:sz w:val="18"/>
                <w:szCs w:val="18"/>
              </w:rPr>
            </w:pPr>
          </w:p>
          <w:p w:rsidR="00DE18D3" w:rsidRPr="001A1AB9" w:rsidRDefault="00DE18D3" w:rsidP="00DC115E">
            <w:pPr>
              <w:pStyle w:val="Prrafodelista"/>
              <w:numPr>
                <w:ilvl w:val="0"/>
                <w:numId w:val="3"/>
              </w:numPr>
              <w:ind w:left="393"/>
              <w:jc w:val="both"/>
              <w:rPr>
                <w:rFonts w:ascii="Arial" w:hAnsi="Arial" w:cs="Arial"/>
                <w:sz w:val="18"/>
                <w:szCs w:val="18"/>
              </w:rPr>
            </w:pPr>
            <w:r w:rsidRPr="001A1AB9">
              <w:rPr>
                <w:rFonts w:ascii="Arial" w:hAnsi="Arial" w:cs="Arial"/>
                <w:sz w:val="18"/>
                <w:szCs w:val="18"/>
              </w:rPr>
              <w:t>La falta de compromiso  desde su rol específico para el logro de los objetivos</w:t>
            </w:r>
            <w:r w:rsidR="00163A39" w:rsidRPr="001A1AB9">
              <w:rPr>
                <w:rFonts w:ascii="Arial" w:hAnsi="Arial" w:cs="Arial"/>
                <w:sz w:val="18"/>
                <w:szCs w:val="18"/>
              </w:rPr>
              <w:t xml:space="preserve"> de calidad</w:t>
            </w:r>
            <w:r w:rsidRPr="001A1AB9">
              <w:rPr>
                <w:rFonts w:ascii="Arial" w:hAnsi="Arial" w:cs="Arial"/>
                <w:sz w:val="18"/>
                <w:szCs w:val="18"/>
              </w:rPr>
              <w:t>.</w:t>
            </w:r>
          </w:p>
        </w:tc>
        <w:tc>
          <w:tcPr>
            <w:tcW w:w="3463" w:type="dxa"/>
            <w:gridSpan w:val="2"/>
            <w:vAlign w:val="center"/>
          </w:tcPr>
          <w:p w:rsidR="000D6FC4" w:rsidRDefault="00DE18D3" w:rsidP="008843F8">
            <w:pPr>
              <w:pStyle w:val="Prrafodelista"/>
              <w:numPr>
                <w:ilvl w:val="0"/>
                <w:numId w:val="3"/>
              </w:numPr>
              <w:ind w:left="332"/>
              <w:jc w:val="both"/>
              <w:rPr>
                <w:rFonts w:ascii="Arial" w:hAnsi="Arial" w:cs="Arial"/>
                <w:sz w:val="18"/>
                <w:szCs w:val="18"/>
              </w:rPr>
            </w:pPr>
            <w:r w:rsidRPr="001A1AB9">
              <w:rPr>
                <w:rFonts w:ascii="Arial" w:hAnsi="Arial" w:cs="Arial"/>
                <w:sz w:val="18"/>
                <w:szCs w:val="18"/>
              </w:rPr>
              <w:t xml:space="preserve">Participar </w:t>
            </w:r>
            <w:r w:rsidR="00EC1B72" w:rsidRPr="001A1AB9">
              <w:rPr>
                <w:rFonts w:ascii="Arial" w:hAnsi="Arial" w:cs="Arial"/>
                <w:sz w:val="18"/>
                <w:szCs w:val="18"/>
              </w:rPr>
              <w:t xml:space="preserve">y/o auto capacitarse  </w:t>
            </w:r>
            <w:r w:rsidRPr="001A1AB9">
              <w:rPr>
                <w:rFonts w:ascii="Arial" w:hAnsi="Arial" w:cs="Arial"/>
                <w:sz w:val="18"/>
                <w:szCs w:val="18"/>
              </w:rPr>
              <w:t>en los procesos de sensibilización y c</w:t>
            </w:r>
            <w:r w:rsidR="00163A39" w:rsidRPr="001A1AB9">
              <w:rPr>
                <w:rFonts w:ascii="Arial" w:hAnsi="Arial" w:cs="Arial"/>
                <w:sz w:val="18"/>
                <w:szCs w:val="18"/>
              </w:rPr>
              <w:t>apacitación en temas específicos de Sistemas y Modelos de Gestión de Calidad</w:t>
            </w:r>
            <w:r w:rsidRPr="001A1AB9">
              <w:rPr>
                <w:rFonts w:ascii="Arial" w:hAnsi="Arial" w:cs="Arial"/>
                <w:sz w:val="18"/>
                <w:szCs w:val="18"/>
              </w:rPr>
              <w:t>.</w:t>
            </w:r>
          </w:p>
          <w:p w:rsidR="00D931D7" w:rsidRPr="001A1AB9" w:rsidRDefault="00D931D7" w:rsidP="00D931D7">
            <w:pPr>
              <w:pStyle w:val="Prrafodelista"/>
              <w:ind w:left="332"/>
              <w:jc w:val="both"/>
              <w:rPr>
                <w:rFonts w:ascii="Arial" w:hAnsi="Arial" w:cs="Arial"/>
                <w:sz w:val="18"/>
                <w:szCs w:val="18"/>
              </w:rPr>
            </w:pPr>
          </w:p>
          <w:p w:rsidR="00DE18D3" w:rsidRDefault="005E31B0" w:rsidP="008843F8">
            <w:pPr>
              <w:pStyle w:val="Prrafodelista"/>
              <w:numPr>
                <w:ilvl w:val="0"/>
                <w:numId w:val="3"/>
              </w:numPr>
              <w:ind w:left="332"/>
              <w:jc w:val="both"/>
              <w:rPr>
                <w:rFonts w:ascii="Arial" w:hAnsi="Arial" w:cs="Arial"/>
                <w:sz w:val="18"/>
                <w:szCs w:val="18"/>
              </w:rPr>
            </w:pPr>
            <w:r w:rsidRPr="001A1AB9">
              <w:rPr>
                <w:rFonts w:ascii="Arial" w:hAnsi="Arial" w:cs="Arial"/>
                <w:sz w:val="18"/>
                <w:szCs w:val="18"/>
              </w:rPr>
              <w:t>P</w:t>
            </w:r>
            <w:r w:rsidR="00EC1B72" w:rsidRPr="001A1AB9">
              <w:rPr>
                <w:rFonts w:ascii="Arial" w:hAnsi="Arial" w:cs="Arial"/>
                <w:sz w:val="18"/>
                <w:szCs w:val="18"/>
              </w:rPr>
              <w:t>romover e</w:t>
            </w:r>
            <w:r w:rsidR="00217C6B" w:rsidRPr="001A1AB9">
              <w:rPr>
                <w:rFonts w:ascii="Arial" w:hAnsi="Arial" w:cs="Arial"/>
                <w:sz w:val="18"/>
                <w:szCs w:val="18"/>
              </w:rPr>
              <w:t xml:space="preserve">l liderazgo de los empleados en temas de gestión </w:t>
            </w:r>
            <w:r w:rsidR="00163A39" w:rsidRPr="001A1AB9">
              <w:rPr>
                <w:rFonts w:ascii="Arial" w:hAnsi="Arial" w:cs="Arial"/>
                <w:sz w:val="18"/>
                <w:szCs w:val="18"/>
              </w:rPr>
              <w:t xml:space="preserve">de calidad </w:t>
            </w:r>
            <w:r w:rsidR="00217C6B" w:rsidRPr="001A1AB9">
              <w:rPr>
                <w:rFonts w:ascii="Arial" w:hAnsi="Arial" w:cs="Arial"/>
                <w:sz w:val="18"/>
                <w:szCs w:val="18"/>
              </w:rPr>
              <w:t>y empoderarlos.</w:t>
            </w:r>
          </w:p>
          <w:p w:rsidR="00D931D7" w:rsidRPr="001A1AB9" w:rsidRDefault="00D931D7" w:rsidP="00D931D7">
            <w:pPr>
              <w:pStyle w:val="Prrafodelista"/>
              <w:ind w:left="332"/>
              <w:jc w:val="both"/>
              <w:rPr>
                <w:rFonts w:ascii="Arial" w:hAnsi="Arial" w:cs="Arial"/>
                <w:sz w:val="18"/>
                <w:szCs w:val="18"/>
              </w:rPr>
            </w:pPr>
          </w:p>
          <w:p w:rsidR="00217C6B" w:rsidRPr="001A1AB9" w:rsidRDefault="00217C6B" w:rsidP="008843F8">
            <w:pPr>
              <w:pStyle w:val="Prrafodelista"/>
              <w:numPr>
                <w:ilvl w:val="0"/>
                <w:numId w:val="3"/>
              </w:numPr>
              <w:ind w:left="332"/>
              <w:jc w:val="both"/>
              <w:rPr>
                <w:rFonts w:ascii="Arial" w:hAnsi="Arial" w:cs="Arial"/>
                <w:sz w:val="18"/>
                <w:szCs w:val="18"/>
              </w:rPr>
            </w:pPr>
            <w:r w:rsidRPr="001A1AB9">
              <w:rPr>
                <w:rFonts w:ascii="Arial" w:hAnsi="Arial" w:cs="Arial"/>
                <w:sz w:val="18"/>
                <w:szCs w:val="18"/>
              </w:rPr>
              <w:t xml:space="preserve">Fortalecer la cultura </w:t>
            </w:r>
            <w:r w:rsidR="00163A39" w:rsidRPr="001A1AB9">
              <w:rPr>
                <w:rFonts w:ascii="Arial" w:hAnsi="Arial" w:cs="Arial"/>
                <w:sz w:val="18"/>
                <w:szCs w:val="18"/>
              </w:rPr>
              <w:t xml:space="preserve"> de la excelencia a partir de la calidad </w:t>
            </w:r>
            <w:r w:rsidRPr="001A1AB9">
              <w:rPr>
                <w:rFonts w:ascii="Arial" w:hAnsi="Arial" w:cs="Arial"/>
                <w:sz w:val="18"/>
                <w:szCs w:val="18"/>
              </w:rPr>
              <w:t xml:space="preserve">y generar procesos de concientización de la gestión </w:t>
            </w:r>
            <w:r w:rsidR="00163A39" w:rsidRPr="001A1AB9">
              <w:rPr>
                <w:rFonts w:ascii="Arial" w:hAnsi="Arial" w:cs="Arial"/>
                <w:sz w:val="18"/>
                <w:szCs w:val="18"/>
              </w:rPr>
              <w:t xml:space="preserve">de la calidad </w:t>
            </w:r>
            <w:r w:rsidRPr="001A1AB9">
              <w:rPr>
                <w:rFonts w:ascii="Arial" w:hAnsi="Arial" w:cs="Arial"/>
                <w:sz w:val="18"/>
                <w:szCs w:val="18"/>
              </w:rPr>
              <w:t>en la organización y reconocer sus beneficios.</w:t>
            </w:r>
          </w:p>
        </w:tc>
        <w:tc>
          <w:tcPr>
            <w:tcW w:w="3640" w:type="dxa"/>
            <w:vAlign w:val="center"/>
          </w:tcPr>
          <w:p w:rsidR="00163A39" w:rsidRDefault="00EC1B72" w:rsidP="00DC115E">
            <w:pPr>
              <w:pStyle w:val="Prrafodelista"/>
              <w:numPr>
                <w:ilvl w:val="0"/>
                <w:numId w:val="3"/>
              </w:numPr>
              <w:ind w:left="413"/>
              <w:jc w:val="both"/>
              <w:rPr>
                <w:rFonts w:ascii="Arial" w:hAnsi="Arial" w:cs="Arial"/>
                <w:sz w:val="18"/>
                <w:szCs w:val="18"/>
              </w:rPr>
            </w:pPr>
            <w:r w:rsidRPr="001A1AB9">
              <w:rPr>
                <w:rFonts w:ascii="Arial" w:hAnsi="Arial" w:cs="Arial"/>
                <w:sz w:val="18"/>
                <w:szCs w:val="18"/>
              </w:rPr>
              <w:t>Programar</w:t>
            </w:r>
            <w:r w:rsidR="007F0368" w:rsidRPr="001A1AB9">
              <w:rPr>
                <w:rFonts w:ascii="Arial" w:hAnsi="Arial" w:cs="Arial"/>
                <w:sz w:val="18"/>
                <w:szCs w:val="18"/>
              </w:rPr>
              <w:t xml:space="preserve"> </w:t>
            </w:r>
            <w:r w:rsidR="009147D8" w:rsidRPr="001A1AB9">
              <w:rPr>
                <w:rFonts w:ascii="Arial" w:hAnsi="Arial" w:cs="Arial"/>
                <w:sz w:val="18"/>
                <w:szCs w:val="18"/>
              </w:rPr>
              <w:t>jornadas</w:t>
            </w:r>
            <w:r w:rsidR="007F0368" w:rsidRPr="001A1AB9">
              <w:rPr>
                <w:rFonts w:ascii="Arial" w:hAnsi="Arial" w:cs="Arial"/>
                <w:sz w:val="18"/>
                <w:szCs w:val="18"/>
              </w:rPr>
              <w:t xml:space="preserve"> de sensibilización y </w:t>
            </w:r>
            <w:r w:rsidR="00163A39" w:rsidRPr="001A1AB9">
              <w:rPr>
                <w:rFonts w:ascii="Arial" w:hAnsi="Arial" w:cs="Arial"/>
                <w:sz w:val="18"/>
                <w:szCs w:val="18"/>
              </w:rPr>
              <w:t xml:space="preserve">capacitación con los empleados que ingresan por primera </w:t>
            </w:r>
            <w:r w:rsidR="007F0368" w:rsidRPr="001A1AB9">
              <w:rPr>
                <w:rFonts w:ascii="Arial" w:hAnsi="Arial" w:cs="Arial"/>
                <w:sz w:val="18"/>
                <w:szCs w:val="18"/>
              </w:rPr>
              <w:t>vez a la institución</w:t>
            </w:r>
            <w:r w:rsidR="008D7C16">
              <w:rPr>
                <w:rFonts w:ascii="Arial" w:hAnsi="Arial" w:cs="Arial"/>
                <w:sz w:val="18"/>
                <w:szCs w:val="18"/>
              </w:rPr>
              <w:t>,</w:t>
            </w:r>
            <w:r w:rsidR="007F0368" w:rsidRPr="001A1AB9">
              <w:rPr>
                <w:rFonts w:ascii="Arial" w:hAnsi="Arial" w:cs="Arial"/>
                <w:sz w:val="18"/>
                <w:szCs w:val="18"/>
              </w:rPr>
              <w:t xml:space="preserve"> con el fin de formar en temas </w:t>
            </w:r>
            <w:r w:rsidR="00163A39" w:rsidRPr="001A1AB9">
              <w:rPr>
                <w:rFonts w:ascii="Arial" w:hAnsi="Arial" w:cs="Arial"/>
                <w:sz w:val="18"/>
                <w:szCs w:val="18"/>
              </w:rPr>
              <w:t xml:space="preserve">y estrategias </w:t>
            </w:r>
            <w:r w:rsidR="007F0368" w:rsidRPr="001A1AB9">
              <w:rPr>
                <w:rFonts w:ascii="Arial" w:hAnsi="Arial" w:cs="Arial"/>
                <w:sz w:val="18"/>
                <w:szCs w:val="18"/>
              </w:rPr>
              <w:t>de gestión</w:t>
            </w:r>
            <w:r w:rsidR="00163A39" w:rsidRPr="001A1AB9">
              <w:rPr>
                <w:rFonts w:ascii="Arial" w:hAnsi="Arial" w:cs="Arial"/>
                <w:sz w:val="18"/>
                <w:szCs w:val="18"/>
              </w:rPr>
              <w:t xml:space="preserve"> de calidad</w:t>
            </w:r>
            <w:r w:rsidR="007F0368" w:rsidRPr="001A1AB9">
              <w:rPr>
                <w:rFonts w:ascii="Arial" w:hAnsi="Arial" w:cs="Arial"/>
                <w:sz w:val="18"/>
                <w:szCs w:val="18"/>
              </w:rPr>
              <w:t xml:space="preserve"> y legislación </w:t>
            </w:r>
            <w:r w:rsidR="00163A39" w:rsidRPr="001A1AB9">
              <w:rPr>
                <w:rFonts w:ascii="Arial" w:hAnsi="Arial" w:cs="Arial"/>
                <w:sz w:val="18"/>
                <w:szCs w:val="18"/>
              </w:rPr>
              <w:t xml:space="preserve">específica </w:t>
            </w:r>
            <w:r w:rsidR="007F0368" w:rsidRPr="001A1AB9">
              <w:rPr>
                <w:rFonts w:ascii="Arial" w:hAnsi="Arial" w:cs="Arial"/>
                <w:sz w:val="18"/>
                <w:szCs w:val="18"/>
              </w:rPr>
              <w:t>y así favorecer el co</w:t>
            </w:r>
            <w:r w:rsidR="00163A39" w:rsidRPr="001A1AB9">
              <w:rPr>
                <w:rFonts w:ascii="Arial" w:hAnsi="Arial" w:cs="Arial"/>
                <w:sz w:val="18"/>
                <w:szCs w:val="18"/>
              </w:rPr>
              <w:t>nocimiento en temas de gestión de calidad para el logro de la excelencia.</w:t>
            </w:r>
          </w:p>
          <w:p w:rsidR="00D931D7" w:rsidRPr="001A1AB9" w:rsidRDefault="00D931D7" w:rsidP="00D931D7">
            <w:pPr>
              <w:pStyle w:val="Prrafodelista"/>
              <w:ind w:left="413"/>
              <w:jc w:val="both"/>
              <w:rPr>
                <w:rFonts w:ascii="Arial" w:hAnsi="Arial" w:cs="Arial"/>
                <w:sz w:val="18"/>
                <w:szCs w:val="18"/>
              </w:rPr>
            </w:pPr>
          </w:p>
          <w:p w:rsidR="00163A39" w:rsidRDefault="00163A39" w:rsidP="00DC115E">
            <w:pPr>
              <w:pStyle w:val="Prrafodelista"/>
              <w:numPr>
                <w:ilvl w:val="0"/>
                <w:numId w:val="3"/>
              </w:numPr>
              <w:ind w:left="413"/>
              <w:jc w:val="both"/>
              <w:rPr>
                <w:rFonts w:ascii="Arial" w:hAnsi="Arial" w:cs="Arial"/>
                <w:sz w:val="18"/>
                <w:szCs w:val="18"/>
              </w:rPr>
            </w:pPr>
            <w:r w:rsidRPr="001A1AB9">
              <w:rPr>
                <w:rFonts w:ascii="Arial" w:hAnsi="Arial" w:cs="Arial"/>
                <w:sz w:val="18"/>
                <w:szCs w:val="18"/>
              </w:rPr>
              <w:t>Realizar jornadas de re inducción con los empleados y funcionarios antiguos para la interiorización y fortalecimiento de la cultura de la calidad en la organización.</w:t>
            </w:r>
          </w:p>
          <w:p w:rsidR="00D931D7" w:rsidRPr="001A1AB9" w:rsidRDefault="00D931D7" w:rsidP="00D931D7">
            <w:pPr>
              <w:pStyle w:val="Prrafodelista"/>
              <w:ind w:left="413"/>
              <w:jc w:val="both"/>
              <w:rPr>
                <w:rFonts w:ascii="Arial" w:hAnsi="Arial" w:cs="Arial"/>
                <w:sz w:val="18"/>
                <w:szCs w:val="18"/>
              </w:rPr>
            </w:pPr>
          </w:p>
          <w:p w:rsidR="007F0368" w:rsidRPr="001A1AB9" w:rsidRDefault="007F0368" w:rsidP="00DC115E">
            <w:pPr>
              <w:pStyle w:val="Prrafodelista"/>
              <w:numPr>
                <w:ilvl w:val="0"/>
                <w:numId w:val="3"/>
              </w:numPr>
              <w:ind w:left="413"/>
              <w:jc w:val="both"/>
              <w:rPr>
                <w:rFonts w:ascii="Arial" w:hAnsi="Arial" w:cs="Arial"/>
                <w:sz w:val="18"/>
                <w:szCs w:val="18"/>
              </w:rPr>
            </w:pPr>
            <w:r w:rsidRPr="001A1AB9">
              <w:rPr>
                <w:rFonts w:ascii="Arial" w:hAnsi="Arial" w:cs="Arial"/>
                <w:sz w:val="18"/>
                <w:szCs w:val="18"/>
              </w:rPr>
              <w:t xml:space="preserve">Realizar actividades por dependencias que favorezcan la implementación e implantación de procesos y actividades que propendan </w:t>
            </w:r>
            <w:r w:rsidR="00163A39" w:rsidRPr="001A1AB9">
              <w:rPr>
                <w:rFonts w:ascii="Arial" w:hAnsi="Arial" w:cs="Arial"/>
                <w:sz w:val="18"/>
                <w:szCs w:val="18"/>
              </w:rPr>
              <w:t>por la cultura de la calidad</w:t>
            </w:r>
            <w:r w:rsidRPr="001A1AB9">
              <w:rPr>
                <w:rFonts w:ascii="Arial" w:hAnsi="Arial" w:cs="Arial"/>
                <w:sz w:val="18"/>
                <w:szCs w:val="18"/>
              </w:rPr>
              <w:t xml:space="preserve"> en el diario acontecer del usuario interno en la </w:t>
            </w:r>
            <w:r w:rsidR="00E3189F" w:rsidRPr="001A1AB9">
              <w:rPr>
                <w:rFonts w:ascii="Arial" w:hAnsi="Arial" w:cs="Arial"/>
                <w:sz w:val="18"/>
                <w:szCs w:val="18"/>
              </w:rPr>
              <w:t>Institución</w:t>
            </w:r>
            <w:r w:rsidRPr="001A1AB9">
              <w:rPr>
                <w:rFonts w:ascii="Arial" w:hAnsi="Arial" w:cs="Arial"/>
                <w:sz w:val="18"/>
                <w:szCs w:val="18"/>
              </w:rPr>
              <w:t>.</w:t>
            </w:r>
          </w:p>
        </w:tc>
        <w:tc>
          <w:tcPr>
            <w:tcW w:w="3600" w:type="dxa"/>
            <w:vAlign w:val="center"/>
          </w:tcPr>
          <w:p w:rsidR="000D6FC4" w:rsidRDefault="007F0368" w:rsidP="00DC115E">
            <w:pPr>
              <w:pStyle w:val="Prrafodelista"/>
              <w:numPr>
                <w:ilvl w:val="0"/>
                <w:numId w:val="3"/>
              </w:numPr>
              <w:ind w:left="351"/>
              <w:jc w:val="both"/>
              <w:rPr>
                <w:rFonts w:ascii="Arial" w:hAnsi="Arial" w:cs="Arial"/>
                <w:sz w:val="18"/>
                <w:szCs w:val="18"/>
              </w:rPr>
            </w:pPr>
            <w:r w:rsidRPr="001A1AB9">
              <w:rPr>
                <w:rFonts w:ascii="Arial" w:hAnsi="Arial" w:cs="Arial"/>
                <w:sz w:val="18"/>
                <w:szCs w:val="18"/>
              </w:rPr>
              <w:t>Procesos de formación capacitación.</w:t>
            </w:r>
          </w:p>
          <w:p w:rsidR="00D931D7" w:rsidRPr="001A1AB9" w:rsidRDefault="00D931D7" w:rsidP="00D931D7">
            <w:pPr>
              <w:pStyle w:val="Prrafodelista"/>
              <w:ind w:left="351"/>
              <w:jc w:val="both"/>
              <w:rPr>
                <w:rFonts w:ascii="Arial" w:hAnsi="Arial" w:cs="Arial"/>
                <w:sz w:val="18"/>
                <w:szCs w:val="18"/>
              </w:rPr>
            </w:pPr>
          </w:p>
          <w:p w:rsidR="007F0368" w:rsidRDefault="007F0368" w:rsidP="00DC115E">
            <w:pPr>
              <w:pStyle w:val="Prrafodelista"/>
              <w:numPr>
                <w:ilvl w:val="0"/>
                <w:numId w:val="3"/>
              </w:numPr>
              <w:ind w:left="351"/>
              <w:jc w:val="both"/>
              <w:rPr>
                <w:rFonts w:ascii="Arial" w:hAnsi="Arial" w:cs="Arial"/>
                <w:sz w:val="18"/>
                <w:szCs w:val="18"/>
              </w:rPr>
            </w:pPr>
            <w:r w:rsidRPr="001A1AB9">
              <w:rPr>
                <w:rFonts w:ascii="Arial" w:hAnsi="Arial" w:cs="Arial"/>
                <w:sz w:val="18"/>
                <w:szCs w:val="18"/>
              </w:rPr>
              <w:t>Realizar actividades de acompañamiento para la interiorización de los procesos de aprendizaje relacionados con la gestión m</w:t>
            </w:r>
            <w:r w:rsidR="00163A39" w:rsidRPr="001A1AB9">
              <w:rPr>
                <w:rFonts w:ascii="Arial" w:hAnsi="Arial" w:cs="Arial"/>
                <w:sz w:val="18"/>
                <w:szCs w:val="18"/>
              </w:rPr>
              <w:t xml:space="preserve"> de calidad</w:t>
            </w:r>
            <w:r w:rsidRPr="001A1AB9">
              <w:rPr>
                <w:rFonts w:ascii="Arial" w:hAnsi="Arial" w:cs="Arial"/>
                <w:sz w:val="18"/>
                <w:szCs w:val="18"/>
              </w:rPr>
              <w:t>.</w:t>
            </w:r>
          </w:p>
          <w:p w:rsidR="00D931D7" w:rsidRPr="001A1AB9" w:rsidRDefault="00D931D7" w:rsidP="00D931D7">
            <w:pPr>
              <w:pStyle w:val="Prrafodelista"/>
              <w:ind w:left="351"/>
              <w:jc w:val="both"/>
              <w:rPr>
                <w:rFonts w:ascii="Arial" w:hAnsi="Arial" w:cs="Arial"/>
                <w:sz w:val="18"/>
                <w:szCs w:val="18"/>
              </w:rPr>
            </w:pPr>
          </w:p>
          <w:p w:rsidR="007F0368" w:rsidRPr="001A1AB9" w:rsidRDefault="00EC1B72" w:rsidP="00DC115E">
            <w:pPr>
              <w:pStyle w:val="Prrafodelista"/>
              <w:numPr>
                <w:ilvl w:val="0"/>
                <w:numId w:val="3"/>
              </w:numPr>
              <w:ind w:left="351"/>
              <w:jc w:val="both"/>
              <w:rPr>
                <w:rFonts w:ascii="Arial" w:hAnsi="Arial" w:cs="Arial"/>
                <w:sz w:val="18"/>
                <w:szCs w:val="18"/>
              </w:rPr>
            </w:pPr>
            <w:r w:rsidRPr="001A1AB9">
              <w:rPr>
                <w:rFonts w:ascii="Arial" w:hAnsi="Arial" w:cs="Arial"/>
                <w:sz w:val="18"/>
                <w:szCs w:val="18"/>
              </w:rPr>
              <w:t xml:space="preserve">Incentivar actividades de auto formación referentes con </w:t>
            </w:r>
            <w:r w:rsidR="00163A39" w:rsidRPr="001A1AB9">
              <w:rPr>
                <w:rFonts w:ascii="Arial" w:hAnsi="Arial" w:cs="Arial"/>
                <w:sz w:val="18"/>
                <w:szCs w:val="18"/>
              </w:rPr>
              <w:t>la gestión de calidad.</w:t>
            </w:r>
          </w:p>
        </w:tc>
      </w:tr>
      <w:tr w:rsidR="000D6FC4" w:rsidRPr="001A1AB9" w:rsidTr="00861C9F">
        <w:trPr>
          <w:trHeight w:val="8641"/>
          <w:jc w:val="center"/>
        </w:trPr>
        <w:tc>
          <w:tcPr>
            <w:tcW w:w="3463" w:type="dxa"/>
            <w:shd w:val="clear" w:color="auto" w:fill="0070C0"/>
            <w:vAlign w:val="center"/>
          </w:tcPr>
          <w:p w:rsidR="000D6FC4" w:rsidRPr="001A1AB9" w:rsidRDefault="000D6FC4" w:rsidP="00390707">
            <w:pPr>
              <w:jc w:val="center"/>
              <w:rPr>
                <w:rFonts w:ascii="Arial" w:hAnsi="Arial" w:cs="Arial"/>
                <w:b/>
                <w:sz w:val="18"/>
                <w:szCs w:val="18"/>
              </w:rPr>
            </w:pPr>
            <w:r w:rsidRPr="001A1AB9">
              <w:rPr>
                <w:rFonts w:ascii="Arial" w:hAnsi="Arial" w:cs="Arial"/>
                <w:b/>
                <w:sz w:val="18"/>
                <w:szCs w:val="18"/>
              </w:rPr>
              <w:lastRenderedPageBreak/>
              <w:t>Sindicatos.</w:t>
            </w:r>
          </w:p>
        </w:tc>
        <w:tc>
          <w:tcPr>
            <w:tcW w:w="3463" w:type="dxa"/>
            <w:vAlign w:val="center"/>
          </w:tcPr>
          <w:p w:rsidR="000D6FC4" w:rsidRDefault="00E3189F" w:rsidP="007E3C9B">
            <w:pPr>
              <w:pStyle w:val="Prrafodelista"/>
              <w:numPr>
                <w:ilvl w:val="0"/>
                <w:numId w:val="3"/>
              </w:numPr>
              <w:ind w:left="393"/>
              <w:jc w:val="both"/>
              <w:rPr>
                <w:rFonts w:ascii="Arial" w:hAnsi="Arial" w:cs="Arial"/>
                <w:sz w:val="18"/>
                <w:szCs w:val="18"/>
              </w:rPr>
            </w:pPr>
            <w:r w:rsidRPr="001A1AB9">
              <w:rPr>
                <w:rFonts w:ascii="Arial" w:hAnsi="Arial" w:cs="Arial"/>
                <w:sz w:val="18"/>
                <w:szCs w:val="18"/>
              </w:rPr>
              <w:t xml:space="preserve">La falta de conocimiento de los representantes de los Sindicatos frente a los beneficios que se logran a partir de la gestión </w:t>
            </w:r>
            <w:r w:rsidR="00B032EB" w:rsidRPr="001A1AB9">
              <w:rPr>
                <w:rFonts w:ascii="Arial" w:hAnsi="Arial" w:cs="Arial"/>
                <w:sz w:val="18"/>
                <w:szCs w:val="18"/>
              </w:rPr>
              <w:t xml:space="preserve">de la calidad </w:t>
            </w:r>
            <w:r w:rsidRPr="001A1AB9">
              <w:rPr>
                <w:rFonts w:ascii="Arial" w:hAnsi="Arial" w:cs="Arial"/>
                <w:sz w:val="18"/>
                <w:szCs w:val="18"/>
              </w:rPr>
              <w:t>en la organización.</w:t>
            </w:r>
          </w:p>
          <w:p w:rsidR="00E45DDF" w:rsidRPr="001A1AB9" w:rsidRDefault="00E45DDF" w:rsidP="00E45DDF">
            <w:pPr>
              <w:pStyle w:val="Prrafodelista"/>
              <w:ind w:left="393"/>
              <w:jc w:val="both"/>
              <w:rPr>
                <w:rFonts w:ascii="Arial" w:hAnsi="Arial" w:cs="Arial"/>
                <w:sz w:val="18"/>
                <w:szCs w:val="18"/>
              </w:rPr>
            </w:pPr>
          </w:p>
          <w:p w:rsidR="00E3189F" w:rsidRDefault="00E3189F" w:rsidP="007E3C9B">
            <w:pPr>
              <w:pStyle w:val="Prrafodelista"/>
              <w:numPr>
                <w:ilvl w:val="0"/>
                <w:numId w:val="3"/>
              </w:numPr>
              <w:ind w:left="393"/>
              <w:jc w:val="both"/>
              <w:rPr>
                <w:rFonts w:ascii="Arial" w:hAnsi="Arial" w:cs="Arial"/>
                <w:sz w:val="18"/>
                <w:szCs w:val="18"/>
              </w:rPr>
            </w:pPr>
            <w:r w:rsidRPr="001A1AB9">
              <w:rPr>
                <w:rFonts w:ascii="Arial" w:hAnsi="Arial" w:cs="Arial"/>
                <w:sz w:val="18"/>
                <w:szCs w:val="18"/>
              </w:rPr>
              <w:t>La falta de compromiso de las organizaciones sindicales para as</w:t>
            </w:r>
            <w:r w:rsidR="00B032EB" w:rsidRPr="001A1AB9">
              <w:rPr>
                <w:rFonts w:ascii="Arial" w:hAnsi="Arial" w:cs="Arial"/>
                <w:sz w:val="18"/>
                <w:szCs w:val="18"/>
              </w:rPr>
              <w:t>umir los compromisos que se desprenden de los Sistemas de Gestión de Calidad, de la Gestión del Conocimiento para la Gestión del Cambio como imperativo de la modernización de la organización</w:t>
            </w:r>
            <w:r w:rsidRPr="001A1AB9">
              <w:rPr>
                <w:rFonts w:ascii="Arial" w:hAnsi="Arial" w:cs="Arial"/>
                <w:sz w:val="18"/>
                <w:szCs w:val="18"/>
              </w:rPr>
              <w:t>.</w:t>
            </w:r>
          </w:p>
          <w:p w:rsidR="00E45DDF" w:rsidRPr="001A1AB9" w:rsidRDefault="00E45DDF" w:rsidP="00E45DDF">
            <w:pPr>
              <w:pStyle w:val="Prrafodelista"/>
              <w:ind w:left="393"/>
              <w:jc w:val="both"/>
              <w:rPr>
                <w:rFonts w:ascii="Arial" w:hAnsi="Arial" w:cs="Arial"/>
                <w:sz w:val="18"/>
                <w:szCs w:val="18"/>
              </w:rPr>
            </w:pPr>
          </w:p>
          <w:p w:rsidR="00B032EB" w:rsidRDefault="00E3189F" w:rsidP="007E3C9B">
            <w:pPr>
              <w:pStyle w:val="Prrafodelista"/>
              <w:numPr>
                <w:ilvl w:val="0"/>
                <w:numId w:val="3"/>
              </w:numPr>
              <w:ind w:left="393"/>
              <w:jc w:val="both"/>
              <w:rPr>
                <w:rFonts w:ascii="Arial" w:hAnsi="Arial" w:cs="Arial"/>
                <w:sz w:val="18"/>
                <w:szCs w:val="18"/>
              </w:rPr>
            </w:pPr>
            <w:r w:rsidRPr="001A1AB9">
              <w:rPr>
                <w:rFonts w:ascii="Arial" w:hAnsi="Arial" w:cs="Arial"/>
                <w:sz w:val="18"/>
                <w:szCs w:val="18"/>
              </w:rPr>
              <w:t xml:space="preserve">La </w:t>
            </w:r>
            <w:r w:rsidR="00B032EB" w:rsidRPr="001A1AB9">
              <w:rPr>
                <w:rFonts w:ascii="Arial" w:hAnsi="Arial" w:cs="Arial"/>
                <w:sz w:val="18"/>
                <w:szCs w:val="18"/>
              </w:rPr>
              <w:t>mala imagen Institucional</w:t>
            </w:r>
            <w:r w:rsidRPr="001A1AB9">
              <w:rPr>
                <w:rFonts w:ascii="Arial" w:hAnsi="Arial" w:cs="Arial"/>
                <w:sz w:val="18"/>
                <w:szCs w:val="18"/>
              </w:rPr>
              <w:t xml:space="preserve"> que se genera cuando se toman las insta</w:t>
            </w:r>
            <w:r w:rsidR="005E31B0" w:rsidRPr="001A1AB9">
              <w:rPr>
                <w:rFonts w:ascii="Arial" w:hAnsi="Arial" w:cs="Arial"/>
                <w:sz w:val="18"/>
                <w:szCs w:val="18"/>
              </w:rPr>
              <w:t>laciones producto</w:t>
            </w:r>
            <w:r w:rsidR="00E45DDF">
              <w:rPr>
                <w:rFonts w:ascii="Arial" w:hAnsi="Arial" w:cs="Arial"/>
                <w:sz w:val="18"/>
                <w:szCs w:val="18"/>
              </w:rPr>
              <w:t xml:space="preserve"> de paros</w:t>
            </w:r>
            <w:r w:rsidR="005E31B0" w:rsidRPr="001A1AB9">
              <w:rPr>
                <w:rFonts w:ascii="Arial" w:hAnsi="Arial" w:cs="Arial"/>
                <w:sz w:val="18"/>
                <w:szCs w:val="18"/>
              </w:rPr>
              <w:t xml:space="preserve"> (consecuencia)</w:t>
            </w:r>
            <w:r w:rsidR="00B032EB" w:rsidRPr="001A1AB9">
              <w:rPr>
                <w:rFonts w:ascii="Arial" w:hAnsi="Arial" w:cs="Arial"/>
                <w:sz w:val="18"/>
                <w:szCs w:val="18"/>
              </w:rPr>
              <w:t xml:space="preserve"> y se le impide al ciudadano el acceso a la justicia.</w:t>
            </w:r>
          </w:p>
          <w:p w:rsidR="00E45DDF" w:rsidRPr="001A1AB9" w:rsidRDefault="00E45DDF" w:rsidP="00E45DDF">
            <w:pPr>
              <w:pStyle w:val="Prrafodelista"/>
              <w:ind w:left="393"/>
              <w:jc w:val="both"/>
              <w:rPr>
                <w:rFonts w:ascii="Arial" w:hAnsi="Arial" w:cs="Arial"/>
                <w:sz w:val="18"/>
                <w:szCs w:val="18"/>
              </w:rPr>
            </w:pPr>
          </w:p>
          <w:p w:rsidR="005D164C" w:rsidRPr="001A1AB9" w:rsidRDefault="00890C5B" w:rsidP="005D164C">
            <w:pPr>
              <w:pStyle w:val="Prrafodelista"/>
              <w:ind w:left="393"/>
              <w:jc w:val="both"/>
              <w:rPr>
                <w:rFonts w:ascii="Arial" w:hAnsi="Arial" w:cs="Arial"/>
                <w:sz w:val="18"/>
                <w:szCs w:val="18"/>
              </w:rPr>
            </w:pPr>
            <w:r w:rsidRPr="001A1AB9">
              <w:rPr>
                <w:rFonts w:ascii="Arial" w:hAnsi="Arial" w:cs="Arial"/>
                <w:sz w:val="18"/>
                <w:szCs w:val="18"/>
              </w:rPr>
              <w:t>La falta de</w:t>
            </w:r>
            <w:r w:rsidR="00B032EB" w:rsidRPr="001A1AB9">
              <w:rPr>
                <w:rFonts w:ascii="Arial" w:hAnsi="Arial" w:cs="Arial"/>
                <w:sz w:val="18"/>
                <w:szCs w:val="18"/>
              </w:rPr>
              <w:t xml:space="preserve"> conocimiento de las  estrategias, planes y proyectos</w:t>
            </w:r>
            <w:r w:rsidRPr="001A1AB9">
              <w:rPr>
                <w:rFonts w:ascii="Arial" w:hAnsi="Arial" w:cs="Arial"/>
                <w:sz w:val="18"/>
                <w:szCs w:val="18"/>
              </w:rPr>
              <w:t xml:space="preserve"> que se </w:t>
            </w:r>
            <w:r w:rsidR="00B032EB" w:rsidRPr="001A1AB9">
              <w:rPr>
                <w:rFonts w:ascii="Arial" w:hAnsi="Arial" w:cs="Arial"/>
                <w:sz w:val="18"/>
                <w:szCs w:val="18"/>
              </w:rPr>
              <w:t xml:space="preserve">realizan en </w:t>
            </w:r>
            <w:r w:rsidR="005D164C">
              <w:rPr>
                <w:rFonts w:ascii="Arial" w:hAnsi="Arial" w:cs="Arial"/>
                <w:sz w:val="18"/>
                <w:szCs w:val="18"/>
              </w:rPr>
              <w:t xml:space="preserve">el </w:t>
            </w:r>
            <w:r w:rsidR="005D164C" w:rsidRPr="001A1AB9">
              <w:rPr>
                <w:rFonts w:ascii="Arial" w:hAnsi="Arial" w:cs="Arial"/>
                <w:sz w:val="18"/>
                <w:szCs w:val="18"/>
              </w:rPr>
              <w:t xml:space="preserve"> </w:t>
            </w:r>
            <w:r w:rsidR="005D164C">
              <w:rPr>
                <w:rFonts w:ascii="Arial" w:hAnsi="Arial" w:cs="Arial"/>
                <w:sz w:val="18"/>
                <w:szCs w:val="18"/>
              </w:rPr>
              <w:t>Consejo Seccional de la Judicatura, Dirección Seccional, Juzgados Civil del Circuito y Jurisdicción Contenciosa Administrativa del Atlántico.</w:t>
            </w:r>
          </w:p>
          <w:p w:rsidR="009C0FA2" w:rsidRPr="001A1AB9" w:rsidRDefault="009C0FA2" w:rsidP="005C0625">
            <w:pPr>
              <w:pStyle w:val="Prrafodelista"/>
              <w:numPr>
                <w:ilvl w:val="0"/>
                <w:numId w:val="2"/>
              </w:numPr>
              <w:ind w:left="413"/>
              <w:jc w:val="both"/>
              <w:rPr>
                <w:rFonts w:ascii="Arial" w:hAnsi="Arial" w:cs="Arial"/>
                <w:sz w:val="18"/>
                <w:szCs w:val="18"/>
              </w:rPr>
            </w:pPr>
          </w:p>
        </w:tc>
        <w:tc>
          <w:tcPr>
            <w:tcW w:w="3463" w:type="dxa"/>
            <w:gridSpan w:val="2"/>
            <w:vAlign w:val="center"/>
          </w:tcPr>
          <w:p w:rsidR="000D6FC4" w:rsidRPr="005C3F22" w:rsidRDefault="00E3189F" w:rsidP="005C3F22">
            <w:pPr>
              <w:pStyle w:val="Prrafodelista"/>
              <w:numPr>
                <w:ilvl w:val="0"/>
                <w:numId w:val="2"/>
              </w:numPr>
              <w:ind w:left="413"/>
              <w:jc w:val="both"/>
              <w:rPr>
                <w:rFonts w:ascii="Arial" w:hAnsi="Arial" w:cs="Arial"/>
                <w:sz w:val="20"/>
                <w:szCs w:val="20"/>
              </w:rPr>
            </w:pPr>
            <w:r w:rsidRPr="001A1AB9">
              <w:rPr>
                <w:rFonts w:ascii="Arial" w:hAnsi="Arial" w:cs="Arial"/>
                <w:sz w:val="18"/>
                <w:szCs w:val="18"/>
              </w:rPr>
              <w:t xml:space="preserve">Favorecer el dialogo y los acuerdos estratégicos con las organizaciones sindicales para que </w:t>
            </w:r>
            <w:r w:rsidR="00392B15" w:rsidRPr="001A1AB9">
              <w:rPr>
                <w:rFonts w:ascii="Arial" w:hAnsi="Arial" w:cs="Arial"/>
                <w:sz w:val="18"/>
                <w:szCs w:val="18"/>
              </w:rPr>
              <w:t xml:space="preserve">reconozcan las bondades de los Sistemas de Gestión en la función misional </w:t>
            </w:r>
            <w:r w:rsidR="005C3F22">
              <w:rPr>
                <w:rFonts w:ascii="Arial" w:hAnsi="Arial" w:cs="Arial"/>
                <w:sz w:val="20"/>
                <w:szCs w:val="20"/>
              </w:rPr>
              <w:t>de la Jurisdicción de lo Contencioso Administrativo de Santander</w:t>
            </w:r>
            <w:r w:rsidR="005C3F22" w:rsidRPr="00390707">
              <w:rPr>
                <w:rFonts w:ascii="Arial" w:hAnsi="Arial" w:cs="Arial"/>
                <w:sz w:val="20"/>
                <w:szCs w:val="20"/>
              </w:rPr>
              <w:t>.</w:t>
            </w:r>
          </w:p>
          <w:p w:rsidR="00E45DDF" w:rsidRPr="001A1AB9" w:rsidRDefault="00E45DDF" w:rsidP="00E45DDF">
            <w:pPr>
              <w:pStyle w:val="Prrafodelista"/>
              <w:ind w:left="332"/>
              <w:jc w:val="both"/>
              <w:rPr>
                <w:rFonts w:ascii="Arial" w:hAnsi="Arial" w:cs="Arial"/>
                <w:sz w:val="18"/>
                <w:szCs w:val="18"/>
              </w:rPr>
            </w:pPr>
          </w:p>
          <w:p w:rsidR="00E3189F" w:rsidRPr="001A1AB9" w:rsidRDefault="00E3189F" w:rsidP="00390707">
            <w:pPr>
              <w:pStyle w:val="Prrafodelista"/>
              <w:numPr>
                <w:ilvl w:val="0"/>
                <w:numId w:val="3"/>
              </w:numPr>
              <w:ind w:left="332"/>
              <w:jc w:val="both"/>
              <w:rPr>
                <w:rFonts w:ascii="Arial" w:hAnsi="Arial" w:cs="Arial"/>
                <w:sz w:val="18"/>
                <w:szCs w:val="18"/>
              </w:rPr>
            </w:pPr>
            <w:r w:rsidRPr="001A1AB9">
              <w:rPr>
                <w:rFonts w:ascii="Arial" w:hAnsi="Arial" w:cs="Arial"/>
                <w:sz w:val="18"/>
                <w:szCs w:val="18"/>
              </w:rPr>
              <w:t>Log</w:t>
            </w:r>
            <w:r w:rsidR="00986202" w:rsidRPr="001A1AB9">
              <w:rPr>
                <w:rFonts w:ascii="Arial" w:hAnsi="Arial" w:cs="Arial"/>
                <w:sz w:val="18"/>
                <w:szCs w:val="18"/>
              </w:rPr>
              <w:t>r</w:t>
            </w:r>
            <w:r w:rsidRPr="001A1AB9">
              <w:rPr>
                <w:rFonts w:ascii="Arial" w:hAnsi="Arial" w:cs="Arial"/>
                <w:sz w:val="18"/>
                <w:szCs w:val="18"/>
              </w:rPr>
              <w:t xml:space="preserve">ar la participación activa de las organizaciones sindicales en los procesos de formación y campañas para el fortalecimiento de la </w:t>
            </w:r>
            <w:r w:rsidR="00392B15" w:rsidRPr="001A1AB9">
              <w:rPr>
                <w:rFonts w:ascii="Arial" w:hAnsi="Arial" w:cs="Arial"/>
                <w:sz w:val="18"/>
                <w:szCs w:val="18"/>
              </w:rPr>
              <w:t xml:space="preserve">cultura de la gestión de la calidad en lo judicial y administrativo para la implementación de las Buenas </w:t>
            </w:r>
            <w:r w:rsidR="00912CBA" w:rsidRPr="001A1AB9">
              <w:rPr>
                <w:rFonts w:ascii="Arial" w:hAnsi="Arial" w:cs="Arial"/>
                <w:sz w:val="18"/>
                <w:szCs w:val="18"/>
              </w:rPr>
              <w:t>Prácticas</w:t>
            </w:r>
            <w:r w:rsidR="00392B15" w:rsidRPr="001A1AB9">
              <w:rPr>
                <w:rFonts w:ascii="Arial" w:hAnsi="Arial" w:cs="Arial"/>
                <w:sz w:val="18"/>
                <w:szCs w:val="18"/>
              </w:rPr>
              <w:t>.</w:t>
            </w:r>
          </w:p>
        </w:tc>
        <w:tc>
          <w:tcPr>
            <w:tcW w:w="3640" w:type="dxa"/>
            <w:vAlign w:val="center"/>
          </w:tcPr>
          <w:p w:rsidR="000D6FC4" w:rsidRDefault="00E3189F" w:rsidP="007E3C9B">
            <w:pPr>
              <w:pStyle w:val="Prrafodelista"/>
              <w:numPr>
                <w:ilvl w:val="0"/>
                <w:numId w:val="3"/>
              </w:numPr>
              <w:ind w:left="413"/>
              <w:jc w:val="both"/>
              <w:rPr>
                <w:rFonts w:ascii="Arial" w:hAnsi="Arial" w:cs="Arial"/>
                <w:sz w:val="18"/>
                <w:szCs w:val="18"/>
              </w:rPr>
            </w:pPr>
            <w:r w:rsidRPr="001A1AB9">
              <w:rPr>
                <w:rFonts w:ascii="Arial" w:hAnsi="Arial" w:cs="Arial"/>
                <w:sz w:val="18"/>
                <w:szCs w:val="18"/>
              </w:rPr>
              <w:t>Realizar reuniones para entender cuáles son las expectativas de las organizaciones sindicales fr</w:t>
            </w:r>
            <w:r w:rsidR="00392B15" w:rsidRPr="001A1AB9">
              <w:rPr>
                <w:rFonts w:ascii="Arial" w:hAnsi="Arial" w:cs="Arial"/>
                <w:sz w:val="18"/>
                <w:szCs w:val="18"/>
              </w:rPr>
              <w:t xml:space="preserve">ente a la implementación del Sistema </w:t>
            </w:r>
            <w:r w:rsidR="002D0810">
              <w:rPr>
                <w:rFonts w:ascii="Arial" w:hAnsi="Arial" w:cs="Arial"/>
                <w:sz w:val="18"/>
                <w:szCs w:val="18"/>
              </w:rPr>
              <w:t>de Gestión de Calidad.</w:t>
            </w:r>
          </w:p>
          <w:p w:rsidR="00E45DDF" w:rsidRPr="001A1AB9" w:rsidRDefault="00E45DDF" w:rsidP="00E45DDF">
            <w:pPr>
              <w:pStyle w:val="Prrafodelista"/>
              <w:ind w:left="413"/>
              <w:jc w:val="both"/>
              <w:rPr>
                <w:rFonts w:ascii="Arial" w:hAnsi="Arial" w:cs="Arial"/>
                <w:sz w:val="18"/>
                <w:szCs w:val="18"/>
              </w:rPr>
            </w:pPr>
          </w:p>
          <w:p w:rsidR="00E3189F" w:rsidRPr="003429A1" w:rsidRDefault="00E3189F" w:rsidP="003429A1">
            <w:pPr>
              <w:pStyle w:val="Prrafodelista"/>
              <w:numPr>
                <w:ilvl w:val="0"/>
                <w:numId w:val="2"/>
              </w:numPr>
              <w:ind w:left="413"/>
              <w:jc w:val="both"/>
              <w:rPr>
                <w:rFonts w:ascii="Arial" w:hAnsi="Arial" w:cs="Arial"/>
                <w:sz w:val="20"/>
                <w:szCs w:val="20"/>
              </w:rPr>
            </w:pPr>
            <w:r w:rsidRPr="001A1AB9">
              <w:rPr>
                <w:rFonts w:ascii="Arial" w:hAnsi="Arial" w:cs="Arial"/>
                <w:sz w:val="18"/>
                <w:szCs w:val="18"/>
              </w:rPr>
              <w:t>Tener en cuenta en los Planes de Acción las propuestas de las organizaciones sindicales para la</w:t>
            </w:r>
            <w:r w:rsidR="001631DD" w:rsidRPr="001A1AB9">
              <w:rPr>
                <w:rFonts w:ascii="Arial" w:hAnsi="Arial" w:cs="Arial"/>
                <w:sz w:val="18"/>
                <w:szCs w:val="18"/>
              </w:rPr>
              <w:t xml:space="preserve"> </w:t>
            </w:r>
            <w:r w:rsidR="00392B15" w:rsidRPr="001A1AB9">
              <w:rPr>
                <w:rFonts w:ascii="Arial" w:hAnsi="Arial" w:cs="Arial"/>
                <w:sz w:val="18"/>
                <w:szCs w:val="18"/>
              </w:rPr>
              <w:t xml:space="preserve">implementación, implantación y consolidación del Sistema de Gestión </w:t>
            </w:r>
            <w:r w:rsidR="003429A1">
              <w:rPr>
                <w:rFonts w:ascii="Arial" w:hAnsi="Arial" w:cs="Arial"/>
                <w:sz w:val="20"/>
                <w:szCs w:val="20"/>
              </w:rPr>
              <w:t xml:space="preserve">de Calidad en </w:t>
            </w:r>
            <w:r w:rsidR="001E1AB4">
              <w:rPr>
                <w:rFonts w:ascii="Arial" w:hAnsi="Arial" w:cs="Arial"/>
                <w:sz w:val="20"/>
                <w:szCs w:val="20"/>
              </w:rPr>
              <w:t xml:space="preserve">el </w:t>
            </w:r>
            <w:r w:rsidR="001E1AB4">
              <w:rPr>
                <w:rFonts w:ascii="Arial" w:hAnsi="Arial" w:cs="Arial"/>
                <w:sz w:val="18"/>
                <w:szCs w:val="18"/>
              </w:rPr>
              <w:t>Consejo Seccional de la Judicatura, Dirección Seccional, Juzgados Civil del Circuito y Jurisdicción Contenciosa Administrativa del Atlántico</w:t>
            </w:r>
          </w:p>
        </w:tc>
        <w:tc>
          <w:tcPr>
            <w:tcW w:w="3600" w:type="dxa"/>
            <w:vAlign w:val="center"/>
          </w:tcPr>
          <w:p w:rsidR="00647ED7" w:rsidRDefault="008504B6" w:rsidP="007E3C9B">
            <w:pPr>
              <w:pStyle w:val="Prrafodelista"/>
              <w:numPr>
                <w:ilvl w:val="0"/>
                <w:numId w:val="3"/>
              </w:numPr>
              <w:ind w:left="351"/>
              <w:jc w:val="both"/>
              <w:rPr>
                <w:rFonts w:ascii="Arial" w:hAnsi="Arial" w:cs="Arial"/>
                <w:sz w:val="18"/>
                <w:szCs w:val="18"/>
              </w:rPr>
            </w:pPr>
            <w:r w:rsidRPr="001A1AB9">
              <w:rPr>
                <w:rFonts w:ascii="Arial" w:hAnsi="Arial" w:cs="Arial"/>
                <w:sz w:val="18"/>
                <w:szCs w:val="18"/>
              </w:rPr>
              <w:t>Establecer mesas de trabajo con las organizaciones sindicales para trabajar en temas relacionados con las expectativas de los temas</w:t>
            </w:r>
            <w:r w:rsidR="00647ED7" w:rsidRPr="001A1AB9">
              <w:rPr>
                <w:rFonts w:ascii="Arial" w:hAnsi="Arial" w:cs="Arial"/>
                <w:sz w:val="18"/>
                <w:szCs w:val="18"/>
              </w:rPr>
              <w:t xml:space="preserve"> de gestión de calidad para el logro de la excelencia en lo administrativo y judicial.</w:t>
            </w:r>
          </w:p>
          <w:p w:rsidR="00E45DDF" w:rsidRPr="001A1AB9" w:rsidRDefault="00E45DDF" w:rsidP="00E45DDF">
            <w:pPr>
              <w:pStyle w:val="Prrafodelista"/>
              <w:ind w:left="351"/>
              <w:jc w:val="both"/>
              <w:rPr>
                <w:rFonts w:ascii="Arial" w:hAnsi="Arial" w:cs="Arial"/>
                <w:sz w:val="18"/>
                <w:szCs w:val="18"/>
              </w:rPr>
            </w:pPr>
          </w:p>
          <w:p w:rsidR="008504B6" w:rsidRDefault="008504B6" w:rsidP="007E3C9B">
            <w:pPr>
              <w:pStyle w:val="Prrafodelista"/>
              <w:numPr>
                <w:ilvl w:val="0"/>
                <w:numId w:val="3"/>
              </w:numPr>
              <w:ind w:left="351"/>
              <w:jc w:val="both"/>
              <w:rPr>
                <w:rFonts w:ascii="Arial" w:hAnsi="Arial" w:cs="Arial"/>
                <w:sz w:val="18"/>
                <w:szCs w:val="18"/>
              </w:rPr>
            </w:pPr>
            <w:r w:rsidRPr="001A1AB9">
              <w:rPr>
                <w:rFonts w:ascii="Arial" w:hAnsi="Arial" w:cs="Arial"/>
                <w:sz w:val="18"/>
                <w:szCs w:val="18"/>
              </w:rPr>
              <w:t xml:space="preserve"> Fortalecer los procesos de formación específicamente de los temas </w:t>
            </w:r>
            <w:r w:rsidR="00647ED7" w:rsidRPr="001A1AB9">
              <w:rPr>
                <w:rFonts w:ascii="Arial" w:hAnsi="Arial" w:cs="Arial"/>
                <w:sz w:val="18"/>
                <w:szCs w:val="18"/>
              </w:rPr>
              <w:t xml:space="preserve"> de gestión de calidad y gestión del conocimiento para la gestión del cambio </w:t>
            </w:r>
            <w:r w:rsidRPr="001A1AB9">
              <w:rPr>
                <w:rFonts w:ascii="Arial" w:hAnsi="Arial" w:cs="Arial"/>
                <w:sz w:val="18"/>
                <w:szCs w:val="18"/>
              </w:rPr>
              <w:t>articulados a las actividades de los líderes sindicales.</w:t>
            </w:r>
          </w:p>
          <w:p w:rsidR="00E45DDF" w:rsidRPr="001A1AB9" w:rsidRDefault="00E45DDF" w:rsidP="00E45DDF">
            <w:pPr>
              <w:pStyle w:val="Prrafodelista"/>
              <w:ind w:left="351"/>
              <w:jc w:val="both"/>
              <w:rPr>
                <w:rFonts w:ascii="Arial" w:hAnsi="Arial" w:cs="Arial"/>
                <w:sz w:val="18"/>
                <w:szCs w:val="18"/>
              </w:rPr>
            </w:pPr>
          </w:p>
          <w:p w:rsidR="008504B6" w:rsidRPr="001A1AB9" w:rsidRDefault="008504B6" w:rsidP="004128D0">
            <w:pPr>
              <w:pStyle w:val="Prrafodelista"/>
              <w:numPr>
                <w:ilvl w:val="0"/>
                <w:numId w:val="3"/>
              </w:numPr>
              <w:ind w:left="351"/>
              <w:jc w:val="both"/>
              <w:rPr>
                <w:rFonts w:ascii="Arial" w:hAnsi="Arial" w:cs="Arial"/>
                <w:sz w:val="18"/>
                <w:szCs w:val="18"/>
              </w:rPr>
            </w:pPr>
            <w:r w:rsidRPr="001A1AB9">
              <w:rPr>
                <w:rFonts w:ascii="Arial" w:hAnsi="Arial" w:cs="Arial"/>
                <w:sz w:val="18"/>
                <w:szCs w:val="18"/>
              </w:rPr>
              <w:t xml:space="preserve">Vincularlos de manera activa en todos los procesos de la implementación e implantación de la cultura </w:t>
            </w:r>
            <w:r w:rsidR="002F6525" w:rsidRPr="001A1AB9">
              <w:rPr>
                <w:rFonts w:ascii="Arial" w:hAnsi="Arial" w:cs="Arial"/>
                <w:sz w:val="18"/>
                <w:szCs w:val="18"/>
              </w:rPr>
              <w:t xml:space="preserve"> de la calidad </w:t>
            </w:r>
            <w:r w:rsidRPr="001A1AB9">
              <w:rPr>
                <w:rFonts w:ascii="Arial" w:hAnsi="Arial" w:cs="Arial"/>
                <w:sz w:val="18"/>
                <w:szCs w:val="18"/>
              </w:rPr>
              <w:t>y el cumplim</w:t>
            </w:r>
            <w:r w:rsidR="002F6525" w:rsidRPr="001A1AB9">
              <w:rPr>
                <w:rFonts w:ascii="Arial" w:hAnsi="Arial" w:cs="Arial"/>
                <w:sz w:val="18"/>
                <w:szCs w:val="18"/>
              </w:rPr>
              <w:t xml:space="preserve">iento de requisitos legales pertinentes relacionados con </w:t>
            </w:r>
            <w:r w:rsidR="004128D0">
              <w:rPr>
                <w:rFonts w:ascii="Arial" w:hAnsi="Arial" w:cs="Arial"/>
                <w:sz w:val="18"/>
                <w:szCs w:val="18"/>
              </w:rPr>
              <w:t>el Sistema</w:t>
            </w:r>
            <w:r w:rsidR="002F6525" w:rsidRPr="001A1AB9">
              <w:rPr>
                <w:rFonts w:ascii="Arial" w:hAnsi="Arial" w:cs="Arial"/>
                <w:sz w:val="18"/>
                <w:szCs w:val="18"/>
              </w:rPr>
              <w:t xml:space="preserve"> de Gestión de Calidad.</w:t>
            </w:r>
          </w:p>
        </w:tc>
      </w:tr>
      <w:tr w:rsidR="00905168" w:rsidRPr="001A1AB9" w:rsidTr="00861C9F">
        <w:trPr>
          <w:trHeight w:val="260"/>
          <w:jc w:val="center"/>
        </w:trPr>
        <w:tc>
          <w:tcPr>
            <w:tcW w:w="17629" w:type="dxa"/>
            <w:gridSpan w:val="6"/>
            <w:shd w:val="clear" w:color="auto" w:fill="538135" w:themeFill="accent6" w:themeFillShade="BF"/>
            <w:vAlign w:val="center"/>
          </w:tcPr>
          <w:p w:rsidR="00905168" w:rsidRPr="001A1AB9" w:rsidRDefault="00905168" w:rsidP="004C58B7">
            <w:pPr>
              <w:pStyle w:val="Prrafodelista"/>
              <w:jc w:val="center"/>
              <w:rPr>
                <w:rFonts w:ascii="Arial" w:hAnsi="Arial" w:cs="Arial"/>
                <w:sz w:val="18"/>
                <w:szCs w:val="18"/>
              </w:rPr>
            </w:pPr>
            <w:r w:rsidRPr="001A1AB9">
              <w:rPr>
                <w:rFonts w:ascii="Arial" w:hAnsi="Arial" w:cs="Arial"/>
                <w:b/>
                <w:color w:val="FFFFFF" w:themeColor="background1"/>
                <w:sz w:val="18"/>
                <w:szCs w:val="18"/>
              </w:rPr>
              <w:lastRenderedPageBreak/>
              <w:t>U S U A R I O S  E X T E R N O S</w:t>
            </w:r>
          </w:p>
        </w:tc>
      </w:tr>
      <w:tr w:rsidR="000D6FC4" w:rsidRPr="001A1AB9" w:rsidTr="004525E5">
        <w:trPr>
          <w:cantSplit/>
          <w:trHeight w:val="3840"/>
          <w:jc w:val="center"/>
        </w:trPr>
        <w:tc>
          <w:tcPr>
            <w:tcW w:w="3463" w:type="dxa"/>
            <w:shd w:val="clear" w:color="auto" w:fill="0070C0"/>
            <w:vAlign w:val="center"/>
          </w:tcPr>
          <w:p w:rsidR="00B734F6" w:rsidRPr="001A1AB9" w:rsidRDefault="000D6FC4" w:rsidP="00912CBA">
            <w:pPr>
              <w:shd w:val="clear" w:color="auto" w:fill="0070C0"/>
              <w:jc w:val="center"/>
              <w:rPr>
                <w:rFonts w:ascii="Arial" w:hAnsi="Arial" w:cs="Arial"/>
                <w:b/>
                <w:sz w:val="18"/>
                <w:szCs w:val="18"/>
              </w:rPr>
            </w:pPr>
            <w:r w:rsidRPr="001A1AB9">
              <w:rPr>
                <w:rFonts w:ascii="Arial" w:hAnsi="Arial" w:cs="Arial"/>
                <w:b/>
                <w:sz w:val="18"/>
                <w:szCs w:val="18"/>
              </w:rPr>
              <w:t>Congreso de la Republica</w:t>
            </w:r>
          </w:p>
          <w:p w:rsidR="00905168" w:rsidRPr="001A1AB9" w:rsidRDefault="00905168" w:rsidP="00912CBA">
            <w:pPr>
              <w:shd w:val="clear" w:color="auto" w:fill="0070C0"/>
              <w:jc w:val="center"/>
              <w:rPr>
                <w:rFonts w:ascii="Arial" w:hAnsi="Arial" w:cs="Arial"/>
                <w:b/>
                <w:sz w:val="18"/>
                <w:szCs w:val="18"/>
              </w:rPr>
            </w:pPr>
            <w:r w:rsidRPr="001A1AB9">
              <w:rPr>
                <w:rFonts w:ascii="Arial" w:hAnsi="Arial" w:cs="Arial"/>
                <w:b/>
                <w:sz w:val="18"/>
                <w:szCs w:val="18"/>
              </w:rPr>
              <w:t>Ministerios, Departamento Administrativo de la Función Pública, Órganos del Estado.</w:t>
            </w:r>
          </w:p>
          <w:p w:rsidR="000D6FC4" w:rsidRPr="001A1AB9" w:rsidRDefault="000D6FC4" w:rsidP="00912CBA">
            <w:pPr>
              <w:jc w:val="center"/>
              <w:rPr>
                <w:rFonts w:ascii="Arial" w:hAnsi="Arial" w:cs="Arial"/>
                <w:b/>
                <w:color w:val="FFFFFF" w:themeColor="background1"/>
                <w:sz w:val="18"/>
                <w:szCs w:val="18"/>
              </w:rPr>
            </w:pPr>
          </w:p>
        </w:tc>
        <w:tc>
          <w:tcPr>
            <w:tcW w:w="3463" w:type="dxa"/>
            <w:vAlign w:val="center"/>
          </w:tcPr>
          <w:p w:rsidR="000D6FC4" w:rsidRPr="001A1AB9" w:rsidRDefault="000D6FC4" w:rsidP="00390707">
            <w:pPr>
              <w:jc w:val="both"/>
              <w:rPr>
                <w:rFonts w:ascii="Arial" w:hAnsi="Arial" w:cs="Arial"/>
                <w:sz w:val="18"/>
                <w:szCs w:val="18"/>
              </w:rPr>
            </w:pPr>
          </w:p>
          <w:p w:rsidR="006010B4" w:rsidRPr="001A1AB9" w:rsidRDefault="006010B4" w:rsidP="00DF1ABE">
            <w:pPr>
              <w:pStyle w:val="Prrafodelista"/>
              <w:numPr>
                <w:ilvl w:val="0"/>
                <w:numId w:val="3"/>
              </w:numPr>
              <w:ind w:left="393"/>
              <w:jc w:val="both"/>
              <w:rPr>
                <w:rFonts w:ascii="Arial" w:hAnsi="Arial" w:cs="Arial"/>
                <w:sz w:val="18"/>
                <w:szCs w:val="18"/>
              </w:rPr>
            </w:pPr>
            <w:r w:rsidRPr="001A1AB9">
              <w:rPr>
                <w:rFonts w:ascii="Arial" w:hAnsi="Arial" w:cs="Arial"/>
                <w:sz w:val="18"/>
                <w:szCs w:val="18"/>
              </w:rPr>
              <w:t xml:space="preserve">Desconocimiento de  decretos y resoluciones que reglamentan </w:t>
            </w:r>
            <w:r w:rsidR="001F7714" w:rsidRPr="001A1AB9">
              <w:rPr>
                <w:rFonts w:ascii="Arial" w:hAnsi="Arial" w:cs="Arial"/>
                <w:sz w:val="18"/>
                <w:szCs w:val="18"/>
              </w:rPr>
              <w:t>los aspectos de los Modelos y Sistemas de Gestión en lo público y específicamente en la Rama Judicial.</w:t>
            </w:r>
          </w:p>
        </w:tc>
        <w:tc>
          <w:tcPr>
            <w:tcW w:w="3388" w:type="dxa"/>
            <w:vAlign w:val="center"/>
          </w:tcPr>
          <w:p w:rsidR="00F85AF3" w:rsidRPr="00F85AF3" w:rsidRDefault="00A051D7" w:rsidP="00F85AF3">
            <w:pPr>
              <w:pStyle w:val="Prrafodelista"/>
              <w:numPr>
                <w:ilvl w:val="0"/>
                <w:numId w:val="3"/>
              </w:numPr>
              <w:ind w:left="332"/>
              <w:jc w:val="both"/>
              <w:rPr>
                <w:rFonts w:ascii="Arial" w:hAnsi="Arial" w:cs="Arial"/>
                <w:sz w:val="18"/>
                <w:szCs w:val="18"/>
              </w:rPr>
            </w:pPr>
            <w:r w:rsidRPr="001A1AB9">
              <w:rPr>
                <w:rFonts w:ascii="Arial" w:hAnsi="Arial" w:cs="Arial"/>
                <w:sz w:val="18"/>
                <w:szCs w:val="18"/>
              </w:rPr>
              <w:t>Cambio</w:t>
            </w:r>
            <w:r w:rsidR="00F85AF3">
              <w:rPr>
                <w:rFonts w:ascii="Arial" w:hAnsi="Arial" w:cs="Arial"/>
                <w:sz w:val="18"/>
                <w:szCs w:val="18"/>
              </w:rPr>
              <w:t>s</w:t>
            </w:r>
            <w:r w:rsidRPr="001A1AB9">
              <w:rPr>
                <w:rFonts w:ascii="Arial" w:hAnsi="Arial" w:cs="Arial"/>
                <w:sz w:val="18"/>
                <w:szCs w:val="18"/>
              </w:rPr>
              <w:t xml:space="preserve"> </w:t>
            </w:r>
            <w:r w:rsidR="00F85AF3">
              <w:rPr>
                <w:rFonts w:ascii="Arial" w:hAnsi="Arial" w:cs="Arial"/>
                <w:sz w:val="18"/>
                <w:szCs w:val="18"/>
              </w:rPr>
              <w:t xml:space="preserve">en </w:t>
            </w:r>
            <w:r w:rsidRPr="001A1AB9">
              <w:rPr>
                <w:rFonts w:ascii="Arial" w:hAnsi="Arial" w:cs="Arial"/>
                <w:sz w:val="18"/>
                <w:szCs w:val="18"/>
              </w:rPr>
              <w:t>la normatividad</w:t>
            </w:r>
            <w:r w:rsidR="001F7714" w:rsidRPr="001A1AB9">
              <w:rPr>
                <w:rFonts w:ascii="Arial" w:hAnsi="Arial" w:cs="Arial"/>
                <w:sz w:val="18"/>
                <w:szCs w:val="18"/>
              </w:rPr>
              <w:t xml:space="preserve"> relacionada con la función misional </w:t>
            </w:r>
            <w:r w:rsidR="00F85AF3" w:rsidRPr="00F85AF3">
              <w:rPr>
                <w:rFonts w:ascii="Arial" w:hAnsi="Arial" w:cs="Arial"/>
                <w:sz w:val="18"/>
                <w:szCs w:val="18"/>
              </w:rPr>
              <w:t>de la Jurisdicción de lo Contencioso Administrativo de Santander.</w:t>
            </w:r>
          </w:p>
          <w:p w:rsidR="00E45DDF" w:rsidRPr="001A1AB9" w:rsidRDefault="00E45DDF" w:rsidP="00E45DDF">
            <w:pPr>
              <w:pStyle w:val="Prrafodelista"/>
              <w:ind w:left="332"/>
              <w:jc w:val="both"/>
              <w:rPr>
                <w:rFonts w:ascii="Arial" w:hAnsi="Arial" w:cs="Arial"/>
                <w:sz w:val="18"/>
                <w:szCs w:val="18"/>
              </w:rPr>
            </w:pPr>
          </w:p>
          <w:p w:rsidR="00A051D7" w:rsidRPr="001A1AB9" w:rsidRDefault="00A051D7" w:rsidP="00F85AF3">
            <w:pPr>
              <w:pStyle w:val="Prrafodelista"/>
              <w:numPr>
                <w:ilvl w:val="0"/>
                <w:numId w:val="3"/>
              </w:numPr>
              <w:ind w:left="332"/>
              <w:jc w:val="both"/>
              <w:rPr>
                <w:rFonts w:ascii="Arial" w:hAnsi="Arial" w:cs="Arial"/>
                <w:sz w:val="18"/>
                <w:szCs w:val="18"/>
              </w:rPr>
            </w:pPr>
            <w:r w:rsidRPr="001A1AB9">
              <w:rPr>
                <w:rFonts w:ascii="Arial" w:hAnsi="Arial" w:cs="Arial"/>
                <w:sz w:val="18"/>
                <w:szCs w:val="18"/>
              </w:rPr>
              <w:t>La formación que se imparte a los emplea</w:t>
            </w:r>
            <w:r w:rsidR="00F85AF3">
              <w:rPr>
                <w:rFonts w:ascii="Arial" w:hAnsi="Arial" w:cs="Arial"/>
                <w:sz w:val="18"/>
                <w:szCs w:val="18"/>
              </w:rPr>
              <w:t xml:space="preserve">dos y funcionarios judiciales </w:t>
            </w:r>
            <w:r w:rsidR="00F85AF3" w:rsidRPr="00F85AF3">
              <w:rPr>
                <w:rFonts w:ascii="Arial" w:hAnsi="Arial" w:cs="Arial"/>
                <w:sz w:val="18"/>
                <w:szCs w:val="18"/>
              </w:rPr>
              <w:t xml:space="preserve">de la Jurisdicción de lo Contencioso Administrativo de Santander en </w:t>
            </w:r>
            <w:r w:rsidRPr="001A1AB9">
              <w:rPr>
                <w:rFonts w:ascii="Arial" w:hAnsi="Arial" w:cs="Arial"/>
                <w:sz w:val="18"/>
                <w:szCs w:val="18"/>
              </w:rPr>
              <w:t>mat</w:t>
            </w:r>
            <w:r w:rsidR="001F7714" w:rsidRPr="001A1AB9">
              <w:rPr>
                <w:rFonts w:ascii="Arial" w:hAnsi="Arial" w:cs="Arial"/>
                <w:sz w:val="18"/>
                <w:szCs w:val="18"/>
              </w:rPr>
              <w:t>eria de actualización normativa.</w:t>
            </w:r>
          </w:p>
        </w:tc>
        <w:tc>
          <w:tcPr>
            <w:tcW w:w="3715" w:type="dxa"/>
            <w:gridSpan w:val="2"/>
            <w:vAlign w:val="center"/>
          </w:tcPr>
          <w:p w:rsidR="000D6FC4" w:rsidRPr="001A1AB9" w:rsidRDefault="00F85AF3" w:rsidP="00F85AF3">
            <w:pPr>
              <w:pStyle w:val="Prrafodelista"/>
              <w:numPr>
                <w:ilvl w:val="0"/>
                <w:numId w:val="2"/>
              </w:numPr>
              <w:ind w:left="413"/>
              <w:jc w:val="both"/>
              <w:rPr>
                <w:rFonts w:ascii="Arial" w:hAnsi="Arial" w:cs="Arial"/>
                <w:sz w:val="18"/>
                <w:szCs w:val="18"/>
              </w:rPr>
            </w:pPr>
            <w:r>
              <w:rPr>
                <w:rFonts w:ascii="Arial" w:hAnsi="Arial" w:cs="Arial"/>
                <w:sz w:val="18"/>
                <w:szCs w:val="18"/>
              </w:rPr>
              <w:t xml:space="preserve">Impulsar los </w:t>
            </w:r>
            <w:r w:rsidRPr="001A1AB9">
              <w:rPr>
                <w:rFonts w:ascii="Arial" w:hAnsi="Arial" w:cs="Arial"/>
                <w:sz w:val="18"/>
                <w:szCs w:val="18"/>
              </w:rPr>
              <w:t>procesos</w:t>
            </w:r>
            <w:r w:rsidR="00A051D7" w:rsidRPr="001A1AB9">
              <w:rPr>
                <w:rFonts w:ascii="Arial" w:hAnsi="Arial" w:cs="Arial"/>
                <w:sz w:val="18"/>
                <w:szCs w:val="18"/>
              </w:rPr>
              <w:t xml:space="preserve"> de formación </w:t>
            </w:r>
            <w:r>
              <w:rPr>
                <w:rFonts w:ascii="Arial" w:hAnsi="Arial" w:cs="Arial"/>
                <w:sz w:val="18"/>
                <w:szCs w:val="18"/>
              </w:rPr>
              <w:t>dirigidos a funcionarios y empleados de</w:t>
            </w:r>
            <w:r w:rsidR="001E1AB4">
              <w:rPr>
                <w:rFonts w:ascii="Arial" w:hAnsi="Arial" w:cs="Arial"/>
                <w:sz w:val="18"/>
                <w:szCs w:val="18"/>
              </w:rPr>
              <w:t>l</w:t>
            </w:r>
            <w:r>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r>
              <w:rPr>
                <w:rFonts w:ascii="Arial" w:hAnsi="Arial" w:cs="Arial"/>
                <w:sz w:val="20"/>
                <w:szCs w:val="20"/>
              </w:rPr>
              <w:t xml:space="preserve">, </w:t>
            </w:r>
            <w:r w:rsidR="00A051D7" w:rsidRPr="001A1AB9">
              <w:rPr>
                <w:rFonts w:ascii="Arial" w:hAnsi="Arial" w:cs="Arial"/>
                <w:sz w:val="18"/>
                <w:szCs w:val="18"/>
              </w:rPr>
              <w:t>a través de la EJRLB y</w:t>
            </w:r>
            <w:r>
              <w:rPr>
                <w:rFonts w:ascii="Arial" w:hAnsi="Arial" w:cs="Arial"/>
                <w:sz w:val="18"/>
                <w:szCs w:val="18"/>
              </w:rPr>
              <w:t>/o</w:t>
            </w:r>
            <w:r w:rsidR="00A051D7" w:rsidRPr="001A1AB9">
              <w:rPr>
                <w:rFonts w:ascii="Arial" w:hAnsi="Arial" w:cs="Arial"/>
                <w:sz w:val="18"/>
                <w:szCs w:val="18"/>
              </w:rPr>
              <w:t xml:space="preserve"> mediante alianzas estratégicas</w:t>
            </w:r>
            <w:r>
              <w:rPr>
                <w:rFonts w:ascii="Arial" w:hAnsi="Arial" w:cs="Arial"/>
                <w:sz w:val="18"/>
                <w:szCs w:val="18"/>
              </w:rPr>
              <w:t xml:space="preserve"> con diferentes organizaciones de carácter público o privado</w:t>
            </w:r>
            <w:r w:rsidR="00A051D7" w:rsidRPr="001A1AB9">
              <w:rPr>
                <w:rFonts w:ascii="Arial" w:hAnsi="Arial" w:cs="Arial"/>
                <w:sz w:val="18"/>
                <w:szCs w:val="18"/>
              </w:rPr>
              <w:t>.</w:t>
            </w:r>
          </w:p>
        </w:tc>
        <w:tc>
          <w:tcPr>
            <w:tcW w:w="3600" w:type="dxa"/>
            <w:vAlign w:val="center"/>
          </w:tcPr>
          <w:p w:rsidR="000D6FC4" w:rsidRPr="00F116C5" w:rsidRDefault="00F116C5" w:rsidP="001631DD">
            <w:pPr>
              <w:pStyle w:val="Prrafodelista"/>
              <w:numPr>
                <w:ilvl w:val="0"/>
                <w:numId w:val="3"/>
              </w:numPr>
              <w:ind w:left="351"/>
              <w:jc w:val="both"/>
              <w:rPr>
                <w:rFonts w:ascii="Arial" w:hAnsi="Arial" w:cs="Arial"/>
                <w:sz w:val="18"/>
                <w:szCs w:val="18"/>
              </w:rPr>
            </w:pPr>
            <w:r w:rsidRPr="00F116C5">
              <w:rPr>
                <w:rFonts w:ascii="Arial" w:hAnsi="Arial" w:cs="Arial"/>
                <w:sz w:val="18"/>
                <w:szCs w:val="18"/>
              </w:rPr>
              <w:t xml:space="preserve">Coadyuvar en la construcción de </w:t>
            </w:r>
            <w:r w:rsidR="001F7714" w:rsidRPr="00F116C5">
              <w:rPr>
                <w:rFonts w:ascii="Arial" w:hAnsi="Arial" w:cs="Arial"/>
                <w:sz w:val="18"/>
                <w:szCs w:val="18"/>
              </w:rPr>
              <w:t xml:space="preserve">  proyectos de Ley y normas que fortale</w:t>
            </w:r>
            <w:r w:rsidRPr="00F116C5">
              <w:rPr>
                <w:rFonts w:ascii="Arial" w:hAnsi="Arial" w:cs="Arial"/>
                <w:sz w:val="18"/>
                <w:szCs w:val="18"/>
              </w:rPr>
              <w:t xml:space="preserve">zcan </w:t>
            </w:r>
            <w:r w:rsidR="001F7714" w:rsidRPr="00F116C5">
              <w:rPr>
                <w:rFonts w:ascii="Arial" w:hAnsi="Arial" w:cs="Arial"/>
                <w:sz w:val="18"/>
                <w:szCs w:val="18"/>
              </w:rPr>
              <w:t xml:space="preserve">la función misional </w:t>
            </w:r>
            <w:r w:rsidRPr="00F116C5">
              <w:rPr>
                <w:rFonts w:ascii="Arial" w:hAnsi="Arial" w:cs="Arial"/>
                <w:sz w:val="18"/>
                <w:szCs w:val="18"/>
              </w:rPr>
              <w:t>de</w:t>
            </w:r>
            <w:r w:rsidR="001E1AB4">
              <w:rPr>
                <w:rFonts w:ascii="Arial" w:hAnsi="Arial" w:cs="Arial"/>
                <w:sz w:val="18"/>
                <w:szCs w:val="18"/>
              </w:rPr>
              <w:t>l</w:t>
            </w:r>
            <w:r w:rsidRPr="00F116C5">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r w:rsidRPr="00F116C5">
              <w:rPr>
                <w:rFonts w:ascii="Arial" w:hAnsi="Arial" w:cs="Arial"/>
                <w:sz w:val="18"/>
                <w:szCs w:val="18"/>
              </w:rPr>
              <w:t xml:space="preserve">, </w:t>
            </w:r>
            <w:r w:rsidR="001F7714" w:rsidRPr="00F116C5">
              <w:rPr>
                <w:rFonts w:ascii="Arial" w:hAnsi="Arial" w:cs="Arial"/>
                <w:sz w:val="18"/>
                <w:szCs w:val="18"/>
              </w:rPr>
              <w:t>a partir de la implementación e implantación de modelos y sistemas de gestión.</w:t>
            </w:r>
          </w:p>
          <w:p w:rsidR="00E45DDF" w:rsidRPr="001A1AB9" w:rsidRDefault="00E45DDF" w:rsidP="00E45DDF">
            <w:pPr>
              <w:pStyle w:val="Prrafodelista"/>
              <w:ind w:left="351"/>
              <w:jc w:val="both"/>
              <w:rPr>
                <w:rFonts w:ascii="Arial" w:hAnsi="Arial" w:cs="Arial"/>
                <w:sz w:val="18"/>
                <w:szCs w:val="18"/>
              </w:rPr>
            </w:pPr>
          </w:p>
          <w:p w:rsidR="001F7714" w:rsidRPr="00F116C5" w:rsidRDefault="001F7714" w:rsidP="00F116C5">
            <w:pPr>
              <w:pStyle w:val="Prrafodelista"/>
              <w:numPr>
                <w:ilvl w:val="0"/>
                <w:numId w:val="3"/>
              </w:numPr>
              <w:ind w:left="351"/>
              <w:jc w:val="both"/>
              <w:rPr>
                <w:rFonts w:ascii="Arial" w:hAnsi="Arial" w:cs="Arial"/>
                <w:sz w:val="20"/>
                <w:szCs w:val="20"/>
              </w:rPr>
            </w:pPr>
            <w:r w:rsidRPr="001A1AB9">
              <w:rPr>
                <w:rFonts w:ascii="Arial" w:hAnsi="Arial" w:cs="Arial"/>
                <w:sz w:val="18"/>
                <w:szCs w:val="18"/>
              </w:rPr>
              <w:t>Que</w:t>
            </w:r>
            <w:r w:rsidR="001E1AB4">
              <w:rPr>
                <w:rFonts w:ascii="Arial" w:hAnsi="Arial" w:cs="Arial"/>
                <w:sz w:val="18"/>
                <w:szCs w:val="18"/>
              </w:rPr>
              <w:t xml:space="preserve"> se asignen por parte del Estad</w:t>
            </w:r>
            <w:r w:rsidRPr="001A1AB9">
              <w:rPr>
                <w:rFonts w:ascii="Arial" w:hAnsi="Arial" w:cs="Arial"/>
                <w:sz w:val="18"/>
                <w:szCs w:val="18"/>
              </w:rPr>
              <w:t>o los recursos necesarios para fortalecer los sistemas de gestión de calidad en la Rama Judicial</w:t>
            </w:r>
            <w:r w:rsidR="00F116C5">
              <w:rPr>
                <w:rFonts w:ascii="Arial" w:hAnsi="Arial" w:cs="Arial"/>
                <w:sz w:val="18"/>
                <w:szCs w:val="18"/>
              </w:rPr>
              <w:t xml:space="preserve">, en especial el </w:t>
            </w:r>
            <w:r w:rsidR="001E1AB4" w:rsidRPr="00F116C5">
              <w:rPr>
                <w:rFonts w:ascii="Arial" w:hAnsi="Arial" w:cs="Arial"/>
                <w:sz w:val="18"/>
                <w:szCs w:val="18"/>
              </w:rPr>
              <w:t>de</w:t>
            </w:r>
            <w:r w:rsidR="001E1AB4">
              <w:rPr>
                <w:rFonts w:ascii="Arial" w:hAnsi="Arial" w:cs="Arial"/>
                <w:sz w:val="18"/>
                <w:szCs w:val="18"/>
              </w:rPr>
              <w:t>l</w:t>
            </w:r>
            <w:r w:rsidR="001E1AB4" w:rsidRPr="00F116C5">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p>
        </w:tc>
      </w:tr>
      <w:tr w:rsidR="007C2E21" w:rsidRPr="001A1AB9" w:rsidTr="004525E5">
        <w:trPr>
          <w:cantSplit/>
          <w:trHeight w:val="3951"/>
          <w:jc w:val="center"/>
        </w:trPr>
        <w:tc>
          <w:tcPr>
            <w:tcW w:w="3463" w:type="dxa"/>
            <w:shd w:val="clear" w:color="auto" w:fill="0070C0"/>
            <w:vAlign w:val="center"/>
          </w:tcPr>
          <w:p w:rsidR="007C2E21" w:rsidRPr="001A1AB9" w:rsidRDefault="002D0810" w:rsidP="002D0810">
            <w:pPr>
              <w:shd w:val="clear" w:color="auto" w:fill="0070C0"/>
              <w:jc w:val="center"/>
              <w:rPr>
                <w:rFonts w:ascii="Arial" w:hAnsi="Arial" w:cs="Arial"/>
                <w:b/>
                <w:color w:val="FFFFFF" w:themeColor="background1"/>
                <w:sz w:val="18"/>
                <w:szCs w:val="18"/>
              </w:rPr>
            </w:pPr>
            <w:r>
              <w:rPr>
                <w:rFonts w:ascii="Arial" w:hAnsi="Arial" w:cs="Arial"/>
                <w:b/>
                <w:sz w:val="18"/>
                <w:szCs w:val="18"/>
              </w:rPr>
              <w:t>Gobernación del Atlántico</w:t>
            </w:r>
            <w:r w:rsidR="00546DD6">
              <w:rPr>
                <w:rFonts w:ascii="Arial" w:hAnsi="Arial" w:cs="Arial"/>
                <w:b/>
                <w:sz w:val="18"/>
                <w:szCs w:val="18"/>
              </w:rPr>
              <w:t xml:space="preserve"> </w:t>
            </w:r>
            <w:r w:rsidR="00546DD6" w:rsidRPr="001A1AB9">
              <w:rPr>
                <w:rFonts w:ascii="Arial" w:hAnsi="Arial" w:cs="Arial"/>
                <w:b/>
                <w:sz w:val="18"/>
                <w:szCs w:val="18"/>
              </w:rPr>
              <w:t xml:space="preserve"> y </w:t>
            </w:r>
            <w:r w:rsidR="007D25E5" w:rsidRPr="001A1AB9">
              <w:rPr>
                <w:rFonts w:ascii="Arial" w:hAnsi="Arial" w:cs="Arial"/>
                <w:b/>
                <w:sz w:val="18"/>
                <w:szCs w:val="18"/>
              </w:rPr>
              <w:t>Alcaldías</w:t>
            </w:r>
            <w:r w:rsidR="007D25E5">
              <w:rPr>
                <w:rFonts w:ascii="Arial" w:hAnsi="Arial" w:cs="Arial"/>
                <w:b/>
                <w:sz w:val="18"/>
                <w:szCs w:val="18"/>
              </w:rPr>
              <w:t xml:space="preserve"> </w:t>
            </w:r>
            <w:r>
              <w:rPr>
                <w:rFonts w:ascii="Arial" w:hAnsi="Arial" w:cs="Arial"/>
                <w:b/>
                <w:sz w:val="18"/>
                <w:szCs w:val="18"/>
              </w:rPr>
              <w:t>locales.</w:t>
            </w:r>
          </w:p>
        </w:tc>
        <w:tc>
          <w:tcPr>
            <w:tcW w:w="3463" w:type="dxa"/>
            <w:vAlign w:val="center"/>
          </w:tcPr>
          <w:p w:rsidR="007C2E21" w:rsidRPr="001A1AB9" w:rsidRDefault="007C2E21" w:rsidP="005D164C">
            <w:pPr>
              <w:pStyle w:val="Prrafodelista"/>
              <w:ind w:left="393"/>
              <w:jc w:val="both"/>
              <w:rPr>
                <w:rFonts w:ascii="Arial" w:hAnsi="Arial" w:cs="Arial"/>
                <w:sz w:val="18"/>
                <w:szCs w:val="18"/>
              </w:rPr>
            </w:pPr>
            <w:r w:rsidRPr="001A1AB9">
              <w:rPr>
                <w:rFonts w:ascii="Arial" w:hAnsi="Arial" w:cs="Arial"/>
                <w:sz w:val="18"/>
                <w:szCs w:val="18"/>
              </w:rPr>
              <w:t>No participar en l</w:t>
            </w:r>
            <w:r w:rsidR="00546DD6">
              <w:rPr>
                <w:rFonts w:ascii="Arial" w:hAnsi="Arial" w:cs="Arial"/>
                <w:sz w:val="18"/>
                <w:szCs w:val="18"/>
              </w:rPr>
              <w:t xml:space="preserve">as actividades fomentadas por </w:t>
            </w:r>
            <w:r w:rsidR="005D164C">
              <w:rPr>
                <w:rFonts w:ascii="Arial" w:hAnsi="Arial" w:cs="Arial"/>
                <w:sz w:val="18"/>
                <w:szCs w:val="18"/>
              </w:rPr>
              <w:t xml:space="preserve">el </w:t>
            </w:r>
            <w:r w:rsidR="005D164C" w:rsidRPr="001A1AB9">
              <w:rPr>
                <w:rFonts w:ascii="Arial" w:hAnsi="Arial" w:cs="Arial"/>
                <w:sz w:val="18"/>
                <w:szCs w:val="18"/>
              </w:rPr>
              <w:t xml:space="preserve"> </w:t>
            </w:r>
            <w:r w:rsidR="005D164C">
              <w:rPr>
                <w:rFonts w:ascii="Arial" w:hAnsi="Arial" w:cs="Arial"/>
                <w:sz w:val="18"/>
                <w:szCs w:val="18"/>
              </w:rPr>
              <w:t>Consejo Seccional de la Judicatura, Dirección Seccional, Juzgados Civil del Circuito y Jurisdicción Contenciosa Administrativa del Atlántico</w:t>
            </w:r>
            <w:r w:rsidR="00546DD6">
              <w:rPr>
                <w:rFonts w:ascii="Arial" w:hAnsi="Arial" w:cs="Arial"/>
                <w:sz w:val="20"/>
                <w:szCs w:val="20"/>
              </w:rPr>
              <w:t xml:space="preserve">, </w:t>
            </w:r>
            <w:r w:rsidR="00546DD6" w:rsidRPr="001A1AB9">
              <w:rPr>
                <w:rFonts w:ascii="Arial" w:hAnsi="Arial" w:cs="Arial"/>
                <w:sz w:val="18"/>
                <w:szCs w:val="18"/>
              </w:rPr>
              <w:t>a través de la E</w:t>
            </w:r>
            <w:r w:rsidR="00546DD6">
              <w:rPr>
                <w:rFonts w:ascii="Arial" w:hAnsi="Arial" w:cs="Arial"/>
                <w:sz w:val="18"/>
                <w:szCs w:val="18"/>
              </w:rPr>
              <w:t xml:space="preserve">scuela </w:t>
            </w:r>
            <w:r w:rsidR="00546DD6" w:rsidRPr="001A1AB9">
              <w:rPr>
                <w:rFonts w:ascii="Arial" w:hAnsi="Arial" w:cs="Arial"/>
                <w:sz w:val="18"/>
                <w:szCs w:val="18"/>
              </w:rPr>
              <w:t>J</w:t>
            </w:r>
            <w:r w:rsidR="00546DD6">
              <w:rPr>
                <w:rFonts w:ascii="Arial" w:hAnsi="Arial" w:cs="Arial"/>
                <w:sz w:val="18"/>
                <w:szCs w:val="18"/>
              </w:rPr>
              <w:t xml:space="preserve">udicial </w:t>
            </w:r>
            <w:r w:rsidR="00546DD6" w:rsidRPr="001A1AB9">
              <w:rPr>
                <w:rFonts w:ascii="Arial" w:hAnsi="Arial" w:cs="Arial"/>
                <w:sz w:val="18"/>
                <w:szCs w:val="18"/>
              </w:rPr>
              <w:t>R</w:t>
            </w:r>
            <w:r w:rsidR="00546DD6">
              <w:rPr>
                <w:rFonts w:ascii="Arial" w:hAnsi="Arial" w:cs="Arial"/>
                <w:sz w:val="18"/>
                <w:szCs w:val="18"/>
              </w:rPr>
              <w:t xml:space="preserve">odrigo </w:t>
            </w:r>
            <w:r w:rsidR="00546DD6" w:rsidRPr="001A1AB9">
              <w:rPr>
                <w:rFonts w:ascii="Arial" w:hAnsi="Arial" w:cs="Arial"/>
                <w:sz w:val="18"/>
                <w:szCs w:val="18"/>
              </w:rPr>
              <w:t>L</w:t>
            </w:r>
            <w:r w:rsidR="00546DD6">
              <w:rPr>
                <w:rFonts w:ascii="Arial" w:hAnsi="Arial" w:cs="Arial"/>
                <w:sz w:val="18"/>
                <w:szCs w:val="18"/>
              </w:rPr>
              <w:t xml:space="preserve">ara </w:t>
            </w:r>
            <w:r w:rsidR="00546DD6" w:rsidRPr="001A1AB9">
              <w:rPr>
                <w:rFonts w:ascii="Arial" w:hAnsi="Arial" w:cs="Arial"/>
                <w:sz w:val="18"/>
                <w:szCs w:val="18"/>
              </w:rPr>
              <w:t>B</w:t>
            </w:r>
            <w:r w:rsidR="00546DD6">
              <w:rPr>
                <w:rFonts w:ascii="Arial" w:hAnsi="Arial" w:cs="Arial"/>
                <w:sz w:val="18"/>
                <w:szCs w:val="18"/>
              </w:rPr>
              <w:t>onilla</w:t>
            </w:r>
            <w:r w:rsidR="00546DD6" w:rsidRPr="001A1AB9">
              <w:rPr>
                <w:rFonts w:ascii="Arial" w:hAnsi="Arial" w:cs="Arial"/>
                <w:sz w:val="18"/>
                <w:szCs w:val="18"/>
              </w:rPr>
              <w:t xml:space="preserve"> y</w:t>
            </w:r>
            <w:r w:rsidR="00546DD6">
              <w:rPr>
                <w:rFonts w:ascii="Arial" w:hAnsi="Arial" w:cs="Arial"/>
                <w:sz w:val="18"/>
                <w:szCs w:val="18"/>
              </w:rPr>
              <w:t>/o</w:t>
            </w:r>
            <w:r w:rsidR="00546DD6" w:rsidRPr="001A1AB9">
              <w:rPr>
                <w:rFonts w:ascii="Arial" w:hAnsi="Arial" w:cs="Arial"/>
                <w:sz w:val="18"/>
                <w:szCs w:val="18"/>
              </w:rPr>
              <w:t xml:space="preserve"> mediante alianzas estratégicas</w:t>
            </w:r>
            <w:r w:rsidR="00546DD6">
              <w:rPr>
                <w:rFonts w:ascii="Arial" w:hAnsi="Arial" w:cs="Arial"/>
                <w:sz w:val="18"/>
                <w:szCs w:val="18"/>
              </w:rPr>
              <w:t xml:space="preserve"> con diferentes organizaciones de carácter público o privado, </w:t>
            </w:r>
            <w:r w:rsidRPr="001A1AB9">
              <w:rPr>
                <w:rFonts w:ascii="Arial" w:hAnsi="Arial" w:cs="Arial"/>
                <w:sz w:val="18"/>
                <w:szCs w:val="18"/>
              </w:rPr>
              <w:t>relacionada</w:t>
            </w:r>
            <w:r w:rsidR="00546DD6">
              <w:rPr>
                <w:rFonts w:ascii="Arial" w:hAnsi="Arial" w:cs="Arial"/>
                <w:sz w:val="18"/>
                <w:szCs w:val="18"/>
              </w:rPr>
              <w:t xml:space="preserve">s </w:t>
            </w:r>
            <w:r w:rsidRPr="001A1AB9">
              <w:rPr>
                <w:rFonts w:ascii="Arial" w:hAnsi="Arial" w:cs="Arial"/>
                <w:sz w:val="18"/>
                <w:szCs w:val="18"/>
              </w:rPr>
              <w:t>con la legislación</w:t>
            </w:r>
            <w:r w:rsidR="00546DD6">
              <w:rPr>
                <w:rFonts w:ascii="Arial" w:hAnsi="Arial" w:cs="Arial"/>
                <w:sz w:val="18"/>
                <w:szCs w:val="18"/>
              </w:rPr>
              <w:t xml:space="preserve"> y </w:t>
            </w:r>
            <w:r w:rsidR="00EA08F7" w:rsidRPr="001A1AB9">
              <w:rPr>
                <w:rFonts w:ascii="Arial" w:hAnsi="Arial" w:cs="Arial"/>
                <w:sz w:val="18"/>
                <w:szCs w:val="18"/>
              </w:rPr>
              <w:t xml:space="preserve"> la función misional de</w:t>
            </w:r>
            <w:r w:rsidR="00881F5D">
              <w:rPr>
                <w:rFonts w:ascii="Arial" w:hAnsi="Arial" w:cs="Arial"/>
                <w:sz w:val="18"/>
                <w:szCs w:val="18"/>
              </w:rPr>
              <w:t xml:space="preserve">l Tribunal y Juzgados </w:t>
            </w:r>
            <w:r w:rsidR="00EA08F7" w:rsidRPr="001A1AB9">
              <w:rPr>
                <w:rFonts w:ascii="Arial" w:hAnsi="Arial" w:cs="Arial"/>
                <w:sz w:val="18"/>
                <w:szCs w:val="18"/>
              </w:rPr>
              <w:t xml:space="preserve">articulada a los modelos y sistemas de gestión. </w:t>
            </w:r>
          </w:p>
        </w:tc>
        <w:tc>
          <w:tcPr>
            <w:tcW w:w="3388" w:type="dxa"/>
            <w:vAlign w:val="center"/>
          </w:tcPr>
          <w:p w:rsidR="007C2E21" w:rsidRPr="001A1AB9" w:rsidRDefault="007C2E21" w:rsidP="008F0E90">
            <w:pPr>
              <w:pStyle w:val="Prrafodelista"/>
              <w:numPr>
                <w:ilvl w:val="0"/>
                <w:numId w:val="3"/>
              </w:numPr>
              <w:ind w:left="332"/>
              <w:jc w:val="both"/>
              <w:rPr>
                <w:rFonts w:ascii="Arial" w:hAnsi="Arial" w:cs="Arial"/>
                <w:sz w:val="18"/>
                <w:szCs w:val="18"/>
              </w:rPr>
            </w:pPr>
            <w:r w:rsidRPr="001A1AB9">
              <w:rPr>
                <w:rFonts w:ascii="Arial" w:hAnsi="Arial" w:cs="Arial"/>
                <w:sz w:val="18"/>
                <w:szCs w:val="18"/>
              </w:rPr>
              <w:t xml:space="preserve">Involucrar a </w:t>
            </w:r>
            <w:r w:rsidR="008F0E90">
              <w:rPr>
                <w:rFonts w:ascii="Arial" w:hAnsi="Arial" w:cs="Arial"/>
                <w:sz w:val="18"/>
                <w:szCs w:val="18"/>
              </w:rPr>
              <w:t xml:space="preserve">la </w:t>
            </w:r>
            <w:r w:rsidR="008F0E90" w:rsidRPr="008F0E90">
              <w:rPr>
                <w:rFonts w:ascii="Arial" w:hAnsi="Arial" w:cs="Arial"/>
                <w:sz w:val="18"/>
                <w:szCs w:val="18"/>
              </w:rPr>
              <w:t xml:space="preserve">Gobernación de Santander y </w:t>
            </w:r>
            <w:r w:rsidR="008F0E90">
              <w:rPr>
                <w:rFonts w:ascii="Arial" w:hAnsi="Arial" w:cs="Arial"/>
                <w:sz w:val="18"/>
                <w:szCs w:val="18"/>
              </w:rPr>
              <w:t xml:space="preserve">las </w:t>
            </w:r>
            <w:r w:rsidR="008F0E90" w:rsidRPr="008F0E90">
              <w:rPr>
                <w:rFonts w:ascii="Arial" w:hAnsi="Arial" w:cs="Arial"/>
                <w:sz w:val="18"/>
                <w:szCs w:val="18"/>
              </w:rPr>
              <w:t>Alcaldías de Bucaramanga, Barrancabermeja y San Gil</w:t>
            </w:r>
            <w:r w:rsidR="00881F5D">
              <w:rPr>
                <w:rFonts w:ascii="Arial" w:hAnsi="Arial" w:cs="Arial"/>
                <w:sz w:val="18"/>
                <w:szCs w:val="18"/>
              </w:rPr>
              <w:t xml:space="preserve">, </w:t>
            </w:r>
            <w:r w:rsidR="00881F5D" w:rsidRPr="001A1AB9">
              <w:rPr>
                <w:rFonts w:ascii="Arial" w:hAnsi="Arial" w:cs="Arial"/>
                <w:sz w:val="18"/>
                <w:szCs w:val="18"/>
              </w:rPr>
              <w:t>en</w:t>
            </w:r>
            <w:r w:rsidR="00AA7349">
              <w:rPr>
                <w:rFonts w:ascii="Arial" w:hAnsi="Arial" w:cs="Arial"/>
                <w:sz w:val="18"/>
                <w:szCs w:val="18"/>
              </w:rPr>
              <w:t xml:space="preserve"> el desarrollo de</w:t>
            </w:r>
            <w:r w:rsidR="00881F5D" w:rsidRPr="001A1AB9">
              <w:rPr>
                <w:rFonts w:ascii="Arial" w:hAnsi="Arial" w:cs="Arial"/>
                <w:sz w:val="18"/>
                <w:szCs w:val="18"/>
              </w:rPr>
              <w:t xml:space="preserve"> l</w:t>
            </w:r>
            <w:r w:rsidR="00881F5D">
              <w:rPr>
                <w:rFonts w:ascii="Arial" w:hAnsi="Arial" w:cs="Arial"/>
                <w:sz w:val="18"/>
                <w:szCs w:val="18"/>
              </w:rPr>
              <w:t>as actividades</w:t>
            </w:r>
            <w:r w:rsidR="00AA7349">
              <w:rPr>
                <w:rFonts w:ascii="Arial" w:hAnsi="Arial" w:cs="Arial"/>
                <w:sz w:val="18"/>
                <w:szCs w:val="18"/>
              </w:rPr>
              <w:t xml:space="preserve"> que </w:t>
            </w:r>
            <w:r w:rsidR="00AA7349" w:rsidRPr="001A1AB9">
              <w:rPr>
                <w:rFonts w:ascii="Arial" w:hAnsi="Arial" w:cs="Arial"/>
                <w:sz w:val="18"/>
                <w:szCs w:val="18"/>
              </w:rPr>
              <w:t>en materia legal y su articulación con los Sistemas de Gestión de Calidad</w:t>
            </w:r>
            <w:r w:rsidR="00AA7349">
              <w:rPr>
                <w:rFonts w:ascii="Arial" w:hAnsi="Arial" w:cs="Arial"/>
                <w:sz w:val="18"/>
                <w:szCs w:val="18"/>
              </w:rPr>
              <w:t xml:space="preserve">, fomente </w:t>
            </w:r>
            <w:r w:rsidR="00881F5D">
              <w:rPr>
                <w:rFonts w:ascii="Arial" w:hAnsi="Arial" w:cs="Arial"/>
                <w:sz w:val="18"/>
                <w:szCs w:val="18"/>
              </w:rPr>
              <w:t xml:space="preserve">la </w:t>
            </w:r>
            <w:r w:rsidR="00881F5D">
              <w:rPr>
                <w:rFonts w:ascii="Arial" w:hAnsi="Arial" w:cs="Arial"/>
                <w:sz w:val="20"/>
                <w:szCs w:val="20"/>
              </w:rPr>
              <w:t xml:space="preserve">Jurisdicción de lo Contencioso Administrativo de Santander, </w:t>
            </w:r>
            <w:r w:rsidR="00881F5D" w:rsidRPr="001A1AB9">
              <w:rPr>
                <w:rFonts w:ascii="Arial" w:hAnsi="Arial" w:cs="Arial"/>
                <w:sz w:val="18"/>
                <w:szCs w:val="18"/>
              </w:rPr>
              <w:t>a través de la E</w:t>
            </w:r>
            <w:r w:rsidR="00881F5D">
              <w:rPr>
                <w:rFonts w:ascii="Arial" w:hAnsi="Arial" w:cs="Arial"/>
                <w:sz w:val="18"/>
                <w:szCs w:val="18"/>
              </w:rPr>
              <w:t xml:space="preserve">scuela </w:t>
            </w:r>
            <w:r w:rsidR="00881F5D" w:rsidRPr="001A1AB9">
              <w:rPr>
                <w:rFonts w:ascii="Arial" w:hAnsi="Arial" w:cs="Arial"/>
                <w:sz w:val="18"/>
                <w:szCs w:val="18"/>
              </w:rPr>
              <w:t>J</w:t>
            </w:r>
            <w:r w:rsidR="00881F5D">
              <w:rPr>
                <w:rFonts w:ascii="Arial" w:hAnsi="Arial" w:cs="Arial"/>
                <w:sz w:val="18"/>
                <w:szCs w:val="18"/>
              </w:rPr>
              <w:t xml:space="preserve">udicial </w:t>
            </w:r>
            <w:r w:rsidR="00881F5D" w:rsidRPr="001A1AB9">
              <w:rPr>
                <w:rFonts w:ascii="Arial" w:hAnsi="Arial" w:cs="Arial"/>
                <w:sz w:val="18"/>
                <w:szCs w:val="18"/>
              </w:rPr>
              <w:t>R</w:t>
            </w:r>
            <w:r w:rsidR="00881F5D">
              <w:rPr>
                <w:rFonts w:ascii="Arial" w:hAnsi="Arial" w:cs="Arial"/>
                <w:sz w:val="18"/>
                <w:szCs w:val="18"/>
              </w:rPr>
              <w:t xml:space="preserve">odrigo </w:t>
            </w:r>
            <w:r w:rsidR="00881F5D" w:rsidRPr="001A1AB9">
              <w:rPr>
                <w:rFonts w:ascii="Arial" w:hAnsi="Arial" w:cs="Arial"/>
                <w:sz w:val="18"/>
                <w:szCs w:val="18"/>
              </w:rPr>
              <w:t>L</w:t>
            </w:r>
            <w:r w:rsidR="00881F5D">
              <w:rPr>
                <w:rFonts w:ascii="Arial" w:hAnsi="Arial" w:cs="Arial"/>
                <w:sz w:val="18"/>
                <w:szCs w:val="18"/>
              </w:rPr>
              <w:t xml:space="preserve">ara </w:t>
            </w:r>
            <w:r w:rsidR="00881F5D" w:rsidRPr="001A1AB9">
              <w:rPr>
                <w:rFonts w:ascii="Arial" w:hAnsi="Arial" w:cs="Arial"/>
                <w:sz w:val="18"/>
                <w:szCs w:val="18"/>
              </w:rPr>
              <w:t>B</w:t>
            </w:r>
            <w:r w:rsidR="00881F5D">
              <w:rPr>
                <w:rFonts w:ascii="Arial" w:hAnsi="Arial" w:cs="Arial"/>
                <w:sz w:val="18"/>
                <w:szCs w:val="18"/>
              </w:rPr>
              <w:t>onilla</w:t>
            </w:r>
            <w:r w:rsidR="00881F5D" w:rsidRPr="001A1AB9">
              <w:rPr>
                <w:rFonts w:ascii="Arial" w:hAnsi="Arial" w:cs="Arial"/>
                <w:sz w:val="18"/>
                <w:szCs w:val="18"/>
              </w:rPr>
              <w:t xml:space="preserve"> y</w:t>
            </w:r>
            <w:r w:rsidR="00881F5D">
              <w:rPr>
                <w:rFonts w:ascii="Arial" w:hAnsi="Arial" w:cs="Arial"/>
                <w:sz w:val="18"/>
                <w:szCs w:val="18"/>
              </w:rPr>
              <w:t>/o</w:t>
            </w:r>
            <w:r w:rsidR="00881F5D" w:rsidRPr="001A1AB9">
              <w:rPr>
                <w:rFonts w:ascii="Arial" w:hAnsi="Arial" w:cs="Arial"/>
                <w:sz w:val="18"/>
                <w:szCs w:val="18"/>
              </w:rPr>
              <w:t xml:space="preserve"> mediante alianzas estratégicas</w:t>
            </w:r>
            <w:r w:rsidR="00881F5D">
              <w:rPr>
                <w:rFonts w:ascii="Arial" w:hAnsi="Arial" w:cs="Arial"/>
                <w:sz w:val="18"/>
                <w:szCs w:val="18"/>
              </w:rPr>
              <w:t xml:space="preserve"> con diferentes organizaciones de carácter público o privado</w:t>
            </w:r>
            <w:r w:rsidR="00AA7349">
              <w:rPr>
                <w:rFonts w:ascii="Arial" w:hAnsi="Arial" w:cs="Arial"/>
                <w:sz w:val="18"/>
                <w:szCs w:val="18"/>
              </w:rPr>
              <w:t>.</w:t>
            </w:r>
          </w:p>
        </w:tc>
        <w:tc>
          <w:tcPr>
            <w:tcW w:w="3715" w:type="dxa"/>
            <w:gridSpan w:val="2"/>
            <w:vAlign w:val="center"/>
          </w:tcPr>
          <w:p w:rsidR="007C2E21" w:rsidRPr="001A1AB9" w:rsidRDefault="007C2E21" w:rsidP="001E1AB4">
            <w:pPr>
              <w:pStyle w:val="Prrafodelista"/>
              <w:numPr>
                <w:ilvl w:val="0"/>
                <w:numId w:val="3"/>
              </w:numPr>
              <w:ind w:left="413"/>
              <w:jc w:val="both"/>
              <w:rPr>
                <w:rFonts w:ascii="Arial" w:hAnsi="Arial" w:cs="Arial"/>
                <w:sz w:val="18"/>
                <w:szCs w:val="18"/>
              </w:rPr>
            </w:pPr>
            <w:r w:rsidRPr="001A1AB9">
              <w:rPr>
                <w:rFonts w:ascii="Arial" w:hAnsi="Arial" w:cs="Arial"/>
                <w:sz w:val="18"/>
                <w:szCs w:val="18"/>
              </w:rPr>
              <w:t xml:space="preserve">Vincular a los empleados de la </w:t>
            </w:r>
            <w:r w:rsidR="00EF54D3" w:rsidRPr="00EF54D3">
              <w:rPr>
                <w:rFonts w:ascii="Arial" w:hAnsi="Arial" w:cs="Arial"/>
                <w:sz w:val="18"/>
                <w:szCs w:val="18"/>
              </w:rPr>
              <w:t>Gobernación de</w:t>
            </w:r>
            <w:r w:rsidR="001E1AB4">
              <w:rPr>
                <w:rFonts w:ascii="Arial" w:hAnsi="Arial" w:cs="Arial"/>
                <w:sz w:val="18"/>
                <w:szCs w:val="18"/>
              </w:rPr>
              <w:t xml:space="preserve">l </w:t>
            </w:r>
            <w:r w:rsidR="00EF54D3" w:rsidRPr="00EF54D3">
              <w:rPr>
                <w:rFonts w:ascii="Arial" w:hAnsi="Arial" w:cs="Arial"/>
                <w:sz w:val="18"/>
                <w:szCs w:val="18"/>
              </w:rPr>
              <w:t xml:space="preserve"> </w:t>
            </w:r>
            <w:r w:rsidR="001E1AB4">
              <w:rPr>
                <w:rFonts w:ascii="Arial" w:hAnsi="Arial" w:cs="Arial"/>
                <w:sz w:val="18"/>
                <w:szCs w:val="18"/>
              </w:rPr>
              <w:t>Atlántico</w:t>
            </w:r>
            <w:r w:rsidR="00EF54D3" w:rsidRPr="00EF54D3">
              <w:rPr>
                <w:rFonts w:ascii="Arial" w:hAnsi="Arial" w:cs="Arial"/>
                <w:sz w:val="18"/>
                <w:szCs w:val="18"/>
              </w:rPr>
              <w:t xml:space="preserve"> y </w:t>
            </w:r>
            <w:r w:rsidR="008F0E90">
              <w:rPr>
                <w:rFonts w:ascii="Arial" w:hAnsi="Arial" w:cs="Arial"/>
                <w:sz w:val="18"/>
                <w:szCs w:val="18"/>
              </w:rPr>
              <w:t xml:space="preserve">de las </w:t>
            </w:r>
            <w:r w:rsidR="001E1AB4">
              <w:rPr>
                <w:rFonts w:ascii="Arial" w:hAnsi="Arial" w:cs="Arial"/>
                <w:sz w:val="18"/>
                <w:szCs w:val="18"/>
              </w:rPr>
              <w:t xml:space="preserve"> Alcaldía municipal de Barranquilla</w:t>
            </w:r>
            <w:r w:rsidR="008F0E90">
              <w:rPr>
                <w:rFonts w:ascii="Arial" w:hAnsi="Arial" w:cs="Arial"/>
                <w:sz w:val="18"/>
                <w:szCs w:val="18"/>
              </w:rPr>
              <w:t xml:space="preserve">,  </w:t>
            </w:r>
            <w:r w:rsidRPr="001A1AB9">
              <w:rPr>
                <w:rFonts w:ascii="Arial" w:hAnsi="Arial" w:cs="Arial"/>
                <w:sz w:val="18"/>
                <w:szCs w:val="18"/>
              </w:rPr>
              <w:t xml:space="preserve">en los procesos de formación relacionados con </w:t>
            </w:r>
            <w:r w:rsidR="00EA08F7" w:rsidRPr="001A1AB9">
              <w:rPr>
                <w:rFonts w:ascii="Arial" w:hAnsi="Arial" w:cs="Arial"/>
                <w:sz w:val="18"/>
                <w:szCs w:val="18"/>
              </w:rPr>
              <w:t xml:space="preserve">los Sistemas de Gestión de Calidad y la función </w:t>
            </w:r>
            <w:r w:rsidR="001E1AB4">
              <w:rPr>
                <w:rFonts w:ascii="Arial" w:hAnsi="Arial" w:cs="Arial"/>
                <w:sz w:val="18"/>
                <w:szCs w:val="18"/>
              </w:rPr>
              <w:t>del Consejo Seccional de la Judicatura, Dirección Seccional, Juzgados Civil del Circuito y Jurisdicción Contenciosa Administrativa del Atlántico</w:t>
            </w:r>
          </w:p>
        </w:tc>
        <w:tc>
          <w:tcPr>
            <w:tcW w:w="3600" w:type="dxa"/>
            <w:vAlign w:val="center"/>
          </w:tcPr>
          <w:p w:rsidR="007C2E21" w:rsidRDefault="007C2E21" w:rsidP="001631DD">
            <w:pPr>
              <w:pStyle w:val="Prrafodelista"/>
              <w:numPr>
                <w:ilvl w:val="0"/>
                <w:numId w:val="3"/>
              </w:numPr>
              <w:ind w:left="351"/>
              <w:jc w:val="both"/>
              <w:rPr>
                <w:rFonts w:ascii="Arial" w:hAnsi="Arial" w:cs="Arial"/>
                <w:sz w:val="18"/>
                <w:szCs w:val="18"/>
              </w:rPr>
            </w:pPr>
            <w:r w:rsidRPr="001A1AB9">
              <w:rPr>
                <w:rFonts w:ascii="Arial" w:hAnsi="Arial" w:cs="Arial"/>
                <w:sz w:val="18"/>
                <w:szCs w:val="18"/>
              </w:rPr>
              <w:t>Fortalecer las alianzas estratégicas para el desarrollo de procesos de sensibilización, capacitación, formación.</w:t>
            </w:r>
          </w:p>
          <w:p w:rsidR="00B17C2D" w:rsidRPr="001A1AB9" w:rsidRDefault="00B17C2D" w:rsidP="00B17C2D">
            <w:pPr>
              <w:pStyle w:val="Prrafodelista"/>
              <w:ind w:left="351"/>
              <w:jc w:val="both"/>
              <w:rPr>
                <w:rFonts w:ascii="Arial" w:hAnsi="Arial" w:cs="Arial"/>
                <w:sz w:val="18"/>
                <w:szCs w:val="18"/>
              </w:rPr>
            </w:pPr>
          </w:p>
          <w:p w:rsidR="007C2E21" w:rsidRPr="001A1AB9" w:rsidRDefault="007C2E21" w:rsidP="009965FB">
            <w:pPr>
              <w:pStyle w:val="Prrafodelista"/>
              <w:numPr>
                <w:ilvl w:val="0"/>
                <w:numId w:val="3"/>
              </w:numPr>
              <w:ind w:left="351"/>
              <w:jc w:val="both"/>
              <w:rPr>
                <w:rFonts w:ascii="Arial" w:hAnsi="Arial" w:cs="Arial"/>
                <w:sz w:val="18"/>
                <w:szCs w:val="18"/>
              </w:rPr>
            </w:pPr>
            <w:r w:rsidRPr="001A1AB9">
              <w:rPr>
                <w:rFonts w:ascii="Arial" w:hAnsi="Arial" w:cs="Arial"/>
                <w:sz w:val="18"/>
                <w:szCs w:val="18"/>
              </w:rPr>
              <w:t>Realizar seminarios</w:t>
            </w:r>
            <w:r w:rsidR="00EF54D3">
              <w:rPr>
                <w:rFonts w:ascii="Arial" w:hAnsi="Arial" w:cs="Arial"/>
                <w:sz w:val="18"/>
                <w:szCs w:val="18"/>
              </w:rPr>
              <w:t xml:space="preserve">, </w:t>
            </w:r>
            <w:r w:rsidRPr="001A1AB9">
              <w:rPr>
                <w:rFonts w:ascii="Arial" w:hAnsi="Arial" w:cs="Arial"/>
                <w:sz w:val="18"/>
                <w:szCs w:val="18"/>
              </w:rPr>
              <w:t>estudios de caso</w:t>
            </w:r>
            <w:r w:rsidR="00EF54D3">
              <w:rPr>
                <w:rFonts w:ascii="Arial" w:hAnsi="Arial" w:cs="Arial"/>
                <w:sz w:val="18"/>
                <w:szCs w:val="18"/>
              </w:rPr>
              <w:t xml:space="preserve">, </w:t>
            </w:r>
            <w:r w:rsidR="009965FB">
              <w:rPr>
                <w:rFonts w:ascii="Arial" w:hAnsi="Arial" w:cs="Arial"/>
                <w:sz w:val="18"/>
                <w:szCs w:val="18"/>
              </w:rPr>
              <w:t xml:space="preserve">en </w:t>
            </w:r>
            <w:r w:rsidRPr="001A1AB9">
              <w:rPr>
                <w:rFonts w:ascii="Arial" w:hAnsi="Arial" w:cs="Arial"/>
                <w:sz w:val="18"/>
                <w:szCs w:val="18"/>
              </w:rPr>
              <w:t xml:space="preserve">donde se aplique la normatividad relacionada con </w:t>
            </w:r>
            <w:r w:rsidR="000C1834" w:rsidRPr="001A1AB9">
              <w:rPr>
                <w:rFonts w:ascii="Arial" w:hAnsi="Arial" w:cs="Arial"/>
                <w:sz w:val="18"/>
                <w:szCs w:val="18"/>
              </w:rPr>
              <w:t xml:space="preserve">las funciones </w:t>
            </w:r>
            <w:r w:rsidR="001E1AB4" w:rsidRPr="00F116C5">
              <w:rPr>
                <w:rFonts w:ascii="Arial" w:hAnsi="Arial" w:cs="Arial"/>
                <w:sz w:val="18"/>
                <w:szCs w:val="18"/>
              </w:rPr>
              <w:t>de</w:t>
            </w:r>
            <w:r w:rsidR="001E1AB4">
              <w:rPr>
                <w:rFonts w:ascii="Arial" w:hAnsi="Arial" w:cs="Arial"/>
                <w:sz w:val="18"/>
                <w:szCs w:val="18"/>
              </w:rPr>
              <w:t>l</w:t>
            </w:r>
            <w:r w:rsidR="001E1AB4" w:rsidRPr="00F116C5">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r w:rsidR="009965FB" w:rsidRPr="001A1AB9">
              <w:rPr>
                <w:rFonts w:ascii="Arial" w:hAnsi="Arial" w:cs="Arial"/>
                <w:sz w:val="18"/>
                <w:szCs w:val="18"/>
              </w:rPr>
              <w:t xml:space="preserve"> </w:t>
            </w:r>
            <w:r w:rsidR="000C1834" w:rsidRPr="001A1AB9">
              <w:rPr>
                <w:rFonts w:ascii="Arial" w:hAnsi="Arial" w:cs="Arial"/>
                <w:sz w:val="18"/>
                <w:szCs w:val="18"/>
              </w:rPr>
              <w:t xml:space="preserve">y su articulación con los modelos y sistemas de gestión </w:t>
            </w:r>
            <w:r w:rsidRPr="001A1AB9">
              <w:rPr>
                <w:rFonts w:ascii="Arial" w:hAnsi="Arial" w:cs="Arial"/>
                <w:sz w:val="18"/>
                <w:szCs w:val="18"/>
              </w:rPr>
              <w:t xml:space="preserve">en cada una de </w:t>
            </w:r>
            <w:r w:rsidR="009965FB">
              <w:rPr>
                <w:rFonts w:ascii="Arial" w:hAnsi="Arial" w:cs="Arial"/>
                <w:sz w:val="18"/>
                <w:szCs w:val="18"/>
              </w:rPr>
              <w:t xml:space="preserve">sus dependencias </w:t>
            </w:r>
            <w:r w:rsidRPr="001A1AB9">
              <w:rPr>
                <w:rFonts w:ascii="Arial" w:hAnsi="Arial" w:cs="Arial"/>
                <w:sz w:val="18"/>
                <w:szCs w:val="18"/>
              </w:rPr>
              <w:t>para determinar puntos comunes y estrategias a seguir.</w:t>
            </w:r>
          </w:p>
        </w:tc>
      </w:tr>
      <w:tr w:rsidR="007C2E21" w:rsidRPr="001A1AB9" w:rsidTr="00AB7F88">
        <w:trPr>
          <w:cantSplit/>
          <w:trHeight w:val="5948"/>
          <w:jc w:val="center"/>
        </w:trPr>
        <w:tc>
          <w:tcPr>
            <w:tcW w:w="3463" w:type="dxa"/>
            <w:shd w:val="clear" w:color="auto" w:fill="0070C0"/>
            <w:vAlign w:val="center"/>
          </w:tcPr>
          <w:p w:rsidR="00AF283F" w:rsidRPr="001A1AB9" w:rsidRDefault="007C2E21" w:rsidP="002D0810">
            <w:pPr>
              <w:shd w:val="clear" w:color="auto" w:fill="0070C0"/>
              <w:jc w:val="center"/>
              <w:rPr>
                <w:rFonts w:ascii="Arial" w:hAnsi="Arial" w:cs="Arial"/>
                <w:b/>
                <w:sz w:val="18"/>
                <w:szCs w:val="18"/>
              </w:rPr>
            </w:pPr>
            <w:r w:rsidRPr="001A1AB9">
              <w:rPr>
                <w:rFonts w:ascii="Arial" w:hAnsi="Arial" w:cs="Arial"/>
                <w:b/>
                <w:sz w:val="18"/>
                <w:szCs w:val="18"/>
              </w:rPr>
              <w:lastRenderedPageBreak/>
              <w:t>Instituciones y/</w:t>
            </w:r>
            <w:r w:rsidR="00905168" w:rsidRPr="001A1AB9">
              <w:rPr>
                <w:rFonts w:ascii="Arial" w:hAnsi="Arial" w:cs="Arial"/>
                <w:b/>
                <w:sz w:val="18"/>
                <w:szCs w:val="18"/>
              </w:rPr>
              <w:t>o partes interesadas externas</w:t>
            </w:r>
          </w:p>
          <w:p w:rsidR="007C2E21" w:rsidRPr="001A1AB9" w:rsidRDefault="007C2E21" w:rsidP="002D0810">
            <w:pPr>
              <w:shd w:val="clear" w:color="auto" w:fill="0070C0"/>
              <w:jc w:val="center"/>
              <w:rPr>
                <w:rFonts w:ascii="Arial" w:hAnsi="Arial" w:cs="Arial"/>
                <w:b/>
                <w:color w:val="FFFFFF" w:themeColor="background1"/>
                <w:sz w:val="18"/>
                <w:szCs w:val="18"/>
              </w:rPr>
            </w:pPr>
            <w:r w:rsidRPr="001A1AB9">
              <w:rPr>
                <w:rFonts w:ascii="Arial" w:hAnsi="Arial" w:cs="Arial"/>
                <w:b/>
                <w:sz w:val="18"/>
                <w:szCs w:val="18"/>
              </w:rPr>
              <w:t>cerc</w:t>
            </w:r>
            <w:r w:rsidR="00905168" w:rsidRPr="001A1AB9">
              <w:rPr>
                <w:rFonts w:ascii="Arial" w:hAnsi="Arial" w:cs="Arial"/>
                <w:b/>
                <w:sz w:val="18"/>
                <w:szCs w:val="18"/>
              </w:rPr>
              <w:t>a</w:t>
            </w:r>
            <w:r w:rsidR="00460144" w:rsidRPr="001A1AB9">
              <w:rPr>
                <w:rFonts w:ascii="Arial" w:hAnsi="Arial" w:cs="Arial"/>
                <w:b/>
                <w:sz w:val="18"/>
                <w:szCs w:val="18"/>
              </w:rPr>
              <w:t>nas a las</w:t>
            </w:r>
            <w:r w:rsidR="00905168" w:rsidRPr="001A1AB9">
              <w:rPr>
                <w:rFonts w:ascii="Arial" w:hAnsi="Arial" w:cs="Arial"/>
                <w:b/>
                <w:sz w:val="18"/>
                <w:szCs w:val="18"/>
              </w:rPr>
              <w:t xml:space="preserve"> instalaciones de</w:t>
            </w:r>
            <w:r w:rsidR="002D0810">
              <w:rPr>
                <w:rFonts w:ascii="Arial" w:hAnsi="Arial" w:cs="Arial"/>
                <w:b/>
                <w:sz w:val="18"/>
                <w:szCs w:val="18"/>
              </w:rPr>
              <w:t>l</w:t>
            </w:r>
            <w:r w:rsidR="002D0810">
              <w:rPr>
                <w:rFonts w:ascii="Arial" w:hAnsi="Arial" w:cs="Arial"/>
                <w:sz w:val="18"/>
                <w:szCs w:val="18"/>
              </w:rPr>
              <w:t xml:space="preserve"> </w:t>
            </w:r>
            <w:r w:rsidR="002D0810" w:rsidRPr="002D0810">
              <w:rPr>
                <w:rFonts w:ascii="Arial" w:hAnsi="Arial" w:cs="Arial"/>
                <w:b/>
                <w:sz w:val="18"/>
                <w:szCs w:val="18"/>
              </w:rPr>
              <w:t>Consejo Seccional de la Judicatura, Dirección Seccional, Juzgados Civil del Circuito y Jurisdicción Contenciosa Administrativa del Atlántico</w:t>
            </w:r>
          </w:p>
        </w:tc>
        <w:tc>
          <w:tcPr>
            <w:tcW w:w="3463" w:type="dxa"/>
            <w:vAlign w:val="center"/>
          </w:tcPr>
          <w:p w:rsidR="007C2E21" w:rsidRPr="005D164C" w:rsidRDefault="007A5D89" w:rsidP="005D164C">
            <w:pPr>
              <w:pStyle w:val="Prrafodelista"/>
              <w:ind w:left="393"/>
              <w:jc w:val="both"/>
              <w:rPr>
                <w:rFonts w:ascii="Arial" w:hAnsi="Arial" w:cs="Arial"/>
                <w:sz w:val="18"/>
                <w:szCs w:val="18"/>
              </w:rPr>
            </w:pPr>
            <w:r w:rsidRPr="001A1AB9">
              <w:rPr>
                <w:rFonts w:ascii="Arial" w:hAnsi="Arial" w:cs="Arial"/>
                <w:sz w:val="18"/>
                <w:szCs w:val="18"/>
              </w:rPr>
              <w:t xml:space="preserve">El desconocimiento de las expectativas de las partes externas </w:t>
            </w:r>
            <w:r w:rsidR="0036669C">
              <w:rPr>
                <w:rFonts w:ascii="Arial" w:hAnsi="Arial" w:cs="Arial"/>
                <w:sz w:val="18"/>
                <w:szCs w:val="18"/>
              </w:rPr>
              <w:t>cercanas a las</w:t>
            </w:r>
            <w:r w:rsidR="00691F27" w:rsidRPr="001A1AB9">
              <w:rPr>
                <w:rFonts w:ascii="Arial" w:hAnsi="Arial" w:cs="Arial"/>
                <w:sz w:val="18"/>
                <w:szCs w:val="18"/>
              </w:rPr>
              <w:t xml:space="preserve"> instalaciones </w:t>
            </w:r>
            <w:r w:rsidR="0036669C">
              <w:rPr>
                <w:rFonts w:ascii="Arial" w:hAnsi="Arial" w:cs="Arial"/>
                <w:sz w:val="18"/>
                <w:szCs w:val="18"/>
              </w:rPr>
              <w:t xml:space="preserve">donde funcionan </w:t>
            </w:r>
            <w:r w:rsidR="00691F27" w:rsidRPr="001A1AB9">
              <w:rPr>
                <w:rFonts w:ascii="Arial" w:hAnsi="Arial" w:cs="Arial"/>
                <w:sz w:val="18"/>
                <w:szCs w:val="18"/>
              </w:rPr>
              <w:t>el</w:t>
            </w:r>
            <w:r w:rsidR="005D164C">
              <w:rPr>
                <w:rFonts w:ascii="Arial" w:hAnsi="Arial" w:cs="Arial"/>
                <w:sz w:val="18"/>
                <w:szCs w:val="18"/>
              </w:rPr>
              <w:t xml:space="preserve"> </w:t>
            </w:r>
            <w:r w:rsidR="005D164C" w:rsidRPr="001A1AB9">
              <w:rPr>
                <w:rFonts w:ascii="Arial" w:hAnsi="Arial" w:cs="Arial"/>
                <w:sz w:val="18"/>
                <w:szCs w:val="18"/>
              </w:rPr>
              <w:t xml:space="preserve"> </w:t>
            </w:r>
            <w:r w:rsidR="005D164C">
              <w:rPr>
                <w:rFonts w:ascii="Arial" w:hAnsi="Arial" w:cs="Arial"/>
                <w:sz w:val="18"/>
                <w:szCs w:val="18"/>
              </w:rPr>
              <w:t>Consejo Seccional de la Judicatura, Dirección Seccional, Juzgados Civil del Circuito y Jurisdicción Contenciosa Administrativa del Atlántico,</w:t>
            </w:r>
            <w:r w:rsidR="0036669C" w:rsidRPr="005D164C">
              <w:rPr>
                <w:rFonts w:ascii="Arial" w:hAnsi="Arial" w:cs="Arial"/>
                <w:sz w:val="18"/>
                <w:szCs w:val="18"/>
              </w:rPr>
              <w:t xml:space="preserve"> </w:t>
            </w:r>
            <w:r w:rsidR="00691F27" w:rsidRPr="005D164C">
              <w:rPr>
                <w:rFonts w:ascii="Arial" w:hAnsi="Arial" w:cs="Arial"/>
                <w:sz w:val="18"/>
                <w:szCs w:val="18"/>
              </w:rPr>
              <w:t xml:space="preserve"> </w:t>
            </w:r>
            <w:r w:rsidR="0036669C" w:rsidRPr="005D164C">
              <w:rPr>
                <w:rFonts w:ascii="Arial" w:hAnsi="Arial" w:cs="Arial"/>
                <w:sz w:val="18"/>
                <w:szCs w:val="18"/>
              </w:rPr>
              <w:t xml:space="preserve">en relación </w:t>
            </w:r>
            <w:r w:rsidR="00691F27" w:rsidRPr="005D164C">
              <w:rPr>
                <w:rFonts w:ascii="Arial" w:hAnsi="Arial" w:cs="Arial"/>
                <w:sz w:val="18"/>
                <w:szCs w:val="18"/>
              </w:rPr>
              <w:t xml:space="preserve">con </w:t>
            </w:r>
            <w:r w:rsidR="0036669C" w:rsidRPr="005D164C">
              <w:rPr>
                <w:rFonts w:ascii="Arial" w:hAnsi="Arial" w:cs="Arial"/>
                <w:sz w:val="18"/>
                <w:szCs w:val="18"/>
              </w:rPr>
              <w:t>su</w:t>
            </w:r>
            <w:r w:rsidR="00691F27" w:rsidRPr="005D164C">
              <w:rPr>
                <w:rFonts w:ascii="Arial" w:hAnsi="Arial" w:cs="Arial"/>
                <w:sz w:val="18"/>
                <w:szCs w:val="18"/>
              </w:rPr>
              <w:t xml:space="preserve"> función misional </w:t>
            </w:r>
            <w:r w:rsidR="005D164C">
              <w:rPr>
                <w:rFonts w:ascii="Arial" w:hAnsi="Arial" w:cs="Arial"/>
                <w:sz w:val="18"/>
                <w:szCs w:val="18"/>
              </w:rPr>
              <w:t>.</w:t>
            </w:r>
          </w:p>
          <w:p w:rsidR="001C6CFB" w:rsidRPr="001A1AB9" w:rsidRDefault="001C6CFB" w:rsidP="001C6CFB">
            <w:pPr>
              <w:pStyle w:val="Prrafodelista"/>
              <w:ind w:left="393"/>
              <w:jc w:val="both"/>
              <w:rPr>
                <w:rFonts w:ascii="Arial" w:hAnsi="Arial" w:cs="Arial"/>
                <w:sz w:val="18"/>
                <w:szCs w:val="18"/>
              </w:rPr>
            </w:pPr>
          </w:p>
          <w:p w:rsidR="007A5D89" w:rsidRPr="002D0810" w:rsidRDefault="007A5D89" w:rsidP="002D0810">
            <w:pPr>
              <w:pStyle w:val="Prrafodelista"/>
              <w:ind w:left="393"/>
              <w:jc w:val="both"/>
              <w:rPr>
                <w:rFonts w:ascii="Arial" w:hAnsi="Arial" w:cs="Arial"/>
                <w:sz w:val="18"/>
                <w:szCs w:val="18"/>
              </w:rPr>
            </w:pPr>
            <w:r w:rsidRPr="001A1AB9">
              <w:rPr>
                <w:rFonts w:ascii="Arial" w:hAnsi="Arial" w:cs="Arial"/>
                <w:sz w:val="18"/>
                <w:szCs w:val="18"/>
              </w:rPr>
              <w:t>La no identificaci</w:t>
            </w:r>
            <w:r w:rsidR="00691F27" w:rsidRPr="001A1AB9">
              <w:rPr>
                <w:rFonts w:ascii="Arial" w:hAnsi="Arial" w:cs="Arial"/>
                <w:sz w:val="18"/>
                <w:szCs w:val="18"/>
              </w:rPr>
              <w:t>ón y tipificación de las partes interesadas externas</w:t>
            </w:r>
            <w:r w:rsidRPr="001A1AB9">
              <w:rPr>
                <w:rFonts w:ascii="Arial" w:hAnsi="Arial" w:cs="Arial"/>
                <w:sz w:val="18"/>
                <w:szCs w:val="18"/>
              </w:rPr>
              <w:t xml:space="preserve"> de las zonas de influencia </w:t>
            </w:r>
            <w:r w:rsidR="009F1CD8">
              <w:rPr>
                <w:rFonts w:ascii="Arial" w:hAnsi="Arial" w:cs="Arial"/>
                <w:sz w:val="18"/>
                <w:szCs w:val="18"/>
              </w:rPr>
              <w:t>los</w:t>
            </w:r>
            <w:r w:rsidR="009F1CD8" w:rsidRPr="001A1AB9">
              <w:rPr>
                <w:rFonts w:ascii="Arial" w:hAnsi="Arial" w:cs="Arial"/>
                <w:sz w:val="18"/>
                <w:szCs w:val="18"/>
              </w:rPr>
              <w:t xml:space="preserve"> </w:t>
            </w:r>
            <w:r w:rsidR="002D0810">
              <w:rPr>
                <w:rFonts w:ascii="Arial" w:hAnsi="Arial" w:cs="Arial"/>
                <w:sz w:val="18"/>
                <w:szCs w:val="18"/>
              </w:rPr>
              <w:t>inmueble en donde funciona</w:t>
            </w:r>
            <w:r w:rsidR="009F1CD8">
              <w:rPr>
                <w:rFonts w:ascii="Arial" w:hAnsi="Arial" w:cs="Arial"/>
                <w:sz w:val="18"/>
                <w:szCs w:val="18"/>
              </w:rPr>
              <w:t xml:space="preserve"> </w:t>
            </w:r>
            <w:r w:rsidR="009F1CD8" w:rsidRPr="001A1AB9">
              <w:rPr>
                <w:rFonts w:ascii="Arial" w:hAnsi="Arial" w:cs="Arial"/>
                <w:sz w:val="18"/>
                <w:szCs w:val="18"/>
              </w:rPr>
              <w:t xml:space="preserve">el </w:t>
            </w:r>
            <w:r w:rsidR="002D0810">
              <w:rPr>
                <w:rFonts w:ascii="Arial" w:hAnsi="Arial" w:cs="Arial"/>
                <w:sz w:val="18"/>
                <w:szCs w:val="18"/>
              </w:rPr>
              <w:t xml:space="preserve"> </w:t>
            </w:r>
            <w:r w:rsidR="002D0810" w:rsidRPr="001A1AB9">
              <w:rPr>
                <w:rFonts w:ascii="Arial" w:hAnsi="Arial" w:cs="Arial"/>
                <w:sz w:val="18"/>
                <w:szCs w:val="18"/>
              </w:rPr>
              <w:t xml:space="preserve"> </w:t>
            </w:r>
            <w:r w:rsidR="002D0810">
              <w:rPr>
                <w:rFonts w:ascii="Arial" w:hAnsi="Arial" w:cs="Arial"/>
                <w:sz w:val="18"/>
                <w:szCs w:val="18"/>
              </w:rPr>
              <w:t xml:space="preserve">Consejo Seccional de la Judicatura, Dirección Seccional, Juzgados Civil del Circuito y Jurisdicción Contenciosa Administrativa del Atlántico, </w:t>
            </w:r>
            <w:r w:rsidR="009F1CD8" w:rsidRPr="002D0810">
              <w:rPr>
                <w:rFonts w:ascii="Arial" w:hAnsi="Arial" w:cs="Arial"/>
                <w:sz w:val="18"/>
                <w:szCs w:val="18"/>
              </w:rPr>
              <w:t xml:space="preserve">así como de </w:t>
            </w:r>
            <w:r w:rsidRPr="002D0810">
              <w:rPr>
                <w:rFonts w:ascii="Arial" w:hAnsi="Arial" w:cs="Arial"/>
                <w:sz w:val="18"/>
                <w:szCs w:val="18"/>
              </w:rPr>
              <w:t xml:space="preserve">los posibles riesgos que pueden afectar </w:t>
            </w:r>
            <w:r w:rsidR="009F1CD8" w:rsidRPr="002D0810">
              <w:rPr>
                <w:rFonts w:ascii="Arial" w:hAnsi="Arial" w:cs="Arial"/>
                <w:sz w:val="18"/>
                <w:szCs w:val="18"/>
              </w:rPr>
              <w:t xml:space="preserve">la función misional </w:t>
            </w:r>
            <w:r w:rsidR="008F0609" w:rsidRPr="002D0810">
              <w:rPr>
                <w:rFonts w:ascii="Arial" w:hAnsi="Arial" w:cs="Arial"/>
                <w:sz w:val="18"/>
                <w:szCs w:val="18"/>
              </w:rPr>
              <w:t xml:space="preserve">y su </w:t>
            </w:r>
            <w:r w:rsidR="00691F27" w:rsidRPr="002D0810">
              <w:rPr>
                <w:rFonts w:ascii="Arial" w:hAnsi="Arial" w:cs="Arial"/>
                <w:sz w:val="18"/>
                <w:szCs w:val="18"/>
              </w:rPr>
              <w:t>desarrollo a través de los Modelos y Sistemas de Gestión de Calidad.</w:t>
            </w:r>
          </w:p>
        </w:tc>
        <w:tc>
          <w:tcPr>
            <w:tcW w:w="3388" w:type="dxa"/>
            <w:vAlign w:val="center"/>
          </w:tcPr>
          <w:p w:rsidR="007C2E21" w:rsidRDefault="007A5D89" w:rsidP="00DF1ABE">
            <w:pPr>
              <w:pStyle w:val="Prrafodelista"/>
              <w:numPr>
                <w:ilvl w:val="0"/>
                <w:numId w:val="3"/>
              </w:numPr>
              <w:ind w:left="332"/>
              <w:jc w:val="both"/>
              <w:rPr>
                <w:rFonts w:ascii="Arial" w:hAnsi="Arial" w:cs="Arial"/>
                <w:sz w:val="18"/>
                <w:szCs w:val="18"/>
              </w:rPr>
            </w:pPr>
            <w:r w:rsidRPr="001A1AB9">
              <w:rPr>
                <w:rFonts w:ascii="Arial" w:hAnsi="Arial" w:cs="Arial"/>
                <w:sz w:val="18"/>
                <w:szCs w:val="18"/>
              </w:rPr>
              <w:t xml:space="preserve">Realizar una consulta y/o </w:t>
            </w:r>
            <w:r w:rsidR="00937585">
              <w:rPr>
                <w:rFonts w:ascii="Arial" w:hAnsi="Arial" w:cs="Arial"/>
                <w:sz w:val="18"/>
                <w:szCs w:val="18"/>
              </w:rPr>
              <w:t xml:space="preserve">conversatorio sobre el alcance de </w:t>
            </w:r>
            <w:r w:rsidRPr="001A1AB9">
              <w:rPr>
                <w:rFonts w:ascii="Arial" w:hAnsi="Arial" w:cs="Arial"/>
                <w:sz w:val="18"/>
                <w:szCs w:val="18"/>
              </w:rPr>
              <w:t>las expectativas de las partes interesadas</w:t>
            </w:r>
            <w:r w:rsidR="00691F27" w:rsidRPr="001A1AB9">
              <w:rPr>
                <w:rFonts w:ascii="Arial" w:hAnsi="Arial" w:cs="Arial"/>
                <w:sz w:val="18"/>
                <w:szCs w:val="18"/>
              </w:rPr>
              <w:t xml:space="preserve"> de los vecinos </w:t>
            </w:r>
            <w:r w:rsidR="009A4C6D">
              <w:rPr>
                <w:rFonts w:ascii="Arial" w:hAnsi="Arial" w:cs="Arial"/>
                <w:sz w:val="18"/>
                <w:szCs w:val="18"/>
              </w:rPr>
              <w:t>d</w:t>
            </w:r>
            <w:r w:rsidR="009A4C6D" w:rsidRPr="001A1AB9">
              <w:rPr>
                <w:rFonts w:ascii="Arial" w:hAnsi="Arial" w:cs="Arial"/>
                <w:sz w:val="18"/>
                <w:szCs w:val="18"/>
              </w:rPr>
              <w:t xml:space="preserve">el </w:t>
            </w:r>
            <w:r w:rsidR="009A4C6D">
              <w:rPr>
                <w:rFonts w:ascii="Arial" w:hAnsi="Arial" w:cs="Arial"/>
                <w:sz w:val="18"/>
                <w:szCs w:val="18"/>
              </w:rPr>
              <w:t>Tribunal Administrativo de Santander y los Juzgados Administrativos de Bucaramanga, Barrancabermeja y San Gil</w:t>
            </w:r>
            <w:r w:rsidR="001C6CFB">
              <w:rPr>
                <w:rFonts w:ascii="Arial" w:hAnsi="Arial" w:cs="Arial"/>
                <w:sz w:val="18"/>
                <w:szCs w:val="18"/>
              </w:rPr>
              <w:t>.</w:t>
            </w:r>
          </w:p>
          <w:p w:rsidR="001C6CFB" w:rsidRPr="001A1AB9" w:rsidRDefault="001C6CFB" w:rsidP="001C6CFB">
            <w:pPr>
              <w:pStyle w:val="Prrafodelista"/>
              <w:ind w:left="332"/>
              <w:jc w:val="both"/>
              <w:rPr>
                <w:rFonts w:ascii="Arial" w:hAnsi="Arial" w:cs="Arial"/>
                <w:sz w:val="18"/>
                <w:szCs w:val="18"/>
              </w:rPr>
            </w:pPr>
          </w:p>
          <w:p w:rsidR="007A5D89" w:rsidRPr="001A1AB9" w:rsidRDefault="007A5D89" w:rsidP="00937585">
            <w:pPr>
              <w:pStyle w:val="Prrafodelista"/>
              <w:numPr>
                <w:ilvl w:val="0"/>
                <w:numId w:val="3"/>
              </w:numPr>
              <w:ind w:left="332"/>
              <w:jc w:val="both"/>
              <w:rPr>
                <w:rFonts w:ascii="Arial" w:hAnsi="Arial" w:cs="Arial"/>
                <w:sz w:val="18"/>
                <w:szCs w:val="18"/>
              </w:rPr>
            </w:pPr>
            <w:r w:rsidRPr="001A1AB9">
              <w:rPr>
                <w:rFonts w:ascii="Arial" w:hAnsi="Arial" w:cs="Arial"/>
                <w:sz w:val="18"/>
                <w:szCs w:val="18"/>
              </w:rPr>
              <w:t>Realizar activid</w:t>
            </w:r>
            <w:r w:rsidR="00691F27" w:rsidRPr="001A1AB9">
              <w:rPr>
                <w:rFonts w:ascii="Arial" w:hAnsi="Arial" w:cs="Arial"/>
                <w:sz w:val="18"/>
                <w:szCs w:val="18"/>
              </w:rPr>
              <w:t>ades que involucre</w:t>
            </w:r>
            <w:r w:rsidR="00937585">
              <w:rPr>
                <w:rFonts w:ascii="Arial" w:hAnsi="Arial" w:cs="Arial"/>
                <w:sz w:val="18"/>
                <w:szCs w:val="18"/>
              </w:rPr>
              <w:t>n</w:t>
            </w:r>
            <w:r w:rsidR="00691F27" w:rsidRPr="001A1AB9">
              <w:rPr>
                <w:rFonts w:ascii="Arial" w:hAnsi="Arial" w:cs="Arial"/>
                <w:sz w:val="18"/>
                <w:szCs w:val="18"/>
              </w:rPr>
              <w:t xml:space="preserve"> a las partes interesadas externas</w:t>
            </w:r>
            <w:r w:rsidRPr="001A1AB9">
              <w:rPr>
                <w:rFonts w:ascii="Arial" w:hAnsi="Arial" w:cs="Arial"/>
                <w:sz w:val="18"/>
                <w:szCs w:val="18"/>
              </w:rPr>
              <w:t xml:space="preserve"> cercanos de la zona de influencia del </w:t>
            </w:r>
            <w:r w:rsidR="00937585">
              <w:rPr>
                <w:rFonts w:ascii="Arial" w:hAnsi="Arial" w:cs="Arial"/>
                <w:sz w:val="18"/>
                <w:szCs w:val="18"/>
              </w:rPr>
              <w:t xml:space="preserve">Tribunal Administrativo de Santander y los Juzgados Administrativos de Bucaramanga, Barrancabermeja y San Gil, </w:t>
            </w:r>
            <w:r w:rsidRPr="001A1AB9">
              <w:rPr>
                <w:rFonts w:ascii="Arial" w:hAnsi="Arial" w:cs="Arial"/>
                <w:sz w:val="18"/>
                <w:szCs w:val="18"/>
              </w:rPr>
              <w:t>dependiendo de la tipificación que se realice en tal sentido.</w:t>
            </w:r>
          </w:p>
        </w:tc>
        <w:tc>
          <w:tcPr>
            <w:tcW w:w="3715" w:type="dxa"/>
            <w:gridSpan w:val="2"/>
            <w:vAlign w:val="center"/>
          </w:tcPr>
          <w:p w:rsidR="00691F27" w:rsidRDefault="007A5D89" w:rsidP="001631DD">
            <w:pPr>
              <w:pStyle w:val="Prrafodelista"/>
              <w:numPr>
                <w:ilvl w:val="0"/>
                <w:numId w:val="3"/>
              </w:numPr>
              <w:ind w:left="413"/>
              <w:jc w:val="both"/>
              <w:rPr>
                <w:rFonts w:ascii="Arial" w:hAnsi="Arial" w:cs="Arial"/>
                <w:sz w:val="18"/>
                <w:szCs w:val="18"/>
              </w:rPr>
            </w:pPr>
            <w:r w:rsidRPr="001A1AB9">
              <w:rPr>
                <w:rFonts w:ascii="Arial" w:hAnsi="Arial" w:cs="Arial"/>
                <w:sz w:val="18"/>
                <w:szCs w:val="18"/>
              </w:rPr>
              <w:t>Realizar seminarios y/o reuniones que permitan determinar las expectativas de los vecinos de la zona de influen</w:t>
            </w:r>
            <w:r w:rsidR="00691F27" w:rsidRPr="001A1AB9">
              <w:rPr>
                <w:rFonts w:ascii="Arial" w:hAnsi="Arial" w:cs="Arial"/>
                <w:sz w:val="18"/>
                <w:szCs w:val="18"/>
              </w:rPr>
              <w:t xml:space="preserve">cia del </w:t>
            </w:r>
            <w:r w:rsidR="001E1AB4">
              <w:rPr>
                <w:rFonts w:ascii="Arial" w:hAnsi="Arial" w:cs="Arial"/>
                <w:sz w:val="18"/>
                <w:szCs w:val="18"/>
              </w:rPr>
              <w:t>Consejo Seccional de la Judicatura, Dirección Seccional, Juzgados Civil del Circuito y Jurisdicción Contenciosa Administrativa del Atlántico</w:t>
            </w:r>
            <w:r w:rsidR="00B8609E">
              <w:rPr>
                <w:rFonts w:ascii="Arial" w:hAnsi="Arial" w:cs="Arial"/>
                <w:sz w:val="18"/>
                <w:szCs w:val="18"/>
              </w:rPr>
              <w:t xml:space="preserve">,  </w:t>
            </w:r>
            <w:r w:rsidR="00691F27" w:rsidRPr="001A1AB9">
              <w:rPr>
                <w:rFonts w:ascii="Arial" w:hAnsi="Arial" w:cs="Arial"/>
                <w:sz w:val="18"/>
                <w:szCs w:val="18"/>
              </w:rPr>
              <w:t>relacionada</w:t>
            </w:r>
            <w:r w:rsidR="00B8609E">
              <w:rPr>
                <w:rFonts w:ascii="Arial" w:hAnsi="Arial" w:cs="Arial"/>
                <w:sz w:val="18"/>
                <w:szCs w:val="18"/>
              </w:rPr>
              <w:t>s</w:t>
            </w:r>
            <w:r w:rsidR="00691F27" w:rsidRPr="001A1AB9">
              <w:rPr>
                <w:rFonts w:ascii="Arial" w:hAnsi="Arial" w:cs="Arial"/>
                <w:sz w:val="18"/>
                <w:szCs w:val="18"/>
              </w:rPr>
              <w:t xml:space="preserve"> con </w:t>
            </w:r>
            <w:r w:rsidR="00B8609E">
              <w:rPr>
                <w:rFonts w:ascii="Arial" w:hAnsi="Arial" w:cs="Arial"/>
                <w:sz w:val="18"/>
                <w:szCs w:val="18"/>
              </w:rPr>
              <w:t>sus</w:t>
            </w:r>
            <w:r w:rsidR="00691F27" w:rsidRPr="001A1AB9">
              <w:rPr>
                <w:rFonts w:ascii="Arial" w:hAnsi="Arial" w:cs="Arial"/>
                <w:sz w:val="18"/>
                <w:szCs w:val="18"/>
              </w:rPr>
              <w:t xml:space="preserve"> funciones</w:t>
            </w:r>
            <w:r w:rsidR="00B8609E">
              <w:rPr>
                <w:rFonts w:ascii="Arial" w:hAnsi="Arial" w:cs="Arial"/>
                <w:sz w:val="18"/>
                <w:szCs w:val="18"/>
              </w:rPr>
              <w:t>, en</w:t>
            </w:r>
            <w:r w:rsidR="00691F27" w:rsidRPr="001A1AB9">
              <w:rPr>
                <w:rFonts w:ascii="Arial" w:hAnsi="Arial" w:cs="Arial"/>
                <w:sz w:val="18"/>
                <w:szCs w:val="18"/>
              </w:rPr>
              <w:t>marc</w:t>
            </w:r>
            <w:r w:rsidR="00B8609E">
              <w:rPr>
                <w:rFonts w:ascii="Arial" w:hAnsi="Arial" w:cs="Arial"/>
                <w:sz w:val="18"/>
                <w:szCs w:val="18"/>
              </w:rPr>
              <w:t xml:space="preserve">adas en la Constitución y </w:t>
            </w:r>
            <w:r w:rsidR="00691F27" w:rsidRPr="001A1AB9">
              <w:rPr>
                <w:rFonts w:ascii="Arial" w:hAnsi="Arial" w:cs="Arial"/>
                <w:sz w:val="18"/>
                <w:szCs w:val="18"/>
              </w:rPr>
              <w:t>la Ley.</w:t>
            </w:r>
          </w:p>
          <w:p w:rsidR="001C6CFB" w:rsidRPr="001A1AB9" w:rsidRDefault="001C6CFB" w:rsidP="001C6CFB">
            <w:pPr>
              <w:pStyle w:val="Prrafodelista"/>
              <w:ind w:left="413"/>
              <w:jc w:val="both"/>
              <w:rPr>
                <w:rFonts w:ascii="Arial" w:hAnsi="Arial" w:cs="Arial"/>
                <w:sz w:val="18"/>
                <w:szCs w:val="18"/>
              </w:rPr>
            </w:pPr>
          </w:p>
          <w:p w:rsidR="007A5D89" w:rsidRPr="001A1AB9" w:rsidRDefault="007A5D89" w:rsidP="001575FF">
            <w:pPr>
              <w:pStyle w:val="Prrafodelista"/>
              <w:numPr>
                <w:ilvl w:val="0"/>
                <w:numId w:val="3"/>
              </w:numPr>
              <w:ind w:left="413"/>
              <w:jc w:val="both"/>
              <w:rPr>
                <w:rFonts w:ascii="Arial" w:hAnsi="Arial" w:cs="Arial"/>
                <w:sz w:val="18"/>
                <w:szCs w:val="18"/>
              </w:rPr>
            </w:pPr>
            <w:r w:rsidRPr="001A1AB9">
              <w:rPr>
                <w:rFonts w:ascii="Arial" w:hAnsi="Arial" w:cs="Arial"/>
                <w:sz w:val="18"/>
                <w:szCs w:val="18"/>
              </w:rPr>
              <w:t xml:space="preserve">Determinar </w:t>
            </w:r>
            <w:r w:rsidR="001575FF">
              <w:rPr>
                <w:rFonts w:ascii="Arial" w:hAnsi="Arial" w:cs="Arial"/>
                <w:sz w:val="18"/>
                <w:szCs w:val="18"/>
              </w:rPr>
              <w:t>mediante</w:t>
            </w:r>
            <w:r w:rsidRPr="001A1AB9">
              <w:rPr>
                <w:rFonts w:ascii="Arial" w:hAnsi="Arial" w:cs="Arial"/>
                <w:sz w:val="18"/>
                <w:szCs w:val="18"/>
              </w:rPr>
              <w:t xml:space="preserve"> análisis la pertinencia o no de las expectativas </w:t>
            </w:r>
            <w:r w:rsidR="00691F27" w:rsidRPr="001A1AB9">
              <w:rPr>
                <w:rFonts w:ascii="Arial" w:hAnsi="Arial" w:cs="Arial"/>
                <w:sz w:val="18"/>
                <w:szCs w:val="18"/>
              </w:rPr>
              <w:t xml:space="preserve">de las partes interesadas externas </w:t>
            </w:r>
            <w:r w:rsidRPr="001A1AB9">
              <w:rPr>
                <w:rFonts w:ascii="Arial" w:hAnsi="Arial" w:cs="Arial"/>
                <w:sz w:val="18"/>
                <w:szCs w:val="18"/>
              </w:rPr>
              <w:t xml:space="preserve">de la zona de influencia del </w:t>
            </w:r>
            <w:r w:rsidR="001E1AB4">
              <w:rPr>
                <w:rFonts w:ascii="Arial" w:hAnsi="Arial" w:cs="Arial"/>
                <w:sz w:val="18"/>
                <w:szCs w:val="18"/>
              </w:rPr>
              <w:t>Consejo Seccional de la Judicatura, Dirección Seccional, Juzgados Civil del Circuito y Jurisdicción Contenciosa Administrativa del Atlántico.</w:t>
            </w:r>
          </w:p>
        </w:tc>
        <w:tc>
          <w:tcPr>
            <w:tcW w:w="3600" w:type="dxa"/>
            <w:vAlign w:val="center"/>
          </w:tcPr>
          <w:p w:rsidR="00691F27" w:rsidRDefault="00691F27" w:rsidP="001631DD">
            <w:pPr>
              <w:pStyle w:val="Prrafodelista"/>
              <w:numPr>
                <w:ilvl w:val="0"/>
                <w:numId w:val="3"/>
              </w:numPr>
              <w:ind w:left="351"/>
              <w:jc w:val="both"/>
              <w:rPr>
                <w:rFonts w:ascii="Arial" w:hAnsi="Arial" w:cs="Arial"/>
                <w:sz w:val="18"/>
                <w:szCs w:val="18"/>
              </w:rPr>
            </w:pPr>
            <w:r w:rsidRPr="001A1AB9">
              <w:rPr>
                <w:rFonts w:ascii="Arial" w:hAnsi="Arial" w:cs="Arial"/>
                <w:sz w:val="18"/>
                <w:szCs w:val="18"/>
              </w:rPr>
              <w:t xml:space="preserve">Determinar un procedimiento y/o estrategia específica que permita determinar las expectativas de </w:t>
            </w:r>
            <w:r w:rsidR="009C4560" w:rsidRPr="001A1AB9">
              <w:rPr>
                <w:rFonts w:ascii="Arial" w:hAnsi="Arial" w:cs="Arial"/>
                <w:sz w:val="18"/>
                <w:szCs w:val="18"/>
              </w:rPr>
              <w:t>las</w:t>
            </w:r>
            <w:r w:rsidRPr="001A1AB9">
              <w:rPr>
                <w:rFonts w:ascii="Arial" w:hAnsi="Arial" w:cs="Arial"/>
                <w:sz w:val="18"/>
                <w:szCs w:val="18"/>
              </w:rPr>
              <w:t xml:space="preserve"> pa</w:t>
            </w:r>
            <w:r w:rsidR="009C4560" w:rsidRPr="001A1AB9">
              <w:rPr>
                <w:rFonts w:ascii="Arial" w:hAnsi="Arial" w:cs="Arial"/>
                <w:sz w:val="18"/>
                <w:szCs w:val="18"/>
              </w:rPr>
              <w:t>r</w:t>
            </w:r>
            <w:r w:rsidRPr="001A1AB9">
              <w:rPr>
                <w:rFonts w:ascii="Arial" w:hAnsi="Arial" w:cs="Arial"/>
                <w:sz w:val="18"/>
                <w:szCs w:val="18"/>
              </w:rPr>
              <w:t>tes interesadas externas.</w:t>
            </w:r>
          </w:p>
          <w:p w:rsidR="001C6CFB" w:rsidRPr="001A1AB9" w:rsidRDefault="001C6CFB" w:rsidP="001C6CFB">
            <w:pPr>
              <w:pStyle w:val="Prrafodelista"/>
              <w:ind w:left="351"/>
              <w:jc w:val="both"/>
              <w:rPr>
                <w:rFonts w:ascii="Arial" w:hAnsi="Arial" w:cs="Arial"/>
                <w:sz w:val="18"/>
                <w:szCs w:val="18"/>
              </w:rPr>
            </w:pPr>
          </w:p>
          <w:p w:rsidR="007C2E21" w:rsidRPr="001A1AB9" w:rsidRDefault="007A5D89" w:rsidP="001631DD">
            <w:pPr>
              <w:pStyle w:val="Prrafodelista"/>
              <w:numPr>
                <w:ilvl w:val="0"/>
                <w:numId w:val="3"/>
              </w:numPr>
              <w:ind w:left="351"/>
              <w:jc w:val="both"/>
              <w:rPr>
                <w:rFonts w:ascii="Arial" w:hAnsi="Arial" w:cs="Arial"/>
                <w:sz w:val="18"/>
                <w:szCs w:val="18"/>
              </w:rPr>
            </w:pPr>
            <w:r w:rsidRPr="001A1AB9">
              <w:rPr>
                <w:rFonts w:ascii="Arial" w:hAnsi="Arial" w:cs="Arial"/>
                <w:sz w:val="18"/>
                <w:szCs w:val="18"/>
              </w:rPr>
              <w:t>Socializar los resultados de las consultas reali</w:t>
            </w:r>
            <w:r w:rsidR="00691F27" w:rsidRPr="001A1AB9">
              <w:rPr>
                <w:rFonts w:ascii="Arial" w:hAnsi="Arial" w:cs="Arial"/>
                <w:sz w:val="18"/>
                <w:szCs w:val="18"/>
              </w:rPr>
              <w:t xml:space="preserve">zadas a las partes interesadas externas </w:t>
            </w:r>
            <w:r w:rsidRPr="001A1AB9">
              <w:rPr>
                <w:rFonts w:ascii="Arial" w:hAnsi="Arial" w:cs="Arial"/>
                <w:sz w:val="18"/>
                <w:szCs w:val="18"/>
              </w:rPr>
              <w:t xml:space="preserve">en relación con la </w:t>
            </w:r>
            <w:r w:rsidR="00691F27" w:rsidRPr="001A1AB9">
              <w:rPr>
                <w:rFonts w:ascii="Arial" w:hAnsi="Arial" w:cs="Arial"/>
                <w:sz w:val="18"/>
                <w:szCs w:val="18"/>
              </w:rPr>
              <w:t xml:space="preserve">función </w:t>
            </w:r>
            <w:r w:rsidR="001E1AB4" w:rsidRPr="00F116C5">
              <w:rPr>
                <w:rFonts w:ascii="Arial" w:hAnsi="Arial" w:cs="Arial"/>
                <w:sz w:val="18"/>
                <w:szCs w:val="18"/>
              </w:rPr>
              <w:t>de</w:t>
            </w:r>
            <w:r w:rsidR="001E1AB4">
              <w:rPr>
                <w:rFonts w:ascii="Arial" w:hAnsi="Arial" w:cs="Arial"/>
                <w:sz w:val="18"/>
                <w:szCs w:val="18"/>
              </w:rPr>
              <w:t>l</w:t>
            </w:r>
            <w:r w:rsidR="001E1AB4" w:rsidRPr="00F116C5">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r w:rsidR="00691F27" w:rsidRPr="001A1AB9">
              <w:rPr>
                <w:rFonts w:ascii="Arial" w:hAnsi="Arial" w:cs="Arial"/>
                <w:sz w:val="18"/>
                <w:szCs w:val="18"/>
              </w:rPr>
              <w:t xml:space="preserve"> </w:t>
            </w:r>
            <w:r w:rsidRPr="001A1AB9">
              <w:rPr>
                <w:rFonts w:ascii="Arial" w:hAnsi="Arial" w:cs="Arial"/>
                <w:sz w:val="18"/>
                <w:szCs w:val="18"/>
              </w:rPr>
              <w:t>y el cumplimiento de requisitos legales.</w:t>
            </w:r>
          </w:p>
        </w:tc>
      </w:tr>
      <w:tr w:rsidR="007C2E21" w:rsidRPr="001A1AB9" w:rsidTr="00AF408F">
        <w:trPr>
          <w:cantSplit/>
          <w:trHeight w:val="2248"/>
          <w:jc w:val="center"/>
        </w:trPr>
        <w:tc>
          <w:tcPr>
            <w:tcW w:w="3463" w:type="dxa"/>
            <w:shd w:val="clear" w:color="auto" w:fill="0070C0"/>
            <w:vAlign w:val="center"/>
          </w:tcPr>
          <w:p w:rsidR="007C2E21" w:rsidRPr="001A1AB9" w:rsidRDefault="007C2E21" w:rsidP="00F64037">
            <w:pPr>
              <w:shd w:val="clear" w:color="auto" w:fill="0070C0"/>
              <w:jc w:val="center"/>
              <w:rPr>
                <w:rFonts w:ascii="Arial" w:hAnsi="Arial" w:cs="Arial"/>
                <w:b/>
                <w:color w:val="FFFFFF" w:themeColor="background1"/>
                <w:sz w:val="18"/>
                <w:szCs w:val="18"/>
              </w:rPr>
            </w:pPr>
            <w:r w:rsidRPr="001A1AB9">
              <w:rPr>
                <w:rFonts w:ascii="Arial" w:hAnsi="Arial" w:cs="Arial"/>
                <w:b/>
                <w:sz w:val="18"/>
                <w:szCs w:val="18"/>
              </w:rPr>
              <w:t>Sociedad en General.</w:t>
            </w:r>
          </w:p>
        </w:tc>
        <w:tc>
          <w:tcPr>
            <w:tcW w:w="3463" w:type="dxa"/>
            <w:vAlign w:val="center"/>
          </w:tcPr>
          <w:p w:rsidR="007C2E21" w:rsidRDefault="00217E50" w:rsidP="00DF1ABE">
            <w:pPr>
              <w:pStyle w:val="Prrafodelista"/>
              <w:numPr>
                <w:ilvl w:val="0"/>
                <w:numId w:val="3"/>
              </w:numPr>
              <w:ind w:left="393"/>
              <w:jc w:val="both"/>
              <w:rPr>
                <w:rFonts w:ascii="Arial" w:hAnsi="Arial" w:cs="Arial"/>
                <w:sz w:val="18"/>
                <w:szCs w:val="18"/>
              </w:rPr>
            </w:pPr>
            <w:r w:rsidRPr="001A1AB9">
              <w:rPr>
                <w:rFonts w:ascii="Arial" w:hAnsi="Arial" w:cs="Arial"/>
                <w:sz w:val="18"/>
                <w:szCs w:val="18"/>
              </w:rPr>
              <w:t>Incumplimiento de las normas y requisitos legales.</w:t>
            </w:r>
          </w:p>
          <w:p w:rsidR="003C09D8" w:rsidRPr="001A1AB9" w:rsidRDefault="003C09D8" w:rsidP="003C09D8">
            <w:pPr>
              <w:pStyle w:val="Prrafodelista"/>
              <w:ind w:left="393"/>
              <w:jc w:val="both"/>
              <w:rPr>
                <w:rFonts w:ascii="Arial" w:hAnsi="Arial" w:cs="Arial"/>
                <w:sz w:val="18"/>
                <w:szCs w:val="18"/>
              </w:rPr>
            </w:pPr>
          </w:p>
          <w:p w:rsidR="00217E50" w:rsidRPr="002D0810" w:rsidRDefault="00217E50" w:rsidP="002D0810">
            <w:pPr>
              <w:pStyle w:val="Prrafodelista"/>
              <w:ind w:left="393"/>
              <w:jc w:val="both"/>
              <w:rPr>
                <w:rFonts w:ascii="Arial" w:hAnsi="Arial" w:cs="Arial"/>
                <w:sz w:val="18"/>
                <w:szCs w:val="18"/>
              </w:rPr>
            </w:pPr>
            <w:r w:rsidRPr="001A1AB9">
              <w:rPr>
                <w:rFonts w:ascii="Arial" w:hAnsi="Arial" w:cs="Arial"/>
                <w:sz w:val="18"/>
                <w:szCs w:val="18"/>
              </w:rPr>
              <w:t>Vulneración d</w:t>
            </w:r>
            <w:r w:rsidR="00691F27" w:rsidRPr="001A1AB9">
              <w:rPr>
                <w:rFonts w:ascii="Arial" w:hAnsi="Arial" w:cs="Arial"/>
                <w:sz w:val="18"/>
                <w:szCs w:val="18"/>
              </w:rPr>
              <w:t xml:space="preserve">e derechos relacionados con la función </w:t>
            </w:r>
            <w:r w:rsidR="002D0810">
              <w:rPr>
                <w:rFonts w:ascii="Arial" w:hAnsi="Arial" w:cs="Arial"/>
                <w:sz w:val="18"/>
                <w:szCs w:val="18"/>
              </w:rPr>
              <w:t>del</w:t>
            </w:r>
            <w:r w:rsidR="002D0810" w:rsidRPr="001A1AB9">
              <w:rPr>
                <w:rFonts w:ascii="Arial" w:hAnsi="Arial" w:cs="Arial"/>
                <w:sz w:val="18"/>
                <w:szCs w:val="18"/>
              </w:rPr>
              <w:t xml:space="preserve"> </w:t>
            </w:r>
            <w:r w:rsidR="002D0810">
              <w:rPr>
                <w:rFonts w:ascii="Arial" w:hAnsi="Arial" w:cs="Arial"/>
                <w:sz w:val="18"/>
                <w:szCs w:val="18"/>
              </w:rPr>
              <w:t xml:space="preserve">Consejo Seccional de la Judicatura, Dirección Seccional, Juzgados Civil del Circuito y Jurisdicción Contenciosa Administrativa del Atlántico, </w:t>
            </w:r>
            <w:r w:rsidR="00691F27" w:rsidRPr="002D0810">
              <w:rPr>
                <w:rFonts w:ascii="Arial" w:hAnsi="Arial" w:cs="Arial"/>
                <w:sz w:val="18"/>
                <w:szCs w:val="18"/>
              </w:rPr>
              <w:t>y el desarrollo de la misma a través de los Modelos y Sistemas de Gestión de Calidad</w:t>
            </w:r>
            <w:r w:rsidR="002D0810">
              <w:rPr>
                <w:rFonts w:ascii="Arial" w:hAnsi="Arial" w:cs="Arial"/>
                <w:sz w:val="18"/>
                <w:szCs w:val="18"/>
              </w:rPr>
              <w:t>.</w:t>
            </w:r>
          </w:p>
        </w:tc>
        <w:tc>
          <w:tcPr>
            <w:tcW w:w="3388" w:type="dxa"/>
            <w:vAlign w:val="center"/>
          </w:tcPr>
          <w:p w:rsidR="007C2E21" w:rsidRPr="001A1AB9" w:rsidRDefault="00217E50" w:rsidP="00390707">
            <w:pPr>
              <w:pStyle w:val="Prrafodelista"/>
              <w:numPr>
                <w:ilvl w:val="0"/>
                <w:numId w:val="3"/>
              </w:numPr>
              <w:ind w:left="332"/>
              <w:jc w:val="both"/>
              <w:rPr>
                <w:rFonts w:ascii="Arial" w:hAnsi="Arial" w:cs="Arial"/>
                <w:sz w:val="18"/>
                <w:szCs w:val="18"/>
              </w:rPr>
            </w:pPr>
            <w:r w:rsidRPr="001A1AB9">
              <w:rPr>
                <w:rFonts w:ascii="Arial" w:hAnsi="Arial" w:cs="Arial"/>
                <w:sz w:val="18"/>
                <w:szCs w:val="18"/>
              </w:rPr>
              <w:t xml:space="preserve">Generar confianza a la sociedad en el cumplimiento de las normas y requisitos </w:t>
            </w:r>
            <w:r w:rsidR="00691F27" w:rsidRPr="001A1AB9">
              <w:rPr>
                <w:rFonts w:ascii="Arial" w:hAnsi="Arial" w:cs="Arial"/>
                <w:sz w:val="18"/>
                <w:szCs w:val="18"/>
              </w:rPr>
              <w:t>relacionados con la función misional</w:t>
            </w:r>
            <w:r w:rsidR="00D8029C">
              <w:rPr>
                <w:rFonts w:ascii="Arial" w:hAnsi="Arial" w:cs="Arial"/>
                <w:sz w:val="18"/>
                <w:szCs w:val="18"/>
              </w:rPr>
              <w:t xml:space="preserve"> de</w:t>
            </w:r>
            <w:r w:rsidR="00691F27" w:rsidRPr="001A1AB9">
              <w:rPr>
                <w:rFonts w:ascii="Arial" w:hAnsi="Arial" w:cs="Arial"/>
                <w:sz w:val="18"/>
                <w:szCs w:val="18"/>
              </w:rPr>
              <w:t xml:space="preserve"> </w:t>
            </w:r>
            <w:r w:rsidR="00D8029C">
              <w:rPr>
                <w:rFonts w:ascii="Arial" w:hAnsi="Arial" w:cs="Arial"/>
                <w:sz w:val="18"/>
                <w:szCs w:val="18"/>
              </w:rPr>
              <w:t>la Jurisdicción de lo Contencioso Administrativo de Santander</w:t>
            </w:r>
            <w:r w:rsidR="00D8029C" w:rsidRPr="001A1AB9">
              <w:rPr>
                <w:rFonts w:ascii="Arial" w:hAnsi="Arial" w:cs="Arial"/>
                <w:sz w:val="18"/>
                <w:szCs w:val="18"/>
              </w:rPr>
              <w:t xml:space="preserve"> </w:t>
            </w:r>
            <w:r w:rsidR="00691F27" w:rsidRPr="001A1AB9">
              <w:rPr>
                <w:rFonts w:ascii="Arial" w:hAnsi="Arial" w:cs="Arial"/>
                <w:sz w:val="18"/>
                <w:szCs w:val="18"/>
              </w:rPr>
              <w:t>y el desarrollo de la misma a través de los Modelos y Sistemas de Gestión de Calidad</w:t>
            </w:r>
            <w:r w:rsidR="007C4C65">
              <w:rPr>
                <w:rFonts w:ascii="Arial" w:hAnsi="Arial" w:cs="Arial"/>
                <w:sz w:val="18"/>
                <w:szCs w:val="18"/>
              </w:rPr>
              <w:t>.</w:t>
            </w:r>
          </w:p>
        </w:tc>
        <w:tc>
          <w:tcPr>
            <w:tcW w:w="3715" w:type="dxa"/>
            <w:gridSpan w:val="2"/>
            <w:vAlign w:val="center"/>
          </w:tcPr>
          <w:p w:rsidR="007C2E21" w:rsidRPr="001A1AB9" w:rsidRDefault="00217E50" w:rsidP="001E1AB4">
            <w:pPr>
              <w:pStyle w:val="Prrafodelista"/>
              <w:numPr>
                <w:ilvl w:val="0"/>
                <w:numId w:val="3"/>
              </w:numPr>
              <w:ind w:left="413"/>
              <w:jc w:val="both"/>
              <w:rPr>
                <w:rFonts w:ascii="Arial" w:hAnsi="Arial" w:cs="Arial"/>
                <w:sz w:val="18"/>
                <w:szCs w:val="18"/>
              </w:rPr>
            </w:pPr>
            <w:r w:rsidRPr="001A1AB9">
              <w:rPr>
                <w:rFonts w:ascii="Arial" w:hAnsi="Arial" w:cs="Arial"/>
                <w:sz w:val="18"/>
                <w:szCs w:val="18"/>
              </w:rPr>
              <w:t xml:space="preserve">Establecer programas conducentes a al desarrollo dentro del nivel de competencia </w:t>
            </w:r>
            <w:r w:rsidR="00691F27" w:rsidRPr="001A1AB9">
              <w:rPr>
                <w:rFonts w:ascii="Arial" w:hAnsi="Arial" w:cs="Arial"/>
                <w:sz w:val="18"/>
                <w:szCs w:val="18"/>
              </w:rPr>
              <w:t xml:space="preserve">de la función </w:t>
            </w:r>
            <w:r w:rsidR="00195FAB">
              <w:rPr>
                <w:rFonts w:ascii="Arial" w:hAnsi="Arial" w:cs="Arial"/>
                <w:sz w:val="18"/>
                <w:szCs w:val="18"/>
              </w:rPr>
              <w:t>de</w:t>
            </w:r>
            <w:r w:rsidR="001E1AB4">
              <w:rPr>
                <w:rFonts w:ascii="Arial" w:hAnsi="Arial" w:cs="Arial"/>
                <w:sz w:val="18"/>
                <w:szCs w:val="18"/>
              </w:rPr>
              <w:t>l</w:t>
            </w:r>
            <w:r w:rsidR="00195FAB" w:rsidRPr="001A1AB9">
              <w:rPr>
                <w:rFonts w:ascii="Arial" w:hAnsi="Arial" w:cs="Arial"/>
                <w:sz w:val="18"/>
                <w:szCs w:val="18"/>
              </w:rPr>
              <w:t xml:space="preserve"> </w:t>
            </w:r>
            <w:r w:rsidR="001E1AB4">
              <w:rPr>
                <w:rFonts w:ascii="Arial" w:hAnsi="Arial" w:cs="Arial"/>
                <w:sz w:val="18"/>
                <w:szCs w:val="18"/>
              </w:rPr>
              <w:t>Consejo Seccional de la Judicatura, Dirección Seccional, Juzgados Civil del Circuito y Jurisdicción Contenciosa Administrativa del Atlántico</w:t>
            </w:r>
            <w:r w:rsidR="00195FAB" w:rsidRPr="001A1AB9">
              <w:rPr>
                <w:rFonts w:ascii="Arial" w:hAnsi="Arial" w:cs="Arial"/>
                <w:sz w:val="18"/>
                <w:szCs w:val="18"/>
              </w:rPr>
              <w:t xml:space="preserve"> </w:t>
            </w:r>
            <w:r w:rsidR="00691F27" w:rsidRPr="001A1AB9">
              <w:rPr>
                <w:rFonts w:ascii="Arial" w:hAnsi="Arial" w:cs="Arial"/>
                <w:sz w:val="18"/>
                <w:szCs w:val="18"/>
              </w:rPr>
              <w:t>y el desarrollo de la misma a través de los Modelos y Sistemas de Gestión de Calidad</w:t>
            </w:r>
            <w:r w:rsidR="007C4C65">
              <w:rPr>
                <w:rFonts w:ascii="Arial" w:hAnsi="Arial" w:cs="Arial"/>
                <w:sz w:val="18"/>
                <w:szCs w:val="18"/>
              </w:rPr>
              <w:t>.</w:t>
            </w:r>
          </w:p>
        </w:tc>
        <w:tc>
          <w:tcPr>
            <w:tcW w:w="3600" w:type="dxa"/>
            <w:vAlign w:val="center"/>
          </w:tcPr>
          <w:p w:rsidR="007C2E21" w:rsidRPr="001A1AB9" w:rsidRDefault="007C2E21" w:rsidP="001631DD">
            <w:pPr>
              <w:pStyle w:val="Prrafodelista"/>
              <w:ind w:left="351"/>
              <w:jc w:val="both"/>
              <w:rPr>
                <w:rFonts w:ascii="Arial" w:hAnsi="Arial" w:cs="Arial"/>
                <w:sz w:val="18"/>
                <w:szCs w:val="18"/>
              </w:rPr>
            </w:pPr>
          </w:p>
        </w:tc>
      </w:tr>
    </w:tbl>
    <w:p w:rsidR="006029F8" w:rsidRDefault="000C3D1A"/>
    <w:sectPr w:rsidR="006029F8" w:rsidSect="000D6FC4">
      <w:pgSz w:w="20163" w:h="12242" w:orient="landscape" w:code="5"/>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0963"/>
    <w:multiLevelType w:val="hybridMultilevel"/>
    <w:tmpl w:val="B7280A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EA41DE"/>
    <w:multiLevelType w:val="hybridMultilevel"/>
    <w:tmpl w:val="CE5AE72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FE43D1"/>
    <w:multiLevelType w:val="hybridMultilevel"/>
    <w:tmpl w:val="FCC825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CF2535"/>
    <w:multiLevelType w:val="hybridMultilevel"/>
    <w:tmpl w:val="11F067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574A54"/>
    <w:multiLevelType w:val="hybridMultilevel"/>
    <w:tmpl w:val="583430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9742E9"/>
    <w:multiLevelType w:val="multilevel"/>
    <w:tmpl w:val="29E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1228E"/>
    <w:multiLevelType w:val="hybridMultilevel"/>
    <w:tmpl w:val="1B9202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7A7D96"/>
    <w:multiLevelType w:val="hybridMultilevel"/>
    <w:tmpl w:val="BE1A9F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BC153D"/>
    <w:multiLevelType w:val="hybridMultilevel"/>
    <w:tmpl w:val="008677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93394F"/>
    <w:multiLevelType w:val="hybridMultilevel"/>
    <w:tmpl w:val="FC9ED2A6"/>
    <w:lvl w:ilvl="0" w:tplc="E04E9D14">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7E0900"/>
    <w:multiLevelType w:val="hybridMultilevel"/>
    <w:tmpl w:val="8A067D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02F14A0"/>
    <w:multiLevelType w:val="hybridMultilevel"/>
    <w:tmpl w:val="976C94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3B7D9F"/>
    <w:multiLevelType w:val="hybridMultilevel"/>
    <w:tmpl w:val="014AB13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A783C15"/>
    <w:multiLevelType w:val="hybridMultilevel"/>
    <w:tmpl w:val="87F659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E57271"/>
    <w:multiLevelType w:val="hybridMultilevel"/>
    <w:tmpl w:val="5BECE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12"/>
  </w:num>
  <w:num w:numId="6">
    <w:abstractNumId w:val="4"/>
  </w:num>
  <w:num w:numId="7">
    <w:abstractNumId w:val="3"/>
  </w:num>
  <w:num w:numId="8">
    <w:abstractNumId w:val="8"/>
  </w:num>
  <w:num w:numId="9">
    <w:abstractNumId w:val="13"/>
  </w:num>
  <w:num w:numId="10">
    <w:abstractNumId w:val="6"/>
  </w:num>
  <w:num w:numId="11">
    <w:abstractNumId w:val="1"/>
  </w:num>
  <w:num w:numId="12">
    <w:abstractNumId w:val="7"/>
  </w:num>
  <w:num w:numId="13">
    <w:abstractNumId w:val="1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C4"/>
    <w:rsid w:val="0000167B"/>
    <w:rsid w:val="00040077"/>
    <w:rsid w:val="000444C0"/>
    <w:rsid w:val="00076208"/>
    <w:rsid w:val="000C1834"/>
    <w:rsid w:val="000C3D1A"/>
    <w:rsid w:val="000D4AC2"/>
    <w:rsid w:val="000D6FC4"/>
    <w:rsid w:val="001575FF"/>
    <w:rsid w:val="001631DD"/>
    <w:rsid w:val="00163A39"/>
    <w:rsid w:val="00171BFF"/>
    <w:rsid w:val="00195FAB"/>
    <w:rsid w:val="001A1AB9"/>
    <w:rsid w:val="001A2006"/>
    <w:rsid w:val="001A5892"/>
    <w:rsid w:val="001C6CFB"/>
    <w:rsid w:val="001E10C7"/>
    <w:rsid w:val="001E1AB4"/>
    <w:rsid w:val="001F7714"/>
    <w:rsid w:val="00217C6B"/>
    <w:rsid w:val="00217E50"/>
    <w:rsid w:val="002242E9"/>
    <w:rsid w:val="00241CB6"/>
    <w:rsid w:val="00241D1F"/>
    <w:rsid w:val="0026221D"/>
    <w:rsid w:val="002D0810"/>
    <w:rsid w:val="002E1F09"/>
    <w:rsid w:val="002F6525"/>
    <w:rsid w:val="00326EFA"/>
    <w:rsid w:val="003371EE"/>
    <w:rsid w:val="003429A1"/>
    <w:rsid w:val="0036669C"/>
    <w:rsid w:val="00390707"/>
    <w:rsid w:val="00392B15"/>
    <w:rsid w:val="003A28E8"/>
    <w:rsid w:val="003A7873"/>
    <w:rsid w:val="003C07C2"/>
    <w:rsid w:val="003C09D8"/>
    <w:rsid w:val="003F40DD"/>
    <w:rsid w:val="00400295"/>
    <w:rsid w:val="004128D0"/>
    <w:rsid w:val="00424B32"/>
    <w:rsid w:val="004525E5"/>
    <w:rsid w:val="00460144"/>
    <w:rsid w:val="004610D5"/>
    <w:rsid w:val="004B0788"/>
    <w:rsid w:val="004C07E4"/>
    <w:rsid w:val="004C58B7"/>
    <w:rsid w:val="00535966"/>
    <w:rsid w:val="00546DD6"/>
    <w:rsid w:val="00553BFC"/>
    <w:rsid w:val="00587160"/>
    <w:rsid w:val="005C0625"/>
    <w:rsid w:val="005C3F22"/>
    <w:rsid w:val="005D164C"/>
    <w:rsid w:val="005E31B0"/>
    <w:rsid w:val="005E5657"/>
    <w:rsid w:val="006010B4"/>
    <w:rsid w:val="00631EA8"/>
    <w:rsid w:val="0063396C"/>
    <w:rsid w:val="00647ED7"/>
    <w:rsid w:val="00666371"/>
    <w:rsid w:val="00691F27"/>
    <w:rsid w:val="00691F3E"/>
    <w:rsid w:val="006D40B4"/>
    <w:rsid w:val="006D5921"/>
    <w:rsid w:val="00734587"/>
    <w:rsid w:val="007A2527"/>
    <w:rsid w:val="007A5D89"/>
    <w:rsid w:val="007B0A7B"/>
    <w:rsid w:val="007C2E21"/>
    <w:rsid w:val="007C4C65"/>
    <w:rsid w:val="007C7587"/>
    <w:rsid w:val="007D25E5"/>
    <w:rsid w:val="007D4A02"/>
    <w:rsid w:val="007E3C9B"/>
    <w:rsid w:val="007E4630"/>
    <w:rsid w:val="007F0368"/>
    <w:rsid w:val="008504B6"/>
    <w:rsid w:val="0085485E"/>
    <w:rsid w:val="0086189D"/>
    <w:rsid w:val="00861C9F"/>
    <w:rsid w:val="00865296"/>
    <w:rsid w:val="00881F5D"/>
    <w:rsid w:val="008843F8"/>
    <w:rsid w:val="00890C5B"/>
    <w:rsid w:val="008914CE"/>
    <w:rsid w:val="008B5C34"/>
    <w:rsid w:val="008D7C16"/>
    <w:rsid w:val="008F0609"/>
    <w:rsid w:val="008F0E90"/>
    <w:rsid w:val="00905168"/>
    <w:rsid w:val="00912CBA"/>
    <w:rsid w:val="009147D8"/>
    <w:rsid w:val="00937585"/>
    <w:rsid w:val="00982C73"/>
    <w:rsid w:val="00986202"/>
    <w:rsid w:val="00990B6C"/>
    <w:rsid w:val="009965FB"/>
    <w:rsid w:val="009979E6"/>
    <w:rsid w:val="009A4C6D"/>
    <w:rsid w:val="009C0FA2"/>
    <w:rsid w:val="009C2F93"/>
    <w:rsid w:val="009C4560"/>
    <w:rsid w:val="009F1CD8"/>
    <w:rsid w:val="00A051D7"/>
    <w:rsid w:val="00A34637"/>
    <w:rsid w:val="00A40C3B"/>
    <w:rsid w:val="00A94DBE"/>
    <w:rsid w:val="00AA35F0"/>
    <w:rsid w:val="00AA7349"/>
    <w:rsid w:val="00AB7F88"/>
    <w:rsid w:val="00AC05F9"/>
    <w:rsid w:val="00AC1A7B"/>
    <w:rsid w:val="00AF283F"/>
    <w:rsid w:val="00AF408F"/>
    <w:rsid w:val="00B032EB"/>
    <w:rsid w:val="00B17C2D"/>
    <w:rsid w:val="00B21A17"/>
    <w:rsid w:val="00B61996"/>
    <w:rsid w:val="00B734F6"/>
    <w:rsid w:val="00B81ADA"/>
    <w:rsid w:val="00B8609E"/>
    <w:rsid w:val="00B90B75"/>
    <w:rsid w:val="00BD5789"/>
    <w:rsid w:val="00C4087D"/>
    <w:rsid w:val="00C60155"/>
    <w:rsid w:val="00C9437F"/>
    <w:rsid w:val="00C97FFC"/>
    <w:rsid w:val="00CC7B2C"/>
    <w:rsid w:val="00CE4DC0"/>
    <w:rsid w:val="00D01013"/>
    <w:rsid w:val="00D10BB5"/>
    <w:rsid w:val="00D11335"/>
    <w:rsid w:val="00D34986"/>
    <w:rsid w:val="00D568A9"/>
    <w:rsid w:val="00D8029C"/>
    <w:rsid w:val="00D931D7"/>
    <w:rsid w:val="00DB458E"/>
    <w:rsid w:val="00DC115E"/>
    <w:rsid w:val="00DE18D3"/>
    <w:rsid w:val="00DF1ABE"/>
    <w:rsid w:val="00DF7CB3"/>
    <w:rsid w:val="00E1422A"/>
    <w:rsid w:val="00E3189F"/>
    <w:rsid w:val="00E45DDF"/>
    <w:rsid w:val="00E93465"/>
    <w:rsid w:val="00EA08F7"/>
    <w:rsid w:val="00EC1B72"/>
    <w:rsid w:val="00EF54D3"/>
    <w:rsid w:val="00F116C5"/>
    <w:rsid w:val="00F26249"/>
    <w:rsid w:val="00F36ECE"/>
    <w:rsid w:val="00F62818"/>
    <w:rsid w:val="00F64037"/>
    <w:rsid w:val="00F85AF3"/>
    <w:rsid w:val="00F86C7C"/>
    <w:rsid w:val="00FB7E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5D583-7981-4C58-8F1E-03CC141B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A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6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D6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6879F-7986-472F-B771-64C4FB36C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13757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Espinosa Santamaria</dc:creator>
  <cp:lastModifiedBy>toshiba1</cp:lastModifiedBy>
  <cp:revision>2</cp:revision>
  <dcterms:created xsi:type="dcterms:W3CDTF">2019-08-13T01:56:00Z</dcterms:created>
  <dcterms:modified xsi:type="dcterms:W3CDTF">2019-08-13T01:56:00Z</dcterms:modified>
</cp:coreProperties>
</file>