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04E4A" w14:textId="77777777" w:rsidR="00AC50DF" w:rsidRPr="007341B6" w:rsidRDefault="00AC50DF" w:rsidP="006652E1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4376E9">
        <w:rPr>
          <w:rFonts w:ascii="Arial" w:hAnsi="Arial" w:cs="Arial"/>
          <w:sz w:val="22"/>
          <w:szCs w:val="22"/>
          <w:lang w:val="es-CO"/>
        </w:rPr>
        <w:t>CSJANTA19-295</w:t>
      </w:r>
    </w:p>
    <w:p w14:paraId="42F86D3C" w14:textId="77777777" w:rsidR="00AC50DF" w:rsidRPr="007341B6" w:rsidRDefault="004376E9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6 de noviembre de 2019</w:t>
      </w:r>
    </w:p>
    <w:p w14:paraId="4F837668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16244EF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0" w:name="_Hlk525804579"/>
      <w:bookmarkStart w:id="1" w:name="_Hlk532996200"/>
      <w:r w:rsidRPr="00701883">
        <w:rPr>
          <w:rFonts w:ascii="Arial" w:hAnsi="Arial" w:cs="Arial"/>
          <w:i/>
          <w:sz w:val="22"/>
          <w:szCs w:val="22"/>
          <w:lang w:val="es-CO"/>
        </w:rPr>
        <w:t>“Por medio de la cual se conforma lista de candidatos para proveer cargos de SECRETARIO DE JUZGADO DE CIRCUITO Y/O EQUIVALENTE - GRADO NOMINADO en la Rama Judicial Seccional Antioquia – Convocatoria 3”</w:t>
      </w:r>
    </w:p>
    <w:p w14:paraId="31FB2D70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701883"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0C0AE667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1935ABB0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B084BDA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y en especial las conferidas por los artículos 256 de la Constitución Nacional, 132 numeral 1, 164 a 167 de la Ley 270 de 1996, el Acuerdo Reglamentario de la entonces Sala Administrativa del Consejo Superior de la Judicatura PSAA08-4856 del 10 de junio de 2008 y conforme a 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lo aprobado en sesión ordinaria </w:t>
      </w:r>
      <w:r>
        <w:rPr>
          <w:rFonts w:ascii="Arial" w:hAnsi="Arial" w:cs="Arial"/>
          <w:sz w:val="22"/>
          <w:szCs w:val="22"/>
          <w:lang w:val="es-CO"/>
        </w:rPr>
        <w:t>43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>treinta (30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octubre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 de dos mil diecinueve (2019).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852C246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29F3D1F2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09C9F494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23B88611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78FC0BC5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785C7D59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Por medio del A</w:t>
      </w:r>
      <w:r w:rsidRPr="00701883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 </w:t>
      </w:r>
      <w:r w:rsidRPr="00701883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701883">
        <w:rPr>
          <w:rFonts w:ascii="Arial" w:hAnsi="Arial" w:cs="Arial"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0F41B80B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73E4972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El Consejo Seccional de la Judicatura de Antioquia entre los días</w:t>
      </w:r>
      <w:r>
        <w:rPr>
          <w:rFonts w:ascii="Arial" w:hAnsi="Arial" w:cs="Arial"/>
          <w:sz w:val="22"/>
          <w:szCs w:val="22"/>
          <w:lang w:val="es-CO"/>
        </w:rPr>
        <w:t xml:space="preserve"> 01</w:t>
      </w:r>
      <w:r w:rsidRPr="00681A01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 xml:space="preserve">07 </w:t>
      </w:r>
      <w:r w:rsidRPr="00681A01">
        <w:rPr>
          <w:rFonts w:ascii="Arial" w:hAnsi="Arial" w:cs="Arial"/>
          <w:sz w:val="22"/>
          <w:szCs w:val="22"/>
          <w:lang w:val="es-CO"/>
        </w:rPr>
        <w:t xml:space="preserve">de </w:t>
      </w:r>
      <w:r>
        <w:rPr>
          <w:rFonts w:ascii="Arial" w:hAnsi="Arial" w:cs="Arial"/>
          <w:sz w:val="22"/>
          <w:szCs w:val="22"/>
          <w:lang w:val="es-CO"/>
        </w:rPr>
        <w:t xml:space="preserve">octubre </w:t>
      </w:r>
      <w:r w:rsidRPr="00701883">
        <w:rPr>
          <w:rFonts w:ascii="Arial" w:hAnsi="Arial" w:cs="Arial"/>
          <w:sz w:val="22"/>
          <w:szCs w:val="22"/>
          <w:lang w:val="es-CO"/>
        </w:rPr>
        <w:t>de 201</w:t>
      </w:r>
      <w:r>
        <w:rPr>
          <w:rFonts w:ascii="Arial" w:hAnsi="Arial" w:cs="Arial"/>
          <w:sz w:val="22"/>
          <w:szCs w:val="22"/>
          <w:lang w:val="es-CO"/>
        </w:rPr>
        <w:t>9</w:t>
      </w:r>
      <w:r w:rsidRPr="00701883">
        <w:rPr>
          <w:rFonts w:ascii="Arial" w:hAnsi="Arial" w:cs="Arial"/>
          <w:sz w:val="22"/>
          <w:szCs w:val="22"/>
          <w:lang w:val="es-CO"/>
        </w:rPr>
        <w:t>, publicó el Formato Opción de Sede para que los inscritos en el Registro de Elegibles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para ese cargo optaran por las sedes de su interés. </w:t>
      </w:r>
    </w:p>
    <w:p w14:paraId="5B94973E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E7B16E3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 w:rsidRPr="00701883">
        <w:rPr>
          <w:rFonts w:ascii="Arial" w:hAnsi="Arial" w:cs="Arial"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>, existentes en las sedes judiciales de los Distritos de Medellín y Antioquia, optaron las siguientes personas, así:</w:t>
      </w:r>
    </w:p>
    <w:p w14:paraId="0329FBDA" w14:textId="77777777" w:rsidR="006652E1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963"/>
        <w:gridCol w:w="1420"/>
        <w:gridCol w:w="1704"/>
        <w:gridCol w:w="2051"/>
      </w:tblGrid>
      <w:tr w:rsidR="006652E1" w:rsidRPr="00EB0DE2" w14:paraId="69A5D53B" w14:textId="77777777" w:rsidTr="00946278">
        <w:trPr>
          <w:trHeight w:val="30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978F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4016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7591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2F7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7F05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</w:tr>
      <w:tr w:rsidR="006652E1" w:rsidRPr="00EB0DE2" w14:paraId="3C2C072F" w14:textId="77777777" w:rsidTr="00946278">
        <w:trPr>
          <w:trHeight w:val="30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2049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Juzgado 04 Administrativo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Medellin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60EA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ED63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DCE3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LADY KATHERYNE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ED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</w:tr>
      <w:tr w:rsidR="006652E1" w:rsidRPr="00EB0DE2" w14:paraId="041287BB" w14:textId="77777777" w:rsidTr="00946278">
        <w:trPr>
          <w:trHeight w:val="30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77DC" w14:textId="77777777" w:rsidR="006652E1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Juzgado 09 Administrativo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Medellin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E7F8" w14:textId="77777777" w:rsidR="006652E1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0604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7F0D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LADY KATHERYNE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E705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</w:tr>
    </w:tbl>
    <w:p w14:paraId="55EDCD66" w14:textId="77777777" w:rsidR="006652E1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EEDB24D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mérito de lo expuesto, el Consejo Seccional de la Judicatura de Antioquia procede a </w:t>
      </w:r>
      <w:r w:rsidRPr="00701883">
        <w:rPr>
          <w:rFonts w:ascii="Arial" w:hAnsi="Arial" w:cs="Arial"/>
          <w:sz w:val="22"/>
          <w:szCs w:val="22"/>
          <w:lang w:val="es-CO"/>
        </w:rPr>
        <w:lastRenderedPageBreak/>
        <w:t xml:space="preserve">conformar las siguientes listas de candidatos: </w:t>
      </w:r>
    </w:p>
    <w:p w14:paraId="1FDDEB32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F94B1FC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267CDBB4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1F0542FD" w14:textId="77777777" w:rsidR="006652E1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Conformar las listas de candidatos destinadas a proveer los cargos vacantes de </w:t>
      </w:r>
      <w:r w:rsidRPr="00701883">
        <w:rPr>
          <w:rFonts w:ascii="Arial" w:hAnsi="Arial" w:cs="Arial"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>, en las sedes judiciales de los Distritos de Medellín y Antioquia, como se describe a continuación:</w:t>
      </w:r>
    </w:p>
    <w:p w14:paraId="27E79909" w14:textId="77777777" w:rsidR="006652E1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963"/>
        <w:gridCol w:w="1420"/>
        <w:gridCol w:w="1704"/>
        <w:gridCol w:w="2051"/>
      </w:tblGrid>
      <w:tr w:rsidR="006652E1" w:rsidRPr="00EB0DE2" w14:paraId="5FACE0BA" w14:textId="77777777" w:rsidTr="00946278">
        <w:trPr>
          <w:trHeight w:val="30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BFCA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9A34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6D12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1D83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04F5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</w:tr>
      <w:tr w:rsidR="006652E1" w:rsidRPr="00EB0DE2" w14:paraId="7ECE36E3" w14:textId="77777777" w:rsidTr="00946278">
        <w:trPr>
          <w:trHeight w:val="30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227B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Juzgado 04 Administrativo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Medellin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732A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1216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AB30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LADY KATHERYNE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1811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</w:tr>
      <w:tr w:rsidR="006652E1" w:rsidRPr="00EB0DE2" w14:paraId="7A9618A7" w14:textId="77777777" w:rsidTr="00946278">
        <w:trPr>
          <w:trHeight w:val="30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A630" w14:textId="77777777" w:rsidR="006652E1" w:rsidRDefault="006652E1" w:rsidP="009462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Juzgado 09 Administrativo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Medellin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65DE" w14:textId="77777777" w:rsidR="006652E1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B4BE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8E41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LADY KATHERYNE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140C" w14:textId="77777777" w:rsidR="006652E1" w:rsidRPr="00EB0DE2" w:rsidRDefault="006652E1" w:rsidP="009462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</w:tr>
    </w:tbl>
    <w:p w14:paraId="6B3CA817" w14:textId="77777777" w:rsidR="006652E1" w:rsidRDefault="006652E1" w:rsidP="006652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1096A14" w14:textId="77777777" w:rsidR="006652E1" w:rsidRDefault="006652E1" w:rsidP="006652E1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31372E26" w14:textId="77777777" w:rsidR="006652E1" w:rsidRPr="00701883" w:rsidRDefault="006652E1" w:rsidP="006652E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2CF23A14" w14:textId="77777777" w:rsidR="006652E1" w:rsidRPr="00701883" w:rsidRDefault="006652E1" w:rsidP="006652E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3AAD5AC" w14:textId="77777777" w:rsidR="006652E1" w:rsidRPr="00701883" w:rsidRDefault="006652E1" w:rsidP="006652E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2BD42178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0414C759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C305123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bookmarkEnd w:id="0"/>
    <w:p w14:paraId="54A58135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C5AB1C2" w14:textId="77777777" w:rsidR="006652E1" w:rsidRDefault="006652E1" w:rsidP="006652E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6E6241B4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4A7F9BB0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1C848E2D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FRANCISCO RAFAEL ARCIERI SALDARRIAGA</w:t>
      </w:r>
    </w:p>
    <w:p w14:paraId="244F02A8" w14:textId="77777777" w:rsidR="006652E1" w:rsidRPr="00701883" w:rsidRDefault="006652E1" w:rsidP="006652E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Presidente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625A440" w14:textId="77777777" w:rsidR="006652E1" w:rsidRDefault="006652E1" w:rsidP="006652E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</w:p>
    <w:p w14:paraId="6D1AEE15" w14:textId="77777777" w:rsidR="006652E1" w:rsidRDefault="006652E1" w:rsidP="006652E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</w:p>
    <w:p w14:paraId="3D2C9CBB" w14:textId="77777777" w:rsidR="006652E1" w:rsidRPr="006652E1" w:rsidRDefault="006652E1" w:rsidP="006652E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"/>
        </w:rPr>
      </w:pPr>
      <w:r w:rsidRPr="006652E1">
        <w:rPr>
          <w:rFonts w:ascii="Arial" w:hAnsi="Arial" w:cs="Arial"/>
          <w:sz w:val="16"/>
          <w:szCs w:val="16"/>
          <w:lang w:val="es"/>
        </w:rPr>
        <w:t>FRAS/DERM</w:t>
      </w:r>
      <w:bookmarkEnd w:id="1"/>
      <w:r w:rsidRPr="006652E1">
        <w:rPr>
          <w:rFonts w:ascii="Arial" w:hAnsi="Arial" w:cs="Arial"/>
          <w:sz w:val="16"/>
          <w:szCs w:val="16"/>
          <w:lang w:val="es"/>
        </w:rPr>
        <w:t>/LIGC</w:t>
      </w:r>
    </w:p>
    <w:p w14:paraId="73858A92" w14:textId="77777777" w:rsidR="006652E1" w:rsidRPr="006652E1" w:rsidRDefault="006652E1" w:rsidP="006652E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-CO"/>
        </w:rPr>
      </w:pPr>
      <w:r w:rsidRPr="006652E1">
        <w:rPr>
          <w:rFonts w:ascii="Arial" w:hAnsi="Arial" w:cs="Arial"/>
          <w:sz w:val="16"/>
          <w:szCs w:val="16"/>
          <w:lang w:val="es"/>
        </w:rPr>
        <w:t>EXTCSJANT19-7786</w:t>
      </w:r>
    </w:p>
    <w:p w14:paraId="6521FEAB" w14:textId="77777777" w:rsidR="00DA2DB1" w:rsidRPr="007341B6" w:rsidRDefault="00DA2DB1" w:rsidP="006652E1">
      <w:pPr>
        <w:jc w:val="center"/>
        <w:rPr>
          <w:rFonts w:ascii="Arial" w:hAnsi="Arial" w:cs="Arial"/>
          <w:lang w:val="es-CO"/>
        </w:rPr>
      </w:pPr>
    </w:p>
    <w:sectPr w:rsidR="00DA2DB1" w:rsidRPr="007341B6" w:rsidSect="00AC50D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AD884" w14:textId="77777777" w:rsidR="007006D3" w:rsidRDefault="007006D3">
      <w:r>
        <w:separator/>
      </w:r>
    </w:p>
  </w:endnote>
  <w:endnote w:type="continuationSeparator" w:id="0">
    <w:p w14:paraId="1E32F303" w14:textId="77777777" w:rsidR="007006D3" w:rsidRDefault="007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06BEF" w14:textId="0AA5C09C" w:rsidR="006652E1" w:rsidRDefault="00581059" w:rsidP="006652E1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4FC8048" wp14:editId="35EE1B9A">
          <wp:simplePos x="0" y="0"/>
          <wp:positionH relativeFrom="column">
            <wp:posOffset>4618355</wp:posOffset>
          </wp:positionH>
          <wp:positionV relativeFrom="paragraph">
            <wp:posOffset>-314325</wp:posOffset>
          </wp:positionV>
          <wp:extent cx="1587500" cy="92011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2E1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6652E1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6652E1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6652E1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1AB97031" w14:textId="77777777" w:rsidR="006652E1" w:rsidRPr="008B5ADA" w:rsidRDefault="006652E1" w:rsidP="006652E1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  <w:p w14:paraId="5711BC66" w14:textId="77777777" w:rsidR="00EB57BB" w:rsidRPr="006652E1" w:rsidRDefault="00EB57BB" w:rsidP="006652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24493" w14:textId="61B6F095" w:rsidR="008304DD" w:rsidRDefault="00581059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44BF78BB" wp14:editId="1CAE31BD">
          <wp:simplePos x="0" y="0"/>
          <wp:positionH relativeFrom="column">
            <wp:posOffset>4618355</wp:posOffset>
          </wp:positionH>
          <wp:positionV relativeFrom="paragraph">
            <wp:posOffset>-314325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8304DD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8304DD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5F9D74F2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C92E0" w14:textId="77777777" w:rsidR="007006D3" w:rsidRDefault="007006D3">
      <w:r>
        <w:separator/>
      </w:r>
    </w:p>
  </w:footnote>
  <w:footnote w:type="continuationSeparator" w:id="0">
    <w:p w14:paraId="657456B6" w14:textId="77777777" w:rsidR="007006D3" w:rsidRDefault="0070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85523" w14:textId="77777777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581059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  <w:r w:rsidR="006652E1">
      <w:rPr>
        <w:rFonts w:ascii="Berylium" w:hAnsi="Berylium"/>
        <w:bCs/>
        <w:iCs/>
        <w:sz w:val="22"/>
        <w:szCs w:val="22"/>
      </w:rPr>
      <w:t xml:space="preserve"> </w:t>
    </w:r>
    <w:r w:rsidR="004376E9">
      <w:rPr>
        <w:rFonts w:ascii="Arial" w:hAnsi="Arial" w:cs="Arial"/>
        <w:sz w:val="22"/>
        <w:szCs w:val="22"/>
        <w:lang w:val="es-CO"/>
      </w:rPr>
      <w:t>CSJANTA19-295</w:t>
    </w:r>
  </w:p>
  <w:p w14:paraId="64971367" w14:textId="77777777" w:rsidR="00EB57BB" w:rsidRDefault="00EB57BB" w:rsidP="002F6D48">
    <w:pPr>
      <w:pStyle w:val="Encabezado"/>
    </w:pPr>
  </w:p>
  <w:p w14:paraId="12D041A5" w14:textId="356CAB51" w:rsidR="006652E1" w:rsidRPr="008B5ADA" w:rsidRDefault="00581059" w:rsidP="006652E1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2D788E6C" wp14:editId="2843359E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2E1">
      <w:rPr>
        <w:rFonts w:ascii="Berylium" w:hAnsi="Berylium"/>
        <w:bCs/>
        <w:iCs/>
        <w:sz w:val="22"/>
        <w:szCs w:val="22"/>
      </w:rPr>
      <w:t>C</w:t>
    </w:r>
    <w:r w:rsidR="006652E1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652E1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5A7307A5" w14:textId="77777777" w:rsidR="006652E1" w:rsidRPr="002F6D48" w:rsidRDefault="006652E1" w:rsidP="006652E1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D36FA" w14:textId="2071D6A4" w:rsidR="006A1E4D" w:rsidRPr="008B5ADA" w:rsidRDefault="00581059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1" locked="0" layoutInCell="1" allowOverlap="1" wp14:anchorId="65D202BA" wp14:editId="60546349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44D30F07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6FF46332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055C5"/>
    <w:rsid w:val="000305B7"/>
    <w:rsid w:val="00030E85"/>
    <w:rsid w:val="000314BA"/>
    <w:rsid w:val="00043598"/>
    <w:rsid w:val="0006744B"/>
    <w:rsid w:val="000A3EF5"/>
    <w:rsid w:val="000B2BDE"/>
    <w:rsid w:val="001158D9"/>
    <w:rsid w:val="00130C72"/>
    <w:rsid w:val="00133C58"/>
    <w:rsid w:val="00141C2B"/>
    <w:rsid w:val="00154C7A"/>
    <w:rsid w:val="00177309"/>
    <w:rsid w:val="00181165"/>
    <w:rsid w:val="001D22F5"/>
    <w:rsid w:val="00201E6C"/>
    <w:rsid w:val="0021036F"/>
    <w:rsid w:val="00210A25"/>
    <w:rsid w:val="0024764D"/>
    <w:rsid w:val="002B2ADA"/>
    <w:rsid w:val="002E21FC"/>
    <w:rsid w:val="002F6D48"/>
    <w:rsid w:val="00302972"/>
    <w:rsid w:val="0032485A"/>
    <w:rsid w:val="00333FBC"/>
    <w:rsid w:val="00365D50"/>
    <w:rsid w:val="003A375E"/>
    <w:rsid w:val="003B7A6A"/>
    <w:rsid w:val="003D0559"/>
    <w:rsid w:val="003D7B78"/>
    <w:rsid w:val="003E1C1C"/>
    <w:rsid w:val="004376E9"/>
    <w:rsid w:val="0047231F"/>
    <w:rsid w:val="004766AE"/>
    <w:rsid w:val="004C2684"/>
    <w:rsid w:val="004D1C96"/>
    <w:rsid w:val="004D216F"/>
    <w:rsid w:val="004E24BB"/>
    <w:rsid w:val="00550E43"/>
    <w:rsid w:val="005652CD"/>
    <w:rsid w:val="0057767D"/>
    <w:rsid w:val="00581059"/>
    <w:rsid w:val="005A442C"/>
    <w:rsid w:val="005D3F86"/>
    <w:rsid w:val="00663ECA"/>
    <w:rsid w:val="006652E1"/>
    <w:rsid w:val="0068568E"/>
    <w:rsid w:val="006A1E4D"/>
    <w:rsid w:val="006E56B5"/>
    <w:rsid w:val="007006D3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46278"/>
    <w:rsid w:val="00987794"/>
    <w:rsid w:val="00A05DA7"/>
    <w:rsid w:val="00A07032"/>
    <w:rsid w:val="00A31FA3"/>
    <w:rsid w:val="00A373D0"/>
    <w:rsid w:val="00A71342"/>
    <w:rsid w:val="00A974E6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67BB9"/>
    <w:rsid w:val="00CC1F2C"/>
    <w:rsid w:val="00D07FAF"/>
    <w:rsid w:val="00D11EAC"/>
    <w:rsid w:val="00D162A6"/>
    <w:rsid w:val="00D5705C"/>
    <w:rsid w:val="00D62DCA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390D8D"/>
  <w15:chartTrackingRefBased/>
  <w15:docId w15:val="{D892345B-D855-4EE0-84F6-BD0A9351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AD3C4BA961F44BA2817954513EB340" ma:contentTypeVersion="10" ma:contentTypeDescription="Crear nuevo documento." ma:contentTypeScope="" ma:versionID="1b9dfe3982d58bb8e7e492e8aa034c1b">
  <xsd:schema xmlns:xsd="http://www.w3.org/2001/XMLSchema" xmlns:xs="http://www.w3.org/2001/XMLSchema" xmlns:p="http://schemas.microsoft.com/office/2006/metadata/properties" xmlns:ns3="93af8311-58af-4bed-b224-abea3ec1afc1" targetNamespace="http://schemas.microsoft.com/office/2006/metadata/properties" ma:root="true" ma:fieldsID="669d0d2cb1593a5c4cda4a7e7f023cd8" ns3:_="">
    <xsd:import namespace="93af8311-58af-4bed-b224-abea3ec1a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8311-58af-4bed-b224-abea3ec1a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0579A-B8A1-43B5-BFDC-381C4D914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9BE27-9994-4F6B-AF2E-653C969A3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f8311-58af-4bed-b224-abea3ec1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88115-6031-4AFA-86B3-E7F0618BF0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JUAN JOSE</cp:lastModifiedBy>
  <cp:revision>2</cp:revision>
  <dcterms:created xsi:type="dcterms:W3CDTF">2020-05-13T21:31:00Z</dcterms:created>
  <dcterms:modified xsi:type="dcterms:W3CDTF">2020-05-13T21:31:00Z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0x0101005EAD3C4BA961F44BA2817954513EB340</vt:lpwstr>
  </property>
</Properties>
</file>